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856155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24842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8462518" w:name="ctxt"/>
    <w:bookmarkEnd w:id="88462518"/>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atmosferica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19746706a47f9234a" w:history="1">
              <w:r>
                <w:rPr>
                  <w:rStyle w:val="DefaultParagraphFontPHPDOCX"/>
                  <w:b/>
                  <w:bCs/>
                  <w:color w:val="0000FF"/>
                  <w:position w:val="-2"/>
                  <w:sz w:val="20"/>
                  <w:szCs w:val="20"/>
                  <w:u w:val="single" w:color=""/>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92996706a47f9677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 Heater,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2400"/>
            <wp:effectExtent b="0" l="0" r="0" t="0"/>
            <wp:docPr id="80895639" name="name57566706a47fa6a92"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25746706a47fa6a8d" cstate="print"/>
                    <a:stretch>
                      <a:fillRect/>
                    </a:stretch>
                  </pic:blipFill>
                  <pic:spPr>
                    <a:xfrm>
                      <a:off x="0" y="0"/>
                      <a:ext cx="4752000" cy="24624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21424877" name="name72736706a47fb2bd3"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14656706a47fb2bcf" cstate="print"/>
                          <a:stretch>
                            <a:fillRect/>
                          </a:stretch>
                        </pic:blipFill>
                        <pic:spPr>
                          <a:xfrm>
                            <a:off x="0" y="0"/>
                            <a:ext cx="4824000" cy="586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4"/>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065149" name="name37686706a47fbca8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776706a47fbca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31117" name="name41576706a47fc2f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686706a47fc2f2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704"/>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2704"/>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2704"/>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2704"/>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2704"/>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675038" name="name81856706a47fc983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336706a47fc982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704"/>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2704"/>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2704"/>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18296706a47fca960"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2704"/>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2704"/>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2704"/>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22704"/>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2336" name="name72766706a47fd34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16706a47fd34a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704"/>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2704"/>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72519" name="name95536706a47fd973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236706a47fd973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704"/>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2704"/>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meccanica certificati Tier 3, Tier 4 Final – Stage IIIA, Stage IIIB, Stage V (con e senza EGR)</w:t>
      </w:r>
    </w:p>
    <w:p>
      <w:pPr>
        <w:numPr>
          <w:ilvl w:val="0"/>
          <w:numId w:val="2270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meccanica non certificati (motori senza EGR)</w:t>
      </w:r>
    </w:p>
    <w:p>
      <w:pPr>
        <w:numPr>
          <w:ilvl w:val="0"/>
          <w:numId w:val="2270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2704"/>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2704"/>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2704"/>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2704"/>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2704"/>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976214" name="name23046706a47ff273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726706a47ff273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w:t>
      </w:r>
      <w:hyperlink r:id="rId34426706a48018a85" w:history="1">
        <w:r>
          <w:rPr>
            <w:rStyle w:val="DefaultParagraphFontPHPDOCX"/>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29641" name="name68636706a4801e5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066706a4801e5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47719953" name="name21636706a48032343"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89776706a4803233e"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49867930" name="name22866706a4804399c"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16836706a48043996"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33087817" name="name40236706a48051456"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64576706a48051451"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45414933" name="name78086706a4805ccb1"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36956706a4805ccab"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Pressione di apertura: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46887" name="name81466706a480641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86706a480641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65038075" name="name45286706a48072904"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53126706a48072900"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2165191" name="name99396706a4808253d"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36536706a48082539"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Alignment w:val="center"/>
            </w:pPr>
            <w:r>
              <w:rPr>
                <w:color w:val="00274C"/>
                <w:position w:val="-2"/>
                <w:sz w:val="20"/>
                <w:szCs w:val="20"/>
                <w:u w:val="none"/>
              </w:rPr>
              <w:br/>
              <w:t xml:space="preserve">Quando si installa la pompa carburante elettrica in un motore Diesel occorre:</w:t>
            </w:r>
          </w:p>
          <w:p>
            <w:pPr>
              <w:numPr>
                <w:ilvl w:val="0"/>
                <w:numId w:val="22706"/>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22706"/>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2706"/>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2706"/>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2706"/>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86077597" name="name37966706a48091a01"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21946706a480919fc"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32866706a480935f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37066706a4809481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23972" name="name44846706a48099d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096706a48099d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36344053" name="name50396706a480a1717"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8836706a480a1712"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78931080" name="name62066706a480b2fe1"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40396706a480b2fdd"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Schema circuito lubrificazione</w:t>
            </w:r>
          </w:p>
          <w:p/>
          <w:p/>
          <w:p>
            <w:pPr>
              <w:widowControl w:val="on"/>
              <w:pBdr/>
              <w:spacing w:before="0" w:after="0" w:line="262" w:lineRule="auto"/>
              <w:ind w:left="0" w:right="0"/>
              <w:jc w:val="left"/>
              <w:textAlignment w:val="center"/>
            </w:pPr>
            <w:r>
              <w:rPr>
                <w:color w:val="00274C"/>
                <w:position w:val="-2"/>
                <w:sz w:val="20"/>
                <w:szCs w:val="20"/>
                <w:u w:val="none"/>
              </w:rPr>
              <w:t xml:space="preserve">La pompa olio prende il moto dall'albero a gomito dal lato distribuzione.</w:t>
            </w:r>
          </w:p>
          <w:p>
            <w:pPr>
              <w:widowControl w:val="on"/>
              <w:pBdr/>
              <w:spacing w:before="0" w:after="0" w:line="262" w:lineRule="auto"/>
              <w:ind w:left="0" w:right="0"/>
              <w:jc w:val="left"/>
              <w:textAlignment w:val="center"/>
            </w:pPr>
            <w:r>
              <w:rPr>
                <w:color w:val="00274C"/>
                <w:position w:val="-2"/>
                <w:sz w:val="20"/>
                <w:szCs w:val="20"/>
                <w:u w:val="none"/>
              </w:rPr>
              <w:t xml:space="preserve">Nei passaggi di colore verde l'olio è in aspirazione, in quelli di colore rosso l'olio è in pressione e in quelli</w:t>
            </w:r>
          </w:p>
          <w:p>
            <w:pPr>
              <w:widowControl w:val="on"/>
              <w:pBdr/>
              <w:spacing w:before="0" w:after="0" w:line="262" w:lineRule="auto"/>
              <w:ind w:left="0" w:right="0"/>
              <w:jc w:val="left"/>
              <w:textAlignment w:val="center"/>
            </w:pPr>
            <w:r>
              <w:rPr>
                <w:color w:val="00274C"/>
                <w:position w:val="-2"/>
                <w:sz w:val="20"/>
                <w:szCs w:val="20"/>
                <w:u w:val="none"/>
              </w:rPr>
              <w:t xml:space="preserve">di colore giallo l'olio è di ritorno verso la coppa olio 2 (non in pressione).</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ingranaggio 3a/4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47930055" name="name28556706a480c7dd3"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80266706a480c7dce"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50727215" name="name22026706a480d455f"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73716706a480d455a"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 NOTA:</w:t>
            </w:r>
            <w:r>
              <w:rPr>
                <w:color w:val="00274C"/>
                <w:position w:val="-2"/>
                <w:sz w:val="20"/>
                <w:szCs w:val="20"/>
                <w:u w:val="none"/>
              </w:rPr>
              <w:t xml:space="preserve"> Cliccare a fianco per riprodurre il video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2266706a480d4e9e"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Pompa olio</w:t>
            </w:r>
          </w:p>
          <w:p/>
          <w:p/>
          <w:p>
            <w:pPr>
              <w:widowControl w:val="on"/>
              <w:pBdr/>
              <w:spacing w:before="0" w:after="0" w:line="262" w:lineRule="auto"/>
              <w:ind w:left="0" w:right="0"/>
              <w:jc w:val="left"/>
              <w:textAlignment w:val="center"/>
            </w:pPr>
            <w:r>
              <w:rPr>
                <w:color w:val="00274C"/>
                <w:position w:val="-2"/>
                <w:sz w:val="20"/>
                <w:szCs w:val="20"/>
                <w:u w:val="none"/>
              </w:rPr>
              <w:t xml:space="preserve">I rotori della pompa olio sono di tipo trocoidale (a lobi) e vengono azionati dall'albero a gomito tramite chiavetta. Il corpo pompa è situato all'interno del carter distribuzione.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13543859" name="name97166706a480ecbec"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21986706a480ecbe6"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73569115" name="name83566706a4810d93d"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34196706a4810d938"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Elemento filtrante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sicurezza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Semi 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entrata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uscita (inviato nel circuito)</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Schema circuito raffreddamento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(all'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75827767" name="name13406706a48126562"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18096706a4812655e"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34025000" name="name33706706a48133434"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79226706a4813342f"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Valvola termostatica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Temperatura d'inizio apertura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72966634" name="name78276706a48140dda"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57376706a48140dd4"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Gruppo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Griglia di protezione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31329013" name="name46856706a481539bb"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99106706a481539b6"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86117718" name="name72066706a4816055b"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21306706a48160556"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80"/>
              </w:rPr>
              <w:drawing>
                <wp:inline distT="0" distB="0" distL="0" distR="0">
                  <wp:extent cx="3729600" cy="2318400"/>
                  <wp:effectExtent b="0" l="0" r="0" t="0"/>
                  <wp:docPr id="74141946" name="name83526706a4816d3c5"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68556706a4816d3c0"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24350509" name="name52986706a4818e7f0"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69736706a4818e7e9"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94951" name="name88146706a481968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826706a481968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         </w:t>
            </w:r>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attraverso il collettore di aspirazione e tramite i condotti nella testa motore entra nei cilindri. All'interno dei cilindri l'aria compressa e miscelata con il carburante, dopo la combustione si trasforma in Gas. Il Gas viene espulso dai cilindri ed inviato al collettore di scarico, il quale procede allespulsione dei gas verso la marmitta di scarico.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la marmitta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 di scarico (opzionale)</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Filtro aria (opzionale)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72590" name="name69706706a481a3f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66706a481a3f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w:t>
            </w:r>
            <w:r>
              <w:rPr>
                <w:b/>
                <w:bCs/>
                <w:color w:val="00274C"/>
                <w:position w:val="-2"/>
                <w:sz w:val="20"/>
                <w:szCs w:val="20"/>
                <w:u w:val="none"/>
              </w:rPr>
              <w:t xml:space="preserve">H</w:t>
            </w:r>
            <w:r>
              <w:rPr>
                <w:color w:val="00274C"/>
                <w:position w:val="-2"/>
                <w:sz w:val="20"/>
                <w:szCs w:val="20"/>
                <w:u w:val="none"/>
              </w:rPr>
              <w:t xml:space="preserve"> sostituibile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41032941" name="name76256706a481b22df"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22066706a481b22da"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 </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33772760" name="name68386706a481c2265"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76836706a481c2260"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Fig.2.26a</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2.26b</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alternatore senza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con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88019619" name="name90616706a481d82e5"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31336706a481d82e0"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 </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96402525" name="name30216706a481ec45f"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61266706a481ec45b"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2.26c</w:t>
            </w:r>
            <w:r>
              <w:rPr>
                <w:color w:val="00274C"/>
                <w:position w:val="-2"/>
                <w:sz w:val="20"/>
                <w:szCs w:val="20"/>
                <w:u w:val="none"/>
              </w:rPr>
              <w:t xml:space="preserve"> alla Fig. </w:t>
            </w:r>
            <w:r>
              <w:rPr>
                <w:b/>
                <w:bCs/>
                <w:color w:val="00274C"/>
                <w:position w:val="-2"/>
                <w:sz w:val="20"/>
                <w:szCs w:val="20"/>
                <w:u w:val="none"/>
              </w:rPr>
              <w:t xml:space="preserve">2.26g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83663588" name="name68596706a4820a565"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43436706a4820a561"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34758044" name="name91686706a4821966f"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67016706a48219669"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35479373" name="name35276706a48224fcf"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46116706a48224fca"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27927980" name="name22176706a4823191f"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20266706a4823191a"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13354331" name="name62586706a4823ca61"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33186706a4823ca5d"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w:t>
            </w:r>
            <w:r>
              <w:rPr>
                <w:color w:val="00274C"/>
                <w:position w:val="-2"/>
                <w:sz w:val="20"/>
                <w:szCs w:val="20"/>
                <w:u w:val="none"/>
              </w:rPr>
              <w:t xml:space="preserve"> </w:t>
            </w:r>
            <w:r>
              <w:rPr>
                <w:b/>
                <w:bCs/>
                <w:color w:val="00274C"/>
                <w:position w:val="-2"/>
                <w:sz w:val="20"/>
                <w:szCs w:val="20"/>
                <w:u w:val="none"/>
              </w:rPr>
              <w:t xml:space="preserve">(opzionale)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14526140" name="name87316706a48249008"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36186706a48249003"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64379700" name="name23426706a482632c3"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50896706a482632be"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temperatura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2.29</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5113993" name="name72966706a4827b817"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51156706a4827b8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88935550" name="name90446706a48286e2a"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27796706a48286e25"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Caratteristiche: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Ampere 55A (80A opzionale)</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45713646" name="name71276706a48294c57"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89396706a48294c53"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w:t>
            </w:r>
            <w:r>
              <w:rPr>
                <w:color w:val="00274C"/>
                <w:position w:val="-2"/>
                <w:sz w:val="20"/>
                <w:szCs w:val="20"/>
                <w:u w:val="none"/>
              </w:rP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674349" name="name87056706a482a10e2"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81806706a482a10d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Dispositivo avviamento a freddo (Heater)</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-16°C.</w:t>
            </w:r>
            <w:r>
              <w:rPr>
                <w:color w:val="00274C"/>
                <w:position w:val="-2"/>
                <w:sz w:val="20"/>
                <w:szCs w:val="20"/>
                <w:u w:val="none"/>
              </w:rPr>
              <w:br/>
              <w:br/>
              <w:t xml:space="preserve">L'aria aspirata si scalda attraverso la resistenza e facilita l'avviamento del motore.</w:t>
            </w:r>
            <w:r>
              <w:rPr>
                <w:color w:val="00274C"/>
                <w:position w:val="-2"/>
                <w:sz w:val="20"/>
                <w:szCs w:val="20"/>
                <w:u w:val="none"/>
              </w:rPr>
              <w:br/>
              <w:b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2704"/>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8948765" name="name60116706a482ac091"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52536706a482ac08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Pompa elettrica (opzionale)</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 pompa elettrica è montata prima del filtro carburante, può essere montata una delle pompe A1 - A2 - A3 - A4.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2.34 a-b-c-d</w:t>
            </w:r>
            <w:r>
              <w:rPr>
                <w:color w:val="00274C"/>
                <w:position w:val="-2"/>
                <w:sz w:val="20"/>
                <w:szCs w:val="20"/>
                <w:u w:val="none"/>
              </w:rPr>
              <w:t xml:space="preserve">  sono indicate le caratteristiche delle pompe.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56351949" name="name62576706a482c1ee1"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70516706a482c1edb"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16498498" name="name78696706a482ce32d"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45996706a482ce328"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97362639" name="name91996706a482d71de"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15286706a482d71da"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50151830" name="name62266706a482e0b68"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95326706a482e0b64"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27562324" name="name33746706a482ee419"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46956706a482ee413"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w:t>
            </w:r>
            <w:r>
              <w:rPr>
                <w:color w:val="00274C"/>
                <w:position w:val="-2"/>
                <w:sz w:val="20"/>
                <w:szCs w:val="20"/>
                <w:u w:val="none"/>
              </w:rPr>
              <w:br/>
              <w:t xml:space="preserve">per facilitare l'avviamento del motore a basse temperature.</w:t>
            </w:r>
          </w:p>
          <w:p>
            <w:pPr>
              <w:widowControl w:val="on"/>
              <w:pBdr/>
              <w:spacing w:before="0" w:after="0" w:line="262" w:lineRule="auto"/>
              <w:ind w:left="0" w:right="0"/>
              <w:jc w:val="left"/>
              <w:textAlignment w:val="center"/>
            </w:pPr>
            <w:r>
              <w:rPr>
                <w:color w:val="00274C"/>
                <w:position w:val="-2"/>
                <w:sz w:val="20"/>
                <w:szCs w:val="20"/>
                <w:u w:val="none"/>
              </w:rPr>
              <w:t xml:space="preserve">Il dispositivo è comandato dalla centralina </w:t>
            </w:r>
            <w:r>
              <w:rPr>
                <w:b/>
                <w:bCs/>
                <w:color w:val="00274C"/>
                <w:position w:val="-2"/>
                <w:sz w:val="20"/>
                <w:szCs w:val="20"/>
                <w:u w:val="none"/>
              </w:rPr>
              <w:t xml:space="preserve">H.</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2593383" name="name35516706a483048fb"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78656706a483048f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w:t>
            </w:r>
            <w:r>
              <w:rPr>
                <w:color w:val="00274C"/>
                <w:position w:val="-2"/>
                <w:sz w:val="20"/>
                <w:szCs w:val="20"/>
                <w:u w:val="none"/>
              </w:rPr>
              <w:br/>
              <w:t xml:space="preserve">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Centralina d'avviamento</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2.35a</w:t>
            </w:r>
            <w:r>
              <w:rPr>
                <w:color w:val="00274C"/>
                <w:position w:val="-2"/>
                <w:sz w:val="20"/>
                <w:szCs w:val="20"/>
                <w:u w:val="none"/>
              </w:rPr>
              <w:t xml:space="preserve"> sono indicati i tempi di attivazione in base alla temperatura ambiente.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en el cuadro de mandoo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98749622" name="name21846706a483185b2"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4946706a483185ad"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62" w:lineRule="auto"/>
              <w:ind w:left="0" w:right="0"/>
              <w:jc w:val="left"/>
              <w:textAlignment w:val="center"/>
            </w:pPr>
            <w:r>
              <w:rPr>
                <w:color w:val="00274C"/>
                <w:position w:val="-2"/>
                <w:sz w:val="20"/>
                <w:szCs w:val="20"/>
                <w:u w:val="none"/>
              </w:rPr>
              <w:t xml:space="preserve">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w:t>
            </w:r>
            <w:r>
              <w:rPr>
                <w:color w:val="00274C"/>
                <w:position w:val="-2"/>
                <w:sz w:val="20"/>
                <w:szCs w:val="20"/>
                <w:u w:val="none"/>
              </w:rPr>
              <w:br/>
              <w:t xml:space="preserve">cortocircuito.</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58581740" name="name68996706a4832528e"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14396706a48325289"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vengono illustrate le funzioni principali.</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85564828" name="name42016706a48336cef"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31916706a48336ceb"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Identificazione componenti</w:t>
            </w:r>
          </w:p>
          <w:p/>
          <w:p>
            <w:r>
              <w:rPr>
                <w:position w:val="-167"/>
              </w:rPr>
              <w:drawing>
                <wp:inline distT="0" distB="0" distL="0" distR="0">
                  <wp:extent cx="4140000" cy="2152800"/>
                  <wp:effectExtent b="0" l="0" r="0" t="0"/>
                  <wp:docPr id="2417626" name="name55586706a48343521"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40046706a4834351c" cstate="print"/>
                          <a:stretch>
                            <a:fillRect/>
                          </a:stretch>
                        </pic:blipFill>
                        <pic:spPr>
                          <a:xfrm>
                            <a:off x="0" y="0"/>
                            <a:ext cx="4140000" cy="2152800"/>
                          </a:xfrm>
                          <a:prstGeom prst="rect">
                            <a:avLst/>
                          </a:prstGeom>
                          <a:ln w="0">
                            <a:noFill/>
                          </a:ln>
                        </pic:spPr>
                      </pic:pic>
                    </a:graphicData>
                  </a:graphic>
                </wp:inline>
              </w:drawing>
            </w:r>
            <w:r>
              <w:rPr>
                <w:b/>
                <w:bCs/>
                <w:color w:val="00274C"/>
                <w:position w:val="-2"/>
                <w:sz w:val="20"/>
                <w:szCs w:val="20"/>
                <w:u w:val="none"/>
              </w:rPr>
              <w:br/>
              <w:t xml:space="preserve">Fig 2.43</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25438922" name="name84586706a48355f1d"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17866706a48355f18"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83510967" name="name32016706a4835e821"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46066706a4835e81c"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45407718" name="name37206706a4836b032"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52676706a4836b02d"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98102099" name="name76486706a48378c95"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33706706a48378c90"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bl>
          <w:p/>
          <w:p/>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w:t>
            </w:r>
            <w:r>
              <w:rPr>
                <w:b/>
                <w:bCs/>
                <w:color w:val="00274C"/>
                <w:position w:val="-2"/>
                <w:sz w:val="20"/>
                <w:szCs w:val="20"/>
                <w:u w:val="none"/>
              </w:rPr>
              <w:t xml:space="preserve">5</w:t>
            </w:r>
            <w:r>
              <w:rPr>
                <w:color w:val="00274C"/>
                <w:position w:val="-2"/>
                <w:sz w:val="20"/>
                <w:szCs w:val="20"/>
                <w:u w:val="none"/>
              </w:rPr>
              <w:t xml:space="preserve">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w:t>
            </w:r>
            <w:r>
              <w:rPr>
                <w:b/>
                <w:bCs/>
                <w:color w:val="00274C"/>
                <w:position w:val="-2"/>
                <w:sz w:val="20"/>
                <w:szCs w:val="20"/>
                <w:u w:val="none"/>
              </w:rPr>
              <w:t xml:space="preserve">6</w:t>
            </w:r>
            <w:r>
              <w:rPr>
                <w:color w:val="00274C"/>
                <w:position w:val="-2"/>
                <w:sz w:val="20"/>
                <w:szCs w:val="20"/>
                <w:u w:val="none"/>
              </w:rPr>
              <w:t xml:space="preserve">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77000984" name="name19166706a48388cbc"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26256706a48388cb7"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w:t>
            </w:r>
          </w:p>
          <w:p>
            <w:pPr>
              <w:numPr>
                <w:ilvl w:val="1"/>
                <w:numId w:val="22707"/>
              </w:numPr>
              <w:spacing w:before="0" w:after="0" w:line="262" w:lineRule="auto"/>
              <w:jc w:val="left"/>
              <w:rPr>
                <w:color w:val="00274C"/>
                <w:sz w:val="20"/>
                <w:szCs w:val="20"/>
              </w:rPr>
            </w:pPr>
            <w:r>
              <w:rPr>
                <w:color w:val="00274C"/>
                <w:position w:val="-2"/>
                <w:sz w:val="20"/>
                <w:szCs w:val="20"/>
                <w:u w:val="none"/>
              </w:rPr>
              <w:br/>
              <w:br/>
              <w:t xml:space="preserve">A motore freddo il tempo di riempimento delle punterie può risultare molto lungo, a causa della maggiore viscosità dell'olio, se non si utilizza un tipo di olio idoneo alle caratteristiche ambientali ( </w:t>
            </w:r>
            <w:hyperlink r:id="rId78936706a48389d4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22707"/>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r>
              <w:rPr>
                <w:color w:val="00274C"/>
                <w:position w:val="-2"/>
                <w:sz w:val="20"/>
                <w:szCs w:val="20"/>
                <w:u w:val="none"/>
              </w:rPr>
              <w:br/>
              <w:br/>
              <w:t xml:space="preserve">Il perdurare del ticchettio o rumorosità anormale per periodi prolungati, deve essere oggetto di indagine per prevenire eventuali malfunzionamenti, se necessario sostituire le punterie idrauliche e olio motore.</w:t>
            </w:r>
            <w:r>
              <w:rPr>
                <w:color w:val="00274C"/>
                <w:position w:val="-2"/>
                <w:sz w:val="20"/>
                <w:szCs w:val="20"/>
                <w:u w:val="none"/>
              </w:rPr>
              <w:br/>
              <w:b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47013040" name="name83506706a483958ef"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90006706a483958ea"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3866067" name="name69766706a4839fb1c"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77246706a4839fb1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707">
    <w:multiLevelType w:val="hybridMultilevel"/>
    <w:lvl w:ilvl="0" w:tplc="82223699">
      <w:start w:val="1"/>
      <w:numFmt w:val="decimal"/>
      <w:lvlText w:val="%1."/>
      <w:lvlJc w:val="left"/>
      <w:pPr>
        <w:ind w:left="720" w:hanging="360"/>
      </w:pPr>
    </w:lvl>
    <w:lvl w:ilvl="1" w:tplc="82223699" w:tentative="1">
      <w:start w:val="1"/>
      <w:numFmt w:val="decimal"/>
      <w:lvlText w:val="%2."/>
      <w:lvlJc w:val="left"/>
      <w:pPr>
        <w:ind w:left="1440" w:hanging="360"/>
      </w:pPr>
    </w:lvl>
    <w:lvl w:ilvl="2" w:tplc="82223699" w:tentative="1">
      <w:start w:val="1"/>
      <w:numFmt w:val="lowerRoman"/>
      <w:lvlText w:val="%3."/>
      <w:lvlJc w:val="right"/>
      <w:pPr>
        <w:ind w:left="2160" w:hanging="180"/>
      </w:pPr>
    </w:lvl>
    <w:lvl w:ilvl="3" w:tplc="82223699" w:tentative="1">
      <w:start w:val="1"/>
      <w:numFmt w:val="decimal"/>
      <w:lvlText w:val="%4."/>
      <w:lvlJc w:val="left"/>
      <w:pPr>
        <w:ind w:left="2880" w:hanging="360"/>
      </w:pPr>
    </w:lvl>
    <w:lvl w:ilvl="4" w:tplc="82223699" w:tentative="1">
      <w:start w:val="1"/>
      <w:numFmt w:val="lowerLetter"/>
      <w:lvlText w:val="%5."/>
      <w:lvlJc w:val="left"/>
      <w:pPr>
        <w:ind w:left="3600" w:hanging="360"/>
      </w:pPr>
    </w:lvl>
    <w:lvl w:ilvl="5" w:tplc="82223699" w:tentative="1">
      <w:start w:val="1"/>
      <w:numFmt w:val="lowerRoman"/>
      <w:lvlText w:val="%6."/>
      <w:lvlJc w:val="right"/>
      <w:pPr>
        <w:ind w:left="4320" w:hanging="180"/>
      </w:pPr>
    </w:lvl>
    <w:lvl w:ilvl="6" w:tplc="82223699" w:tentative="1">
      <w:start w:val="1"/>
      <w:numFmt w:val="decimal"/>
      <w:lvlText w:val="%7."/>
      <w:lvlJc w:val="left"/>
      <w:pPr>
        <w:ind w:left="5040" w:hanging="360"/>
      </w:pPr>
    </w:lvl>
    <w:lvl w:ilvl="7" w:tplc="82223699" w:tentative="1">
      <w:start w:val="1"/>
      <w:numFmt w:val="lowerLetter"/>
      <w:lvlText w:val="%8."/>
      <w:lvlJc w:val="left"/>
      <w:pPr>
        <w:ind w:left="5760" w:hanging="360"/>
      </w:pPr>
    </w:lvl>
    <w:lvl w:ilvl="8" w:tplc="82223699" w:tentative="1">
      <w:start w:val="1"/>
      <w:numFmt w:val="lowerRoman"/>
      <w:lvlText w:val="%9."/>
      <w:lvlJc w:val="right"/>
      <w:pPr>
        <w:ind w:left="6480" w:hanging="180"/>
      </w:pPr>
    </w:lvl>
  </w:abstractNum>
  <w:abstractNum w:abstractNumId="22706">
    <w:multiLevelType w:val="hybridMultilevel"/>
    <w:lvl w:ilvl="0" w:tplc="26004617">
      <w:start w:val="1"/>
      <w:numFmt w:val="decimal"/>
      <w:lvlText w:val="%1."/>
      <w:lvlJc w:val="left"/>
      <w:pPr>
        <w:ind w:left="720" w:hanging="360"/>
      </w:pPr>
    </w:lvl>
    <w:lvl w:ilvl="1" w:tplc="26004617" w:tentative="1">
      <w:start w:val="1"/>
      <w:numFmt w:val="lowerLetter"/>
      <w:lvlText w:val="%2."/>
      <w:lvlJc w:val="left"/>
      <w:pPr>
        <w:ind w:left="1440" w:hanging="360"/>
      </w:pPr>
    </w:lvl>
    <w:lvl w:ilvl="2" w:tplc="26004617" w:tentative="1">
      <w:start w:val="1"/>
      <w:numFmt w:val="lowerRoman"/>
      <w:lvlText w:val="%3."/>
      <w:lvlJc w:val="right"/>
      <w:pPr>
        <w:ind w:left="2160" w:hanging="180"/>
      </w:pPr>
    </w:lvl>
    <w:lvl w:ilvl="3" w:tplc="26004617" w:tentative="1">
      <w:start w:val="1"/>
      <w:numFmt w:val="decimal"/>
      <w:lvlText w:val="%4."/>
      <w:lvlJc w:val="left"/>
      <w:pPr>
        <w:ind w:left="2880" w:hanging="360"/>
      </w:pPr>
    </w:lvl>
    <w:lvl w:ilvl="4" w:tplc="26004617" w:tentative="1">
      <w:start w:val="1"/>
      <w:numFmt w:val="lowerLetter"/>
      <w:lvlText w:val="%5."/>
      <w:lvlJc w:val="left"/>
      <w:pPr>
        <w:ind w:left="3600" w:hanging="360"/>
      </w:pPr>
    </w:lvl>
    <w:lvl w:ilvl="5" w:tplc="26004617" w:tentative="1">
      <w:start w:val="1"/>
      <w:numFmt w:val="lowerRoman"/>
      <w:lvlText w:val="%6."/>
      <w:lvlJc w:val="right"/>
      <w:pPr>
        <w:ind w:left="4320" w:hanging="180"/>
      </w:pPr>
    </w:lvl>
    <w:lvl w:ilvl="6" w:tplc="26004617" w:tentative="1">
      <w:start w:val="1"/>
      <w:numFmt w:val="decimal"/>
      <w:lvlText w:val="%7."/>
      <w:lvlJc w:val="left"/>
      <w:pPr>
        <w:ind w:left="5040" w:hanging="360"/>
      </w:pPr>
    </w:lvl>
    <w:lvl w:ilvl="7" w:tplc="26004617" w:tentative="1">
      <w:start w:val="1"/>
      <w:numFmt w:val="lowerLetter"/>
      <w:lvlText w:val="%8."/>
      <w:lvlJc w:val="left"/>
      <w:pPr>
        <w:ind w:left="5760" w:hanging="360"/>
      </w:pPr>
    </w:lvl>
    <w:lvl w:ilvl="8" w:tplc="26004617" w:tentative="1">
      <w:start w:val="1"/>
      <w:numFmt w:val="lowerRoman"/>
      <w:lvlText w:val="%9."/>
      <w:lvlJc w:val="right"/>
      <w:pPr>
        <w:ind w:left="6480" w:hanging="180"/>
      </w:pPr>
    </w:lvl>
  </w:abstractNum>
  <w:abstractNum w:abstractNumId="22705">
    <w:multiLevelType w:val="hybridMultilevel"/>
    <w:lvl w:ilvl="0" w:tplc="70251368">
      <w:start w:val="1"/>
      <w:numFmt w:val="decimal"/>
      <w:lvlText w:val="%1."/>
      <w:lvlJc w:val="left"/>
      <w:pPr>
        <w:ind w:left="720" w:hanging="360"/>
      </w:pPr>
    </w:lvl>
    <w:lvl w:ilvl="1" w:tplc="70251368" w:tentative="1">
      <w:start w:val="1"/>
      <w:numFmt w:val="lowerLetter"/>
      <w:lvlText w:val="%2."/>
      <w:lvlJc w:val="left"/>
      <w:pPr>
        <w:ind w:left="1440" w:hanging="360"/>
      </w:pPr>
    </w:lvl>
    <w:lvl w:ilvl="2" w:tplc="70251368" w:tentative="1">
      <w:start w:val="1"/>
      <w:numFmt w:val="lowerRoman"/>
      <w:lvlText w:val="%3."/>
      <w:lvlJc w:val="right"/>
      <w:pPr>
        <w:ind w:left="2160" w:hanging="180"/>
      </w:pPr>
    </w:lvl>
    <w:lvl w:ilvl="3" w:tplc="70251368" w:tentative="1">
      <w:start w:val="1"/>
      <w:numFmt w:val="decimal"/>
      <w:lvlText w:val="%4."/>
      <w:lvlJc w:val="left"/>
      <w:pPr>
        <w:ind w:left="2880" w:hanging="360"/>
      </w:pPr>
    </w:lvl>
    <w:lvl w:ilvl="4" w:tplc="70251368" w:tentative="1">
      <w:start w:val="1"/>
      <w:numFmt w:val="lowerLetter"/>
      <w:lvlText w:val="%5."/>
      <w:lvlJc w:val="left"/>
      <w:pPr>
        <w:ind w:left="3600" w:hanging="360"/>
      </w:pPr>
    </w:lvl>
    <w:lvl w:ilvl="5" w:tplc="70251368" w:tentative="1">
      <w:start w:val="1"/>
      <w:numFmt w:val="lowerRoman"/>
      <w:lvlText w:val="%6."/>
      <w:lvlJc w:val="right"/>
      <w:pPr>
        <w:ind w:left="4320" w:hanging="180"/>
      </w:pPr>
    </w:lvl>
    <w:lvl w:ilvl="6" w:tplc="70251368" w:tentative="1">
      <w:start w:val="1"/>
      <w:numFmt w:val="decimal"/>
      <w:lvlText w:val="%7."/>
      <w:lvlJc w:val="left"/>
      <w:pPr>
        <w:ind w:left="5040" w:hanging="360"/>
      </w:pPr>
    </w:lvl>
    <w:lvl w:ilvl="7" w:tplc="70251368" w:tentative="1">
      <w:start w:val="1"/>
      <w:numFmt w:val="lowerLetter"/>
      <w:lvlText w:val="%8."/>
      <w:lvlJc w:val="left"/>
      <w:pPr>
        <w:ind w:left="5760" w:hanging="360"/>
      </w:pPr>
    </w:lvl>
    <w:lvl w:ilvl="8" w:tplc="70251368" w:tentative="1">
      <w:start w:val="1"/>
      <w:numFmt w:val="lowerRoman"/>
      <w:lvlText w:val="%9."/>
      <w:lvlJc w:val="right"/>
      <w:pPr>
        <w:ind w:left="6480" w:hanging="180"/>
      </w:pPr>
    </w:lvl>
  </w:abstractNum>
  <w:abstractNum w:abstractNumId="22704">
    <w:multiLevelType w:val="hybridMultilevel"/>
    <w:lvl w:ilvl="0" w:tplc="712683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704">
    <w:abstractNumId w:val="22704"/>
  </w:num>
  <w:num w:numId="22705">
    <w:abstractNumId w:val="22705"/>
  </w:num>
  <w:num w:numId="22706">
    <w:abstractNumId w:val="22706"/>
  </w:num>
  <w:num w:numId="22707">
    <w:abstractNumId w:val="227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1049605" Type="http://schemas.openxmlformats.org/officeDocument/2006/relationships/comments" Target="comments.xml"/><Relationship Id="rId283110382" Type="http://schemas.microsoft.com/office/2011/relationships/commentsExtended" Target="commentsExtended.xml"/><Relationship Id="rId29248421" Type="http://schemas.openxmlformats.org/officeDocument/2006/relationships/image" Target="media/imgrId29248421.jpg"/><Relationship Id="rId19746706a47f9234a" Type="http://schemas.openxmlformats.org/officeDocument/2006/relationships/hyperlink" Target="https://iservice.lombardini.it/jsp/Template2/manuale.jsp?id=268&amp;parent=1136" TargetMode="External"/><Relationship Id="rId92996706a47f96772" Type="http://schemas.openxmlformats.org/officeDocument/2006/relationships/hyperlink" Target="https://iservice.lombardini.it/jsp/Template2/manuale.jsp?id=281&amp;parent=1136" TargetMode="External"/><Relationship Id="rId18296706a47fca960" Type="http://schemas.openxmlformats.org/officeDocument/2006/relationships/hyperlink" Target="https://iservice.lombardini.it/jsp/Template2/manuale.jsp?id=203&amp;parent=1000" TargetMode="External"/><Relationship Id="rId34426706a48018a85" Type="http://schemas.openxmlformats.org/officeDocument/2006/relationships/hyperlink" Target="https://iservice.lombardini.it/jsp/Template2/manuale.jsp?id=280&amp;parent=1136" TargetMode="External"/><Relationship Id="rId32866706a480935f2" Type="http://schemas.openxmlformats.org/officeDocument/2006/relationships/hyperlink" Target="https://iservice.lombardini.it/jsp/Template2/manuale.jsp?id=339&amp;parent=1136" TargetMode="External"/><Relationship Id="rId37066706a48094813" Type="http://schemas.openxmlformats.org/officeDocument/2006/relationships/hyperlink" Target="https://iservice.lombardini.it/jsp/Template2/manuale.jsp?id=339&amp;parent=1136" TargetMode="External"/><Relationship Id="rId12266706a480d4e9e" Type="http://schemas.openxmlformats.org/officeDocument/2006/relationships/hyperlink" Target="https://www.youtube.com/embed/5HuLfSgqz6s?rel=0" TargetMode="External"/><Relationship Id="rId78936706a48389d4f" Type="http://schemas.openxmlformats.org/officeDocument/2006/relationships/hyperlink" Target="https://iservice.lombardini.it/jsp/Template2/manuale.jsp?id=268&amp;parent=1136" TargetMode="External"/><Relationship Id="rId25746706a47fa6a8d" Type="http://schemas.openxmlformats.org/officeDocument/2006/relationships/image" Target="media/imgrId25746706a47fa6a8d.jpg"/><Relationship Id="rId14656706a47fb2bcf" Type="http://schemas.openxmlformats.org/officeDocument/2006/relationships/image" Target="media/imgrId14656706a47fb2bcf.jpg"/><Relationship Id="rId47776706a47fbca80" Type="http://schemas.openxmlformats.org/officeDocument/2006/relationships/image" Target="media/imgrId47776706a47fbca80.jpg"/><Relationship Id="rId52686706a47fc2f22" Type="http://schemas.openxmlformats.org/officeDocument/2006/relationships/image" Target="media/imgrId52686706a47fc2f22.jpg"/><Relationship Id="rId85336706a47fc982d" Type="http://schemas.openxmlformats.org/officeDocument/2006/relationships/image" Target="media/imgrId85336706a47fc982d.jpg"/><Relationship Id="rId11116706a47fd34a9" Type="http://schemas.openxmlformats.org/officeDocument/2006/relationships/image" Target="media/imgrId11116706a47fd34a9.jpg"/><Relationship Id="rId39236706a47fd9733" Type="http://schemas.openxmlformats.org/officeDocument/2006/relationships/image" Target="media/imgrId39236706a47fd9733.jpg"/><Relationship Id="rId90726706a47ff2732" Type="http://schemas.openxmlformats.org/officeDocument/2006/relationships/image" Target="media/imgrId90726706a47ff2732.png"/><Relationship Id="rId11066706a4801e51e" Type="http://schemas.openxmlformats.org/officeDocument/2006/relationships/image" Target="media/imgrId11066706a4801e51e.jpg"/><Relationship Id="rId89776706a4803233e" Type="http://schemas.openxmlformats.org/officeDocument/2006/relationships/image" Target="media/imgrId89776706a4803233e.jpg"/><Relationship Id="rId16836706a48043996" Type="http://schemas.openxmlformats.org/officeDocument/2006/relationships/image" Target="media/imgrId16836706a48043996.jpg"/><Relationship Id="rId64576706a48051451" Type="http://schemas.openxmlformats.org/officeDocument/2006/relationships/image" Target="media/imgrId64576706a48051451.jpg"/><Relationship Id="rId36956706a4805ccab" Type="http://schemas.openxmlformats.org/officeDocument/2006/relationships/image" Target="media/imgrId36956706a4805ccab.jpg"/><Relationship Id="rId15986706a48064156" Type="http://schemas.openxmlformats.org/officeDocument/2006/relationships/image" Target="media/imgrId15986706a48064156.jpg"/><Relationship Id="rId53126706a48072900" Type="http://schemas.openxmlformats.org/officeDocument/2006/relationships/image" Target="media/imgrId53126706a48072900.jpg"/><Relationship Id="rId36536706a48082539" Type="http://schemas.openxmlformats.org/officeDocument/2006/relationships/image" Target="media/imgrId36536706a48082539.jpg"/><Relationship Id="rId21946706a480919fc" Type="http://schemas.openxmlformats.org/officeDocument/2006/relationships/image" Target="media/imgrId21946706a480919fc.jpg"/><Relationship Id="rId11096706a48099d9c" Type="http://schemas.openxmlformats.org/officeDocument/2006/relationships/image" Target="media/imgrId11096706a48099d9c.jpg"/><Relationship Id="rId48836706a480a1712" Type="http://schemas.openxmlformats.org/officeDocument/2006/relationships/image" Target="media/imgrId48836706a480a1712.jpg"/><Relationship Id="rId40396706a480b2fdd" Type="http://schemas.openxmlformats.org/officeDocument/2006/relationships/image" Target="media/imgrId40396706a480b2fdd.jpg"/><Relationship Id="rId80266706a480c7dce" Type="http://schemas.openxmlformats.org/officeDocument/2006/relationships/image" Target="media/imgrId80266706a480c7dce.jpg"/><Relationship Id="rId73716706a480d455a" Type="http://schemas.openxmlformats.org/officeDocument/2006/relationships/image" Target="media/imgrId73716706a480d455a.jpg"/><Relationship Id="rId21986706a480ecbe6" Type="http://schemas.openxmlformats.org/officeDocument/2006/relationships/image" Target="media/imgrId21986706a480ecbe6.jpg"/><Relationship Id="rId34196706a4810d938" Type="http://schemas.openxmlformats.org/officeDocument/2006/relationships/image" Target="media/imgrId34196706a4810d938.jpg"/><Relationship Id="rId18096706a4812655e" Type="http://schemas.openxmlformats.org/officeDocument/2006/relationships/image" Target="media/imgrId18096706a4812655e.jpg"/><Relationship Id="rId79226706a4813342f" Type="http://schemas.openxmlformats.org/officeDocument/2006/relationships/image" Target="media/imgrId79226706a4813342f.jpg"/><Relationship Id="rId57376706a48140dd4" Type="http://schemas.openxmlformats.org/officeDocument/2006/relationships/image" Target="media/imgrId57376706a48140dd4.jpg"/><Relationship Id="rId99106706a481539b6" Type="http://schemas.openxmlformats.org/officeDocument/2006/relationships/image" Target="media/imgrId99106706a481539b6.jpg"/><Relationship Id="rId21306706a48160556" Type="http://schemas.openxmlformats.org/officeDocument/2006/relationships/image" Target="media/imgrId21306706a48160556.jpg"/><Relationship Id="rId68556706a4816d3c0" Type="http://schemas.openxmlformats.org/officeDocument/2006/relationships/image" Target="media/imgrId68556706a4816d3c0.jpg"/><Relationship Id="rId69736706a4818e7e9" Type="http://schemas.openxmlformats.org/officeDocument/2006/relationships/image" Target="media/imgrId69736706a4818e7e9.jpg"/><Relationship Id="rId57826706a48196803" Type="http://schemas.openxmlformats.org/officeDocument/2006/relationships/image" Target="media/imgrId57826706a48196803.jpg"/><Relationship Id="rId11666706a481a3fd7" Type="http://schemas.openxmlformats.org/officeDocument/2006/relationships/image" Target="media/imgrId11666706a481a3fd7.jpg"/><Relationship Id="rId22066706a481b22da" Type="http://schemas.openxmlformats.org/officeDocument/2006/relationships/image" Target="media/imgrId22066706a481b22da.jpg"/><Relationship Id="rId76836706a481c2260" Type="http://schemas.openxmlformats.org/officeDocument/2006/relationships/image" Target="media/imgrId76836706a481c2260.jpg"/><Relationship Id="rId31336706a481d82e0" Type="http://schemas.openxmlformats.org/officeDocument/2006/relationships/image" Target="media/imgrId31336706a481d82e0.jpg"/><Relationship Id="rId61266706a481ec45b" Type="http://schemas.openxmlformats.org/officeDocument/2006/relationships/image" Target="media/imgrId61266706a481ec45b.jpg"/><Relationship Id="rId43436706a4820a561" Type="http://schemas.openxmlformats.org/officeDocument/2006/relationships/image" Target="media/imgrId43436706a4820a561.jpg"/><Relationship Id="rId67016706a48219669" Type="http://schemas.openxmlformats.org/officeDocument/2006/relationships/image" Target="media/imgrId67016706a48219669.jpg"/><Relationship Id="rId46116706a48224fca" Type="http://schemas.openxmlformats.org/officeDocument/2006/relationships/image" Target="media/imgrId46116706a48224fca.jpg"/><Relationship Id="rId20266706a4823191a" Type="http://schemas.openxmlformats.org/officeDocument/2006/relationships/image" Target="media/imgrId20266706a4823191a.jpg"/><Relationship Id="rId33186706a4823ca5d" Type="http://schemas.openxmlformats.org/officeDocument/2006/relationships/image" Target="media/imgrId33186706a4823ca5d.jpg"/><Relationship Id="rId36186706a48249003" Type="http://schemas.openxmlformats.org/officeDocument/2006/relationships/image" Target="media/imgrId36186706a48249003.jpg"/><Relationship Id="rId50896706a482632be" Type="http://schemas.openxmlformats.org/officeDocument/2006/relationships/image" Target="media/imgrId50896706a482632be.jpg"/><Relationship Id="rId51156706a4827b813" Type="http://schemas.openxmlformats.org/officeDocument/2006/relationships/image" Target="media/imgrId51156706a4827b813.png"/><Relationship Id="rId27796706a48286e25" Type="http://schemas.openxmlformats.org/officeDocument/2006/relationships/image" Target="media/imgrId27796706a48286e25.jpg"/><Relationship Id="rId89396706a48294c53" Type="http://schemas.openxmlformats.org/officeDocument/2006/relationships/image" Target="media/imgrId89396706a48294c53.jpg"/><Relationship Id="rId81806706a482a10dd" Type="http://schemas.openxmlformats.org/officeDocument/2006/relationships/image" Target="media/imgrId81806706a482a10dd.jpg"/><Relationship Id="rId52536706a482ac08c" Type="http://schemas.openxmlformats.org/officeDocument/2006/relationships/image" Target="media/imgrId52536706a482ac08c.jpg"/><Relationship Id="rId70516706a482c1edb" Type="http://schemas.openxmlformats.org/officeDocument/2006/relationships/image" Target="media/imgrId70516706a482c1edb.jpg"/><Relationship Id="rId45996706a482ce328" Type="http://schemas.openxmlformats.org/officeDocument/2006/relationships/image" Target="media/imgrId45996706a482ce328.jpg"/><Relationship Id="rId15286706a482d71da" Type="http://schemas.openxmlformats.org/officeDocument/2006/relationships/image" Target="media/imgrId15286706a482d71da.jpg"/><Relationship Id="rId95326706a482e0b64" Type="http://schemas.openxmlformats.org/officeDocument/2006/relationships/image" Target="media/imgrId95326706a482e0b64.jpg"/><Relationship Id="rId46956706a482ee413" Type="http://schemas.openxmlformats.org/officeDocument/2006/relationships/image" Target="media/imgrId46956706a482ee413.jpg"/><Relationship Id="rId78656706a483048f6" Type="http://schemas.openxmlformats.org/officeDocument/2006/relationships/image" Target="media/imgrId78656706a483048f6.jpg"/><Relationship Id="rId74946706a483185ad" Type="http://schemas.openxmlformats.org/officeDocument/2006/relationships/image" Target="media/imgrId74946706a483185ad.jpg"/><Relationship Id="rId14396706a48325289" Type="http://schemas.openxmlformats.org/officeDocument/2006/relationships/image" Target="media/imgrId14396706a48325289.jpg"/><Relationship Id="rId31916706a48336ceb" Type="http://schemas.openxmlformats.org/officeDocument/2006/relationships/image" Target="media/imgrId31916706a48336ceb.jpg"/><Relationship Id="rId40046706a4834351c" Type="http://schemas.openxmlformats.org/officeDocument/2006/relationships/image" Target="media/imgrId40046706a4834351c.jpg"/><Relationship Id="rId17866706a48355f18" Type="http://schemas.openxmlformats.org/officeDocument/2006/relationships/image" Target="media/imgrId17866706a48355f18.jpg"/><Relationship Id="rId46066706a4835e81c" Type="http://schemas.openxmlformats.org/officeDocument/2006/relationships/image" Target="media/imgrId46066706a4835e81c.jpg"/><Relationship Id="rId52676706a4836b02d" Type="http://schemas.openxmlformats.org/officeDocument/2006/relationships/image" Target="media/imgrId52676706a4836b02d.jpg"/><Relationship Id="rId33706706a48378c90" Type="http://schemas.openxmlformats.org/officeDocument/2006/relationships/image" Target="media/imgrId33706706a48378c90.jpg"/><Relationship Id="rId26256706a48388cb7" Type="http://schemas.openxmlformats.org/officeDocument/2006/relationships/image" Target="media/imgrId26256706a48388cb7.jpg"/><Relationship Id="rId90006706a483958ea" Type="http://schemas.openxmlformats.org/officeDocument/2006/relationships/image" Target="media/imgrId90006706a483958ea.jpg"/><Relationship Id="rId77246706a4839fb17" Type="http://schemas.openxmlformats.org/officeDocument/2006/relationships/image" Target="media/imgrId77246706a4839fb1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248421" Type="http://schemas.openxmlformats.org/officeDocument/2006/relationships/image" Target="media/imgrId292484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248421" Type="http://schemas.openxmlformats.org/officeDocument/2006/relationships/image" Target="media/imgrId292484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248421" Type="http://schemas.openxmlformats.org/officeDocument/2006/relationships/image" Target="media/imgrId292484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248421" Type="http://schemas.openxmlformats.org/officeDocument/2006/relationships/image" Target="media/imgrId292484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248421" Type="http://schemas.openxmlformats.org/officeDocument/2006/relationships/image" Target="media/imgrId292484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248421" Type="http://schemas.openxmlformats.org/officeDocument/2006/relationships/image" Target="media/imgrId292484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