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l'entretien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111977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31444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064151" w:name="ctxt"/>
    <w:bookmarkEnd w:id="48064151"/>
    <w:p>
      <w:pPr>
        <w:widowControl w:val="on"/>
        <w:pBdr/>
        <w:spacing w:before="75" w:after="75" w:line="240" w:lineRule="auto"/>
        <w:ind w:left="75" w:right="75"/>
        <w:jc w:val="left"/>
      </w:pPr>
    </w:p>
    <w:p>
      <w:pPr>
        <w:pStyle w:val="Titolo1"/>
      </w:pPr>
      <w:r>
        <w:rPr/>
        <w:t xml:space="preserve">Informations sur l'entretien</w:t>
      </w:r>
    </w:p>
    <w:p>
      <w:pPr>
        <w:widowControl w:val="on"/>
        <w:pBdr/>
        <w:spacing w:before="0" w:after="0" w:line="240" w:lineRule="auto"/>
        <w:ind w:left="0" w:right="0"/>
        <w:jc w:val="left"/>
      </w:pPr>
    </w:p>
    <w:p>
      <w:pPr>
        <w:pStyle w:val="Titolo2"/>
      </w:pPr>
      <w:r>
        <w:rPr/>
        <w:t xml:space="preserve">Avant le démarrage</w:t>
      </w:r>
    </w:p>
    <w:p>
      <w:pPr>
        <w:numPr>
          <w:ilvl w:val="0"/>
          <w:numId w:val="22066"/>
        </w:numPr>
        <w:spacing w:before="0" w:after="0" w:line="240" w:lineRule="auto"/>
        <w:jc w:val="left"/>
        <w:rPr>
          <w:color w:val="00274C"/>
          <w:sz w:val="20"/>
          <w:szCs w:val="20"/>
        </w:rPr>
      </w:pPr>
      <w:r>
        <w:rPr>
          <w:color w:val="00274C"/>
          <w:sz w:val="20"/>
          <w:szCs w:val="20"/>
          <w:u w:val="none"/>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796671" name="name128267613f326f5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667613f326f5c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066"/>
        </w:numPr>
        <w:spacing w:before="0" w:after="0" w:line="240" w:lineRule="auto"/>
        <w:jc w:val="left"/>
        <w:rPr>
          <w:color w:val="00274C"/>
          <w:sz w:val="20"/>
          <w:szCs w:val="20"/>
        </w:rPr>
      </w:pPr>
      <w:r>
        <w:rPr>
          <w:color w:val="00274C"/>
          <w:sz w:val="20"/>
          <w:szCs w:val="20"/>
          <w:u w:val="none"/>
        </w:rPr>
        <w:t xml:space="preserve">Le non-respect des opérations décrites dans les pages suivantes est susceptibles d'entrainer un risquer de dommage du moteur, de l'application où il est installé et des personnes et/ou des choses.</w:t>
      </w:r>
    </w:p>
    <w:p>
      <w:pPr>
        <w:numPr>
          <w:ilvl w:val="0"/>
          <w:numId w:val="22066"/>
        </w:numPr>
        <w:spacing w:before="0" w:after="0" w:line="240" w:lineRule="auto"/>
        <w:jc w:val="left"/>
        <w:rPr>
          <w:color w:val="00274C"/>
          <w:sz w:val="20"/>
          <w:szCs w:val="20"/>
        </w:rPr>
      </w:pPr>
      <w:r>
        <w:rPr>
          <w:color w:val="00274C"/>
          <w:sz w:val="20"/>
          <w:szCs w:val="20"/>
          <w:u w:val="none"/>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4.3.1 Démarrage</w:t>
            </w:r>
          </w:p>
          <w:p/>
          <w:p/>
          <w:p>
            <w:pPr>
              <w:numPr>
                <w:ilvl w:val="0"/>
                <w:numId w:val="22068"/>
              </w:numPr>
              <w:spacing w:before="0" w:after="0" w:line="262" w:lineRule="auto"/>
              <w:jc w:val="left"/>
              <w:rPr>
                <w:color w:val="00274C"/>
                <w:sz w:val="20"/>
                <w:szCs w:val="20"/>
              </w:rPr>
            </w:pPr>
            <w:r>
              <w:rPr>
                <w:color w:val="00274C"/>
                <w:position w:val="-2"/>
                <w:sz w:val="20"/>
                <w:szCs w:val="20"/>
                <w:u w:val="none"/>
              </w:rPr>
              <w:t xml:space="preserve">Contrôler le niveau d'huile du moteur, du carburant et du refrigerant et ravitailler si nécessaire ( </w:t>
            </w:r>
            <w:r>
              <w:rPr>
                <w:b/>
                <w:bCs/>
                <w:color w:val="00274C"/>
                <w:position w:val="-2"/>
                <w:sz w:val="20"/>
                <w:szCs w:val="20"/>
                <w:u w:val="none"/>
              </w:rPr>
              <w:t xml:space="preserve">Par.</w:t>
            </w:r>
            <w:r>
              <w:rPr>
                <w:color w:val="00274C"/>
                <w:position w:val="-2"/>
                <w:sz w:val="20"/>
                <w:szCs w:val="20"/>
                <w:u w:val="none"/>
              </w:rPr>
              <w:t xml:space="preserve"> </w:t>
            </w:r>
            <w:r>
              <w:rPr>
                <w:b/>
                <w:bCs/>
                <w:color w:val="00274C"/>
                <w:position w:val="-2"/>
                <w:sz w:val="20"/>
                <w:szCs w:val="20"/>
                <w:u w:val="none"/>
              </w:rPr>
              <w:t xml:space="preserve">4.5 - 4.6 - 4.7</w:t>
            </w:r>
            <w:r>
              <w:rPr>
                <w:color w:val="00274C"/>
                <w:position w:val="-2"/>
                <w:sz w:val="20"/>
                <w:szCs w:val="20"/>
                <w:u w:val="none"/>
              </w:rPr>
              <w:t xml:space="preserve"> ).</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Introduire la clé de contact sur le tableau de bord (si fourni).</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Tourner la clé sur  </w:t>
            </w:r>
            <w:r>
              <w:rPr>
                <w:b/>
                <w:bCs/>
                <w:color w:val="00274C"/>
                <w:position w:val="-2"/>
                <w:sz w:val="20"/>
                <w:szCs w:val="20"/>
                <w:u w:val="none"/>
              </w:rPr>
              <w:t xml:space="preserve">ON</w:t>
            </w:r>
            <w:r>
              <w:rPr>
                <w:color w:val="00274C"/>
                <w:position w:val="-2"/>
                <w:sz w:val="20"/>
                <w:szCs w:val="20"/>
                <w:u w:val="none"/>
              </w:rPr>
              <w:t xml:space="preserve"> .</w:t>
            </w:r>
          </w:p>
          <w:p>
            <w:pPr>
              <w:numPr>
                <w:ilvl w:val="0"/>
                <w:numId w:val="22068"/>
              </w:numPr>
              <w:spacing w:before="0" w:after="0" w:line="262" w:lineRule="auto"/>
              <w:jc w:val="left"/>
              <w:rPr>
                <w:color w:val="00274C"/>
                <w:sz w:val="20"/>
                <w:szCs w:val="20"/>
              </w:rPr>
            </w:pPr>
            <w:r>
              <w:rPr>
                <w:color w:val="00274C"/>
                <w:position w:val="-2"/>
                <w:sz w:val="20"/>
                <w:szCs w:val="20"/>
                <w:u w:val="none"/>
              </w:rPr>
              <w:t xml:space="preserve">Tourner la clé au-delà de la position  </w:t>
            </w:r>
            <w:r>
              <w:rPr>
                <w:b/>
                <w:bCs/>
                <w:color w:val="00274C"/>
                <w:position w:val="-2"/>
                <w:sz w:val="20"/>
                <w:szCs w:val="20"/>
                <w:u w:val="none"/>
              </w:rPr>
              <w:t xml:space="preserve">ON</w:t>
            </w:r>
            <w:r>
              <w:rPr>
                <w:color w:val="00274C"/>
                <w:position w:val="-2"/>
                <w:sz w:val="20"/>
                <w:szCs w:val="20"/>
                <w:u w:val="none"/>
              </w:rPr>
              <w:t xml:space="preserve">  et la relâcher lorsque le moteur démarre (la clé reviendra automatiquement sur 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26260" name="name404767613f32772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7567613f327720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Lors du premier ravitaillement ou si le réservoir est vide, remplir le circuit du carburant ( </w:t>
            </w:r>
            <w:r>
              <w:rPr>
                <w:b/>
                <w:bCs/>
                <w:color w:val="00274C"/>
                <w:position w:val="-2"/>
                <w:sz w:val="20"/>
                <w:szCs w:val="20"/>
                <w:u w:val="none"/>
              </w:rPr>
              <w:t xml:space="preserve">Par. 4.9 </w:t>
            </w:r>
            <w:r>
              <w:rPr>
                <w:color w:val="00274C"/>
                <w:position w:val="-2"/>
                <w:sz w:val="20"/>
                <w:szCs w:val="20"/>
                <w:u w:val="none"/>
              </w:rPr>
              <w:t xml:space="preserve"> du point 4 au point 6).</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Ne pas actionner le démarreur plus de 15 secondes consécutives: si le moteur ne démarre pas, pour ne pas endommager le démarreur, attendre une minute avant de répéter l'opération de démarrage.</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Si le moteur ne démarre pas au bout de deux tentatives, consulter le  </w:t>
            </w:r>
            <w:r>
              <w:rPr>
                <w:b/>
                <w:bCs/>
                <w:color w:val="00274C"/>
                <w:position w:val="-2"/>
                <w:sz w:val="20"/>
                <w:szCs w:val="20"/>
                <w:u w:val="none"/>
              </w:rPr>
              <w:t xml:space="preserve">Tab. 5.2</w:t>
            </w:r>
            <w:r>
              <w:rPr>
                <w:color w:val="00274C"/>
                <w:position w:val="-2"/>
                <w:sz w:val="20"/>
                <w:szCs w:val="20"/>
                <w:u w:val="none"/>
              </w:rPr>
              <w:t xml:space="preserve">  per individuare la causa.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708190" name="name245167613f327fd5e"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09667613f327fd5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Le tableau </w:t>
            </w:r>
            <w:r>
              <w:rPr>
                <w:b/>
                <w:bCs/>
                <w:color w:val="00274C"/>
                <w:position w:val="-2"/>
                <w:sz w:val="20"/>
                <w:szCs w:val="20"/>
                <w:u w:val="none"/>
              </w:rPr>
              <w:t xml:space="preserve">P</w:t>
            </w:r>
            <w:r>
              <w:rPr>
                <w:color w:val="00274C"/>
                <w:position w:val="-2"/>
                <w:sz w:val="20"/>
                <w:szCs w:val="20"/>
                <w:u w:val="none"/>
              </w:rPr>
              <w:t xml:space="preserve"> peut être monté sur le moteur ou sur la machine. Le  </w:t>
            </w:r>
            <w:r>
              <w:rPr>
                <w:b/>
                <w:bCs/>
                <w:color w:val="00274C"/>
                <w:position w:val="-2"/>
                <w:sz w:val="20"/>
                <w:szCs w:val="20"/>
                <w:u w:val="none"/>
              </w:rPr>
              <w:t xml:space="preserve">Tab. 4.1</w:t>
            </w:r>
            <w:r>
              <w:rPr>
                <w:color w:val="00274C"/>
                <w:position w:val="-2"/>
                <w:sz w:val="20"/>
                <w:szCs w:val="20"/>
                <w:u w:val="none"/>
              </w:rPr>
              <w:t xml:space="preserve">  illustre ses fonctions principales.</w:t>
            </w:r>
          </w:p>
          <w:p/>
          <w:p/>
          <w:p>
            <w:pPr>
              <w:widowControl w:val="on"/>
              <w:pBdr/>
              <w:spacing w:before="0" w:after="0" w:line="262" w:lineRule="auto"/>
              <w:ind w:left="0" w:right="0"/>
              <w:jc w:val="left"/>
              <w:textAlignment w:val="center"/>
            </w:pPr>
            <w:r>
              <w:rPr>
                <w:b/>
                <w:bCs/>
                <w:color w:val="00274C"/>
                <w:position w:val="-2"/>
                <w:sz w:val="20"/>
                <w:szCs w:val="20"/>
                <w:u w:val="none"/>
              </w:rPr>
              <w:t xml:space="preserve">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Compteur horaire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de régime moteur (RPM)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commande de démarrage du moteur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carburant au-dessous du niveau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Indicateur d’absence de panne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huile du moteur pas sous 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température du réfrigérant élevée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batterie pas en recharge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d’alarme machine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allumage des bougies de préchauffage/heater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indicateur générique d'alarme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filtre à air colmaté</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186853" name="name336567613f3289f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65867613f3289f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S'assurer que tous les témoins de contrôle soient éteints sur le tableau de bord lorsque le moteur est en marche.</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Laisser au régime minimum pendant quelques minutes, comme sur le tableau (sauf pour les moteurs à vitesse constante).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-20°C à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-10°C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 -5°C à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4.3.3 Arrêt</w:t>
            </w:r>
          </w:p>
          <w:p>
            <w:pPr>
              <w:numPr>
                <w:ilvl w:val="0"/>
                <w:numId w:val="22069"/>
              </w:numPr>
              <w:spacing w:before="0" w:after="0" w:line="262" w:lineRule="auto"/>
              <w:jc w:val="left"/>
              <w:rPr>
                <w:color w:val="00274C"/>
                <w:sz w:val="20"/>
                <w:szCs w:val="20"/>
              </w:rPr>
            </w:pPr>
            <w:r>
              <w:rPr>
                <w:color w:val="00274C"/>
                <w:position w:val="-2"/>
                <w:sz w:val="20"/>
                <w:szCs w:val="20"/>
                <w:u w:val="none"/>
              </w:rPr>
              <w:br/>
              <w:br/>
              <w:t xml:space="preserve">Ne pas éteindre le moteur en conditions de pleine charge ou avec une vitesse de rotation élevée (sauf pour les moteurs à vitesse constante).</w:t>
            </w:r>
          </w:p>
          <w:p>
            <w:pPr>
              <w:numPr>
                <w:ilvl w:val="0"/>
                <w:numId w:val="22069"/>
              </w:numPr>
              <w:spacing w:before="0" w:after="0" w:line="262" w:lineRule="auto"/>
              <w:jc w:val="left"/>
              <w:rPr>
                <w:color w:val="00274C"/>
                <w:sz w:val="20"/>
                <w:szCs w:val="20"/>
              </w:rPr>
            </w:pPr>
            <w:r>
              <w:rPr>
                <w:color w:val="00274C"/>
                <w:position w:val="-2"/>
                <w:sz w:val="20"/>
                <w:szCs w:val="20"/>
                <w:u w:val="none"/>
              </w:rPr>
              <w:t xml:space="preserve">Avant de l'éteindre, le laisser fonctionner au régime minimum et sans charge pendant environ 1 minute.</w:t>
            </w:r>
          </w:p>
          <w:p>
            <w:pPr>
              <w:numPr>
                <w:ilvl w:val="0"/>
                <w:numId w:val="22069"/>
              </w:numPr>
              <w:spacing w:before="0" w:after="0" w:line="262" w:lineRule="auto"/>
              <w:jc w:val="left"/>
              <w:rPr>
                <w:color w:val="00274C"/>
                <w:sz w:val="20"/>
                <w:szCs w:val="20"/>
              </w:rPr>
            </w:pPr>
            <w:r>
              <w:rPr>
                <w:color w:val="00274C"/>
                <w:position w:val="-2"/>
                <w:sz w:val="20"/>
                <w:szCs w:val="20"/>
                <w:u w:val="none"/>
              </w:rPr>
              <w:t xml:space="preserve">Tourner la clef sur  </w:t>
            </w:r>
            <w:r>
              <w:rPr>
                <w:b/>
                <w:bCs/>
                <w:color w:val="00274C"/>
                <w:position w:val="-2"/>
                <w:sz w:val="20"/>
                <w:szCs w:val="20"/>
                <w:u w:val="none"/>
              </w:rPr>
              <w:t xml:space="preserve">OFF</w:t>
            </w:r>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numPr>
          <w:ilvl w:val="0"/>
          <w:numId w:val="22066"/>
        </w:numPr>
        <w:spacing w:before="0" w:after="0" w:line="240" w:lineRule="auto"/>
        <w:jc w:val="left"/>
        <w:rPr>
          <w:color w:val="00274C"/>
          <w:sz w:val="20"/>
          <w:szCs w:val="20"/>
        </w:rPr>
      </w:pPr>
      <w:r>
        <w:rPr>
          <w:color w:val="00274C"/>
          <w:sz w:val="20"/>
          <w:szCs w:val="20"/>
          <w:u w:val="none"/>
        </w:rPr>
        <w:t xml:space="preserve">être effectuées directement par l'utilisateur s'il possède les compétences appropriées, décrites dans les  </w:t>
      </w:r>
      <w:r>
        <w:rPr>
          <w:b/>
          <w:bCs/>
          <w:color w:val="00274C"/>
          <w:sz w:val="20"/>
          <w:szCs w:val="20"/>
          <w:u w:val="none"/>
        </w:rPr>
        <w:t xml:space="preserve">Tab.</w:t>
      </w:r>
      <w:r>
        <w:rPr>
          <w:color w:val="00274C"/>
          <w:sz w:val="20"/>
          <w:szCs w:val="20"/>
          <w:u w:val="none"/>
        </w:rPr>
        <w:t xml:space="preserve"> </w:t>
      </w:r>
      <w:r>
        <w:rPr>
          <w:b/>
          <w:bCs/>
          <w:color w:val="00274C"/>
          <w:sz w:val="20"/>
          <w:szCs w:val="20"/>
          <w:u w:val="none"/>
        </w:rPr>
        <w:t xml:space="preserve">4.2</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22066"/>
        </w:numPr>
        <w:spacing w:before="0" w:after="0" w:line="240" w:lineRule="auto"/>
        <w:jc w:val="left"/>
        <w:rPr>
          <w:color w:val="00274C"/>
          <w:sz w:val="20"/>
          <w:szCs w:val="20"/>
        </w:rPr>
      </w:pPr>
      <w:r>
        <w:rPr>
          <w:color w:val="00274C"/>
          <w:sz w:val="20"/>
          <w:szCs w:val="20"/>
          <w:u w:val="none"/>
        </w:rPr>
        <w:t xml:space="preserve">Les contrôles périodiques et les opérations d'entretien doivent être effectués conformément aux échéances et aux modalités indiquées dans ce manuel, et sont à la charge de l'utilisateur.</w:t>
      </w:r>
    </w:p>
    <w:p>
      <w:pPr>
        <w:numPr>
          <w:ilvl w:val="0"/>
          <w:numId w:val="22066"/>
        </w:numPr>
        <w:spacing w:before="0" w:after="0" w:line="240" w:lineRule="auto"/>
        <w:jc w:val="left"/>
        <w:rPr>
          <w:color w:val="00274C"/>
          <w:sz w:val="20"/>
          <w:szCs w:val="20"/>
        </w:rPr>
      </w:pPr>
      <w:r>
        <w:rPr>
          <w:color w:val="00274C"/>
          <w:sz w:val="20"/>
          <w:szCs w:val="20"/>
          <w:u w:val="none"/>
        </w:rPr>
        <w:t xml:space="preserve">Le non-respect des normes et des échéances d'entretien compromet le bon fonctionnement du moteur et sa durée, et fait par conséquent déchoir la garantie.</w:t>
      </w:r>
    </w:p>
    <w:p>
      <w:pPr>
        <w:numPr>
          <w:ilvl w:val="0"/>
          <w:numId w:val="22066"/>
        </w:numPr>
        <w:spacing w:before="0" w:after="0" w:line="240" w:lineRule="auto"/>
        <w:jc w:val="left"/>
        <w:rPr>
          <w:color w:val="00274C"/>
          <w:sz w:val="20"/>
          <w:szCs w:val="20"/>
        </w:rPr>
      </w:pPr>
      <w:r>
        <w:rPr>
          <w:color w:val="00274C"/>
          <w:sz w:val="20"/>
          <w:szCs w:val="20"/>
          <w:u w:val="none"/>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486853" name="name566467613f32942c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6867613f32942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066"/>
        </w:numPr>
        <w:spacing w:before="0" w:after="0" w:line="240" w:lineRule="auto"/>
        <w:jc w:val="left"/>
        <w:rPr>
          <w:color w:val="00274C"/>
          <w:sz w:val="20"/>
          <w:szCs w:val="20"/>
        </w:rPr>
      </w:pPr>
      <w:r>
        <w:rPr>
          <w:color w:val="00274C"/>
          <w:sz w:val="20"/>
          <w:szCs w:val="20"/>
          <w:u w:val="none"/>
        </w:rPr>
        <w:t xml:space="preserve">Effectuer toutes les opérations avec le moteur éteint et à température ambiante.</w:t>
      </w:r>
    </w:p>
    <w:p>
      <w:pPr>
        <w:numPr>
          <w:ilvl w:val="0"/>
          <w:numId w:val="22066"/>
        </w:numPr>
        <w:spacing w:before="0" w:after="0" w:line="240" w:lineRule="auto"/>
        <w:jc w:val="left"/>
        <w:rPr>
          <w:color w:val="00274C"/>
          <w:sz w:val="20"/>
          <w:szCs w:val="20"/>
        </w:rPr>
      </w:pPr>
      <w:r>
        <w:rPr>
          <w:color w:val="00274C"/>
          <w:sz w:val="20"/>
          <w:szCs w:val="20"/>
          <w:u w:val="none"/>
        </w:rPr>
        <w:t xml:space="preserve">Le ravitaillement et le contrôle du niveau d'huile doivent être effectués avec le moteur en position horizontale.</w:t>
      </w:r>
    </w:p>
    <w:p>
      <w:pPr>
        <w:numPr>
          <w:ilvl w:val="0"/>
          <w:numId w:val="22066"/>
        </w:numPr>
        <w:spacing w:before="0" w:after="0" w:line="240" w:lineRule="auto"/>
        <w:jc w:val="left"/>
        <w:rPr>
          <w:color w:val="00274C"/>
          <w:sz w:val="20"/>
          <w:szCs w:val="20"/>
        </w:rPr>
      </w:pPr>
      <w:r>
        <w:rPr>
          <w:color w:val="00274C"/>
          <w:sz w:val="20"/>
          <w:szCs w:val="20"/>
          <w:u w:val="none"/>
        </w:rPr>
        <w:t xml:space="preserve">Avant chaque démarrage, pour éviter des fuites d'huile, s'assurer que:</w:t>
      </w:r>
      <w:r>
        <w:rPr>
          <w:color w:val="00274C"/>
          <w:sz w:val="20"/>
          <w:szCs w:val="20"/>
          <w:u w:val="none"/>
        </w:rPr>
        <w:br/>
        <w:t xml:space="preserve">- la jauge du niveau d'huile soit correctement insérée;</w:t>
      </w:r>
    </w:p>
    <w:p>
      <w:pPr>
        <w:numPr>
          <w:ilvl w:val="0"/>
          <w:numId w:val="22066"/>
        </w:numPr>
        <w:spacing w:before="0" w:after="0" w:line="240" w:lineRule="auto"/>
        <w:jc w:val="left"/>
        <w:rPr>
          <w:color w:val="00274C"/>
          <w:sz w:val="20"/>
          <w:szCs w:val="20"/>
        </w:rPr>
      </w:pPr>
      <w:r>
        <w:rPr>
          <w:color w:val="00274C"/>
          <w:sz w:val="20"/>
          <w:szCs w:val="20"/>
          <w:u w:val="none"/>
        </w:rPr>
        <w:t xml:space="preserve">les éléments suivants soient correctement serrés: - le bouchon de vidange de l'huile;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le bouchon de ravitaillement d'huile.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97874" name="name295867613f329aa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3967613f329aa4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066"/>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33788" name="name317767613f32a0fd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88367613f32a0fd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066"/>
        </w:numPr>
        <w:spacing w:before="0" w:after="0" w:line="240" w:lineRule="auto"/>
        <w:jc w:val="left"/>
        <w:rPr>
          <w:color w:val="00274C"/>
          <w:sz w:val="20"/>
          <w:szCs w:val="20"/>
        </w:rPr>
      </w:pPr>
      <w:r>
        <w:rPr>
          <w:color w:val="00274C"/>
          <w:sz w:val="20"/>
          <w:szCs w:val="20"/>
          <w:u w:val="none"/>
        </w:rPr>
        <w:t xml:space="preserve">Pour les mises en garde de sécurité, voir le  </w:t>
      </w:r>
      <w:r>
        <w:rPr>
          <w:b/>
          <w:bCs/>
          <w:color w:val="00274C"/>
          <w:sz w:val="20"/>
          <w:szCs w:val="20"/>
          <w:u w:val="none"/>
        </w:rPr>
        <w:t xml:space="preserve">Cap. 3</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Les intervalles de la maintenance préventive se trouvent dans le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4.2</w:t>
      </w:r>
      <w:r>
        <w:rPr>
          <w:color w:val="00274C"/>
          <w:sz w:val="20"/>
          <w:szCs w:val="20"/>
          <w:u w:val="none"/>
        </w:rPr>
        <w:t xml:space="preserve"> et  </w:t>
      </w:r>
      <w:r>
        <w:rPr>
          <w:b/>
          <w:bCs/>
          <w:color w:val="00274C"/>
          <w:sz w:val="20"/>
          <w:szCs w:val="20"/>
          <w:u w:val="none"/>
        </w:rPr>
        <w:t xml:space="preserve">Tableau</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et se rapportent à une exploitation du moteur dans des conditions de fonctionnement normales avec un carburant et une huile conformes aux spécifications approuvé.</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4.2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b/>
          <w:bCs/>
          <w:color w:val="00274C"/>
          <w:sz w:val="20"/>
          <w:szCs w:val="20"/>
          <w:u w:val="none"/>
        </w:rPr>
        <w:br/>
        <w:t xml:space="preserve">4.3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7"/>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tcW w:w="0" w:type="auto"/>
            <w:gridSpan w:val="5"/>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moteur</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huile</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a carburant</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d’alternateur standard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(2)(3)(4)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 </w:t>
            </w:r>
            <w:r>
              <w:rPr>
                <w:color w:val="00274C"/>
                <w:position w:val="3"/>
                <w:sz w:val="17"/>
                <w:szCs w:val="17"/>
                <w:u w:val="none"/>
                <w:shd w:val="clear" w:color="auto" w:fill="E1E2E0"/>
                <w:vertAlign w:val="superscript"/>
                <w:vertAlign w:val="superscript"/>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distribution </w:t>
            </w:r>
            <w:r>
              <w:rPr>
                <w:color w:val="00274C"/>
                <w:position w:val="3"/>
                <w:sz w:val="17"/>
                <w:szCs w:val="17"/>
                <w:u w:val="none"/>
                <w:shd w:val="clear" w:color="auto" w:fill="E1E2E0"/>
                <w:vertAlign w:val="superscript"/>
                <w:vertAlign w:val="superscript"/>
              </w:rPr>
              <w:t xml:space="preserve">(4)(5)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En cas de faible consommation : 12 mois.</w:t>
      </w:r>
    </w:p>
    <w:p>
      <w:pPr>
        <w:widowControl w:val="on"/>
        <w:pBdr/>
        <w:spacing w:before="0" w:after="0" w:line="262" w:lineRule="auto"/>
        <w:ind w:left="0" w:right="0"/>
        <w:jc w:val="left"/>
      </w:pPr>
      <w:r>
        <w:rPr>
          <w:color w:val="00274C"/>
          <w:sz w:val="20"/>
          <w:szCs w:val="20"/>
          <w:u w:val="none"/>
        </w:rPr>
        <w:t xml:space="preserve">(2) - En cas de faible consommation : 24 mois.</w:t>
      </w:r>
    </w:p>
    <w:p>
      <w:pPr>
        <w:widowControl w:val="on"/>
        <w:pBdr/>
        <w:spacing w:before="0" w:after="0" w:line="262" w:lineRule="auto"/>
        <w:ind w:left="0" w:right="0"/>
        <w:jc w:val="left"/>
      </w:pPr>
      <w:r>
        <w:rPr>
          <w:color w:val="00274C"/>
          <w:sz w:val="20"/>
          <w:szCs w:val="20"/>
          <w:u w:val="none"/>
        </w:rPr>
        <w:t xml:space="preserve">(3) - L’intervalle de temps qui doit s’écouler avant de contrôler l’élément filtrant, dépend de l’environnement d’exploitation du moteur.</w:t>
      </w:r>
    </w:p>
    <w:p>
      <w:pPr>
        <w:widowControl w:val="on"/>
        <w:pBdr/>
        <w:spacing w:before="0" w:after="0" w:line="262" w:lineRule="auto"/>
        <w:ind w:left="0" w:right="0"/>
        <w:jc w:val="left"/>
      </w:pPr>
      <w:r>
        <w:rPr>
          <w:color w:val="00274C"/>
          <w:sz w:val="20"/>
          <w:szCs w:val="20"/>
          <w:u w:val="none"/>
        </w:rPr>
        <w:t xml:space="preserve">(4) - S'adresser aux ateliers autorisés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(5) - En cas de faible consommation : 48 mois.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014478" name="name186467613f32b8e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6367613f32b8ea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2066"/>
        </w:numPr>
        <w:spacing w:before="0" w:after="0" w:line="240" w:lineRule="auto"/>
        <w:jc w:val="left"/>
        <w:rPr>
          <w:color w:val="00274C"/>
          <w:sz w:val="20"/>
          <w:szCs w:val="20"/>
        </w:rPr>
      </w:pPr>
      <w:r>
        <w:rPr>
          <w:color w:val="00274C"/>
          <w:sz w:val="20"/>
          <w:szCs w:val="20"/>
          <w:u w:val="none"/>
        </w:rPr>
        <w:t xml:space="preserve">Avant de procéder à cette opération, lire le  </w:t>
      </w:r>
      <w:r>
        <w:rPr>
          <w:b/>
          <w:bCs/>
          <w:color w:val="00274C"/>
          <w:sz w:val="20"/>
          <w:szCs w:val="20"/>
          <w:u w:val="none"/>
        </w:rPr>
        <w:t xml:space="preserve">Par. 3.2.2</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560487" name="name420267613f32c266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767613f32c266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Risque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2066"/>
        </w:numPr>
        <w:spacing w:before="0" w:after="0" w:line="240" w:lineRule="auto"/>
        <w:jc w:val="left"/>
        <w:rPr>
          <w:color w:val="00274C"/>
          <w:sz w:val="20"/>
          <w:szCs w:val="20"/>
        </w:rPr>
      </w:pPr>
      <w:r>
        <w:rPr>
          <w:color w:val="00274C"/>
          <w:sz w:val="20"/>
          <w:szCs w:val="20"/>
          <w:u w:val="none"/>
        </w:rPr>
        <w:t xml:space="preserve">Ravitailler impérativement avec le moteur éteint.</w:t>
      </w:r>
    </w:p>
    <w:p>
      <w:pPr>
        <w:numPr>
          <w:ilvl w:val="0"/>
          <w:numId w:val="22066"/>
        </w:numPr>
        <w:spacing w:before="0" w:after="0" w:line="240" w:lineRule="auto"/>
        <w:jc w:val="left"/>
        <w:rPr>
          <w:color w:val="00274C"/>
          <w:sz w:val="20"/>
          <w:szCs w:val="20"/>
        </w:rPr>
      </w:pPr>
      <w:r>
        <w:rPr>
          <w:color w:val="00274C"/>
          <w:sz w:val="20"/>
          <w:szCs w:val="20"/>
          <w:u w:val="none"/>
        </w:rPr>
        <w:t xml:space="preserve">Les seuls carburants admis sont ceux indiqués dans le  </w:t>
      </w:r>
      <w:r>
        <w:rPr>
          <w:b/>
          <w:bCs/>
          <w:color w:val="00274C"/>
          <w:sz w:val="20"/>
          <w:szCs w:val="20"/>
          <w:u w:val="none"/>
        </w:rPr>
        <w:t xml:space="preserve">Tab. 2.3</w:t>
      </w:r>
      <w:r>
        <w:rPr>
          <w:color w:val="00274C"/>
          <w:sz w:val="20"/>
          <w:szCs w:val="20"/>
          <w:u w:val="none"/>
        </w:rPr>
        <w:t xml:space="preserve"> .</w:t>
      </w:r>
    </w:p>
    <w:p>
      <w:pPr>
        <w:numPr>
          <w:ilvl w:val="0"/>
          <w:numId w:val="22066"/>
        </w:numPr>
        <w:spacing w:before="0" w:after="0" w:line="240" w:lineRule="auto"/>
        <w:jc w:val="left"/>
        <w:rPr>
          <w:color w:val="00274C"/>
          <w:sz w:val="20"/>
          <w:szCs w:val="20"/>
        </w:rPr>
      </w:pPr>
      <w:r>
        <w:rPr>
          <w:color w:val="00274C"/>
          <w:sz w:val="20"/>
          <w:szCs w:val="20"/>
          <w:u w:val="none"/>
        </w:rPr>
        <w:t xml:space="preserve">Dans les pays où on ne trouve que du carburant avec une forte teneur en soufre, il est conseillé d'introduire une huile lubrifiante très alcaline dans le moteur ou de vidanger plus souvent l'huile lubrifiante approuvé par  </w:t>
      </w:r>
      <w:r>
        <w:rPr>
          <w:b/>
          <w:bCs/>
          <w:color w:val="00274C"/>
          <w:sz w:val="20"/>
          <w:szCs w:val="20"/>
          <w:u w:val="none"/>
        </w:rPr>
        <w:t xml:space="preserve">KOHLER</w:t>
      </w:r>
      <w:r>
        <w:rPr>
          <w:color w:val="00274C"/>
          <w:sz w:val="20"/>
          <w:szCs w:val="20"/>
          <w:u w:val="none"/>
        </w:rPr>
        <w:t xml:space="preserve"> .</w:t>
      </w:r>
    </w:p>
    <w:p>
      <w:pPr>
        <w:numPr>
          <w:ilvl w:val="0"/>
          <w:numId w:val="22066"/>
        </w:numPr>
        <w:spacing w:before="0" w:after="0" w:line="240" w:lineRule="auto"/>
        <w:jc w:val="left"/>
        <w:rPr>
          <w:color w:val="00274C"/>
          <w:sz w:val="20"/>
          <w:szCs w:val="20"/>
        </w:rPr>
      </w:pPr>
      <w:r>
        <w:rPr>
          <w:color w:val="00274C"/>
          <w:sz w:val="20"/>
          <w:szCs w:val="20"/>
          <w:u w:val="none"/>
        </w:rPr>
        <w:t xml:space="preserve">Ne pas fumer ou utiliser de flammes nues pendant les opérations afin d'éviter des explosions ou des incendies.</w:t>
      </w:r>
    </w:p>
    <w:p>
      <w:pPr>
        <w:numPr>
          <w:ilvl w:val="0"/>
          <w:numId w:val="22066"/>
        </w:numPr>
        <w:spacing w:before="0" w:after="0" w:line="240" w:lineRule="auto"/>
        <w:jc w:val="left"/>
        <w:rPr>
          <w:color w:val="00274C"/>
          <w:sz w:val="20"/>
          <w:szCs w:val="20"/>
        </w:rPr>
      </w:pPr>
      <w:r>
        <w:rPr>
          <w:color w:val="00274C"/>
          <w:sz w:val="20"/>
          <w:szCs w:val="20"/>
          <w:u w:val="none"/>
        </w:rPr>
        <w:t xml:space="preserve">Les vapeurs générées par le carburant sont très toxiques, effectuer les opérations uniquement en plein air ou dans des endroits bien ventilés.</w:t>
      </w:r>
    </w:p>
    <w:p>
      <w:pPr>
        <w:numPr>
          <w:ilvl w:val="0"/>
          <w:numId w:val="22066"/>
        </w:numPr>
        <w:spacing w:before="0" w:after="0" w:line="240" w:lineRule="auto"/>
        <w:jc w:val="left"/>
        <w:rPr>
          <w:color w:val="00274C"/>
          <w:sz w:val="20"/>
          <w:szCs w:val="20"/>
        </w:rPr>
      </w:pPr>
      <w:r>
        <w:rPr>
          <w:color w:val="00274C"/>
          <w:sz w:val="20"/>
          <w:szCs w:val="20"/>
          <w:u w:val="none"/>
        </w:rPr>
        <w:t xml:space="preserve">Ne pas trop approcher le bouchon du visage pour ne pas inhaler de vapeurs nocives.</w:t>
      </w:r>
    </w:p>
    <w:p>
      <w:pPr>
        <w:numPr>
          <w:ilvl w:val="0"/>
          <w:numId w:val="22066"/>
        </w:numPr>
        <w:spacing w:before="0" w:after="0" w:line="240" w:lineRule="auto"/>
        <w:jc w:val="left"/>
        <w:rPr>
          <w:color w:val="00274C"/>
          <w:sz w:val="20"/>
          <w:szCs w:val="20"/>
        </w:rPr>
      </w:pPr>
      <w:r>
        <w:rPr>
          <w:color w:val="00274C"/>
          <w:sz w:val="20"/>
          <w:szCs w:val="20"/>
          <w:u w:val="none"/>
        </w:rPr>
        <w:t xml:space="preserve">Ne pas disperser le carburant dans l'environnement car il est très polluant.</w:t>
      </w:r>
    </w:p>
    <w:p>
      <w:pPr>
        <w:numPr>
          <w:ilvl w:val="0"/>
          <w:numId w:val="22066"/>
        </w:numPr>
        <w:spacing w:before="0" w:after="0" w:line="240" w:lineRule="auto"/>
        <w:jc w:val="left"/>
        <w:rPr>
          <w:color w:val="00274C"/>
          <w:sz w:val="20"/>
          <w:szCs w:val="20"/>
        </w:rPr>
      </w:pPr>
      <w:r>
        <w:rPr>
          <w:color w:val="00274C"/>
          <w:sz w:val="20"/>
          <w:szCs w:val="20"/>
          <w:u w:val="none"/>
        </w:rPr>
        <w:t xml:space="preserve">Pour effectuer le ravitaillement, utiliser un entonnoir afin d'éviter des écoulements de carburant, il est également conseillé de le filtrer pour éviter que des poussières ou de la saleté n'entrent dans le réservoir.</w:t>
      </w:r>
    </w:p>
    <w:p>
      <w:pPr>
        <w:widowControl w:val="on"/>
        <w:pBdr/>
        <w:spacing w:before="0" w:after="0" w:line="262" w:lineRule="auto"/>
        <w:ind w:left="0" w:right="0"/>
        <w:jc w:val="left"/>
      </w:pPr>
      <w:r>
        <w:rPr>
          <w:color w:val="00274C"/>
          <w:sz w:val="20"/>
          <w:szCs w:val="20"/>
          <w:u w:val="none"/>
        </w:rPr>
        <w:br/>
        <w:t xml:space="preserve">Ne pas remplir complètement le réservoir du carburant pour permettre l'expansion du carburant.</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 moteur et filtre à huile - ravitaillement/contrôle/remplacement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32375" name="name611767613f32ca08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7967613f32ca0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Par. 2.4</w:t>
            </w:r>
            <w:r>
              <w:rPr>
                <w:b/>
                <w:bCs/>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 </w:t>
            </w:r>
            <w:r>
              <w:rPr>
                <w:b/>
                <w:bCs/>
                <w:color w:val="00274C"/>
                <w:position w:val="-2"/>
                <w:sz w:val="20"/>
                <w:szCs w:val="20"/>
                <w:u w:val="none"/>
              </w:rPr>
              <w:t xml:space="preserve">.</w:t>
            </w: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Ne pas faire fonctionner le moteur si le niveau d’huile est en-dessous du </w:t>
            </w:r>
            <w:r>
              <w:rPr>
                <w:b/>
                <w:bCs/>
                <w:color w:val="00274C"/>
                <w:position w:val="-2"/>
                <w:sz w:val="20"/>
                <w:szCs w:val="20"/>
                <w:u w:val="none"/>
              </w:rPr>
              <w:t xml:space="preserve">MIN</w:t>
            </w: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Ne pas dépasser le niveau </w:t>
            </w:r>
            <w:r>
              <w:rPr>
                <w:b/>
                <w:bCs/>
                <w:color w:val="00274C"/>
                <w:position w:val="-2"/>
                <w:sz w:val="20"/>
                <w:szCs w:val="20"/>
                <w:u w:val="none"/>
              </w:rPr>
              <w:t xml:space="preserve">MAX</w:t>
            </w:r>
            <w:r>
              <w:rPr>
                <w:color w:val="00274C"/>
                <w:position w:val="-2"/>
                <w:sz w:val="20"/>
                <w:szCs w:val="20"/>
                <w:u w:val="none"/>
              </w:rPr>
              <w:t xml:space="preserve"> de la jauge de niveau d'huile.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22070"/>
              </w:numPr>
              <w:spacing w:before="0" w:after="0" w:line="262" w:lineRule="auto"/>
              <w:jc w:val="left"/>
              <w:rPr>
                <w:color w:val="00274C"/>
                <w:sz w:val="20"/>
                <w:szCs w:val="20"/>
              </w:rPr>
            </w:pPr>
            <w:r>
              <w:rPr>
                <w:color w:val="00274C"/>
                <w:position w:val="-2"/>
                <w:sz w:val="20"/>
                <w:szCs w:val="20"/>
                <w:u w:val="none"/>
              </w:rPr>
              <w:br/>
              <w:b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Pr>
              <w:numPr>
                <w:ilvl w:val="0"/>
                <w:numId w:val="22070"/>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306386" name="name648967613f32d3bbd"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42267613f32d3bb8" cstate="print"/>
                          <a:stretch>
                            <a:fillRect/>
                          </a:stretch>
                        </pic:blipFill>
                        <pic:spPr>
                          <a:xfrm>
                            <a:off x="0" y="0"/>
                            <a:ext cx="2239200" cy="1684800"/>
                          </a:xfrm>
                          <a:prstGeom prst="rect">
                            <a:avLst/>
                          </a:prstGeom>
                          <a:ln w="0">
                            <a:noFill/>
                          </a:ln>
                        </pic:spPr>
                      </pic:pic>
                    </a:graphicData>
                  </a:graphic>
                </wp:inline>
              </w:drawing>
            </w:r>
          </w:p>
          <w:p>
            <w:r>
              <w:rPr>
                <w:position w:val="-258"/>
              </w:rPr>
              <w:drawing>
                <wp:inline distT="0" distB="0" distL="0" distR="0">
                  <wp:extent cx="2239200" cy="1684800"/>
                  <wp:effectExtent b="0" l="0" r="0" t="0"/>
                  <wp:docPr id="46751598" name="name624267613f32db727"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108267613f32db72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071"/>
              </w:numPr>
              <w:spacing w:before="0" w:after="0" w:line="262" w:lineRule="auto"/>
              <w:jc w:val="left"/>
              <w:rPr>
                <w:color w:val="00274C"/>
                <w:sz w:val="20"/>
                <w:szCs w:val="20"/>
              </w:rPr>
            </w:pPr>
            <w:r>
              <w:rPr>
                <w:color w:val="00274C"/>
                <w:position w:val="-2"/>
                <w:sz w:val="20"/>
                <w:szCs w:val="20"/>
                <w:u w:val="none"/>
              </w:rPr>
              <w:t xml:space="preserve">Avant de contrôler le niveau d'huile moteur, s'assurer que la machine soit sur un terrain plat.</w:t>
            </w:r>
          </w:p>
          <w:p>
            <w:pPr>
              <w:numPr>
                <w:ilvl w:val="0"/>
                <w:numId w:val="22071"/>
              </w:numPr>
              <w:spacing w:before="0" w:after="0" w:line="262" w:lineRule="auto"/>
              <w:jc w:val="left"/>
              <w:rPr>
                <w:color w:val="00274C"/>
                <w:sz w:val="20"/>
                <w:szCs w:val="20"/>
              </w:rPr>
            </w:pPr>
            <w:r>
              <w:rPr>
                <w:color w:val="00274C"/>
                <w:position w:val="-2"/>
                <w:sz w:val="20"/>
                <w:szCs w:val="20"/>
                <w:u w:val="none"/>
              </w:rPr>
              <w:t xml:space="preserve">Retirer la jauge de niveau d'huile </w:t>
            </w:r>
            <w:r>
              <w:rPr>
                <w:b/>
                <w:bCs/>
                <w:color w:val="00274C"/>
                <w:position w:val="-2"/>
                <w:sz w:val="20"/>
                <w:szCs w:val="20"/>
                <w:u w:val="none"/>
              </w:rPr>
              <w:t xml:space="preserve">B</w:t>
            </w:r>
            <w:r>
              <w:rPr>
                <w:color w:val="00274C"/>
                <w:position w:val="-2"/>
                <w:sz w:val="20"/>
                <w:szCs w:val="20"/>
                <w:u w:val="none"/>
              </w:rPr>
              <w:t xml:space="preserve"> et contrôler que le niveau soit proche, mais pas au-dessus,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2071"/>
              </w:numPr>
              <w:spacing w:before="0" w:after="0" w:line="262" w:lineRule="auto"/>
              <w:jc w:val="left"/>
              <w:rPr>
                <w:color w:val="00274C"/>
                <w:sz w:val="20"/>
                <w:szCs w:val="20"/>
              </w:rPr>
            </w:pPr>
            <w:r>
              <w:rPr>
                <w:color w:val="00274C"/>
                <w:position w:val="-2"/>
                <w:sz w:val="20"/>
                <w:szCs w:val="20"/>
                <w:u w:val="none"/>
              </w:rP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et réinsérer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2071"/>
              </w:numPr>
              <w:spacing w:before="0" w:after="0" w:line="262" w:lineRule="auto"/>
              <w:jc w:val="left"/>
              <w:rPr>
                <w:color w:val="00274C"/>
                <w:sz w:val="20"/>
                <w:szCs w:val="20"/>
              </w:rPr>
            </w:pPr>
            <w:r>
              <w:rPr>
                <w:color w:val="00274C"/>
                <w:position w:val="-2"/>
                <w:sz w:val="20"/>
                <w:szCs w:val="20"/>
                <w:u w:val="none"/>
              </w:rPr>
              <w:t xml:space="preserve">Revisser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6202082" name="name428667613f32e4929"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885467613f32e4925"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62868682" name="name119967613f32ea1da"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946867613f32ea1d5"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 du niveau d'huile du moteur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Exécuter les opérations des points 3 à 6.</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 de l'huile moteur</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72"/>
              </w:numPr>
              <w:spacing w:before="0" w:after="0" w:line="262" w:lineRule="auto"/>
              <w:jc w:val="left"/>
              <w:rPr>
                <w:color w:val="00274C"/>
                <w:sz w:val="20"/>
                <w:szCs w:val="20"/>
              </w:rPr>
            </w:pPr>
            <w:r>
              <w:rPr>
                <w:color w:val="00274C"/>
                <w:position w:val="-2"/>
                <w:sz w:val="20"/>
                <w:szCs w:val="20"/>
                <w:u w:val="none"/>
              </w:rPr>
              <w:t xml:space="preserve">Dévisser le bouchon de ravitaillement de l'huile </w:t>
            </w:r>
            <w:r>
              <w:rPr>
                <w:b/>
                <w:bCs/>
                <w:color w:val="00274C"/>
                <w:position w:val="-2"/>
                <w:sz w:val="20"/>
                <w:szCs w:val="20"/>
                <w:u w:val="none"/>
              </w:rPr>
              <w:t xml:space="preserve">A</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409591" name="name288867613f32f3ce3"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428367613f32f3cd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073"/>
              </w:numPr>
              <w:spacing w:before="0" w:after="0" w:line="262" w:lineRule="auto"/>
              <w:jc w:val="left"/>
              <w:rPr>
                <w:color w:val="00274C"/>
                <w:sz w:val="20"/>
                <w:szCs w:val="20"/>
              </w:rPr>
            </w:pPr>
            <w:r>
              <w:rPr>
                <w:color w:val="00274C"/>
                <w:position w:val="-2"/>
                <w:sz w:val="20"/>
                <w:szCs w:val="20"/>
                <w:u w:val="none"/>
              </w:rPr>
              <w:t xml:space="preserve">Dévisser la cartouche du filtre à huile </w:t>
            </w:r>
            <w:r>
              <w:rPr>
                <w:b/>
                <w:bCs/>
                <w:color w:val="00274C"/>
                <w:position w:val="-2"/>
                <w:sz w:val="20"/>
                <w:szCs w:val="20"/>
                <w:u w:val="none"/>
              </w:rPr>
              <w:t xml:space="preserve">F</w:t>
            </w:r>
            <w:r>
              <w:rPr>
                <w:color w:val="00274C"/>
                <w:position w:val="-2"/>
                <w:sz w:val="20"/>
                <w:szCs w:val="20"/>
                <w:u w:val="none"/>
              </w:rPr>
              <w:t xml:space="preserve"> avec la clé prévue à cet effet.</w:t>
            </w:r>
          </w:p>
          <w:p>
            <w:pPr>
              <w:numPr>
                <w:ilvl w:val="0"/>
                <w:numId w:val="22073"/>
              </w:numPr>
              <w:spacing w:before="0" w:after="0" w:line="262" w:lineRule="auto"/>
              <w:jc w:val="left"/>
              <w:rPr>
                <w:color w:val="00274C"/>
                <w:sz w:val="20"/>
                <w:szCs w:val="20"/>
              </w:rPr>
            </w:pPr>
            <w:r>
              <w:rPr>
                <w:color w:val="00274C"/>
                <w:position w:val="-2"/>
                <w:sz w:val="20"/>
                <w:szCs w:val="20"/>
                <w:u w:val="none"/>
              </w:rPr>
              <w:t xml:space="preserve">Insérer et visser la cartouche neuve du filtre à huile </w:t>
            </w:r>
            <w:r>
              <w:rPr>
                <w:b/>
                <w:bCs/>
                <w:color w:val="00274C"/>
                <w:position w:val="-2"/>
                <w:sz w:val="20"/>
                <w:szCs w:val="20"/>
                <w:u w:val="none"/>
              </w:rPr>
              <w:t xml:space="preserve">A</w:t>
            </w:r>
            <w:r>
              <w:rPr>
                <w:color w:val="00274C"/>
                <w:position w:val="-2"/>
                <w:sz w:val="20"/>
                <w:szCs w:val="20"/>
                <w:u w:val="none"/>
              </w:rPr>
              <w:t xml:space="preserve"> en la serrant (coppia di serraggio a </w:t>
            </w:r>
            <w:r>
              <w:rPr>
                <w:b/>
                <w:bCs/>
                <w:color w:val="00274C"/>
                <w:position w:val="-2"/>
                <w:sz w:val="20"/>
                <w:szCs w:val="20"/>
                <w:u w:val="none"/>
              </w:rPr>
              <w:t xml:space="preserve">15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484352" name="name290267613f330c398"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518367613f330c39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074829" name="name526667613f33148a8"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658967613f33148a4"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074"/>
              </w:numPr>
              <w:spacing w:before="0" w:after="0" w:line="262" w:lineRule="auto"/>
              <w:jc w:val="left"/>
              <w:rPr>
                <w:color w:val="00274C"/>
                <w:sz w:val="20"/>
                <w:szCs w:val="20"/>
              </w:rPr>
            </w:pPr>
            <w:r>
              <w:rPr>
                <w:color w:val="00274C"/>
                <w:position w:val="-2"/>
                <w:sz w:val="20"/>
                <w:szCs w:val="20"/>
                <w:u w:val="none"/>
              </w:rPr>
              <w:t xml:space="preserve">Extraire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2074"/>
              </w:numPr>
              <w:spacing w:before="0" w:after="0" w:line="262" w:lineRule="auto"/>
              <w:jc w:val="left"/>
              <w:rPr>
                <w:color w:val="00274C"/>
                <w:sz w:val="20"/>
                <w:szCs w:val="20"/>
              </w:rPr>
            </w:pPr>
            <w:r>
              <w:rPr>
                <w:color w:val="00274C"/>
                <w:position w:val="-2"/>
                <w:sz w:val="20"/>
                <w:szCs w:val="20"/>
                <w:u w:val="none"/>
              </w:rPr>
              <w:t xml:space="preserve">Enlever le bouchon de vidange </w:t>
            </w:r>
            <w:r>
              <w:rPr>
                <w:b/>
                <w:bCs/>
                <w:color w:val="00274C"/>
                <w:position w:val="-2"/>
                <w:sz w:val="20"/>
                <w:szCs w:val="20"/>
                <w:u w:val="none"/>
              </w:rPr>
              <w:t xml:space="preserve">D</w:t>
            </w:r>
            <w:r>
              <w:rPr>
                <w:color w:val="00274C"/>
                <w:position w:val="-2"/>
                <w:sz w:val="20"/>
                <w:szCs w:val="20"/>
                <w:u w:val="none"/>
              </w:rPr>
              <w:t xml:space="preserve"> et le joint </w:t>
            </w:r>
            <w:r>
              <w:rPr>
                <w:b/>
                <w:bCs/>
                <w:color w:val="00274C"/>
                <w:position w:val="-2"/>
                <w:sz w:val="20"/>
                <w:szCs w:val="20"/>
                <w:u w:val="none"/>
              </w:rPr>
              <w:t xml:space="preserve">E</w:t>
            </w:r>
            <w:r>
              <w:rPr>
                <w:color w:val="00274C"/>
                <w:position w:val="-2"/>
                <w:sz w:val="20"/>
                <w:szCs w:val="20"/>
                <w:u w:val="none"/>
              </w:rPr>
              <w:t xml:space="preserve"> (le bouchon de vidange est présent sur les deux côtés du bac à huile).</w:t>
            </w:r>
          </w:p>
          <w:p>
            <w:pPr>
              <w:numPr>
                <w:ilvl w:val="0"/>
                <w:numId w:val="22074"/>
              </w:numPr>
              <w:spacing w:before="0" w:after="0" w:line="262" w:lineRule="auto"/>
              <w:jc w:val="left"/>
              <w:rPr>
                <w:color w:val="00274C"/>
                <w:sz w:val="20"/>
                <w:szCs w:val="20"/>
              </w:rPr>
            </w:pPr>
            <w:r>
              <w:rPr>
                <w:color w:val="00274C"/>
                <w:position w:val="-2"/>
                <w:sz w:val="20"/>
                <w:szCs w:val="20"/>
                <w:u w:val="none"/>
              </w:rPr>
              <w:t xml:space="preserve">Vider l'huile dans un récipient approprié.</w:t>
            </w:r>
          </w:p>
          <w:p>
            <w:pPr>
              <w:numPr>
                <w:ilvl w:val="0"/>
                <w:numId w:val="22074"/>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E</w:t>
            </w:r>
            <w:r>
              <w:rPr>
                <w:color w:val="00274C"/>
                <w:position w:val="-2"/>
                <w:sz w:val="20"/>
                <w:szCs w:val="20"/>
                <w:u w:val="none"/>
              </w:rPr>
              <w:t xml:space="preserve"> .</w:t>
            </w:r>
          </w:p>
          <w:p>
            <w:pPr>
              <w:numPr>
                <w:ilvl w:val="0"/>
                <w:numId w:val="22074"/>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D</w:t>
            </w:r>
            <w:r>
              <w:rPr>
                <w:color w:val="00274C"/>
                <w:position w:val="-2"/>
                <w:sz w:val="20"/>
                <w:szCs w:val="20"/>
                <w:u w:val="none"/>
              </w:rPr>
              <w:t xml:space="preserve"> (couple de serrage de </w:t>
            </w:r>
            <w:r>
              <w:rPr>
                <w:b/>
                <w:bCs/>
                <w:color w:val="00274C"/>
                <w:position w:val="-2"/>
                <w:sz w:val="20"/>
                <w:szCs w:val="20"/>
                <w:u w:val="none"/>
              </w:rPr>
              <w:t xml:space="preserve">35</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2222809" name="name297267613f331d135"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128767613f331d131"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7156073" name="name603067613f332319e" descr="Cap_4_07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_Tavola_disegno_1.png"/>
                          <pic:cNvPicPr/>
                        </pic:nvPicPr>
                        <pic:blipFill>
                          <a:blip r:embed="rId123067613f332319a" cstate="print"/>
                          <a:stretch>
                            <a:fillRect/>
                          </a:stretch>
                        </pic:blipFill>
                        <pic:spPr>
                          <a:xfrm>
                            <a:off x="0" y="0"/>
                            <a:ext cx="1087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80522196" name="name659967613f3329292" descr="Cap_4_08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_Tavola_disegno_1.png"/>
                          <pic:cNvPicPr/>
                        </pic:nvPicPr>
                        <pic:blipFill>
                          <a:blip r:embed="rId330167613f332928d"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4346312" name="name763467613f3340ff8" descr="Cap_4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9_Tavola_disegno_1.png"/>
                          <pic:cNvPicPr/>
                        </pic:nvPicPr>
                        <pic:blipFill>
                          <a:blip r:embed="rId425967613f3340ff3" cstate="print"/>
                          <a:stretch>
                            <a:fillRect/>
                          </a:stretch>
                        </pic:blipFill>
                        <pic:spPr>
                          <a:xfrm>
                            <a:off x="0" y="0"/>
                            <a:ext cx="1087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075"/>
              </w:numPr>
              <w:spacing w:before="0" w:after="0" w:line="262" w:lineRule="auto"/>
              <w:jc w:val="left"/>
              <w:rPr>
                <w:color w:val="00274C"/>
                <w:sz w:val="20"/>
                <w:szCs w:val="20"/>
              </w:rPr>
            </w:pPr>
            <w:r>
              <w:rPr>
                <w:color w:val="00274C"/>
                <w:position w:val="-2"/>
                <w:sz w:val="20"/>
                <w:szCs w:val="20"/>
                <w:u w:val="none"/>
              </w:rPr>
              <w:t xml:space="preserve">Ravitailler avec de l'huile du type prescrits ( </w:t>
            </w:r>
            <w:r>
              <w:rPr>
                <w:b/>
                <w:bCs/>
                <w:color w:val="00274C"/>
                <w:position w:val="-2"/>
                <w:sz w:val="20"/>
                <w:szCs w:val="20"/>
                <w:u w:val="none"/>
              </w:rPr>
              <w:t xml:space="preserve">Tab. 2.2</w:t>
            </w:r>
            <w:r>
              <w:rPr>
                <w:color w:val="00274C"/>
                <w:position w:val="-2"/>
                <w:sz w:val="20"/>
                <w:szCs w:val="20"/>
                <w:u w:val="none"/>
              </w:rPr>
              <w:t xml:space="preserve"> ).</w:t>
            </w:r>
          </w:p>
          <w:p>
            <w:pPr>
              <w:numPr>
                <w:ilvl w:val="0"/>
                <w:numId w:val="22075"/>
              </w:numPr>
              <w:spacing w:before="0" w:after="0" w:line="262" w:lineRule="auto"/>
              <w:jc w:val="left"/>
              <w:rPr>
                <w:color w:val="00274C"/>
                <w:sz w:val="20"/>
                <w:szCs w:val="20"/>
              </w:rPr>
            </w:pPr>
            <w:r>
              <w:rPr>
                <w:color w:val="00274C"/>
                <w:position w:val="-2"/>
                <w:sz w:val="20"/>
                <w:szCs w:val="20"/>
                <w:u w:val="none"/>
              </w:rPr>
              <w:t xml:space="preserve">Introduire et retirer la jauge de niveau d'huile </w:t>
            </w:r>
            <w:r>
              <w:rPr>
                <w:b/>
                <w:bCs/>
                <w:color w:val="00274C"/>
                <w:position w:val="-2"/>
                <w:sz w:val="20"/>
                <w:szCs w:val="20"/>
                <w:u w:val="none"/>
              </w:rPr>
              <w:t xml:space="preserve">B</w:t>
            </w:r>
            <w:r>
              <w:rPr>
                <w:color w:val="00274C"/>
                <w:position w:val="-2"/>
                <w:sz w:val="20"/>
                <w:szCs w:val="20"/>
                <w:u w:val="none"/>
              </w:rPr>
              <w:t xml:space="preserve"> pour contrôler le niveau.</w:t>
            </w:r>
            <w:r>
              <w:rPr>
                <w:color w:val="00274C"/>
                <w:position w:val="-2"/>
                <w:sz w:val="20"/>
                <w:szCs w:val="20"/>
                <w:u w:val="none"/>
              </w:rPr>
              <w:br/>
              <w:t xml:space="preserve">Remplir si le niveau n'est pas proche de </w:t>
            </w:r>
            <w:r>
              <w:rPr>
                <w:b/>
                <w:bCs/>
                <w:color w:val="00274C"/>
                <w:position w:val="-2"/>
                <w:sz w:val="20"/>
                <w:szCs w:val="20"/>
                <w:u w:val="none"/>
              </w:rPr>
              <w:t xml:space="preserve">MAX</w:t>
            </w:r>
            <w:r>
              <w:rPr>
                <w:color w:val="00274C"/>
                <w:position w:val="-2"/>
                <w:sz w:val="20"/>
                <w:szCs w:val="20"/>
                <w:u w:val="none"/>
              </w:rPr>
              <w:t xml:space="preserve"> .</w:t>
            </w:r>
          </w:p>
          <w:p>
            <w:pPr>
              <w:numPr>
                <w:ilvl w:val="0"/>
                <w:numId w:val="22075"/>
              </w:numPr>
              <w:spacing w:before="0" w:after="0" w:line="262" w:lineRule="auto"/>
              <w:jc w:val="left"/>
              <w:rPr>
                <w:color w:val="00274C"/>
                <w:sz w:val="20"/>
                <w:szCs w:val="20"/>
              </w:rPr>
            </w:pPr>
            <w:r>
              <w:rPr>
                <w:color w:val="00274C"/>
                <w:position w:val="-2"/>
                <w:sz w:val="20"/>
                <w:szCs w:val="20"/>
                <w:u w:val="none"/>
              </w:rPr>
              <w:t xml:space="preserve">Une fois l'opération terminée, réintroduire correctement la jauge de niveau d'huile </w:t>
            </w:r>
            <w:r>
              <w:rPr>
                <w:b/>
                <w:bCs/>
                <w:color w:val="00274C"/>
                <w:position w:val="-2"/>
                <w:sz w:val="20"/>
                <w:szCs w:val="20"/>
                <w:u w:val="none"/>
              </w:rPr>
              <w:t xml:space="preserve">B</w:t>
            </w:r>
            <w:r>
              <w:rPr>
                <w:color w:val="00274C"/>
                <w:position w:val="-2"/>
                <w:sz w:val="20"/>
                <w:szCs w:val="20"/>
                <w:u w:val="none"/>
              </w:rPr>
              <w:t xml:space="preserve"> .</w:t>
            </w:r>
          </w:p>
          <w:p>
            <w:pPr>
              <w:numPr>
                <w:ilvl w:val="0"/>
                <w:numId w:val="22075"/>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116627" name="name595067613f3348cd1"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342467613f3348cca"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1087200" cy="1684800"/>
                  <wp:effectExtent b="0" l="0" r="0" t="0"/>
                  <wp:docPr id="19982476" name="name573467613f3366e46" descr="Cap_4_04a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a_Tavola_disegno_1.png"/>
                          <pic:cNvPicPr/>
                        </pic:nvPicPr>
                        <pic:blipFill>
                          <a:blip r:embed="rId653267613f3366e42" cstate="print"/>
                          <a:stretch>
                            <a:fillRect/>
                          </a:stretch>
                        </pic:blipFill>
                        <pic:spPr>
                          <a:xfrm>
                            <a:off x="0" y="0"/>
                            <a:ext cx="1087200" cy="1684800"/>
                          </a:xfrm>
                          <a:prstGeom prst="rect">
                            <a:avLst/>
                          </a:prstGeom>
                          <a:ln w="0">
                            <a:noFill/>
                          </a:ln>
                        </pic:spPr>
                      </pic:pic>
                    </a:graphicData>
                  </a:graphic>
                </wp:inline>
              </w:drawing>
            </w:r>
            <w:r>
              <w:rPr>
                <w:color w:val="00274C"/>
                <w:position w:val="0"/>
                <w:sz w:val="20"/>
                <w:szCs w:val="20"/>
                <w:u w:val="none"/>
              </w:rPr>
              <w:t xml:space="preserve">   </w:t>
            </w:r>
            <w:r>
              <w:rPr>
                <w:position w:val="-258"/>
              </w:rPr>
              <w:drawing>
                <wp:inline distT="0" distB="0" distL="0" distR="0">
                  <wp:extent cx="1087200" cy="1684800"/>
                  <wp:effectExtent b="0" l="0" r="0" t="0"/>
                  <wp:docPr id="22283794" name="name119767613f336ee1e" descr="Cap_4_04b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b_Tavola_disegno_1.png"/>
                          <pic:cNvPicPr/>
                        </pic:nvPicPr>
                        <pic:blipFill>
                          <a:blip r:embed="rId574067613f336ee1a" cstate="print"/>
                          <a:stretch>
                            <a:fillRect/>
                          </a:stretch>
                        </pic:blipFill>
                        <pic:spPr>
                          <a:xfrm>
                            <a:off x="0" y="0"/>
                            <a:ext cx="1087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Liquide réfrigérant - Ravitaillement / Contrôle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20275" name="name318967613f3374b1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2167613f3374b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Attendre que le moteur atteigne la température ambiante.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80608" name="name831167613f337a81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5867613f337a81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Présence de vapeur et de liquide réfrigérant sous pression. Danger de brûlures.</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Le point de congélation du mélange réfrigérant varie selon la concentration du produit en eau.</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En plus de baisser le point de gel, le liquide permanent permet également d'augmenter le point d'ébullition.</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textAlignment w:val="center"/>
            </w:pPr>
            <w:r>
              <w:rPr>
                <w:b/>
                <w:bCs/>
                <w:color w:val="00274C"/>
                <w:position w:val="-2"/>
                <w:sz w:val="20"/>
                <w:szCs w:val="20"/>
                <w:u w:val="none"/>
              </w:rPr>
              <w:t xml:space="preserve">REMARQUE : </w:t>
            </w:r>
            <w:r>
              <w:rPr>
                <w:color w:val="00274C"/>
                <w:position w:val="-2"/>
                <w:sz w:val="20"/>
                <w:szCs w:val="20"/>
                <w:u w:val="none"/>
              </w:rPr>
              <w:t xml:space="preserve"> Composant non nécessairement fourni par  </w:t>
            </w:r>
            <w:r>
              <w:rPr>
                <w:b/>
                <w:bCs/>
                <w:color w:val="00274C"/>
                <w:position w:val="-2"/>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RAVITAILLEMENT</w:t>
            </w:r>
          </w:p>
          <w:p>
            <w:pPr>
              <w:numPr>
                <w:ilvl w:val="0"/>
                <w:numId w:val="22076"/>
              </w:numPr>
              <w:spacing w:before="0" w:after="0" w:line="262" w:lineRule="auto"/>
              <w:jc w:val="left"/>
              <w:rPr>
                <w:color w:val="00274C"/>
                <w:sz w:val="20"/>
                <w:szCs w:val="20"/>
              </w:rPr>
            </w:pPr>
            <w:r>
              <w:rPr>
                <w:color w:val="00274C"/>
                <w:position w:val="-2"/>
                <w:sz w:val="20"/>
                <w:szCs w:val="20"/>
                <w:u w:val="none"/>
              </w:rPr>
              <w:br/>
              <w:br/>
              <w:t xml:space="preserve">Dévisser le bouchon  </w:t>
            </w:r>
            <w:r>
              <w:rPr>
                <w:b/>
                <w:bCs/>
                <w:color w:val="00274C"/>
                <w:position w:val="-2"/>
                <w:sz w:val="20"/>
                <w:szCs w:val="20"/>
                <w:u w:val="none"/>
              </w:rPr>
              <w:t xml:space="preserve">A</w:t>
            </w:r>
            <w:r>
              <w:rPr>
                <w:color w:val="00274C"/>
                <w:position w:val="-2"/>
                <w:sz w:val="20"/>
                <w:szCs w:val="20"/>
                <w:u w:val="none"/>
              </w:rPr>
              <w:t xml:space="preserve">  et ravitailler le radiateur avec le  </w:t>
            </w:r>
            <w:bookmarkStart w:id="83544456" w:name="result_box"/>
            <w:bookmarkEnd w:id="83544456"/>
            <w:r>
              <w:rPr>
                <w:color w:val="00274C"/>
                <w:position w:val="-2"/>
                <w:sz w:val="20"/>
                <w:szCs w:val="20"/>
                <w:u w:val="none"/>
              </w:rPr>
              <w:t xml:space="preserve">réfrigérant</w:t>
            </w:r>
            <w:r>
              <w:rPr>
                <w:color w:val="00274C"/>
                <w:position w:val="-2"/>
                <w:sz w:val="20"/>
                <w:szCs w:val="20"/>
                <w:u w:val="none"/>
              </w:rPr>
              <w:t xml:space="preserve">  composé de: 50 % ANTIGEL et 50 % d'eau décalcifiée.</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Le liquide doit recouvrir les tuyaux à l'intérieur du radiateur d'environ 5 mm.</w:t>
            </w:r>
            <w:r>
              <w:rPr>
                <w:color w:val="00274C"/>
                <w:position w:val="-2"/>
                <w:sz w:val="20"/>
                <w:szCs w:val="20"/>
                <w:u w:val="none"/>
              </w:rPr>
              <w:br/>
              <w:t xml:space="preserve">Ne pas remplir complètement le radiateur mais laisser un volume libre adéquat pour l'expansion du liquide réfrigérant.</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Pour les moteurs pourvus d'une cuve d'expansion, introduire le liquide jusqu'au repère de niveau maximum.</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Revisser à fond le bouchon  </w:t>
            </w:r>
            <w:r>
              <w:rPr>
                <w:b/>
                <w:bCs/>
                <w:color w:val="00274C"/>
                <w:position w:val="-2"/>
                <w:sz w:val="20"/>
                <w:szCs w:val="20"/>
                <w:u w:val="none"/>
              </w:rPr>
              <w:t xml:space="preserve">A</w:t>
            </w:r>
            <w:r>
              <w:rPr>
                <w:color w:val="00274C"/>
                <w:position w:val="-2"/>
                <w:sz w:val="20"/>
                <w:szCs w:val="20"/>
                <w:u w:val="none"/>
              </w:rPr>
              <w:t xml:space="preserve"> .</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Maintenir le régime minimum de rotation jusqu'à ce que le niveau du liquide réfrigérant baisse et se stabilise (le temps d'attente varie selon la température ambiante).</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Arrêter le moteur et attendre qu'il atteigne la température ambiante.</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Remplir jusqu'au repère du niveau  </w:t>
            </w:r>
            <w:r>
              <w:rPr>
                <w:b/>
                <w:bCs/>
                <w:color w:val="00274C"/>
                <w:position w:val="-2"/>
                <w:sz w:val="20"/>
                <w:szCs w:val="20"/>
                <w:u w:val="none"/>
              </w:rPr>
              <w:t xml:space="preserve">MAX</w:t>
            </w:r>
            <w:r>
              <w:rPr>
                <w:color w:val="00274C"/>
                <w:position w:val="-2"/>
                <w:sz w:val="20"/>
                <w:szCs w:val="20"/>
                <w:u w:val="none"/>
              </w:rPr>
              <w:t xml:space="preserve"> . s'il y a une cuve d'expansion </w:t>
            </w:r>
            <w:r>
              <w:rPr>
                <w:b/>
                <w:bCs/>
                <w:color w:val="00274C"/>
                <w:position w:val="-2"/>
                <w:sz w:val="20"/>
                <w:szCs w:val="20"/>
                <w:u w:val="none"/>
              </w:rPr>
              <w:t xml:space="preserve"> C</w:t>
            </w:r>
            <w:r>
              <w:rPr>
                <w:color w:val="00274C"/>
                <w:position w:val="-2"/>
                <w:sz w:val="20"/>
                <w:szCs w:val="20"/>
                <w:u w:val="none"/>
              </w:rPr>
              <w:t xml:space="preserve"> .</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 pas remplir complètement le radiateur mais laisser un volume libre adéquat pour l'expansion du liquide réfrigérant.</w:t>
            </w:r>
          </w:p>
          <w:p>
            <w:pPr>
              <w:numPr>
                <w:ilvl w:val="0"/>
                <w:numId w:val="22076"/>
              </w:numPr>
              <w:spacing w:before="0" w:after="0" w:line="262" w:lineRule="auto"/>
              <w:jc w:val="left"/>
              <w:rPr>
                <w:color w:val="00274C"/>
                <w:sz w:val="20"/>
                <w:szCs w:val="20"/>
              </w:rPr>
            </w:pPr>
            <w:r>
              <w:rPr>
                <w:color w:val="00274C"/>
                <w:position w:val="-2"/>
                <w:sz w:val="20"/>
                <w:szCs w:val="20"/>
                <w:u w:val="none"/>
              </w:rPr>
              <w:t xml:space="preserve">Visser le bouchon  </w:t>
            </w:r>
            <w:r>
              <w:rPr>
                <w:b/>
                <w:bCs/>
                <w:color w:val="00274C"/>
                <w:position w:val="-2"/>
                <w:sz w:val="20"/>
                <w:szCs w:val="20"/>
                <w:u w:val="none"/>
              </w:rPr>
              <w:t xml:space="preserve">A</w:t>
            </w:r>
            <w:r>
              <w:rPr>
                <w:color w:val="00274C"/>
                <w:position w:val="-2"/>
                <w:sz w:val="20"/>
                <w:szCs w:val="20"/>
                <w:u w:val="none"/>
              </w:rPr>
              <w:t xml:space="preserve">  du radiateur ou  </w:t>
            </w:r>
            <w:r>
              <w:rPr>
                <w:b/>
                <w:bCs/>
                <w:color w:val="00274C"/>
                <w:position w:val="-2"/>
                <w:sz w:val="20"/>
                <w:szCs w:val="20"/>
                <w:u w:val="none"/>
              </w:rPr>
              <w:t xml:space="preserve">B</w:t>
            </w:r>
            <w:r>
              <w:rPr>
                <w:color w:val="00274C"/>
                <w:position w:val="-2"/>
                <w:sz w:val="20"/>
                <w:szCs w:val="20"/>
                <w:u w:val="none"/>
              </w:rPr>
              <w:t xml:space="preserve">  de la cuve d'expansion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31332" name="name414067613f33849c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867613f33849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Avertissement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redémarrer, s'assurer que les bouchons sur le radiateur et sur la cuve d'expansion, si présente, soient correctement montés, afin d'éviter des fuites de liquide ou de vapeur à températures élevées.</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Au bout de quelques heures de fonctionnement, arrêter le moteur et attendre qu'il atteigne la température ambiante. Vérifier et rétablir le niveau du liquide réfrigérant.</w:t>
            </w:r>
          </w:p>
          <w:p/>
          <w:p/>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Pr>
              <w:widowControl w:val="on"/>
              <w:pBdr/>
              <w:spacing w:before="0" w:after="0" w:line="262" w:lineRule="auto"/>
              <w:ind w:left="0" w:right="0"/>
              <w:jc w:val="left"/>
              <w:textAlignment w:val="center"/>
            </w:pPr>
          </w:p>
          <w:p>
            <w:pPr>
              <w:numPr>
                <w:ilvl w:val="0"/>
                <w:numId w:val="22077"/>
              </w:numPr>
              <w:spacing w:before="0" w:after="0" w:line="262" w:lineRule="auto"/>
              <w:jc w:val="left"/>
              <w:rPr>
                <w:color w:val="00274C"/>
                <w:sz w:val="20"/>
                <w:szCs w:val="20"/>
              </w:rPr>
            </w:pPr>
            <w:r>
              <w:rPr>
                <w:color w:val="00274C"/>
                <w:position w:val="-2"/>
                <w:sz w:val="20"/>
                <w:szCs w:val="20"/>
                <w:u w:val="none"/>
              </w:rPr>
              <w:t xml:space="preserve">Exécuter les opérations des points 2 à 9.</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8465503" name="name391467613f338cd9e"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506667613f338cd99"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0580566" name="name755267613f3393c53" descr="Cap_4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1.png"/>
                          <pic:cNvPicPr/>
                        </pic:nvPicPr>
                        <pic:blipFill>
                          <a:blip r:embed="rId929367613f3393c4e"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62839748" name="name642667613f339b9d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78667613f339b9db" cstate="print"/>
                          <a:stretch>
                            <a:fillRect/>
                          </a:stretch>
                        </pic:blipFill>
                        <pic:spPr>
                          <a:xfrm>
                            <a:off x="0" y="0"/>
                            <a:ext cx="2232000" cy="1663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A</w:t>
            </w:r>
            <w:r>
              <w:rPr>
                <w:color w:val="00274C"/>
                <w:position w:val="-2"/>
                <w:sz w:val="20"/>
                <w:szCs w:val="20"/>
                <w:u w:val="none"/>
              </w:rPr>
              <w:t xml:space="preserve">  avec précaution (circuit sous pression).</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D</w:t>
            </w:r>
            <w:r>
              <w:rPr>
                <w:color w:val="00274C"/>
                <w:position w:val="-2"/>
                <w:sz w:val="20"/>
                <w:szCs w:val="20"/>
                <w:u w:val="none"/>
              </w:rPr>
              <w:t xml:space="preserve"> et débrancher le tuyau </w:t>
            </w:r>
            <w:r>
              <w:rPr>
                <w:b/>
                <w:bCs/>
                <w:color w:val="00274C"/>
                <w:position w:val="-2"/>
                <w:sz w:val="20"/>
                <w:szCs w:val="20"/>
                <w:u w:val="none"/>
              </w:rPr>
              <w:t xml:space="preserve">E</w:t>
            </w:r>
            <w:r>
              <w:rPr>
                <w:color w:val="00274C"/>
                <w:position w:val="-2"/>
                <w:sz w:val="20"/>
                <w:szCs w:val="20"/>
                <w:u w:val="none"/>
              </w:rPr>
              <w:t xml:space="preserve"> du radiateur, vider tout le liquide contenu à l'intérieur du radiateur  </w:t>
            </w:r>
            <w:r>
              <w:rPr>
                <w:b/>
                <w:bCs/>
                <w:color w:val="00274C"/>
                <w:position w:val="-2"/>
                <w:sz w:val="20"/>
                <w:szCs w:val="20"/>
                <w:u w:val="none"/>
              </w:rPr>
              <w:t xml:space="preserve">G</w:t>
            </w:r>
            <w:r>
              <w:rPr>
                <w:color w:val="00274C"/>
                <w:position w:val="-2"/>
                <w:sz w:val="20"/>
                <w:szCs w:val="20"/>
                <w:u w:val="none"/>
              </w:rPr>
              <w:t xml:space="preserve">  dans un récipient approprié et consulter le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Par. 3.6</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Dévisser le bouchon  </w:t>
            </w:r>
            <w:r>
              <w:rPr>
                <w:b/>
                <w:bCs/>
                <w:color w:val="00274C"/>
                <w:position w:val="-2"/>
                <w:sz w:val="20"/>
                <w:szCs w:val="20"/>
                <w:u w:val="none"/>
              </w:rPr>
              <w:t xml:space="preserve">F</w:t>
            </w:r>
            <w:r>
              <w:rPr>
                <w:color w:val="00274C"/>
                <w:position w:val="-2"/>
                <w:sz w:val="20"/>
                <w:szCs w:val="20"/>
                <w:u w:val="none"/>
              </w:rPr>
              <w:t xml:space="preserve"> , enlever le joint  </w:t>
            </w:r>
            <w:r>
              <w:rPr>
                <w:b/>
                <w:bCs/>
                <w:color w:val="00274C"/>
                <w:position w:val="-2"/>
                <w:sz w:val="20"/>
                <w:szCs w:val="20"/>
                <w:u w:val="none"/>
              </w:rPr>
              <w:t xml:space="preserve">H</w:t>
            </w:r>
            <w:r>
              <w:rPr>
                <w:color w:val="00274C"/>
                <w:position w:val="-2"/>
                <w:sz w:val="20"/>
                <w:szCs w:val="20"/>
                <w:u w:val="none"/>
              </w:rPr>
              <w:t xml:space="preserve"> , pour permettre la vidange totale du liquide du circuit contenu dans les conduits du carter moteur dans un récipient approprié ( </w:t>
            </w:r>
            <w:r>
              <w:rPr>
                <w:b/>
                <w:bCs/>
                <w:color w:val="00274C"/>
                <w:position w:val="-2"/>
                <w:sz w:val="20"/>
                <w:szCs w:val="20"/>
                <w:u w:val="none"/>
              </w:rPr>
              <w:t xml:space="preserve">Par. 3.6</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Remplacer le joint </w:t>
            </w:r>
            <w:r>
              <w:rPr>
                <w:b/>
                <w:bCs/>
                <w:color w:val="00274C"/>
                <w:position w:val="-2"/>
                <w:sz w:val="20"/>
                <w:szCs w:val="20"/>
                <w:u w:val="none"/>
              </w:rPr>
              <w:t xml:space="preserve">H</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Visser le bouchon de vidange  </w:t>
            </w:r>
            <w:r>
              <w:rPr>
                <w:b/>
                <w:bCs/>
                <w:color w:val="00274C"/>
                <w:position w:val="-2"/>
                <w:sz w:val="20"/>
                <w:szCs w:val="20"/>
                <w:u w:val="none"/>
              </w:rPr>
              <w:t xml:space="preserve">F.</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Fixer le tuyau </w:t>
            </w:r>
            <w:r>
              <w:rPr>
                <w:b/>
                <w:bCs/>
                <w:color w:val="00274C"/>
                <w:position w:val="-2"/>
                <w:sz w:val="20"/>
                <w:szCs w:val="20"/>
                <w:u w:val="none"/>
              </w:rPr>
              <w:t xml:space="preserve">E</w:t>
            </w:r>
            <w:r>
              <w:rPr>
                <w:color w:val="00274C"/>
                <w:position w:val="-2"/>
                <w:sz w:val="20"/>
                <w:szCs w:val="20"/>
                <w:u w:val="none"/>
              </w:rPr>
              <w:t xml:space="preserve"> sur le radiateur au moyen du collier </w:t>
            </w:r>
            <w:r>
              <w:rPr>
                <w:b/>
                <w:bCs/>
                <w:color w:val="00274C"/>
                <w:position w:val="-2"/>
                <w:sz w:val="20"/>
                <w:szCs w:val="20"/>
                <w:u w:val="none"/>
              </w:rPr>
              <w:t xml:space="preserve">D</w:t>
            </w:r>
            <w:r>
              <w:rPr>
                <w:color w:val="00274C"/>
                <w:position w:val="-2"/>
                <w:sz w:val="20"/>
                <w:szCs w:val="20"/>
                <w:u w:val="none"/>
              </w:rPr>
              <w:t xml:space="preserve"> .</w:t>
            </w:r>
          </w:p>
          <w:p>
            <w:pPr>
              <w:numPr>
                <w:ilvl w:val="0"/>
                <w:numId w:val="22078"/>
              </w:numPr>
              <w:spacing w:before="0" w:after="0" w:line="262" w:lineRule="auto"/>
              <w:jc w:val="left"/>
              <w:rPr>
                <w:color w:val="00274C"/>
                <w:sz w:val="20"/>
                <w:szCs w:val="20"/>
              </w:rPr>
            </w:pPr>
            <w:r>
              <w:rPr>
                <w:color w:val="00274C"/>
                <w:position w:val="-2"/>
                <w:sz w:val="20"/>
                <w:szCs w:val="20"/>
                <w:u w:val="none"/>
              </w:rPr>
              <w:t xml:space="preserve">Ravitailler avec le liquide réfrigérant.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2042381" name="name722867613f33a9c8f" descr="Cap_4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0.png"/>
                          <pic:cNvPicPr/>
                        </pic:nvPicPr>
                        <pic:blipFill>
                          <a:blip r:embed="rId116167613f33a9c8b"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5603603" name="name101467613f33b127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749367613f33b1271"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44750291" name="name694667613f33bc267"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725767613f33bc263"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1731392" name="name105167613f33c3507"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635667613f33c350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047886" name="name306367613f33cad0a"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457867613f33cad06" cstate="print"/>
                          <a:stretch>
                            <a:fillRect/>
                          </a:stretch>
                        </pic:blipFill>
                        <pic:spPr>
                          <a:xfrm>
                            <a:off x="0" y="0"/>
                            <a:ext cx="2239200" cy="1684800"/>
                          </a:xfrm>
                          <a:prstGeom prst="rect">
                            <a:avLst/>
                          </a:prstGeom>
                          <a:ln w="0">
                            <a:noFill/>
                          </a:ln>
                        </pic:spPr>
                      </pic:pic>
                    </a:graphicData>
                  </a:graphic>
                </wp:inline>
              </w:drawing>
            </w: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à air - remplacement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57276" name="name507567613f33d4f2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8867613f33d4f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Composants pas nécessairement fournis par  </w:t>
            </w:r>
            <w:r>
              <w:rPr>
                <w:b/>
                <w:bCs/>
                <w:color w:val="00274C"/>
                <w:position w:val="-2"/>
                <w:sz w:val="20"/>
                <w:szCs w:val="20"/>
                <w:u w:val="none"/>
              </w:rPr>
              <w:t xml:space="preserve">KOHLER</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0"/>
                <w:numId w:val="22079"/>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F</w:t>
            </w:r>
            <w:r>
              <w:rPr>
                <w:color w:val="00274C"/>
                <w:position w:val="-2"/>
                <w:sz w:val="20"/>
                <w:szCs w:val="20"/>
                <w:u w:val="none"/>
              </w:rPr>
              <w:t xml:space="preserve">  du couvercle  </w:t>
            </w:r>
            <w:r>
              <w:rPr>
                <w:b/>
                <w:bCs/>
                <w:color w:val="00274C"/>
                <w:position w:val="-2"/>
                <w:sz w:val="20"/>
                <w:szCs w:val="20"/>
                <w:u w:val="none"/>
              </w:rPr>
              <w:t xml:space="preserve">A</w:t>
            </w:r>
            <w:r>
              <w:rPr>
                <w:color w:val="00274C"/>
                <w:position w:val="-2"/>
                <w:sz w:val="20"/>
                <w:szCs w:val="20"/>
                <w:u w:val="none"/>
              </w:rPr>
              <w:t xml:space="preserve"> .</w:t>
            </w:r>
          </w:p>
          <w:p>
            <w:pPr>
              <w:numPr>
                <w:ilvl w:val="0"/>
                <w:numId w:val="22079"/>
              </w:numPr>
              <w:spacing w:before="0" w:after="0" w:line="262" w:lineRule="auto"/>
              <w:jc w:val="left"/>
              <w:rPr>
                <w:color w:val="00274C"/>
                <w:sz w:val="20"/>
                <w:szCs w:val="20"/>
              </w:rPr>
            </w:pPr>
            <w:r>
              <w:rPr>
                <w:color w:val="00274C"/>
                <w:position w:val="-2"/>
                <w:sz w:val="20"/>
                <w:szCs w:val="20"/>
                <w:u w:val="none"/>
              </w:rPr>
              <w:t xml:space="preserve">Extraire le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2079"/>
              </w:numPr>
              <w:spacing w:before="0" w:after="0" w:line="262" w:lineRule="auto"/>
              <w:jc w:val="left"/>
              <w:rPr>
                <w:color w:val="00274C"/>
                <w:sz w:val="20"/>
                <w:szCs w:val="20"/>
              </w:rPr>
            </w:pPr>
            <w:r>
              <w:rPr>
                <w:color w:val="00274C"/>
                <w:position w:val="-2"/>
                <w:sz w:val="20"/>
                <w:szCs w:val="20"/>
                <w:u w:val="none"/>
              </w:rPr>
              <w:t xml:space="preserve">Nettoyer entièrement les composants  </w:t>
            </w:r>
            <w:r>
              <w:rPr>
                <w:b/>
                <w:bCs/>
                <w:color w:val="00274C"/>
                <w:position w:val="-2"/>
                <w:sz w:val="20"/>
                <w:szCs w:val="20"/>
                <w:u w:val="none"/>
              </w:rPr>
              <w:t xml:space="preserve">A </w:t>
            </w:r>
            <w:r>
              <w:rPr>
                <w:color w:val="00274C"/>
                <w:position w:val="-2"/>
                <w:sz w:val="20"/>
                <w:szCs w:val="20"/>
                <w:u w:val="none"/>
              </w:rPr>
              <w:t xml:space="preserve"> et </w:t>
            </w:r>
            <w:r>
              <w:rPr>
                <w:b/>
                <w:bCs/>
                <w:color w:val="00274C"/>
                <w:position w:val="-2"/>
                <w:sz w:val="20"/>
                <w:szCs w:val="20"/>
                <w:u w:val="none"/>
              </w:rPr>
              <w:t xml:space="preserve"> D</w:t>
            </w:r>
            <w:r>
              <w:rPr>
                <w:color w:val="00274C"/>
                <w:position w:val="-2"/>
                <w:sz w:val="20"/>
                <w:szCs w:val="20"/>
                <w:u w:val="none"/>
              </w:rPr>
              <w:t xml:space="preserve">  à l'aide d'un chiffon humide.</w:t>
            </w:r>
          </w:p>
          <w:p>
            <w:pPr>
              <w:numPr>
                <w:ilvl w:val="0"/>
                <w:numId w:val="22079"/>
              </w:numPr>
              <w:spacing w:before="0" w:after="0" w:line="262" w:lineRule="auto"/>
              <w:jc w:val="left"/>
              <w:rPr>
                <w:color w:val="00274C"/>
                <w:sz w:val="20"/>
                <w:szCs w:val="20"/>
              </w:rPr>
            </w:pPr>
            <w:r>
              <w:rPr>
                <w:color w:val="00274C"/>
                <w:position w:val="-2"/>
                <w:sz w:val="20"/>
                <w:szCs w:val="20"/>
                <w:u w:val="none"/>
              </w:rPr>
              <w:t xml:space="preserve">Remonter:</w:t>
            </w:r>
            <w:r>
              <w:rPr>
                <w:color w:val="00274C"/>
                <w:position w:val="-2"/>
                <w:sz w:val="20"/>
                <w:szCs w:val="20"/>
                <w:u w:val="none"/>
              </w:rPr>
              <w:br/>
              <w:t xml:space="preserve">- le cartouche neuve </w:t>
            </w:r>
            <w:r>
              <w:rPr>
                <w:b/>
                <w:bCs/>
                <w:color w:val="00274C"/>
                <w:position w:val="-2"/>
                <w:sz w:val="20"/>
                <w:szCs w:val="20"/>
                <w:u w:val="none"/>
              </w:rPr>
              <w:t xml:space="preserve"> B</w:t>
            </w:r>
            <w:r>
              <w:rPr>
                <w:color w:val="00274C"/>
                <w:position w:val="-2"/>
                <w:sz w:val="20"/>
                <w:szCs w:val="20"/>
                <w:u w:val="none"/>
              </w:rPr>
              <w:t xml:space="preserve"> .</w:t>
            </w:r>
            <w:r>
              <w:rPr>
                <w:color w:val="00274C"/>
                <w:position w:val="-2"/>
                <w:sz w:val="20"/>
                <w:szCs w:val="20"/>
                <w:u w:val="none"/>
              </w:rPr>
              <w:br/>
              <w:t xml:space="preserve">- le couvercle  </w:t>
            </w:r>
            <w:r>
              <w:rPr>
                <w:b/>
                <w:bCs/>
                <w:color w:val="00274C"/>
                <w:position w:val="-2"/>
                <w:sz w:val="20"/>
                <w:szCs w:val="20"/>
                <w:u w:val="none"/>
              </w:rPr>
              <w:t xml:space="preserve">A</w:t>
            </w:r>
            <w:r>
              <w:rPr>
                <w:color w:val="00274C"/>
                <w:position w:val="-2"/>
                <w:sz w:val="20"/>
                <w:szCs w:val="20"/>
                <w:u w:val="none"/>
              </w:rPr>
              <w:t xml:space="preserve">  en vérifiant l'étanchéité correcte des crochets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3019163" name="name622167613f33e00a5" descr="Cap_4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6.png"/>
                          <pic:cNvPicPr/>
                        </pic:nvPicPr>
                        <pic:blipFill>
                          <a:blip r:embed="rId411267613f33e00a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59230" name="name757767613f33eaaa9" descr="Cap_4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7.png"/>
                          <pic:cNvPicPr/>
                        </pic:nvPicPr>
                        <pic:blipFill>
                          <a:blip r:embed="rId295367613f33eaaa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Cartouche du filtre du carburant - contrôle/ravitaillement/remplacement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73043" name="name105667613f3400e7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267613f3400e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662779" name="name724667613f34099e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25767613f34099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Risque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
          <w:p>
            <w:pPr>
              <w:numPr>
                <w:ilvl w:val="0"/>
                <w:numId w:val="22080"/>
              </w:numPr>
              <w:spacing w:before="0" w:after="0" w:line="262" w:lineRule="auto"/>
              <w:jc w:val="left"/>
              <w:rPr>
                <w:color w:val="00274C"/>
                <w:sz w:val="20"/>
                <w:szCs w:val="20"/>
              </w:rPr>
            </w:pPr>
            <w:r>
              <w:rPr>
                <w:color w:val="00274C"/>
                <w:position w:val="-2"/>
                <w:sz w:val="20"/>
                <w:szCs w:val="20"/>
                <w:u w:val="none"/>
              </w:rPr>
              <w:t xml:space="preserve">Dévisser légèrement le bouchon de drainage de l’eau </w:t>
            </w:r>
            <w:r>
              <w:rPr>
                <w:b/>
                <w:bCs/>
                <w:color w:val="00274C"/>
                <w:position w:val="-2"/>
                <w:sz w:val="20"/>
                <w:szCs w:val="20"/>
                <w:u w:val="none"/>
              </w:rPr>
              <w:t xml:space="preserve">A</w:t>
            </w:r>
            <w:r>
              <w:rPr>
                <w:color w:val="00274C"/>
                <w:position w:val="-2"/>
                <w:sz w:val="20"/>
                <w:szCs w:val="20"/>
                <w:u w:val="none"/>
              </w:rPr>
              <w:br/>
              <w:t xml:space="preserve">sans le démonter.</w:t>
            </w:r>
          </w:p>
          <w:p>
            <w:pPr>
              <w:numPr>
                <w:ilvl w:val="0"/>
                <w:numId w:val="22080"/>
              </w:numPr>
              <w:spacing w:before="0" w:after="0" w:line="262" w:lineRule="auto"/>
              <w:jc w:val="left"/>
              <w:rPr>
                <w:color w:val="00274C"/>
                <w:sz w:val="20"/>
                <w:szCs w:val="20"/>
              </w:rPr>
            </w:pPr>
            <w:r>
              <w:rPr>
                <w:color w:val="00274C"/>
                <w:position w:val="-2"/>
                <w:sz w:val="20"/>
                <w:szCs w:val="20"/>
                <w:u w:val="none"/>
              </w:rPr>
              <w:t xml:space="preserve">Faire sortir l'eau s’il y en a.</w:t>
            </w:r>
          </w:p>
          <w:p>
            <w:pPr>
              <w:numPr>
                <w:ilvl w:val="0"/>
                <w:numId w:val="22080"/>
              </w:numPr>
              <w:spacing w:before="0" w:after="0" w:line="262" w:lineRule="auto"/>
              <w:jc w:val="left"/>
              <w:rPr>
                <w:color w:val="00274C"/>
                <w:sz w:val="20"/>
                <w:szCs w:val="20"/>
              </w:rPr>
            </w:pPr>
            <w:r>
              <w:rPr>
                <w:color w:val="00274C"/>
                <w:position w:val="-2"/>
                <w:sz w:val="20"/>
                <w:szCs w:val="20"/>
                <w:u w:val="none"/>
              </w:rPr>
              <w:t xml:space="preserve">Revisser le bouchon de drainage de l’eau </w:t>
            </w:r>
            <w:r>
              <w:rPr>
                <w:b/>
                <w:bCs/>
                <w:color w:val="00274C"/>
                <w:position w:val="-2"/>
                <w:sz w:val="20"/>
                <w:szCs w:val="20"/>
                <w:u w:val="none"/>
              </w:rPr>
              <w:t xml:space="preserve">A</w:t>
            </w:r>
            <w:r>
              <w:rPr>
                <w:color w:val="00274C"/>
                <w:position w:val="-2"/>
                <w:sz w:val="20"/>
                <w:szCs w:val="20"/>
                <w:u w:val="none"/>
              </w:rPr>
              <w:t xml:space="preserve"> , dès que le</w:t>
            </w:r>
            <w:r>
              <w:rPr>
                <w:color w:val="00274C"/>
                <w:position w:val="-2"/>
                <w:sz w:val="20"/>
                <w:szCs w:val="20"/>
                <w:u w:val="none"/>
              </w:rPr>
              <w:br/>
              <w:t xml:space="preserve">carburant s'écoule au dehors.</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4101596" name="name234167613f3411ed6" descr="Cap_4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2.png"/>
                          <pic:cNvPicPr/>
                        </pic:nvPicPr>
                        <pic:blipFill>
                          <a:blip r:embed="rId526667613f3411ed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mplacement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092519" name="name847267613f34290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767613f3429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
            <w:pPr>
              <w:numPr>
                <w:ilvl w:val="0"/>
                <w:numId w:val="22066"/>
              </w:numPr>
              <w:spacing w:before="0" w:after="0" w:line="262" w:lineRule="auto"/>
              <w:jc w:val="left"/>
              <w:rPr>
                <w:color w:val="00274C"/>
                <w:sz w:val="20"/>
                <w:szCs w:val="20"/>
              </w:rPr>
            </w:pPr>
            <w:r>
              <w:rPr>
                <w:color w:val="00274C"/>
                <w:position w:val="-2"/>
                <w:sz w:val="20"/>
                <w:szCs w:val="20"/>
                <w:u w:val="none"/>
              </w:rPr>
              <w:t xml:space="preserve">Ne pas remplir la cartouche neuve </w:t>
            </w:r>
            <w:r>
              <w:rPr>
                <w:b/>
                <w:bCs/>
                <w:color w:val="00274C"/>
                <w:position w:val="-2"/>
                <w:sz w:val="20"/>
                <w:szCs w:val="20"/>
                <w:u w:val="none"/>
              </w:rPr>
              <w:t xml:space="preserve">B</w:t>
            </w:r>
            <w:r>
              <w:rPr>
                <w:color w:val="00274C"/>
                <w:position w:val="-2"/>
                <w:sz w:val="20"/>
                <w:szCs w:val="20"/>
                <w:u w:val="none"/>
              </w:rPr>
              <w:t xml:space="preserve"> avec le carburant.</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81"/>
              </w:numPr>
              <w:spacing w:before="0" w:after="0" w:line="262" w:lineRule="auto"/>
              <w:jc w:val="left"/>
              <w:rPr>
                <w:color w:val="00274C"/>
                <w:sz w:val="20"/>
                <w:szCs w:val="20"/>
              </w:rPr>
            </w:pPr>
            <w:r>
              <w:rPr>
                <w:color w:val="00274C"/>
                <w:position w:val="-2"/>
                <w:sz w:val="20"/>
                <w:szCs w:val="20"/>
                <w:u w:val="none"/>
              </w:rPr>
              <w:t xml:space="preserve">Se procurer un récipient adapté pour récupérer le carburant.</w:t>
            </w:r>
          </w:p>
          <w:p>
            <w:pPr>
              <w:numPr>
                <w:ilvl w:val="0"/>
                <w:numId w:val="22081"/>
              </w:numPr>
              <w:spacing w:before="0" w:after="0" w:line="262" w:lineRule="auto"/>
              <w:jc w:val="left"/>
              <w:rPr>
                <w:color w:val="00274C"/>
                <w:sz w:val="20"/>
                <w:szCs w:val="20"/>
              </w:rPr>
            </w:pPr>
            <w:r>
              <w:rPr>
                <w:color w:val="00274C"/>
                <w:position w:val="-2"/>
                <w:sz w:val="20"/>
                <w:szCs w:val="20"/>
                <w:u w:val="none"/>
              </w:rPr>
              <w:t xml:space="preserve">Dévisser et déposer la cartouche </w:t>
            </w:r>
            <w:r>
              <w:rPr>
                <w:b/>
                <w:bCs/>
                <w:color w:val="00274C"/>
                <w:position w:val="-2"/>
                <w:sz w:val="20"/>
                <w:szCs w:val="20"/>
                <w:u w:val="none"/>
              </w:rPr>
              <w:t xml:space="preserve">B</w:t>
            </w:r>
            <w:r>
              <w:rPr>
                <w:color w:val="00274C"/>
                <w:position w:val="-2"/>
                <w:sz w:val="20"/>
                <w:szCs w:val="20"/>
                <w:u w:val="none"/>
              </w:rPr>
              <w:t xml:space="preserve"> .</w:t>
            </w:r>
          </w:p>
          <w:p>
            <w:pPr>
              <w:numPr>
                <w:ilvl w:val="0"/>
                <w:numId w:val="22081"/>
              </w:numPr>
              <w:spacing w:before="0" w:after="0" w:line="262" w:lineRule="auto"/>
              <w:jc w:val="left"/>
              <w:rPr>
                <w:color w:val="00274C"/>
                <w:sz w:val="20"/>
                <w:szCs w:val="20"/>
              </w:rPr>
            </w:pPr>
            <w:r>
              <w:rPr>
                <w:color w:val="00274C"/>
                <w:position w:val="-2"/>
                <w:sz w:val="20"/>
                <w:szCs w:val="20"/>
                <w:u w:val="none"/>
              </w:rPr>
              <w:t xml:space="preserve">Graisser le joint </w:t>
            </w:r>
            <w:r>
              <w:rPr>
                <w:b/>
                <w:bCs/>
                <w:color w:val="00274C"/>
                <w:position w:val="-2"/>
                <w:sz w:val="20"/>
                <w:szCs w:val="20"/>
                <w:u w:val="none"/>
              </w:rPr>
              <w:t xml:space="preserve">C</w:t>
            </w:r>
            <w:r>
              <w:rPr>
                <w:color w:val="00274C"/>
                <w:position w:val="-2"/>
                <w:sz w:val="20"/>
                <w:szCs w:val="20"/>
                <w:u w:val="none"/>
              </w:rPr>
              <w:t xml:space="preserve"> de la nouvelle cartouche.</w:t>
            </w:r>
            <w:r>
              <w:rPr>
                <w:color w:val="00274C"/>
                <w:position w:val="-2"/>
                <w:sz w:val="20"/>
                <w:szCs w:val="20"/>
                <w:u w:val="none"/>
              </w:rPr>
              <w:br/>
              <w:t xml:space="preserve">Visser la nouvelle cartouche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D</w:t>
            </w:r>
            <w:r>
              <w:rPr>
                <w:color w:val="00274C"/>
                <w:position w:val="-2"/>
                <w:sz w:val="20"/>
                <w:szCs w:val="20"/>
                <w:u w:val="none"/>
              </w:rPr>
              <w:t xml:space="preserve"> (serrer manuellement).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27458231" name="name108367613f3431c5b" descr="Cap_4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3.png"/>
                          <pic:cNvPicPr/>
                        </pic:nvPicPr>
                        <pic:blipFill>
                          <a:blip r:embed="rId821267613f3431c57"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010134" name="name604567613f343aeee" descr="Cap_4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4.png"/>
                          <pic:cNvPicPr/>
                        </pic:nvPicPr>
                        <pic:blipFill>
                          <a:blip r:embed="rId894167613f343aee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Sostituire il prefiltro </w:t>
            </w:r>
            <w:r>
              <w:rPr>
                <w:b/>
                <w:bCs/>
                <w:color w:val="00274C"/>
                <w:position w:val="-2"/>
                <w:sz w:val="20"/>
                <w:szCs w:val="20"/>
                <w:u w:val="none"/>
              </w:rPr>
              <w:t xml:space="preserve">H</w:t>
            </w:r>
            <w:r>
              <w:rPr>
                <w:color w:val="00274C"/>
                <w:position w:val="-2"/>
                <w:sz w:val="20"/>
                <w:szCs w:val="20"/>
                <w:u w:val="none"/>
              </w:rPr>
              <w:t xml:space="preserve"> se presente.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8520465" name="name474867613f344cd3e" descr="Cap_4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5.png"/>
                          <pic:cNvPicPr/>
                        </pic:nvPicPr>
                        <pic:blipFill>
                          <a:blip r:embed="rId375067613f344cd3a"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Se il motore è provvisto di pompa elettrica del carburante </w:t>
            </w:r>
            <w:r>
              <w:rPr>
                <w:b/>
                <w:bCs/>
                <w:color w:val="00274C"/>
                <w:position w:val="-2"/>
                <w:sz w:val="20"/>
                <w:szCs w:val="20"/>
                <w:u w:val="none"/>
              </w:rPr>
              <w:t xml:space="preserve">G</w:t>
            </w:r>
            <w:r>
              <w:rPr>
                <w:color w:val="00274C"/>
                <w:position w:val="-2"/>
                <w:sz w:val="20"/>
                <w:szCs w:val="20"/>
                <w:u w:val="none"/>
              </w:rPr>
              <w:t xml:space="preserve"> :</w:t>
            </w:r>
          </w:p>
          <w:p/>
          <w:p/>
          <w:p>
            <w:pPr>
              <w:numPr>
                <w:ilvl w:val="0"/>
                <w:numId w:val="22082"/>
              </w:numPr>
              <w:spacing w:before="0" w:after="0" w:line="262" w:lineRule="auto"/>
              <w:jc w:val="left"/>
              <w:rPr>
                <w:color w:val="00274C"/>
                <w:sz w:val="20"/>
                <w:szCs w:val="20"/>
              </w:rPr>
            </w:pPr>
            <w:r>
              <w:rPr>
                <w:color w:val="00274C"/>
                <w:position w:val="-2"/>
                <w:sz w:val="20"/>
                <w:szCs w:val="20"/>
                <w:u w:val="none"/>
              </w:rPr>
              <w:t xml:space="preserve">Tourner la clé sur le tableau de commandes sur </w:t>
            </w:r>
            <w:r>
              <w:rPr>
                <w:b/>
                <w:bCs/>
                <w:color w:val="00274C"/>
                <w:position w:val="-2"/>
                <w:sz w:val="20"/>
                <w:szCs w:val="20"/>
                <w:u w:val="none"/>
              </w:rPr>
              <w:t xml:space="preserve">ON</w:t>
            </w:r>
            <w:r>
              <w:rPr>
                <w:color w:val="00274C"/>
                <w:position w:val="-2"/>
                <w:sz w:val="20"/>
                <w:szCs w:val="20"/>
                <w:u w:val="none"/>
              </w:rPr>
              <w:t xml:space="preserve"> .</w:t>
            </w:r>
            <w:r>
              <w:rPr>
                <w:color w:val="00274C"/>
                <w:position w:val="-2"/>
                <w:sz w:val="20"/>
                <w:szCs w:val="20"/>
                <w:u w:val="none"/>
              </w:rPr>
              <w:br/>
              <w:t xml:space="preserve">La pompe électrique </w:t>
            </w:r>
            <w:r>
              <w:rPr>
                <w:b/>
                <w:bCs/>
                <w:color w:val="00274C"/>
                <w:position w:val="-2"/>
                <w:sz w:val="20"/>
                <w:szCs w:val="20"/>
                <w:u w:val="none"/>
              </w:rPr>
              <w:t xml:space="preserve">G</w:t>
            </w:r>
            <w:r>
              <w:rPr>
                <w:color w:val="00274C"/>
                <w:position w:val="-2"/>
                <w:sz w:val="20"/>
                <w:szCs w:val="20"/>
                <w:u w:val="none"/>
              </w:rPr>
              <w:t xml:space="preserve"> envoie le carburant vers le filtre </w:t>
            </w:r>
            <w:r>
              <w:rPr>
                <w:b/>
                <w:bCs/>
                <w:color w:val="00274C"/>
                <w:position w:val="-2"/>
                <w:sz w:val="20"/>
                <w:szCs w:val="20"/>
                <w:u w:val="none"/>
              </w:rPr>
              <w:t xml:space="preserve">B</w:t>
            </w:r>
            <w:r>
              <w:rPr>
                <w:color w:val="00274C"/>
                <w:position w:val="-2"/>
                <w:sz w:val="20"/>
                <w:szCs w:val="20"/>
                <w:u w:val="none"/>
              </w:rPr>
              <w:t xml:space="preserve"> puis vers la pompe d'injection.</w:t>
            </w:r>
          </w:p>
          <w:p>
            <w:pPr>
              <w:numPr>
                <w:ilvl w:val="0"/>
                <w:numId w:val="22082"/>
              </w:numPr>
              <w:spacing w:before="0" w:after="0" w:line="262" w:lineRule="auto"/>
              <w:jc w:val="left"/>
              <w:rPr>
                <w:color w:val="00274C"/>
                <w:sz w:val="20"/>
                <w:szCs w:val="20"/>
              </w:rPr>
            </w:pPr>
            <w:r>
              <w:rPr>
                <w:color w:val="00274C"/>
                <w:position w:val="-2"/>
                <w:sz w:val="20"/>
                <w:szCs w:val="20"/>
                <w:u w:val="none"/>
              </w:rPr>
              <w:t xml:space="preserve">Desserrer la vis de désaération </w:t>
            </w:r>
            <w:r>
              <w:rPr>
                <w:b/>
                <w:bCs/>
                <w:color w:val="00274C"/>
                <w:position w:val="-2"/>
                <w:sz w:val="20"/>
                <w:szCs w:val="20"/>
                <w:u w:val="none"/>
              </w:rPr>
              <w:t xml:space="preserve">F</w:t>
            </w:r>
            <w:r>
              <w:rPr>
                <w:color w:val="00274C"/>
                <w:position w:val="-2"/>
                <w:sz w:val="20"/>
                <w:szCs w:val="20"/>
                <w:u w:val="none"/>
              </w:rPr>
              <w:t xml:space="preserve"> , située sur le support du filtre du carburant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L'air, à l'intérieur du circuit et du filtre, commencera à sortir du logement de la vis </w:t>
            </w:r>
            <w:r>
              <w:rPr>
                <w:b/>
                <w:bCs/>
                <w:color w:val="00274C"/>
                <w:position w:val="-2"/>
                <w:sz w:val="20"/>
                <w:szCs w:val="20"/>
                <w:u w:val="none"/>
              </w:rPr>
              <w:t xml:space="preserve">F</w:t>
            </w:r>
            <w:r>
              <w:rPr>
                <w:color w:val="00274C"/>
                <w:position w:val="-2"/>
                <w:sz w:val="20"/>
                <w:szCs w:val="20"/>
                <w:u w:val="none"/>
              </w:rPr>
              <w:t xml:space="preserve"> .</w:t>
            </w:r>
          </w:p>
          <w:p>
            <w:pPr>
              <w:numPr>
                <w:ilvl w:val="0"/>
                <w:numId w:val="22082"/>
              </w:numPr>
              <w:spacing w:before="0" w:after="0" w:line="262" w:lineRule="auto"/>
              <w:jc w:val="left"/>
              <w:rPr>
                <w:color w:val="00274C"/>
                <w:sz w:val="20"/>
                <w:szCs w:val="20"/>
              </w:rPr>
            </w:pPr>
            <w:r>
              <w:rPr>
                <w:color w:val="00274C"/>
                <w:position w:val="-2"/>
                <w:sz w:val="20"/>
                <w:szCs w:val="20"/>
                <w:u w:val="none"/>
              </w:rPr>
              <w:t xml:space="preserve">Visser la vis de désaération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1.5 Nm</w:t>
            </w:r>
            <w:r>
              <w:rPr>
                <w:color w:val="00274C"/>
                <w:position w:val="-2"/>
                <w:sz w:val="20"/>
                <w:szCs w:val="20"/>
                <w:u w:val="none"/>
              </w:rPr>
              <w:t xml:space="preserve"> ) dès que le carburant commence à sortir.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4751336" name="name282067613f3459281"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505867613f345927d"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35089725" name="name258767613f345f51b"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229367613f345f516"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40944" name="name267867613f34689e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9267613f34689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404528" name="name505367613f346fb6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4967613f346fb6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Porter des lunettes de protection en cas d'utilisation d'air comprimé.</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La surface d'échange du radiateur doit être propre des deux côtés.</w:t>
            </w:r>
          </w:p>
          <w:p/>
          <w:p/>
          <w:p>
            <w:pPr>
              <w:numPr>
                <w:ilvl w:val="0"/>
                <w:numId w:val="22083"/>
              </w:numPr>
              <w:spacing w:before="0" w:after="0" w:line="262" w:lineRule="auto"/>
              <w:jc w:val="left"/>
              <w:rPr>
                <w:color w:val="00274C"/>
                <w:sz w:val="20"/>
                <w:szCs w:val="20"/>
              </w:rPr>
            </w:pPr>
            <w:r>
              <w:rPr>
                <w:color w:val="00274C"/>
                <w:position w:val="-2"/>
                <w:sz w:val="20"/>
                <w:szCs w:val="20"/>
                <w:u w:val="none"/>
              </w:rPr>
              <w:t xml:space="preserve">Contrôler les surfaces d'échange du radiateur  </w:t>
            </w:r>
            <w:r>
              <w:rPr>
                <w:b/>
                <w:bCs/>
                <w:color w:val="00274C"/>
                <w:position w:val="-2"/>
                <w:sz w:val="20"/>
                <w:szCs w:val="20"/>
                <w:u w:val="none"/>
              </w:rPr>
              <w:t xml:space="preserve">A</w:t>
            </w:r>
            <w:r>
              <w:rPr>
                <w:color w:val="00274C"/>
                <w:position w:val="-2"/>
                <w:sz w:val="20"/>
                <w:szCs w:val="20"/>
                <w:u w:val="none"/>
              </w:rPr>
              <w:t xml:space="preserve"> .</w:t>
            </w:r>
          </w:p>
          <w:p>
            <w:pPr>
              <w:numPr>
                <w:ilvl w:val="0"/>
                <w:numId w:val="22083"/>
              </w:numPr>
              <w:spacing w:before="0" w:after="0" w:line="262" w:lineRule="auto"/>
              <w:jc w:val="left"/>
              <w:rPr>
                <w:color w:val="00274C"/>
                <w:sz w:val="20"/>
                <w:szCs w:val="20"/>
              </w:rPr>
            </w:pPr>
            <w:r>
              <w:rPr>
                <w:color w:val="00274C"/>
                <w:position w:val="-2"/>
                <w:sz w:val="20"/>
                <w:szCs w:val="20"/>
                <w:u w:val="none"/>
              </w:rPr>
              <w:t xml:space="preserve">Si elles sont encrassées, nettoyer les surfaces avec un pinceau imbibé d'un détergent spécifique.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347833" name="name609267613f347a198" descr="Cap_4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18.png"/>
                          <pic:cNvPicPr/>
                        </pic:nvPicPr>
                        <pic:blipFill>
                          <a:blip r:embed="rId351767613f347a19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9816463" name="name282567613f3482717"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19667613f348271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Pour les mises en garde de sécurité, voir le  </w:t>
            </w:r>
            <w:r>
              <w:rPr>
                <w:b/>
                <w:bCs/>
                <w:color w:val="00274C"/>
                <w:position w:val="-2"/>
                <w:sz w:val="20"/>
                <w:szCs w:val="20"/>
                <w:u w:val="none"/>
              </w:rPr>
              <w:t xml:space="preserve">Cap. 3.</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Le contrôle s'effectue en écrasant ou en fléchissant légèrement le tuyau tout le long du parcours et à proximité des colliers de serrage. 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74642604" name="name986467613f348988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87867613f348987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Si les tuyaux sont endommagés, s'adresser à un atelier autorisé KOHLER.</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Pour les autres tuyaux qui ne sont pas représentés, veuillez vous référer à la documentation technique du véhicule.</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0655840" name="name334167613f3495ab4" descr="Cap_4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1.png"/>
                          <pic:cNvPicPr/>
                        </pic:nvPicPr>
                        <pic:blipFill>
                          <a:blip r:embed="rId980867613f3495aa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22084"/>
              </w:numPr>
              <w:spacing w:before="0" w:after="0" w:line="262" w:lineRule="auto"/>
              <w:jc w:val="left"/>
              <w:rPr>
                <w:color w:val="00274C"/>
                <w:sz w:val="20"/>
                <w:szCs w:val="20"/>
              </w:rPr>
            </w:pPr>
            <w:r>
              <w:rPr>
                <w:color w:val="00274C"/>
                <w:position w:val="-2"/>
                <w:sz w:val="20"/>
                <w:szCs w:val="20"/>
                <w:u w:val="none"/>
              </w:rPr>
              <w:t xml:space="preserve"> Vérifier l'intégrité des tuyaux et des manchons </w:t>
            </w:r>
            <w:r>
              <w:rPr>
                <w:b/>
                <w:bCs/>
                <w:color w:val="00274C"/>
                <w:position w:val="-2"/>
                <w:sz w:val="20"/>
                <w:szCs w:val="20"/>
                <w:u w:val="none"/>
              </w:rPr>
              <w:t xml:space="preserve"> A</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4637699" name="name574567613f34a18c6" descr="Cap_4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2.png"/>
                          <pic:cNvPicPr/>
                        </pic:nvPicPr>
                        <pic:blipFill>
                          <a:blip r:embed="rId484767613f34a18c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Courroie de l'alternateur - contrôle/réglage/remplacement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81014" name="name328067613f34ac0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0967613f34ac0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r>
              <w:rPr>
                <w:b/>
                <w:bCs/>
                <w:color w:val="00274C"/>
                <w:position w:val="-2"/>
                <w:sz w:val="20"/>
                <w:szCs w:val="20"/>
                <w:u w:val="none"/>
              </w:rPr>
              <w:t xml:space="preserve">Par. 3.2.2.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CONTRÔLE</w:t>
            </w:r>
          </w:p>
          <w:p/>
          <w:p/>
          <w:p>
            <w:pPr>
              <w:numPr>
                <w:ilvl w:val="0"/>
                <w:numId w:val="22085"/>
              </w:numPr>
              <w:spacing w:before="0" w:after="0" w:line="262" w:lineRule="auto"/>
              <w:jc w:val="left"/>
              <w:rPr>
                <w:color w:val="00274C"/>
                <w:sz w:val="20"/>
                <w:szCs w:val="20"/>
              </w:rPr>
            </w:pPr>
            <w:r>
              <w:rPr>
                <w:color w:val="00274C"/>
                <w:position w:val="-2"/>
                <w:sz w:val="20"/>
                <w:szCs w:val="20"/>
                <w:u w:val="none"/>
              </w:rPr>
              <w:t xml:space="preserve">Contrôler l'état de la courroie  </w:t>
            </w:r>
            <w:r>
              <w:rPr>
                <w:b/>
                <w:bCs/>
                <w:color w:val="00274C"/>
                <w:position w:val="-2"/>
                <w:sz w:val="20"/>
                <w:szCs w:val="20"/>
                <w:u w:val="none"/>
              </w:rPr>
              <w:t xml:space="preserve">A</w:t>
            </w:r>
            <w:r>
              <w:rPr>
                <w:color w:val="00274C"/>
                <w:position w:val="-2"/>
                <w:sz w:val="20"/>
                <w:szCs w:val="20"/>
                <w:u w:val="none"/>
              </w:rPr>
              <w:t xml:space="preserve"> ; si elle est détériorée ou pas intacte,  </w:t>
            </w:r>
            <w:r>
              <w:rPr>
                <w:b/>
                <w:bCs/>
                <w:color w:val="00274C"/>
                <w:position w:val="-2"/>
                <w:sz w:val="20"/>
                <w:szCs w:val="20"/>
                <w:u w:val="none"/>
              </w:rPr>
              <w:t xml:space="preserve">la remplacer</w:t>
            </w:r>
            <w:r>
              <w:rPr>
                <w:color w:val="00274C"/>
                <w:position w:val="-2"/>
                <w:sz w:val="20"/>
                <w:szCs w:val="20"/>
                <w:u w:val="none"/>
              </w:rPr>
              <w:t xml:space="preserve"> .</w:t>
            </w:r>
          </w:p>
          <w:p>
            <w:pPr>
              <w:numPr>
                <w:ilvl w:val="0"/>
                <w:numId w:val="22085"/>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Dans le cas contraire, effectuer le réglage.</w:t>
            </w:r>
          </w:p>
          <w:p/>
          <w:p/>
          <w:p/>
          <w:p/>
          <w:p>
            <w:pPr>
              <w:widowControl w:val="on"/>
              <w:pBdr/>
              <w:spacing w:before="0" w:after="0" w:line="262" w:lineRule="auto"/>
              <w:ind w:left="0" w:right="0"/>
              <w:jc w:val="left"/>
              <w:textAlignment w:val="center"/>
            </w:pPr>
            <w:r>
              <w:rPr>
                <w:b/>
                <w:bCs/>
                <w:color w:val="00274C"/>
                <w:position w:val="-2"/>
                <w:sz w:val="20"/>
                <w:szCs w:val="20"/>
                <w:u w:val="none"/>
              </w:rPr>
              <w:t xml:space="preserve">RÉGLAGE</w:t>
            </w:r>
          </w:p>
          <w:p/>
          <w:p/>
          <w:p>
            <w:pPr>
              <w:numPr>
                <w:ilvl w:val="1"/>
                <w:numId w:val="22086"/>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2086"/>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22086"/>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2086"/>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22086"/>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592508" name="name997667613f34b84b3"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419267613f34b84ad" cstate="print"/>
                          <a:stretch>
                            <a:fillRect/>
                          </a:stretch>
                        </pic:blipFill>
                        <pic:spPr>
                          <a:xfrm>
                            <a:off x="0" y="0"/>
                            <a:ext cx="2239200" cy="1684800"/>
                          </a:xfrm>
                          <a:prstGeom prst="rect">
                            <a:avLst/>
                          </a:prstGeom>
                          <a:ln w="0">
                            <a:noFill/>
                          </a:ln>
                        </pic:spPr>
                      </pic:pic>
                    </a:graphicData>
                  </a:graphic>
                </wp:inline>
              </w:drawing>
            </w:r>
            <w:r>
              <w:rPr>
                <w:position w:val="-258"/>
              </w:rPr>
              <w:drawing>
                <wp:inline distT="0" distB="0" distL="0" distR="0">
                  <wp:extent cx="2239200" cy="1684800"/>
                  <wp:effectExtent b="0" l="0" r="0" t="0"/>
                  <wp:docPr id="22375877" name="name542267613f34c4f31"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817067613f34c4f2c" cstate="print"/>
                          <a:stretch>
                            <a:fillRect/>
                          </a:stretch>
                        </pic:blipFill>
                        <pic:spPr>
                          <a:xfrm>
                            <a:off x="0" y="0"/>
                            <a:ext cx="2239200" cy="16848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REMPLACEMENT</w:t>
            </w:r>
          </w:p>
          <w:p/>
          <w:p/>
          <w:p>
            <w:pPr>
              <w:numPr>
                <w:ilvl w:val="1"/>
                <w:numId w:val="22087"/>
              </w:numPr>
              <w:spacing w:before="0" w:after="0" w:line="262" w:lineRule="auto"/>
              <w:jc w:val="left"/>
              <w:rPr>
                <w:color w:val="00274C"/>
                <w:sz w:val="20"/>
                <w:szCs w:val="20"/>
              </w:rPr>
            </w:pPr>
            <w:r>
              <w:rPr>
                <w:color w:val="00274C"/>
                <w:position w:val="-2"/>
                <w:sz w:val="20"/>
                <w:szCs w:val="20"/>
                <w:u w:val="none"/>
              </w:rPr>
              <w:t xml:space="preserve">Desserrer les boulons de fixation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2087"/>
              </w:numPr>
              <w:spacing w:before="0" w:after="0" w:line="262" w:lineRule="auto"/>
              <w:jc w:val="left"/>
              <w:rPr>
                <w:color w:val="00274C"/>
                <w:sz w:val="20"/>
                <w:szCs w:val="20"/>
              </w:rPr>
            </w:pPr>
            <w:r>
              <w:rPr>
                <w:color w:val="00274C"/>
                <w:position w:val="-2"/>
                <w:sz w:val="20"/>
                <w:szCs w:val="20"/>
                <w:u w:val="none"/>
              </w:rPr>
              <w:t xml:space="preserve">Remplacer la courroie </w:t>
            </w:r>
            <w:r>
              <w:rPr>
                <w:b/>
                <w:bCs/>
                <w:color w:val="00274C"/>
                <w:position w:val="-2"/>
                <w:sz w:val="20"/>
                <w:szCs w:val="20"/>
                <w:u w:val="none"/>
              </w:rPr>
              <w:t xml:space="preserve">A</w:t>
            </w:r>
            <w:r>
              <w:rPr>
                <w:color w:val="00274C"/>
                <w:position w:val="-2"/>
                <w:sz w:val="20"/>
                <w:szCs w:val="20"/>
                <w:u w:val="none"/>
              </w:rPr>
              <w:t xml:space="preserve"> .</w:t>
            </w:r>
          </w:p>
          <w:p>
            <w:pPr>
              <w:numPr>
                <w:ilvl w:val="1"/>
                <w:numId w:val="22087"/>
              </w:numPr>
              <w:spacing w:before="0" w:after="0" w:line="262" w:lineRule="auto"/>
              <w:jc w:val="left"/>
              <w:rPr>
                <w:color w:val="00274C"/>
                <w:sz w:val="20"/>
                <w:szCs w:val="20"/>
              </w:rPr>
            </w:pPr>
            <w:r>
              <w:rPr>
                <w:color w:val="00274C"/>
                <w:position w:val="-2"/>
                <w:sz w:val="20"/>
                <w:szCs w:val="20"/>
                <w:u w:val="none"/>
              </w:rPr>
              <w:t xml:space="preserve">Tirer l'alternateur vers l'extérieur, pour mettre la courroie </w:t>
            </w:r>
            <w:r>
              <w:rPr>
                <w:b/>
                <w:bCs/>
                <w:color w:val="00274C"/>
                <w:position w:val="-2"/>
                <w:sz w:val="20"/>
                <w:szCs w:val="20"/>
                <w:u w:val="none"/>
              </w:rPr>
              <w:t xml:space="preserve">A</w:t>
            </w:r>
            <w:r>
              <w:rPr>
                <w:color w:val="00274C"/>
                <w:position w:val="-2"/>
                <w:sz w:val="20"/>
                <w:szCs w:val="20"/>
                <w:u w:val="none"/>
              </w:rPr>
              <w:t xml:space="preserve"> sous tension.</w:t>
            </w:r>
          </w:p>
          <w:p>
            <w:pPr>
              <w:numPr>
                <w:ilvl w:val="1"/>
                <w:numId w:val="22087"/>
              </w:numPr>
              <w:spacing w:before="0" w:after="0" w:line="262" w:lineRule="auto"/>
              <w:jc w:val="left"/>
              <w:rPr>
                <w:color w:val="00274C"/>
                <w:sz w:val="20"/>
                <w:szCs w:val="20"/>
              </w:rPr>
            </w:pPr>
            <w:r>
              <w:rPr>
                <w:color w:val="00274C"/>
                <w:position w:val="-2"/>
                <w:sz w:val="20"/>
                <w:szCs w:val="20"/>
                <w:u w:val="none"/>
              </w:rPr>
              <w:t xml:space="preserve">En maintenant la courroie </w:t>
            </w:r>
            <w:r>
              <w:rPr>
                <w:b/>
                <w:bCs/>
                <w:color w:val="00274C"/>
                <w:position w:val="-2"/>
                <w:sz w:val="20"/>
                <w:szCs w:val="20"/>
                <w:u w:val="none"/>
              </w:rPr>
              <w:t xml:space="preserve">A</w:t>
            </w:r>
            <w:r>
              <w:rPr>
                <w:color w:val="00274C"/>
                <w:position w:val="-2"/>
                <w:sz w:val="20"/>
                <w:szCs w:val="20"/>
                <w:u w:val="none"/>
              </w:rPr>
              <w:t xml:space="preserve"> sous tension, visser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 C</w:t>
            </w:r>
            <w:r>
              <w:rPr>
                <w:color w:val="00274C"/>
                <w:position w:val="-2"/>
                <w:sz w:val="20"/>
                <w:szCs w:val="20"/>
                <w:u w:val="none"/>
              </w:rPr>
              <w:t xml:space="preserve"> .</w:t>
            </w:r>
          </w:p>
          <w:p>
            <w:pPr>
              <w:numPr>
                <w:ilvl w:val="1"/>
                <w:numId w:val="22087"/>
              </w:numPr>
              <w:spacing w:before="0" w:after="0" w:line="262" w:lineRule="auto"/>
              <w:jc w:val="left"/>
              <w:rPr>
                <w:color w:val="00274C"/>
                <w:sz w:val="20"/>
                <w:szCs w:val="20"/>
              </w:rPr>
            </w:pPr>
            <w:r>
              <w:rPr>
                <w:color w:val="00274C"/>
                <w:position w:val="-2"/>
                <w:sz w:val="20"/>
                <w:szCs w:val="20"/>
                <w:u w:val="none"/>
              </w:rPr>
              <w:t xml:space="preserve">Serrer les boulons  </w:t>
            </w: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B</w:t>
            </w:r>
            <w:r>
              <w:rPr>
                <w:color w:val="00274C"/>
                <w:position w:val="-2"/>
                <w:sz w:val="20"/>
                <w:szCs w:val="20"/>
                <w:u w:val="none"/>
              </w:rPr>
              <w:t xml:space="preserve">  en séquence (couple de serrage à  </w:t>
            </w:r>
            <w:r>
              <w:rPr>
                <w:b/>
                <w:bCs/>
                <w:color w:val="00274C"/>
                <w:position w:val="-2"/>
                <w:sz w:val="20"/>
                <w:szCs w:val="20"/>
                <w:u w:val="none"/>
              </w:rPr>
              <w:t xml:space="preserve">45 Nm [filet M10] - 25 Nm [filet M8]</w:t>
            </w:r>
            <w:r>
              <w:rPr>
                <w:color w:val="00274C"/>
                <w:position w:val="-2"/>
                <w:sz w:val="20"/>
                <w:szCs w:val="20"/>
                <w:u w:val="none"/>
              </w:rPr>
              <w:t xml:space="preserve"> ).</w:t>
            </w:r>
          </w:p>
          <w:p>
            <w:pPr>
              <w:numPr>
                <w:ilvl w:val="1"/>
                <w:numId w:val="22087"/>
              </w:numPr>
              <w:spacing w:before="0" w:after="0" w:line="262" w:lineRule="auto"/>
              <w:jc w:val="left"/>
              <w:rPr>
                <w:color w:val="00274C"/>
                <w:sz w:val="20"/>
                <w:szCs w:val="20"/>
              </w:rPr>
            </w:pPr>
            <w:r>
              <w:rPr>
                <w:color w:val="00274C"/>
                <w:position w:val="-2"/>
                <w:sz w:val="20"/>
                <w:szCs w:val="20"/>
                <w:u w:val="none"/>
              </w:rPr>
              <w:t xml:space="preserve">Appliquer une force d'environ </w:t>
            </w:r>
            <w:r>
              <w:rPr>
                <w:b/>
                <w:bCs/>
                <w:color w:val="00274C"/>
                <w:position w:val="-2"/>
                <w:sz w:val="20"/>
                <w:szCs w:val="20"/>
                <w:u w:val="none"/>
              </w:rPr>
              <w:t xml:space="preserve">10 kg</w:t>
            </w:r>
            <w:r>
              <w:rPr>
                <w:color w:val="00274C"/>
                <w:position w:val="-2"/>
                <w:sz w:val="20"/>
                <w:szCs w:val="20"/>
                <w:u w:val="none"/>
              </w:rPr>
              <w:t xml:space="preserve"> au le point  </w:t>
            </w:r>
            <w:r>
              <w:rPr>
                <w:b/>
                <w:bCs/>
                <w:color w:val="00274C"/>
                <w:position w:val="-2"/>
                <w:sz w:val="20"/>
                <w:szCs w:val="20"/>
                <w:u w:val="none"/>
              </w:rPr>
              <w:t xml:space="preserve">P</w:t>
            </w:r>
            <w:r>
              <w:rPr>
                <w:color w:val="00274C"/>
                <w:position w:val="-2"/>
                <w:sz w:val="20"/>
                <w:szCs w:val="20"/>
                <w:u w:val="none"/>
              </w:rPr>
              <w:t xml:space="preserve"> ; la flexion de la courroie  </w:t>
            </w:r>
            <w:r>
              <w:rPr>
                <w:b/>
                <w:bCs/>
                <w:color w:val="00274C"/>
                <w:position w:val="-2"/>
                <w:sz w:val="20"/>
                <w:szCs w:val="20"/>
                <w:u w:val="none"/>
              </w:rPr>
              <w:t xml:space="preserve">A</w:t>
            </w:r>
            <w:r>
              <w:rPr>
                <w:color w:val="00274C"/>
                <w:position w:val="-2"/>
                <w:sz w:val="20"/>
                <w:szCs w:val="20"/>
                <w:u w:val="none"/>
              </w:rPr>
              <w:t xml:space="preserve">  doit être inférieure à </w:t>
            </w:r>
            <w:r>
              <w:rPr>
                <w:b/>
                <w:bCs/>
                <w:color w:val="00274C"/>
                <w:position w:val="-2"/>
                <w:sz w:val="20"/>
                <w:szCs w:val="20"/>
                <w:u w:val="none"/>
              </w:rPr>
              <w:t xml:space="preserve">10 mm</w:t>
            </w: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Au bout de quelques minutes de fonctionnement du moteur, le laisser refroidir à température ambiante et répéter les opérations </w:t>
            </w:r>
            <w:r>
              <w:rPr>
                <w:b/>
                <w:bCs/>
                <w:color w:val="00274C"/>
                <w:position w:val="-2"/>
                <w:sz w:val="20"/>
                <w:szCs w:val="20"/>
                <w:u w:val="none"/>
              </w:rPr>
              <w:t xml:space="preserve">RÉGLAGE</w:t>
            </w:r>
            <w:r>
              <w:rPr>
                <w:color w:val="00274C"/>
                <w:position w:val="-2"/>
                <w:sz w:val="20"/>
                <w:szCs w:val="20"/>
                <w:u w:val="none"/>
              </w:rPr>
              <w:t xml:space="preserve">  si la tension de la courroie n'est pas comprise dans la plage des valeurs prescrites.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1515784" name="name710367613f34d1ee2" descr="Cap_4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4.png"/>
                          <pic:cNvPicPr/>
                        </pic:nvPicPr>
                        <pic:blipFill>
                          <a:blip r:embed="rId438567613f34d1edc"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1406912" name="name632167613f34dce36" descr="Cap_4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5.png"/>
                          <pic:cNvPicPr/>
                        </pic:nvPicPr>
                        <pic:blipFill>
                          <a:blip r:embed="rId923567613f34dce3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6770309" name="name687967613f34e3a49" descr="Cap_4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23.png"/>
                          <pic:cNvPicPr/>
                        </pic:nvPicPr>
                        <pic:blipFill>
                          <a:blip r:embed="rId202567613f34e3a44"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4052684" name="name239267613f34eb2a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34867613f34eb2a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Si les moteurs ne sont pas utilisés pendant une période allant jusqu'à 6 mois, ils doivent être protégés, par les opérations décrites dans le paragraphe Stockage du moteur (jusqu'à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4.14</w:t>
            </w: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Au-delà de 6 mois d’inutilisation du moteur, il est nécessaire d'effectuer une intervention protectrice pour étendre la période de stockage (au-delà de 6 mois) ( </w:t>
            </w:r>
            <w:r>
              <w:rPr>
                <w:b/>
                <w:bCs/>
                <w:color w:val="00274C"/>
                <w:position w:val="-2"/>
                <w:sz w:val="20"/>
                <w:szCs w:val="20"/>
                <w:u w:val="none"/>
              </w:rPr>
              <w:t xml:space="preserve">Par. </w:t>
            </w:r>
            <w:r>
              <w:rPr>
                <w:color w:val="00274C"/>
                <w:position w:val="-2"/>
                <w:sz w:val="20"/>
                <w:szCs w:val="20"/>
                <w:u w:val="none"/>
              </w:rPr>
              <w:t xml:space="preserve"> </w:t>
            </w:r>
            <w:r>
              <w:rPr>
                <w:b/>
                <w:bCs/>
                <w:color w:val="00274C"/>
                <w:position w:val="-2"/>
                <w:sz w:val="20"/>
                <w:szCs w:val="20"/>
                <w:u w:val="none"/>
              </w:rPr>
              <w:t xml:space="preserve">4.15</w:t>
            </w:r>
            <w:r>
              <w:rPr>
                <w:color w:val="00274C"/>
                <w:position w:val="-2"/>
                <w:sz w:val="20"/>
                <w:szCs w:val="20"/>
                <w:u w:val="none"/>
              </w:rPr>
              <w:t xml:space="preserve"> ).</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En cas d’inactivité du moteur, le traitement protecteur doit être répété au plus tard dans les 24 mois suivant le dernier traitement effectué.</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p>
      <w:pPr>
        <w:widowControl w:val="on"/>
        <w:pBdr/>
        <w:spacing w:before="0" w:after="0" w:line="262" w:lineRule="auto"/>
        <w:ind w:left="0" w:right="0"/>
        <w:jc w:val="left"/>
      </w:pPr>
      <w:r>
        <w:rPr>
          <w:b/>
          <w:bCs/>
          <w:color w:val="00274C"/>
          <w:sz w:val="20"/>
          <w:szCs w:val="20"/>
          <w:u w:val="none"/>
        </w:rPr>
        <w:t xml:space="preserve">Avant le stockage, vérifier que:</w:t>
      </w:r>
    </w:p>
    <w:p>
      <w:pPr>
        <w:numPr>
          <w:ilvl w:val="0"/>
          <w:numId w:val="22066"/>
        </w:numPr>
        <w:spacing w:before="0" w:after="0" w:line="240" w:lineRule="auto"/>
        <w:jc w:val="left"/>
        <w:rPr>
          <w:color w:val="00274C"/>
          <w:sz w:val="20"/>
          <w:szCs w:val="20"/>
        </w:rPr>
      </w:pPr>
      <w:r>
        <w:rPr>
          <w:color w:val="00274C"/>
          <w:sz w:val="20"/>
          <w:szCs w:val="20"/>
          <w:u w:val="none"/>
        </w:rPr>
        <w:t xml:space="preserve">La pièce, où le moteur sera conservé, ne soit pas humide ou exposée aux intempéries. Protéger adéquatement le moteur contre la poussière, l'humidité et les agents atmosphériques.</w:t>
      </w:r>
    </w:p>
    <w:p>
      <w:pPr>
        <w:numPr>
          <w:ilvl w:val="0"/>
          <w:numId w:val="22066"/>
        </w:numPr>
        <w:spacing w:before="0" w:after="0" w:line="240" w:lineRule="auto"/>
        <w:jc w:val="left"/>
        <w:rPr>
          <w:color w:val="00274C"/>
          <w:sz w:val="20"/>
          <w:szCs w:val="20"/>
        </w:rPr>
      </w:pPr>
      <w:r>
        <w:rPr>
          <w:color w:val="00274C"/>
          <w:sz w:val="20"/>
          <w:szCs w:val="20"/>
          <w:u w:val="none"/>
        </w:rPr>
        <w:t xml:space="preserve">Le lieu ne soit pas à proximité de tableaux électriques.</w:t>
      </w:r>
    </w:p>
    <w:p>
      <w:pPr>
        <w:numPr>
          <w:ilvl w:val="0"/>
          <w:numId w:val="22066"/>
        </w:numPr>
        <w:spacing w:before="0" w:after="0" w:line="240" w:lineRule="auto"/>
        <w:jc w:val="left"/>
        <w:rPr>
          <w:color w:val="00274C"/>
          <w:sz w:val="20"/>
          <w:szCs w:val="20"/>
        </w:rPr>
      </w:pPr>
      <w:r>
        <w:rPr>
          <w:color w:val="00274C"/>
          <w:sz w:val="20"/>
          <w:szCs w:val="20"/>
          <w:u w:val="none"/>
        </w:rPr>
        <w:t xml:space="preserve">Éviter que l'emballage ne soit en contact direct avec le sol.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u w:val="none"/>
        </w:rPr>
        <w:t xml:space="preserve">Effectuer les points décrits dans le </w:t>
      </w:r>
      <w:r>
        <w:rPr>
          <w:color w:val="00274C"/>
          <w:sz w:val="20"/>
          <w:szCs w:val="20"/>
          <w:u w:val="none"/>
        </w:rPr>
        <w:t xml:space="preserve"> </w:t>
      </w:r>
      <w:r>
        <w:rPr>
          <w:b/>
          <w:bCs/>
          <w:color w:val="00274C"/>
          <w:sz w:val="20"/>
          <w:szCs w:val="20"/>
          <w:u w:val="none"/>
        </w:rPr>
        <w:t xml:space="preserve">Par.</w:t>
      </w:r>
      <w:r>
        <w:rPr>
          <w:color w:val="00274C"/>
          <w:sz w:val="20"/>
          <w:szCs w:val="20"/>
          <w:u w:val="none"/>
        </w:rPr>
        <w:t xml:space="preserve"> </w:t>
      </w:r>
      <w:r>
        <w:rPr>
          <w:b/>
          <w:bCs/>
          <w:color w:val="00274C"/>
          <w:sz w:val="20"/>
          <w:szCs w:val="20"/>
          <w:u w:val="none"/>
        </w:rPr>
        <w:t xml:space="preserve">4.14</w:t>
      </w:r>
    </w:p>
    <w:p>
      <w:pPr>
        <w:numPr>
          <w:ilvl w:val="0"/>
          <w:numId w:val="22088"/>
        </w:numPr>
        <w:spacing w:before="0" w:after="0" w:line="240" w:lineRule="auto"/>
        <w:jc w:val="left"/>
        <w:rPr>
          <w:color w:val="00274C"/>
          <w:sz w:val="20"/>
          <w:szCs w:val="20"/>
        </w:rPr>
      </w:pPr>
      <w:r>
        <w:rPr>
          <w:color w:val="00274C"/>
          <w:sz w:val="20"/>
          <w:szCs w:val="20"/>
          <w:u w:val="none"/>
        </w:rPr>
        <w:t xml:space="preserve">Changer l'huile moteur.</w:t>
      </w:r>
    </w:p>
    <w:p>
      <w:pPr>
        <w:numPr>
          <w:ilvl w:val="0"/>
          <w:numId w:val="22088"/>
        </w:numPr>
        <w:spacing w:before="0" w:after="0" w:line="240" w:lineRule="auto"/>
        <w:jc w:val="left"/>
        <w:rPr>
          <w:color w:val="00274C"/>
          <w:sz w:val="20"/>
          <w:szCs w:val="20"/>
        </w:rPr>
      </w:pPr>
      <w:r>
        <w:rPr>
          <w:color w:val="00274C"/>
          <w:sz w:val="20"/>
          <w:szCs w:val="20"/>
          <w:u w:val="none"/>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DEFA Fluid Plus (Pakelo Lubrifiants),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Diesel Treatment (Green Star),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Top Diesel (Bardhal),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STP® Diesel Fuel Injector Treatment.</w:t>
      </w:r>
    </w:p>
    <w:p>
      <w:pPr>
        <w:numPr>
          <w:ilvl w:val="0"/>
          <w:numId w:val="22088"/>
        </w:numPr>
        <w:spacing w:before="0" w:after="0" w:line="240" w:lineRule="auto"/>
        <w:jc w:val="left"/>
        <w:rPr>
          <w:color w:val="00274C"/>
          <w:sz w:val="20"/>
          <w:szCs w:val="20"/>
        </w:rPr>
      </w:pPr>
      <w:r>
        <w:rPr>
          <w:color w:val="00274C"/>
          <w:sz w:val="20"/>
          <w:szCs w:val="20"/>
          <w:u w:val="none"/>
        </w:rPr>
        <w:t xml:space="preserve">Avec cuve d'expansion:</w:t>
      </w:r>
      <w:r>
        <w:rPr>
          <w:color w:val="00274C"/>
          <w:sz w:val="20"/>
          <w:szCs w:val="20"/>
          <w:u w:val="none"/>
        </w:rPr>
        <w:br/>
        <w:t xml:space="preserve">contrôler que le liquide de refroidissement soit au niveau  </w:t>
      </w:r>
      <w:r>
        <w:rPr>
          <w:b/>
          <w:bCs/>
          <w:color w:val="00274C"/>
          <w:sz w:val="20"/>
          <w:szCs w:val="20"/>
          <w:u w:val="none"/>
        </w:rPr>
        <w:t xml:space="preserve">MAX</w:t>
      </w:r>
      <w:r>
        <w:rPr>
          <w:color w:val="00274C"/>
          <w:sz w:val="20"/>
          <w:szCs w:val="20"/>
          <w:u w:val="none"/>
        </w:rPr>
        <w:t xml:space="preserve"> .</w:t>
      </w:r>
    </w:p>
    <w:p>
      <w:pPr>
        <w:numPr>
          <w:ilvl w:val="0"/>
          <w:numId w:val="22088"/>
        </w:numPr>
        <w:spacing w:before="0" w:after="0" w:line="240" w:lineRule="auto"/>
        <w:jc w:val="left"/>
        <w:rPr>
          <w:color w:val="00274C"/>
          <w:sz w:val="20"/>
          <w:szCs w:val="20"/>
        </w:rPr>
      </w:pPr>
      <w:r>
        <w:rPr>
          <w:color w:val="00274C"/>
          <w:sz w:val="20"/>
          <w:szCs w:val="20"/>
          <w:u w:val="none"/>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Ne pas remplir complètement le radiateur mais laisser un volume libre adéquat pour l'expansion du liquide réfrigérant.</w:t>
      </w:r>
    </w:p>
    <w:p>
      <w:pPr>
        <w:numPr>
          <w:ilvl w:val="0"/>
          <w:numId w:val="22088"/>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2 minutes.</w:t>
      </w:r>
    </w:p>
    <w:p>
      <w:pPr>
        <w:numPr>
          <w:ilvl w:val="0"/>
          <w:numId w:val="22088"/>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 pendant 5 à 10 minutes.</w:t>
      </w:r>
    </w:p>
    <w:p>
      <w:pPr>
        <w:numPr>
          <w:ilvl w:val="0"/>
          <w:numId w:val="22088"/>
        </w:numPr>
        <w:spacing w:before="0" w:after="0" w:line="240" w:lineRule="auto"/>
        <w:jc w:val="left"/>
        <w:rPr>
          <w:color w:val="00274C"/>
          <w:sz w:val="20"/>
          <w:szCs w:val="20"/>
        </w:rPr>
      </w:pPr>
      <w:r>
        <w:rPr>
          <w:color w:val="00274C"/>
          <w:sz w:val="20"/>
          <w:szCs w:val="20"/>
          <w:u w:val="none"/>
        </w:rPr>
        <w:t xml:space="preserve">Arrêter le moteur.</w:t>
      </w:r>
    </w:p>
    <w:p>
      <w:pPr>
        <w:numPr>
          <w:ilvl w:val="0"/>
          <w:numId w:val="22088"/>
        </w:numPr>
        <w:spacing w:before="0" w:after="0" w:line="240" w:lineRule="auto"/>
        <w:jc w:val="left"/>
        <w:rPr>
          <w:color w:val="00274C"/>
          <w:sz w:val="20"/>
          <w:szCs w:val="20"/>
        </w:rPr>
      </w:pPr>
      <w:r>
        <w:rPr>
          <w:color w:val="00274C"/>
          <w:sz w:val="20"/>
          <w:szCs w:val="20"/>
          <w:u w:val="none"/>
        </w:rPr>
        <w:t xml:space="preserve">Vider complètement le réservoir du carburant.</w:t>
      </w:r>
    </w:p>
    <w:p>
      <w:pPr>
        <w:numPr>
          <w:ilvl w:val="0"/>
          <w:numId w:val="22088"/>
        </w:numPr>
        <w:spacing w:before="0" w:after="0" w:line="240" w:lineRule="auto"/>
        <w:jc w:val="left"/>
        <w:rPr>
          <w:color w:val="00274C"/>
          <w:sz w:val="20"/>
          <w:szCs w:val="20"/>
        </w:rPr>
      </w:pPr>
      <w:r>
        <w:rPr>
          <w:color w:val="00274C"/>
          <w:sz w:val="20"/>
          <w:szCs w:val="20"/>
          <w:u w:val="none"/>
        </w:rPr>
        <w:t xml:space="preserve">Vaporiser de l'huile SAE 10W-40 dans les collecteurs d'échappement et d'admission.</w:t>
      </w:r>
    </w:p>
    <w:p>
      <w:pPr>
        <w:numPr>
          <w:ilvl w:val="0"/>
          <w:numId w:val="22088"/>
        </w:numPr>
        <w:spacing w:before="0" w:after="0" w:line="240" w:lineRule="auto"/>
        <w:jc w:val="left"/>
        <w:rPr>
          <w:color w:val="00274C"/>
          <w:sz w:val="20"/>
          <w:szCs w:val="20"/>
        </w:rPr>
      </w:pPr>
      <w:r>
        <w:rPr>
          <w:color w:val="00274C"/>
          <w:sz w:val="20"/>
          <w:szCs w:val="20"/>
          <w:u w:val="none"/>
        </w:rPr>
        <w:t xml:space="preserve">Fermer les conduites d'admission et d'échappement afin d'éviter l'introduction de corps étrangers.</w:t>
      </w:r>
    </w:p>
    <w:p>
      <w:pPr>
        <w:numPr>
          <w:ilvl w:val="0"/>
          <w:numId w:val="22088"/>
        </w:numPr>
        <w:spacing w:before="0" w:after="0" w:line="240" w:lineRule="auto"/>
        <w:jc w:val="left"/>
        <w:rPr>
          <w:color w:val="00274C"/>
          <w:sz w:val="20"/>
          <w:szCs w:val="20"/>
        </w:rPr>
      </w:pPr>
      <w:r>
        <w:rPr>
          <w:color w:val="00274C"/>
          <w:sz w:val="20"/>
          <w:szCs w:val="20"/>
          <w:u w:val="none"/>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Éviter absolument les composants comme l'alternateur, le démarreur et la centrale.</w:t>
      </w:r>
    </w:p>
    <w:p>
      <w:pPr>
        <w:numPr>
          <w:ilvl w:val="0"/>
          <w:numId w:val="22088"/>
        </w:numPr>
        <w:spacing w:before="0" w:after="0" w:line="240" w:lineRule="auto"/>
        <w:jc w:val="left"/>
        <w:rPr>
          <w:color w:val="00274C"/>
          <w:sz w:val="20"/>
          <w:szCs w:val="20"/>
        </w:rPr>
      </w:pPr>
      <w:r>
        <w:rPr>
          <w:color w:val="00274C"/>
          <w:sz w:val="20"/>
          <w:szCs w:val="20"/>
          <w:u w:val="none"/>
        </w:rPr>
        <w:t xml:space="preserve">Traiter les parties non vernies avec des produits protecteurs.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22089"/>
        </w:numPr>
        <w:spacing w:before="0" w:after="0" w:line="240" w:lineRule="auto"/>
        <w:jc w:val="left"/>
        <w:rPr>
          <w:color w:val="00274C"/>
          <w:sz w:val="20"/>
          <w:szCs w:val="20"/>
        </w:rPr>
      </w:pPr>
      <w:r>
        <w:rPr>
          <w:color w:val="00274C"/>
          <w:sz w:val="20"/>
          <w:szCs w:val="20"/>
          <w:u w:val="none"/>
        </w:rPr>
        <w:t xml:space="preserve">Enlever la toile de protection.</w:t>
      </w:r>
    </w:p>
    <w:p>
      <w:pPr>
        <w:numPr>
          <w:ilvl w:val="0"/>
          <w:numId w:val="22089"/>
        </w:numPr>
        <w:spacing w:before="0" w:after="0" w:line="240" w:lineRule="auto"/>
        <w:jc w:val="left"/>
        <w:rPr>
          <w:color w:val="00274C"/>
          <w:sz w:val="20"/>
          <w:szCs w:val="20"/>
        </w:rPr>
      </w:pPr>
      <w:r>
        <w:rPr>
          <w:color w:val="00274C"/>
          <w:sz w:val="20"/>
          <w:szCs w:val="20"/>
          <w:u w:val="none"/>
        </w:rPr>
        <w:t xml:space="preserve">Retirer le traitement protecteur des parties extérieures en utilisant un chiffon imbibé de produit dégraissant.</w:t>
      </w:r>
    </w:p>
    <w:p>
      <w:pPr>
        <w:numPr>
          <w:ilvl w:val="0"/>
          <w:numId w:val="22089"/>
        </w:numPr>
        <w:spacing w:before="0" w:after="0" w:line="240" w:lineRule="auto"/>
        <w:jc w:val="left"/>
        <w:rPr>
          <w:color w:val="00274C"/>
          <w:sz w:val="20"/>
          <w:szCs w:val="20"/>
        </w:rPr>
      </w:pPr>
      <w:r>
        <w:rPr>
          <w:color w:val="00274C"/>
          <w:sz w:val="20"/>
          <w:szCs w:val="20"/>
          <w:u w:val="none"/>
        </w:rPr>
        <w:t xml:space="preserve">Injecter de l'huile lubrifiante (pas plus de 2 cm3) dans les conduites d'admission.</w:t>
      </w:r>
    </w:p>
    <w:p>
      <w:pPr>
        <w:numPr>
          <w:ilvl w:val="0"/>
          <w:numId w:val="22089"/>
        </w:numPr>
        <w:spacing w:before="0" w:after="0" w:line="240" w:lineRule="auto"/>
        <w:jc w:val="left"/>
        <w:rPr>
          <w:color w:val="00274C"/>
          <w:sz w:val="20"/>
          <w:szCs w:val="20"/>
        </w:rPr>
      </w:pPr>
      <w:r>
        <w:rPr>
          <w:color w:val="00274C"/>
          <w:sz w:val="20"/>
          <w:szCs w:val="20"/>
          <w:u w:val="none"/>
        </w:rPr>
        <w:t xml:space="preserve">Verser du carburant neuf dans le réservoir.</w:t>
      </w:r>
    </w:p>
    <w:p>
      <w:pPr>
        <w:numPr>
          <w:ilvl w:val="0"/>
          <w:numId w:val="22089"/>
        </w:numPr>
        <w:spacing w:before="0" w:after="0" w:line="240" w:lineRule="auto"/>
        <w:jc w:val="left"/>
        <w:rPr>
          <w:color w:val="00274C"/>
          <w:sz w:val="20"/>
          <w:szCs w:val="20"/>
        </w:rPr>
      </w:pPr>
      <w:r>
        <w:rPr>
          <w:color w:val="00274C"/>
          <w:sz w:val="20"/>
          <w:szCs w:val="20"/>
          <w:u w:val="none"/>
        </w:rPr>
        <w:t xml:space="preserve">Vérifier que les niveaux d'huile et de liquide réfrigérant soient proches de  </w:t>
      </w:r>
      <w:r>
        <w:rPr>
          <w:b/>
          <w:bCs/>
          <w:color w:val="00274C"/>
          <w:sz w:val="20"/>
          <w:szCs w:val="20"/>
          <w:u w:val="none"/>
        </w:rPr>
        <w:t xml:space="preserve">MAX</w:t>
      </w:r>
      <w:r>
        <w:rPr>
          <w:color w:val="00274C"/>
          <w:sz w:val="20"/>
          <w:szCs w:val="20"/>
          <w:u w:val="none"/>
        </w:rPr>
        <w:t xml:space="preserve"> .</w:t>
      </w:r>
    </w:p>
    <w:p>
      <w:pPr>
        <w:numPr>
          <w:ilvl w:val="0"/>
          <w:numId w:val="22089"/>
        </w:numPr>
        <w:spacing w:before="0" w:after="0" w:line="240" w:lineRule="auto"/>
        <w:jc w:val="left"/>
        <w:rPr>
          <w:color w:val="00274C"/>
          <w:sz w:val="20"/>
          <w:szCs w:val="20"/>
        </w:rPr>
      </w:pPr>
      <w:r>
        <w:rPr>
          <w:color w:val="00274C"/>
          <w:sz w:val="20"/>
          <w:szCs w:val="20"/>
          <w:u w:val="none"/>
        </w:rPr>
        <w:t xml:space="preserve">Démarrer le moteur et le maintenir au régime minimum, sans charge, pendant environ deux minutes.</w:t>
      </w:r>
    </w:p>
    <w:p>
      <w:pPr>
        <w:numPr>
          <w:ilvl w:val="0"/>
          <w:numId w:val="22089"/>
        </w:numPr>
        <w:spacing w:before="0" w:after="0" w:line="240" w:lineRule="auto"/>
        <w:jc w:val="left"/>
        <w:rPr>
          <w:color w:val="00274C"/>
          <w:sz w:val="20"/>
          <w:szCs w:val="20"/>
        </w:rPr>
      </w:pPr>
      <w:r>
        <w:rPr>
          <w:color w:val="00274C"/>
          <w:sz w:val="20"/>
          <w:szCs w:val="20"/>
          <w:u w:val="none"/>
        </w:rPr>
        <w:t xml:space="preserve">Amener le moteur aux 3/4 du régime  </w:t>
      </w:r>
      <w:r>
        <w:rPr>
          <w:b/>
          <w:bCs/>
          <w:color w:val="00274C"/>
          <w:sz w:val="20"/>
          <w:szCs w:val="20"/>
          <w:u w:val="none"/>
        </w:rPr>
        <w:t xml:space="preserve">MAX.</w:t>
      </w:r>
      <w:r>
        <w:rPr>
          <w:color w:val="00274C"/>
          <w:sz w:val="20"/>
          <w:szCs w:val="20"/>
          <w:u w:val="none"/>
        </w:rPr>
        <w:t xml:space="preserve">  pendant 5 à 10 minutes.</w:t>
      </w:r>
    </w:p>
    <w:p>
      <w:pPr>
        <w:numPr>
          <w:ilvl w:val="0"/>
          <w:numId w:val="22089"/>
        </w:numPr>
        <w:spacing w:before="0" w:after="0" w:line="240" w:lineRule="auto"/>
        <w:jc w:val="left"/>
        <w:rPr>
          <w:color w:val="00274C"/>
          <w:sz w:val="20"/>
          <w:szCs w:val="20"/>
        </w:rPr>
      </w:pPr>
      <w:r>
        <w:rPr>
          <w:color w:val="00274C"/>
          <w:sz w:val="20"/>
          <w:szCs w:val="20"/>
          <w:u w:val="none"/>
        </w:rPr>
        <w:t xml:space="preserve">Arrêter le moteur avec l'huile encore chaude, vider l'huile de protection dans un récipient approprié.</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061535" name="name701467613f350528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9067613f350528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rPr>
          <w:color w:val="00274C"/>
          <w:sz w:val="20"/>
          <w:szCs w:val="20"/>
          <w:u w:val="none"/>
        </w:rPr>
        <w:br/>
        <w:t xml:space="preserve">Avec le temps, les lubrifiants et les filtres perdent leurs propriétés et caractéristiques, il faut donc les remplacer selon les critères décrits dans le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4.3</w:t>
      </w:r>
      <w:r>
        <w:rPr>
          <w:color w:val="00274C"/>
          <w:sz w:val="20"/>
          <w:szCs w:val="20"/>
          <w:u w:val="none"/>
        </w:rPr>
        <w:t xml:space="preserve"> .</w:t>
      </w:r>
    </w:p>
    <w:p>
      <w:pPr>
        <w:numPr>
          <w:ilvl w:val="0"/>
          <w:numId w:val="22089"/>
        </w:numPr>
        <w:spacing w:before="0" w:after="0" w:line="240" w:lineRule="auto"/>
        <w:jc w:val="left"/>
        <w:rPr>
          <w:color w:val="00274C"/>
          <w:sz w:val="20"/>
          <w:szCs w:val="20"/>
        </w:rPr>
      </w:pPr>
      <w:r>
        <w:rPr>
          <w:color w:val="00274C"/>
          <w:sz w:val="20"/>
          <w:szCs w:val="20"/>
          <w:u w:val="none"/>
        </w:rPr>
        <w:t xml:space="preserve">Remplacer les filtres (air, huile, carburant) par des pièces de rechange d'origine.</w:t>
      </w:r>
    </w:p>
    <w:p>
      <w:pPr>
        <w:numPr>
          <w:ilvl w:val="0"/>
          <w:numId w:val="22089"/>
        </w:numPr>
        <w:spacing w:before="0" w:after="0" w:line="240" w:lineRule="auto"/>
        <w:jc w:val="left"/>
        <w:rPr>
          <w:color w:val="00274C"/>
          <w:sz w:val="20"/>
          <w:szCs w:val="20"/>
        </w:rPr>
      </w:pPr>
      <w:r>
        <w:rPr>
          <w:color w:val="00274C"/>
          <w:sz w:val="20"/>
          <w:szCs w:val="20"/>
          <w:u w:val="none"/>
        </w:rPr>
        <w:t xml:space="preserve">Introduire de l'huile neuve jusqu'au niveau  </w:t>
      </w:r>
      <w:r>
        <w:rPr>
          <w:b/>
          <w:bCs/>
          <w:color w:val="00274C"/>
          <w:sz w:val="20"/>
          <w:szCs w:val="20"/>
          <w:u w:val="none"/>
        </w:rPr>
        <w:t xml:space="preserve">MAX</w:t>
      </w:r>
      <w:r>
        <w:rPr>
          <w:color w:val="00274C"/>
          <w:sz w:val="20"/>
          <w:szCs w:val="20"/>
          <w:u w:val="none"/>
        </w:rPr>
        <w:t xml:space="preserve"> .</w:t>
      </w:r>
    </w:p>
    <w:p>
      <w:pPr>
        <w:numPr>
          <w:ilvl w:val="0"/>
          <w:numId w:val="22089"/>
        </w:numPr>
        <w:spacing w:before="0" w:after="0" w:line="240" w:lineRule="auto"/>
        <w:jc w:val="left"/>
        <w:rPr>
          <w:color w:val="00274C"/>
          <w:sz w:val="20"/>
          <w:szCs w:val="20"/>
        </w:rPr>
      </w:pPr>
      <w:r>
        <w:rPr>
          <w:color w:val="00274C"/>
          <w:sz w:val="20"/>
          <w:szCs w:val="20"/>
          <w:u w:val="none"/>
        </w:rPr>
        <w:t xml:space="preserve">Vider complètement le circuit de refroidissement et verser du  </w:t>
      </w:r>
      <w:bookmarkStart w:id="10165955" w:name="result_box"/>
      <w:bookmarkEnd w:id="10165955"/>
      <w:r>
        <w:rPr>
          <w:color w:val="00274C"/>
          <w:sz w:val="20"/>
          <w:szCs w:val="20"/>
          <w:u w:val="none"/>
        </w:rPr>
        <w:t xml:space="preserve">réfrigérant</w:t>
      </w:r>
      <w:r>
        <w:rPr>
          <w:color w:val="00274C"/>
          <w:sz w:val="20"/>
          <w:szCs w:val="20"/>
          <w:u w:val="none"/>
        </w:rPr>
        <w:t xml:space="preserve">  neuf jusqu'au niveau  </w:t>
      </w:r>
      <w:r>
        <w:rPr>
          <w:b/>
          <w:bCs/>
          <w:color w:val="00274C"/>
          <w:sz w:val="20"/>
          <w:szCs w:val="20"/>
          <w:u w:val="none"/>
        </w:rPr>
        <w:t xml:space="preserve">MAX</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2066"/>
              </w:numPr>
              <w:spacing w:before="0" w:after="0" w:line="262" w:lineRule="auto"/>
              <w:jc w:val="left"/>
              <w:rPr>
                <w:color w:val="00274C"/>
                <w:sz w:val="20"/>
                <w:szCs w:val="20"/>
              </w:rPr>
            </w:pPr>
            <w:r>
              <w:rPr>
                <w:color w:val="00274C"/>
                <w:position w:val="-2"/>
                <w:sz w:val="20"/>
                <w:szCs w:val="20"/>
                <w:u w:val="none"/>
              </w:rPr>
              <w:t xml:space="preserve">En cas de destruction, le moteur devra être éliminé dans des décharges adaptées, en se conformant à la législation en vigueur.</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Avant de procéder à la destruction, il est nécessaire de séparer les parties en plastique ou en caoutchouc du reste des composants.</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Les parties constituées uniquement de plastique, aluminium et acier pourront être recyclées si elles sont ramassées par les centres appropriés.</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Tous les composants et des liquides doivent être traités conformément aux lois en vigueur dans le pays où le tri est effectué.</w:t>
            </w:r>
          </w:p>
          <w:p>
            <w:pPr>
              <w:numPr>
                <w:ilvl w:val="0"/>
                <w:numId w:val="22066"/>
              </w:numPr>
              <w:spacing w:before="0" w:after="0" w:line="262" w:lineRule="auto"/>
              <w:jc w:val="left"/>
              <w:rPr>
                <w:color w:val="00274C"/>
                <w:sz w:val="20"/>
                <w:szCs w:val="20"/>
              </w:rPr>
            </w:pPr>
            <w:r>
              <w:rPr>
                <w:color w:val="00274C"/>
                <w:position w:val="-2"/>
                <w:sz w:val="20"/>
                <w:szCs w:val="20"/>
                <w:u w:val="none"/>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u w:val="none"/>
              </w:rPr>
              <w:t xml:space="preserve">4.18.1 </w:t>
            </w:r>
            <w:r>
              <w:rPr>
                <w:color w:val="00274C"/>
                <w:position w:val="-2"/>
                <w:sz w:val="20"/>
                <w:szCs w:val="20"/>
                <w:u w:val="none"/>
              </w:rPr>
              <w:t xml:space="preserve"> </w:t>
            </w:r>
            <w:r>
              <w:rPr>
                <w:b/>
                <w:bCs/>
                <w:color w:val="00274C"/>
                <w:position w:val="-2"/>
                <w:sz w:val="20"/>
                <w:szCs w:val="20"/>
                <w:u w:val="none"/>
              </w:rPr>
              <w:t xml:space="preserve">Opérations concernant le moteur</w:t>
            </w:r>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POINT</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OPÉRATION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jusqu’à 2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lieu doit être sec et frais pendant toute la période d’inutilisation de la machine.</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déconnecter la batterie (avant de déconnecter la batterie, attendre au moins 5 min après l’arrêt du moteur).</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exposé à la lumière directe du soleil.</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entre 2 et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 point 1.</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décrites aux Par. 4.11.</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Démarrer le moteur au moins tous les 4 mois en effectuant les opérations décrites au point 1:</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Amener le moteur à la température de travail en positionnant l’accélérateur aux 3/4 du MAX.</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Inutilisation de la machine  au-delà de 9 mois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Démarrage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Avant de démarrer le moteur, contrôler les intervalles d’entretien au Par. 4.4.</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Vérifier la qualité du liquide de refroidissement au moyen des bandes de contrôle prévues à cet effet.</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Consulter le manuel de la machine pour connecter la batterie et démarrer le moteur.</w:t>
                  </w:r>
                </w:p>
                <w:p>
                  <w:pPr>
                    <w:numPr>
                      <w:ilvl w:val="0"/>
                      <w:numId w:val="2206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Éviter les accélérations brusques au cours des premières minutes.</w:t>
                  </w:r>
                </w:p>
              </w:tc>
            </w:tr>
          </w:tbl>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089">
    <w:multiLevelType w:val="hybridMultilevel"/>
    <w:lvl w:ilvl="0" w:tplc="62947048">
      <w:start w:val="1"/>
      <w:numFmt w:val="decimal"/>
      <w:lvlText w:val="%1."/>
      <w:lvlJc w:val="left"/>
      <w:pPr>
        <w:ind w:left="720" w:hanging="360"/>
      </w:pPr>
    </w:lvl>
    <w:lvl w:ilvl="1" w:tplc="62947048" w:tentative="1">
      <w:start w:val="1"/>
      <w:numFmt w:val="lowerLetter"/>
      <w:lvlText w:val="%2."/>
      <w:lvlJc w:val="left"/>
      <w:pPr>
        <w:ind w:left="1440" w:hanging="360"/>
      </w:pPr>
    </w:lvl>
    <w:lvl w:ilvl="2" w:tplc="62947048" w:tentative="1">
      <w:start w:val="1"/>
      <w:numFmt w:val="lowerRoman"/>
      <w:lvlText w:val="%3."/>
      <w:lvlJc w:val="right"/>
      <w:pPr>
        <w:ind w:left="2160" w:hanging="180"/>
      </w:pPr>
    </w:lvl>
    <w:lvl w:ilvl="3" w:tplc="62947048" w:tentative="1">
      <w:start w:val="1"/>
      <w:numFmt w:val="decimal"/>
      <w:lvlText w:val="%4."/>
      <w:lvlJc w:val="left"/>
      <w:pPr>
        <w:ind w:left="2880" w:hanging="360"/>
      </w:pPr>
    </w:lvl>
    <w:lvl w:ilvl="4" w:tplc="62947048" w:tentative="1">
      <w:start w:val="1"/>
      <w:numFmt w:val="lowerLetter"/>
      <w:lvlText w:val="%5."/>
      <w:lvlJc w:val="left"/>
      <w:pPr>
        <w:ind w:left="3600" w:hanging="360"/>
      </w:pPr>
    </w:lvl>
    <w:lvl w:ilvl="5" w:tplc="62947048" w:tentative="1">
      <w:start w:val="1"/>
      <w:numFmt w:val="lowerRoman"/>
      <w:lvlText w:val="%6."/>
      <w:lvlJc w:val="right"/>
      <w:pPr>
        <w:ind w:left="4320" w:hanging="180"/>
      </w:pPr>
    </w:lvl>
    <w:lvl w:ilvl="6" w:tplc="62947048" w:tentative="1">
      <w:start w:val="1"/>
      <w:numFmt w:val="decimal"/>
      <w:lvlText w:val="%7."/>
      <w:lvlJc w:val="left"/>
      <w:pPr>
        <w:ind w:left="5040" w:hanging="360"/>
      </w:pPr>
    </w:lvl>
    <w:lvl w:ilvl="7" w:tplc="62947048" w:tentative="1">
      <w:start w:val="1"/>
      <w:numFmt w:val="lowerLetter"/>
      <w:lvlText w:val="%8."/>
      <w:lvlJc w:val="left"/>
      <w:pPr>
        <w:ind w:left="5760" w:hanging="360"/>
      </w:pPr>
    </w:lvl>
    <w:lvl w:ilvl="8" w:tplc="62947048" w:tentative="1">
      <w:start w:val="1"/>
      <w:numFmt w:val="lowerRoman"/>
      <w:lvlText w:val="%9."/>
      <w:lvlJc w:val="right"/>
      <w:pPr>
        <w:ind w:left="6480" w:hanging="180"/>
      </w:pPr>
    </w:lvl>
  </w:abstractNum>
  <w:abstractNum w:abstractNumId="22088">
    <w:multiLevelType w:val="hybridMultilevel"/>
    <w:lvl w:ilvl="0" w:tplc="55209568">
      <w:start w:val="1"/>
      <w:numFmt w:val="decimal"/>
      <w:lvlText w:val="%1."/>
      <w:lvlJc w:val="left"/>
      <w:pPr>
        <w:ind w:left="720" w:hanging="360"/>
      </w:pPr>
    </w:lvl>
    <w:lvl w:ilvl="1" w:tplc="55209568" w:tentative="1">
      <w:start w:val="1"/>
      <w:numFmt w:val="lowerLetter"/>
      <w:lvlText w:val="%2."/>
      <w:lvlJc w:val="left"/>
      <w:pPr>
        <w:ind w:left="1440" w:hanging="360"/>
      </w:pPr>
    </w:lvl>
    <w:lvl w:ilvl="2" w:tplc="55209568" w:tentative="1">
      <w:start w:val="1"/>
      <w:numFmt w:val="lowerRoman"/>
      <w:lvlText w:val="%3."/>
      <w:lvlJc w:val="right"/>
      <w:pPr>
        <w:ind w:left="2160" w:hanging="180"/>
      </w:pPr>
    </w:lvl>
    <w:lvl w:ilvl="3" w:tplc="55209568" w:tentative="1">
      <w:start w:val="1"/>
      <w:numFmt w:val="decimal"/>
      <w:lvlText w:val="%4."/>
      <w:lvlJc w:val="left"/>
      <w:pPr>
        <w:ind w:left="2880" w:hanging="360"/>
      </w:pPr>
    </w:lvl>
    <w:lvl w:ilvl="4" w:tplc="55209568" w:tentative="1">
      <w:start w:val="1"/>
      <w:numFmt w:val="lowerLetter"/>
      <w:lvlText w:val="%5."/>
      <w:lvlJc w:val="left"/>
      <w:pPr>
        <w:ind w:left="3600" w:hanging="360"/>
      </w:pPr>
    </w:lvl>
    <w:lvl w:ilvl="5" w:tplc="55209568" w:tentative="1">
      <w:start w:val="1"/>
      <w:numFmt w:val="lowerRoman"/>
      <w:lvlText w:val="%6."/>
      <w:lvlJc w:val="right"/>
      <w:pPr>
        <w:ind w:left="4320" w:hanging="180"/>
      </w:pPr>
    </w:lvl>
    <w:lvl w:ilvl="6" w:tplc="55209568" w:tentative="1">
      <w:start w:val="1"/>
      <w:numFmt w:val="decimal"/>
      <w:lvlText w:val="%7."/>
      <w:lvlJc w:val="left"/>
      <w:pPr>
        <w:ind w:left="5040" w:hanging="360"/>
      </w:pPr>
    </w:lvl>
    <w:lvl w:ilvl="7" w:tplc="55209568" w:tentative="1">
      <w:start w:val="1"/>
      <w:numFmt w:val="lowerLetter"/>
      <w:lvlText w:val="%8."/>
      <w:lvlJc w:val="left"/>
      <w:pPr>
        <w:ind w:left="5760" w:hanging="360"/>
      </w:pPr>
    </w:lvl>
    <w:lvl w:ilvl="8" w:tplc="55209568" w:tentative="1">
      <w:start w:val="1"/>
      <w:numFmt w:val="lowerRoman"/>
      <w:lvlText w:val="%9."/>
      <w:lvlJc w:val="right"/>
      <w:pPr>
        <w:ind w:left="6480" w:hanging="180"/>
      </w:pPr>
    </w:lvl>
  </w:abstractNum>
  <w:abstractNum w:abstractNumId="22087">
    <w:multiLevelType w:val="hybridMultilevel"/>
    <w:lvl w:ilvl="0" w:tplc="21075507">
      <w:start w:val="1"/>
      <w:numFmt w:val="decimal"/>
      <w:lvlText w:val="%1."/>
      <w:lvlJc w:val="left"/>
      <w:pPr>
        <w:ind w:left="720" w:hanging="360"/>
      </w:pPr>
    </w:lvl>
    <w:lvl w:ilvl="1" w:tplc="21075507" w:tentative="1">
      <w:start w:val="1"/>
      <w:numFmt w:val="decimal"/>
      <w:lvlText w:val="%2."/>
      <w:lvlJc w:val="left"/>
      <w:pPr>
        <w:ind w:left="1440" w:hanging="360"/>
      </w:pPr>
    </w:lvl>
    <w:lvl w:ilvl="2" w:tplc="21075507" w:tentative="1">
      <w:start w:val="1"/>
      <w:numFmt w:val="lowerRoman"/>
      <w:lvlText w:val="%3."/>
      <w:lvlJc w:val="right"/>
      <w:pPr>
        <w:ind w:left="2160" w:hanging="180"/>
      </w:pPr>
    </w:lvl>
    <w:lvl w:ilvl="3" w:tplc="21075507" w:tentative="1">
      <w:start w:val="1"/>
      <w:numFmt w:val="decimal"/>
      <w:lvlText w:val="%4."/>
      <w:lvlJc w:val="left"/>
      <w:pPr>
        <w:ind w:left="2880" w:hanging="360"/>
      </w:pPr>
    </w:lvl>
    <w:lvl w:ilvl="4" w:tplc="21075507" w:tentative="1">
      <w:start w:val="1"/>
      <w:numFmt w:val="lowerLetter"/>
      <w:lvlText w:val="%5."/>
      <w:lvlJc w:val="left"/>
      <w:pPr>
        <w:ind w:left="3600" w:hanging="360"/>
      </w:pPr>
    </w:lvl>
    <w:lvl w:ilvl="5" w:tplc="21075507" w:tentative="1">
      <w:start w:val="1"/>
      <w:numFmt w:val="lowerRoman"/>
      <w:lvlText w:val="%6."/>
      <w:lvlJc w:val="right"/>
      <w:pPr>
        <w:ind w:left="4320" w:hanging="180"/>
      </w:pPr>
    </w:lvl>
    <w:lvl w:ilvl="6" w:tplc="21075507" w:tentative="1">
      <w:start w:val="1"/>
      <w:numFmt w:val="decimal"/>
      <w:lvlText w:val="%7."/>
      <w:lvlJc w:val="left"/>
      <w:pPr>
        <w:ind w:left="5040" w:hanging="360"/>
      </w:pPr>
    </w:lvl>
    <w:lvl w:ilvl="7" w:tplc="21075507" w:tentative="1">
      <w:start w:val="1"/>
      <w:numFmt w:val="lowerLetter"/>
      <w:lvlText w:val="%8."/>
      <w:lvlJc w:val="left"/>
      <w:pPr>
        <w:ind w:left="5760" w:hanging="360"/>
      </w:pPr>
    </w:lvl>
    <w:lvl w:ilvl="8" w:tplc="21075507" w:tentative="1">
      <w:start w:val="1"/>
      <w:numFmt w:val="lowerRoman"/>
      <w:lvlText w:val="%9."/>
      <w:lvlJc w:val="right"/>
      <w:pPr>
        <w:ind w:left="6480" w:hanging="180"/>
      </w:pPr>
    </w:lvl>
  </w:abstractNum>
  <w:abstractNum w:abstractNumId="22086">
    <w:multiLevelType w:val="hybridMultilevel"/>
    <w:lvl w:ilvl="0" w:tplc="16978743">
      <w:start w:val="1"/>
      <w:numFmt w:val="decimal"/>
      <w:lvlText w:val="%1."/>
      <w:lvlJc w:val="left"/>
      <w:pPr>
        <w:ind w:left="720" w:hanging="360"/>
      </w:pPr>
    </w:lvl>
    <w:lvl w:ilvl="1" w:tplc="16978743" w:tentative="1">
      <w:start w:val="1"/>
      <w:numFmt w:val="decimal"/>
      <w:lvlText w:val="%2."/>
      <w:lvlJc w:val="left"/>
      <w:pPr>
        <w:ind w:left="1440" w:hanging="360"/>
      </w:pPr>
    </w:lvl>
    <w:lvl w:ilvl="2" w:tplc="16978743" w:tentative="1">
      <w:start w:val="1"/>
      <w:numFmt w:val="lowerRoman"/>
      <w:lvlText w:val="%3."/>
      <w:lvlJc w:val="right"/>
      <w:pPr>
        <w:ind w:left="2160" w:hanging="180"/>
      </w:pPr>
    </w:lvl>
    <w:lvl w:ilvl="3" w:tplc="16978743" w:tentative="1">
      <w:start w:val="1"/>
      <w:numFmt w:val="decimal"/>
      <w:lvlText w:val="%4."/>
      <w:lvlJc w:val="left"/>
      <w:pPr>
        <w:ind w:left="2880" w:hanging="360"/>
      </w:pPr>
    </w:lvl>
    <w:lvl w:ilvl="4" w:tplc="16978743" w:tentative="1">
      <w:start w:val="1"/>
      <w:numFmt w:val="lowerLetter"/>
      <w:lvlText w:val="%5."/>
      <w:lvlJc w:val="left"/>
      <w:pPr>
        <w:ind w:left="3600" w:hanging="360"/>
      </w:pPr>
    </w:lvl>
    <w:lvl w:ilvl="5" w:tplc="16978743" w:tentative="1">
      <w:start w:val="1"/>
      <w:numFmt w:val="lowerRoman"/>
      <w:lvlText w:val="%6."/>
      <w:lvlJc w:val="right"/>
      <w:pPr>
        <w:ind w:left="4320" w:hanging="180"/>
      </w:pPr>
    </w:lvl>
    <w:lvl w:ilvl="6" w:tplc="16978743" w:tentative="1">
      <w:start w:val="1"/>
      <w:numFmt w:val="decimal"/>
      <w:lvlText w:val="%7."/>
      <w:lvlJc w:val="left"/>
      <w:pPr>
        <w:ind w:left="5040" w:hanging="360"/>
      </w:pPr>
    </w:lvl>
    <w:lvl w:ilvl="7" w:tplc="16978743" w:tentative="1">
      <w:start w:val="1"/>
      <w:numFmt w:val="lowerLetter"/>
      <w:lvlText w:val="%8."/>
      <w:lvlJc w:val="left"/>
      <w:pPr>
        <w:ind w:left="5760" w:hanging="360"/>
      </w:pPr>
    </w:lvl>
    <w:lvl w:ilvl="8" w:tplc="16978743" w:tentative="1">
      <w:start w:val="1"/>
      <w:numFmt w:val="lowerRoman"/>
      <w:lvlText w:val="%9."/>
      <w:lvlJc w:val="right"/>
      <w:pPr>
        <w:ind w:left="6480" w:hanging="180"/>
      </w:pPr>
    </w:lvl>
  </w:abstractNum>
  <w:abstractNum w:abstractNumId="22085">
    <w:multiLevelType w:val="hybridMultilevel"/>
    <w:lvl w:ilvl="0" w:tplc="93351854">
      <w:start w:val="1"/>
      <w:numFmt w:val="decimal"/>
      <w:lvlText w:val="%1."/>
      <w:lvlJc w:val="left"/>
      <w:pPr>
        <w:ind w:left="720" w:hanging="360"/>
      </w:pPr>
    </w:lvl>
    <w:lvl w:ilvl="1" w:tplc="93351854" w:tentative="1">
      <w:start w:val="1"/>
      <w:numFmt w:val="lowerLetter"/>
      <w:lvlText w:val="%2."/>
      <w:lvlJc w:val="left"/>
      <w:pPr>
        <w:ind w:left="1440" w:hanging="360"/>
      </w:pPr>
    </w:lvl>
    <w:lvl w:ilvl="2" w:tplc="93351854" w:tentative="1">
      <w:start w:val="1"/>
      <w:numFmt w:val="lowerRoman"/>
      <w:lvlText w:val="%3."/>
      <w:lvlJc w:val="right"/>
      <w:pPr>
        <w:ind w:left="2160" w:hanging="180"/>
      </w:pPr>
    </w:lvl>
    <w:lvl w:ilvl="3" w:tplc="93351854" w:tentative="1">
      <w:start w:val="1"/>
      <w:numFmt w:val="decimal"/>
      <w:lvlText w:val="%4."/>
      <w:lvlJc w:val="left"/>
      <w:pPr>
        <w:ind w:left="2880" w:hanging="360"/>
      </w:pPr>
    </w:lvl>
    <w:lvl w:ilvl="4" w:tplc="93351854" w:tentative="1">
      <w:start w:val="1"/>
      <w:numFmt w:val="lowerLetter"/>
      <w:lvlText w:val="%5."/>
      <w:lvlJc w:val="left"/>
      <w:pPr>
        <w:ind w:left="3600" w:hanging="360"/>
      </w:pPr>
    </w:lvl>
    <w:lvl w:ilvl="5" w:tplc="93351854" w:tentative="1">
      <w:start w:val="1"/>
      <w:numFmt w:val="lowerRoman"/>
      <w:lvlText w:val="%6."/>
      <w:lvlJc w:val="right"/>
      <w:pPr>
        <w:ind w:left="4320" w:hanging="180"/>
      </w:pPr>
    </w:lvl>
    <w:lvl w:ilvl="6" w:tplc="93351854" w:tentative="1">
      <w:start w:val="1"/>
      <w:numFmt w:val="decimal"/>
      <w:lvlText w:val="%7."/>
      <w:lvlJc w:val="left"/>
      <w:pPr>
        <w:ind w:left="5040" w:hanging="360"/>
      </w:pPr>
    </w:lvl>
    <w:lvl w:ilvl="7" w:tplc="93351854" w:tentative="1">
      <w:start w:val="1"/>
      <w:numFmt w:val="lowerLetter"/>
      <w:lvlText w:val="%8."/>
      <w:lvlJc w:val="left"/>
      <w:pPr>
        <w:ind w:left="5760" w:hanging="360"/>
      </w:pPr>
    </w:lvl>
    <w:lvl w:ilvl="8" w:tplc="93351854" w:tentative="1">
      <w:start w:val="1"/>
      <w:numFmt w:val="lowerRoman"/>
      <w:lvlText w:val="%9."/>
      <w:lvlJc w:val="right"/>
      <w:pPr>
        <w:ind w:left="6480" w:hanging="180"/>
      </w:pPr>
    </w:lvl>
  </w:abstractNum>
  <w:abstractNum w:abstractNumId="22084">
    <w:multiLevelType w:val="hybridMultilevel"/>
    <w:lvl w:ilvl="0" w:tplc="96012500">
      <w:start w:val="1"/>
      <w:numFmt w:val="decimal"/>
      <w:lvlText w:val="%1."/>
      <w:lvlJc w:val="left"/>
      <w:pPr>
        <w:ind w:left="720" w:hanging="360"/>
      </w:pPr>
    </w:lvl>
    <w:lvl w:ilvl="1" w:tplc="96012500" w:tentative="1">
      <w:start w:val="1"/>
      <w:numFmt w:val="lowerLetter"/>
      <w:lvlText w:val="%2."/>
      <w:lvlJc w:val="left"/>
      <w:pPr>
        <w:ind w:left="1440" w:hanging="360"/>
      </w:pPr>
    </w:lvl>
    <w:lvl w:ilvl="2" w:tplc="96012500" w:tentative="1">
      <w:start w:val="1"/>
      <w:numFmt w:val="lowerRoman"/>
      <w:lvlText w:val="%3."/>
      <w:lvlJc w:val="right"/>
      <w:pPr>
        <w:ind w:left="2160" w:hanging="180"/>
      </w:pPr>
    </w:lvl>
    <w:lvl w:ilvl="3" w:tplc="96012500" w:tentative="1">
      <w:start w:val="1"/>
      <w:numFmt w:val="decimal"/>
      <w:lvlText w:val="%4."/>
      <w:lvlJc w:val="left"/>
      <w:pPr>
        <w:ind w:left="2880" w:hanging="360"/>
      </w:pPr>
    </w:lvl>
    <w:lvl w:ilvl="4" w:tplc="96012500" w:tentative="1">
      <w:start w:val="1"/>
      <w:numFmt w:val="lowerLetter"/>
      <w:lvlText w:val="%5."/>
      <w:lvlJc w:val="left"/>
      <w:pPr>
        <w:ind w:left="3600" w:hanging="360"/>
      </w:pPr>
    </w:lvl>
    <w:lvl w:ilvl="5" w:tplc="96012500" w:tentative="1">
      <w:start w:val="1"/>
      <w:numFmt w:val="lowerRoman"/>
      <w:lvlText w:val="%6."/>
      <w:lvlJc w:val="right"/>
      <w:pPr>
        <w:ind w:left="4320" w:hanging="180"/>
      </w:pPr>
    </w:lvl>
    <w:lvl w:ilvl="6" w:tplc="96012500" w:tentative="1">
      <w:start w:val="1"/>
      <w:numFmt w:val="decimal"/>
      <w:lvlText w:val="%7."/>
      <w:lvlJc w:val="left"/>
      <w:pPr>
        <w:ind w:left="5040" w:hanging="360"/>
      </w:pPr>
    </w:lvl>
    <w:lvl w:ilvl="7" w:tplc="96012500" w:tentative="1">
      <w:start w:val="1"/>
      <w:numFmt w:val="lowerLetter"/>
      <w:lvlText w:val="%8."/>
      <w:lvlJc w:val="left"/>
      <w:pPr>
        <w:ind w:left="5760" w:hanging="360"/>
      </w:pPr>
    </w:lvl>
    <w:lvl w:ilvl="8" w:tplc="96012500" w:tentative="1">
      <w:start w:val="1"/>
      <w:numFmt w:val="lowerRoman"/>
      <w:lvlText w:val="%9."/>
      <w:lvlJc w:val="right"/>
      <w:pPr>
        <w:ind w:left="6480" w:hanging="180"/>
      </w:pPr>
    </w:lvl>
  </w:abstractNum>
  <w:abstractNum w:abstractNumId="22083">
    <w:multiLevelType w:val="hybridMultilevel"/>
    <w:lvl w:ilvl="0" w:tplc="83362227">
      <w:start w:val="1"/>
      <w:numFmt w:val="decimal"/>
      <w:lvlText w:val="%1."/>
      <w:lvlJc w:val="left"/>
      <w:pPr>
        <w:ind w:left="720" w:hanging="360"/>
      </w:pPr>
    </w:lvl>
    <w:lvl w:ilvl="1" w:tplc="83362227" w:tentative="1">
      <w:start w:val="1"/>
      <w:numFmt w:val="lowerLetter"/>
      <w:lvlText w:val="%2."/>
      <w:lvlJc w:val="left"/>
      <w:pPr>
        <w:ind w:left="1440" w:hanging="360"/>
      </w:pPr>
    </w:lvl>
    <w:lvl w:ilvl="2" w:tplc="83362227" w:tentative="1">
      <w:start w:val="1"/>
      <w:numFmt w:val="lowerRoman"/>
      <w:lvlText w:val="%3."/>
      <w:lvlJc w:val="right"/>
      <w:pPr>
        <w:ind w:left="2160" w:hanging="180"/>
      </w:pPr>
    </w:lvl>
    <w:lvl w:ilvl="3" w:tplc="83362227" w:tentative="1">
      <w:start w:val="1"/>
      <w:numFmt w:val="decimal"/>
      <w:lvlText w:val="%4."/>
      <w:lvlJc w:val="left"/>
      <w:pPr>
        <w:ind w:left="2880" w:hanging="360"/>
      </w:pPr>
    </w:lvl>
    <w:lvl w:ilvl="4" w:tplc="83362227" w:tentative="1">
      <w:start w:val="1"/>
      <w:numFmt w:val="lowerLetter"/>
      <w:lvlText w:val="%5."/>
      <w:lvlJc w:val="left"/>
      <w:pPr>
        <w:ind w:left="3600" w:hanging="360"/>
      </w:pPr>
    </w:lvl>
    <w:lvl w:ilvl="5" w:tplc="83362227" w:tentative="1">
      <w:start w:val="1"/>
      <w:numFmt w:val="lowerRoman"/>
      <w:lvlText w:val="%6."/>
      <w:lvlJc w:val="right"/>
      <w:pPr>
        <w:ind w:left="4320" w:hanging="180"/>
      </w:pPr>
    </w:lvl>
    <w:lvl w:ilvl="6" w:tplc="83362227" w:tentative="1">
      <w:start w:val="1"/>
      <w:numFmt w:val="decimal"/>
      <w:lvlText w:val="%7."/>
      <w:lvlJc w:val="left"/>
      <w:pPr>
        <w:ind w:left="5040" w:hanging="360"/>
      </w:pPr>
    </w:lvl>
    <w:lvl w:ilvl="7" w:tplc="83362227" w:tentative="1">
      <w:start w:val="1"/>
      <w:numFmt w:val="lowerLetter"/>
      <w:lvlText w:val="%8."/>
      <w:lvlJc w:val="left"/>
      <w:pPr>
        <w:ind w:left="5760" w:hanging="360"/>
      </w:pPr>
    </w:lvl>
    <w:lvl w:ilvl="8" w:tplc="83362227" w:tentative="1">
      <w:start w:val="1"/>
      <w:numFmt w:val="lowerRoman"/>
      <w:lvlText w:val="%9."/>
      <w:lvlJc w:val="right"/>
      <w:pPr>
        <w:ind w:left="6480" w:hanging="180"/>
      </w:pPr>
    </w:lvl>
  </w:abstractNum>
  <w:abstractNum w:abstractNumId="22082">
    <w:multiLevelType w:val="hybridMultilevel"/>
    <w:lvl w:ilvl="0" w:tplc="51878784">
      <w:start w:val="1"/>
      <w:numFmt w:val="decimal"/>
      <w:lvlText w:val="%1."/>
      <w:lvlJc w:val="left"/>
      <w:pPr>
        <w:ind w:left="720" w:hanging="360"/>
      </w:pPr>
    </w:lvl>
    <w:lvl w:ilvl="1" w:tplc="51878784" w:tentative="1">
      <w:start w:val="1"/>
      <w:numFmt w:val="lowerLetter"/>
      <w:lvlText w:val="%2."/>
      <w:lvlJc w:val="left"/>
      <w:pPr>
        <w:ind w:left="1440" w:hanging="360"/>
      </w:pPr>
    </w:lvl>
    <w:lvl w:ilvl="2" w:tplc="51878784" w:tentative="1">
      <w:start w:val="1"/>
      <w:numFmt w:val="lowerRoman"/>
      <w:lvlText w:val="%3."/>
      <w:lvlJc w:val="right"/>
      <w:pPr>
        <w:ind w:left="2160" w:hanging="180"/>
      </w:pPr>
    </w:lvl>
    <w:lvl w:ilvl="3" w:tplc="51878784" w:tentative="1">
      <w:start w:val="1"/>
      <w:numFmt w:val="decimal"/>
      <w:lvlText w:val="%4."/>
      <w:lvlJc w:val="left"/>
      <w:pPr>
        <w:ind w:left="2880" w:hanging="360"/>
      </w:pPr>
    </w:lvl>
    <w:lvl w:ilvl="4" w:tplc="51878784" w:tentative="1">
      <w:start w:val="1"/>
      <w:numFmt w:val="lowerLetter"/>
      <w:lvlText w:val="%5."/>
      <w:lvlJc w:val="left"/>
      <w:pPr>
        <w:ind w:left="3600" w:hanging="360"/>
      </w:pPr>
    </w:lvl>
    <w:lvl w:ilvl="5" w:tplc="51878784" w:tentative="1">
      <w:start w:val="1"/>
      <w:numFmt w:val="lowerRoman"/>
      <w:lvlText w:val="%6."/>
      <w:lvlJc w:val="right"/>
      <w:pPr>
        <w:ind w:left="4320" w:hanging="180"/>
      </w:pPr>
    </w:lvl>
    <w:lvl w:ilvl="6" w:tplc="51878784" w:tentative="1">
      <w:start w:val="1"/>
      <w:numFmt w:val="decimal"/>
      <w:lvlText w:val="%7."/>
      <w:lvlJc w:val="left"/>
      <w:pPr>
        <w:ind w:left="5040" w:hanging="360"/>
      </w:pPr>
    </w:lvl>
    <w:lvl w:ilvl="7" w:tplc="51878784" w:tentative="1">
      <w:start w:val="1"/>
      <w:numFmt w:val="lowerLetter"/>
      <w:lvlText w:val="%8."/>
      <w:lvlJc w:val="left"/>
      <w:pPr>
        <w:ind w:left="5760" w:hanging="360"/>
      </w:pPr>
    </w:lvl>
    <w:lvl w:ilvl="8" w:tplc="51878784" w:tentative="1">
      <w:start w:val="1"/>
      <w:numFmt w:val="lowerRoman"/>
      <w:lvlText w:val="%9."/>
      <w:lvlJc w:val="right"/>
      <w:pPr>
        <w:ind w:left="6480" w:hanging="180"/>
      </w:pPr>
    </w:lvl>
  </w:abstractNum>
  <w:abstractNum w:abstractNumId="22081">
    <w:multiLevelType w:val="hybridMultilevel"/>
    <w:lvl w:ilvl="0" w:tplc="16890838">
      <w:start w:val="1"/>
      <w:numFmt w:val="decimal"/>
      <w:lvlText w:val="%1."/>
      <w:lvlJc w:val="left"/>
      <w:pPr>
        <w:ind w:left="720" w:hanging="360"/>
      </w:pPr>
    </w:lvl>
    <w:lvl w:ilvl="1" w:tplc="16890838" w:tentative="1">
      <w:start w:val="1"/>
      <w:numFmt w:val="lowerLetter"/>
      <w:lvlText w:val="%2."/>
      <w:lvlJc w:val="left"/>
      <w:pPr>
        <w:ind w:left="1440" w:hanging="360"/>
      </w:pPr>
    </w:lvl>
    <w:lvl w:ilvl="2" w:tplc="16890838" w:tentative="1">
      <w:start w:val="1"/>
      <w:numFmt w:val="lowerRoman"/>
      <w:lvlText w:val="%3."/>
      <w:lvlJc w:val="right"/>
      <w:pPr>
        <w:ind w:left="2160" w:hanging="180"/>
      </w:pPr>
    </w:lvl>
    <w:lvl w:ilvl="3" w:tplc="16890838" w:tentative="1">
      <w:start w:val="1"/>
      <w:numFmt w:val="decimal"/>
      <w:lvlText w:val="%4."/>
      <w:lvlJc w:val="left"/>
      <w:pPr>
        <w:ind w:left="2880" w:hanging="360"/>
      </w:pPr>
    </w:lvl>
    <w:lvl w:ilvl="4" w:tplc="16890838" w:tentative="1">
      <w:start w:val="1"/>
      <w:numFmt w:val="lowerLetter"/>
      <w:lvlText w:val="%5."/>
      <w:lvlJc w:val="left"/>
      <w:pPr>
        <w:ind w:left="3600" w:hanging="360"/>
      </w:pPr>
    </w:lvl>
    <w:lvl w:ilvl="5" w:tplc="16890838" w:tentative="1">
      <w:start w:val="1"/>
      <w:numFmt w:val="lowerRoman"/>
      <w:lvlText w:val="%6."/>
      <w:lvlJc w:val="right"/>
      <w:pPr>
        <w:ind w:left="4320" w:hanging="180"/>
      </w:pPr>
    </w:lvl>
    <w:lvl w:ilvl="6" w:tplc="16890838" w:tentative="1">
      <w:start w:val="1"/>
      <w:numFmt w:val="decimal"/>
      <w:lvlText w:val="%7."/>
      <w:lvlJc w:val="left"/>
      <w:pPr>
        <w:ind w:left="5040" w:hanging="360"/>
      </w:pPr>
    </w:lvl>
    <w:lvl w:ilvl="7" w:tplc="16890838" w:tentative="1">
      <w:start w:val="1"/>
      <w:numFmt w:val="lowerLetter"/>
      <w:lvlText w:val="%8."/>
      <w:lvlJc w:val="left"/>
      <w:pPr>
        <w:ind w:left="5760" w:hanging="360"/>
      </w:pPr>
    </w:lvl>
    <w:lvl w:ilvl="8" w:tplc="16890838" w:tentative="1">
      <w:start w:val="1"/>
      <w:numFmt w:val="lowerRoman"/>
      <w:lvlText w:val="%9."/>
      <w:lvlJc w:val="right"/>
      <w:pPr>
        <w:ind w:left="6480" w:hanging="180"/>
      </w:pPr>
    </w:lvl>
  </w:abstractNum>
  <w:abstractNum w:abstractNumId="22080">
    <w:multiLevelType w:val="hybridMultilevel"/>
    <w:lvl w:ilvl="0" w:tplc="57526760">
      <w:start w:val="1"/>
      <w:numFmt w:val="decimal"/>
      <w:lvlText w:val="%1."/>
      <w:lvlJc w:val="left"/>
      <w:pPr>
        <w:ind w:left="720" w:hanging="360"/>
      </w:pPr>
    </w:lvl>
    <w:lvl w:ilvl="1" w:tplc="57526760" w:tentative="1">
      <w:start w:val="1"/>
      <w:numFmt w:val="lowerLetter"/>
      <w:lvlText w:val="%2."/>
      <w:lvlJc w:val="left"/>
      <w:pPr>
        <w:ind w:left="1440" w:hanging="360"/>
      </w:pPr>
    </w:lvl>
    <w:lvl w:ilvl="2" w:tplc="57526760" w:tentative="1">
      <w:start w:val="1"/>
      <w:numFmt w:val="lowerRoman"/>
      <w:lvlText w:val="%3."/>
      <w:lvlJc w:val="right"/>
      <w:pPr>
        <w:ind w:left="2160" w:hanging="180"/>
      </w:pPr>
    </w:lvl>
    <w:lvl w:ilvl="3" w:tplc="57526760" w:tentative="1">
      <w:start w:val="1"/>
      <w:numFmt w:val="decimal"/>
      <w:lvlText w:val="%4."/>
      <w:lvlJc w:val="left"/>
      <w:pPr>
        <w:ind w:left="2880" w:hanging="360"/>
      </w:pPr>
    </w:lvl>
    <w:lvl w:ilvl="4" w:tplc="57526760" w:tentative="1">
      <w:start w:val="1"/>
      <w:numFmt w:val="lowerLetter"/>
      <w:lvlText w:val="%5."/>
      <w:lvlJc w:val="left"/>
      <w:pPr>
        <w:ind w:left="3600" w:hanging="360"/>
      </w:pPr>
    </w:lvl>
    <w:lvl w:ilvl="5" w:tplc="57526760" w:tentative="1">
      <w:start w:val="1"/>
      <w:numFmt w:val="lowerRoman"/>
      <w:lvlText w:val="%6."/>
      <w:lvlJc w:val="right"/>
      <w:pPr>
        <w:ind w:left="4320" w:hanging="180"/>
      </w:pPr>
    </w:lvl>
    <w:lvl w:ilvl="6" w:tplc="57526760" w:tentative="1">
      <w:start w:val="1"/>
      <w:numFmt w:val="decimal"/>
      <w:lvlText w:val="%7."/>
      <w:lvlJc w:val="left"/>
      <w:pPr>
        <w:ind w:left="5040" w:hanging="360"/>
      </w:pPr>
    </w:lvl>
    <w:lvl w:ilvl="7" w:tplc="57526760" w:tentative="1">
      <w:start w:val="1"/>
      <w:numFmt w:val="lowerLetter"/>
      <w:lvlText w:val="%8."/>
      <w:lvlJc w:val="left"/>
      <w:pPr>
        <w:ind w:left="5760" w:hanging="360"/>
      </w:pPr>
    </w:lvl>
    <w:lvl w:ilvl="8" w:tplc="57526760" w:tentative="1">
      <w:start w:val="1"/>
      <w:numFmt w:val="lowerRoman"/>
      <w:lvlText w:val="%9."/>
      <w:lvlJc w:val="right"/>
      <w:pPr>
        <w:ind w:left="6480" w:hanging="180"/>
      </w:pPr>
    </w:lvl>
  </w:abstractNum>
  <w:abstractNum w:abstractNumId="22079">
    <w:multiLevelType w:val="hybridMultilevel"/>
    <w:lvl w:ilvl="0" w:tplc="35683358">
      <w:start w:val="1"/>
      <w:numFmt w:val="decimal"/>
      <w:lvlText w:val="%1."/>
      <w:lvlJc w:val="left"/>
      <w:pPr>
        <w:ind w:left="720" w:hanging="360"/>
      </w:pPr>
    </w:lvl>
    <w:lvl w:ilvl="1" w:tplc="35683358" w:tentative="1">
      <w:start w:val="1"/>
      <w:numFmt w:val="lowerLetter"/>
      <w:lvlText w:val="%2."/>
      <w:lvlJc w:val="left"/>
      <w:pPr>
        <w:ind w:left="1440" w:hanging="360"/>
      </w:pPr>
    </w:lvl>
    <w:lvl w:ilvl="2" w:tplc="35683358" w:tentative="1">
      <w:start w:val="1"/>
      <w:numFmt w:val="lowerRoman"/>
      <w:lvlText w:val="%3."/>
      <w:lvlJc w:val="right"/>
      <w:pPr>
        <w:ind w:left="2160" w:hanging="180"/>
      </w:pPr>
    </w:lvl>
    <w:lvl w:ilvl="3" w:tplc="35683358" w:tentative="1">
      <w:start w:val="1"/>
      <w:numFmt w:val="decimal"/>
      <w:lvlText w:val="%4."/>
      <w:lvlJc w:val="left"/>
      <w:pPr>
        <w:ind w:left="2880" w:hanging="360"/>
      </w:pPr>
    </w:lvl>
    <w:lvl w:ilvl="4" w:tplc="35683358" w:tentative="1">
      <w:start w:val="1"/>
      <w:numFmt w:val="lowerLetter"/>
      <w:lvlText w:val="%5."/>
      <w:lvlJc w:val="left"/>
      <w:pPr>
        <w:ind w:left="3600" w:hanging="360"/>
      </w:pPr>
    </w:lvl>
    <w:lvl w:ilvl="5" w:tplc="35683358" w:tentative="1">
      <w:start w:val="1"/>
      <w:numFmt w:val="lowerRoman"/>
      <w:lvlText w:val="%6."/>
      <w:lvlJc w:val="right"/>
      <w:pPr>
        <w:ind w:left="4320" w:hanging="180"/>
      </w:pPr>
    </w:lvl>
    <w:lvl w:ilvl="6" w:tplc="35683358" w:tentative="1">
      <w:start w:val="1"/>
      <w:numFmt w:val="decimal"/>
      <w:lvlText w:val="%7."/>
      <w:lvlJc w:val="left"/>
      <w:pPr>
        <w:ind w:left="5040" w:hanging="360"/>
      </w:pPr>
    </w:lvl>
    <w:lvl w:ilvl="7" w:tplc="35683358" w:tentative="1">
      <w:start w:val="1"/>
      <w:numFmt w:val="lowerLetter"/>
      <w:lvlText w:val="%8."/>
      <w:lvlJc w:val="left"/>
      <w:pPr>
        <w:ind w:left="5760" w:hanging="360"/>
      </w:pPr>
    </w:lvl>
    <w:lvl w:ilvl="8" w:tplc="35683358" w:tentative="1">
      <w:start w:val="1"/>
      <w:numFmt w:val="lowerRoman"/>
      <w:lvlText w:val="%9."/>
      <w:lvlJc w:val="right"/>
      <w:pPr>
        <w:ind w:left="6480" w:hanging="180"/>
      </w:pPr>
    </w:lvl>
  </w:abstractNum>
  <w:abstractNum w:abstractNumId="22078">
    <w:multiLevelType w:val="hybridMultilevel"/>
    <w:lvl w:ilvl="0" w:tplc="33941584">
      <w:start w:val="1"/>
      <w:numFmt w:val="decimal"/>
      <w:lvlText w:val="%1."/>
      <w:lvlJc w:val="left"/>
      <w:pPr>
        <w:ind w:left="720" w:hanging="360"/>
      </w:pPr>
    </w:lvl>
    <w:lvl w:ilvl="1" w:tplc="33941584" w:tentative="1">
      <w:start w:val="1"/>
      <w:numFmt w:val="lowerLetter"/>
      <w:lvlText w:val="%2."/>
      <w:lvlJc w:val="left"/>
      <w:pPr>
        <w:ind w:left="1440" w:hanging="360"/>
      </w:pPr>
    </w:lvl>
    <w:lvl w:ilvl="2" w:tplc="33941584" w:tentative="1">
      <w:start w:val="1"/>
      <w:numFmt w:val="lowerRoman"/>
      <w:lvlText w:val="%3."/>
      <w:lvlJc w:val="right"/>
      <w:pPr>
        <w:ind w:left="2160" w:hanging="180"/>
      </w:pPr>
    </w:lvl>
    <w:lvl w:ilvl="3" w:tplc="33941584" w:tentative="1">
      <w:start w:val="1"/>
      <w:numFmt w:val="decimal"/>
      <w:lvlText w:val="%4."/>
      <w:lvlJc w:val="left"/>
      <w:pPr>
        <w:ind w:left="2880" w:hanging="360"/>
      </w:pPr>
    </w:lvl>
    <w:lvl w:ilvl="4" w:tplc="33941584" w:tentative="1">
      <w:start w:val="1"/>
      <w:numFmt w:val="lowerLetter"/>
      <w:lvlText w:val="%5."/>
      <w:lvlJc w:val="left"/>
      <w:pPr>
        <w:ind w:left="3600" w:hanging="360"/>
      </w:pPr>
    </w:lvl>
    <w:lvl w:ilvl="5" w:tplc="33941584" w:tentative="1">
      <w:start w:val="1"/>
      <w:numFmt w:val="lowerRoman"/>
      <w:lvlText w:val="%6."/>
      <w:lvlJc w:val="right"/>
      <w:pPr>
        <w:ind w:left="4320" w:hanging="180"/>
      </w:pPr>
    </w:lvl>
    <w:lvl w:ilvl="6" w:tplc="33941584" w:tentative="1">
      <w:start w:val="1"/>
      <w:numFmt w:val="decimal"/>
      <w:lvlText w:val="%7."/>
      <w:lvlJc w:val="left"/>
      <w:pPr>
        <w:ind w:left="5040" w:hanging="360"/>
      </w:pPr>
    </w:lvl>
    <w:lvl w:ilvl="7" w:tplc="33941584" w:tentative="1">
      <w:start w:val="1"/>
      <w:numFmt w:val="lowerLetter"/>
      <w:lvlText w:val="%8."/>
      <w:lvlJc w:val="left"/>
      <w:pPr>
        <w:ind w:left="5760" w:hanging="360"/>
      </w:pPr>
    </w:lvl>
    <w:lvl w:ilvl="8" w:tplc="33941584" w:tentative="1">
      <w:start w:val="1"/>
      <w:numFmt w:val="lowerRoman"/>
      <w:lvlText w:val="%9."/>
      <w:lvlJc w:val="right"/>
      <w:pPr>
        <w:ind w:left="6480" w:hanging="180"/>
      </w:pPr>
    </w:lvl>
  </w:abstractNum>
  <w:abstractNum w:abstractNumId="22077">
    <w:multiLevelType w:val="hybridMultilevel"/>
    <w:lvl w:ilvl="0" w:tplc="30633335">
      <w:start w:val="1"/>
      <w:numFmt w:val="decimal"/>
      <w:lvlText w:val="%1."/>
      <w:lvlJc w:val="left"/>
      <w:pPr>
        <w:ind w:left="720" w:hanging="360"/>
      </w:pPr>
    </w:lvl>
    <w:lvl w:ilvl="1" w:tplc="30633335" w:tentative="1">
      <w:start w:val="1"/>
      <w:numFmt w:val="lowerLetter"/>
      <w:lvlText w:val="%2."/>
      <w:lvlJc w:val="left"/>
      <w:pPr>
        <w:ind w:left="1440" w:hanging="360"/>
      </w:pPr>
    </w:lvl>
    <w:lvl w:ilvl="2" w:tplc="30633335" w:tentative="1">
      <w:start w:val="1"/>
      <w:numFmt w:val="lowerRoman"/>
      <w:lvlText w:val="%3."/>
      <w:lvlJc w:val="right"/>
      <w:pPr>
        <w:ind w:left="2160" w:hanging="180"/>
      </w:pPr>
    </w:lvl>
    <w:lvl w:ilvl="3" w:tplc="30633335" w:tentative="1">
      <w:start w:val="1"/>
      <w:numFmt w:val="decimal"/>
      <w:lvlText w:val="%4."/>
      <w:lvlJc w:val="left"/>
      <w:pPr>
        <w:ind w:left="2880" w:hanging="360"/>
      </w:pPr>
    </w:lvl>
    <w:lvl w:ilvl="4" w:tplc="30633335" w:tentative="1">
      <w:start w:val="1"/>
      <w:numFmt w:val="lowerLetter"/>
      <w:lvlText w:val="%5."/>
      <w:lvlJc w:val="left"/>
      <w:pPr>
        <w:ind w:left="3600" w:hanging="360"/>
      </w:pPr>
    </w:lvl>
    <w:lvl w:ilvl="5" w:tplc="30633335" w:tentative="1">
      <w:start w:val="1"/>
      <w:numFmt w:val="lowerRoman"/>
      <w:lvlText w:val="%6."/>
      <w:lvlJc w:val="right"/>
      <w:pPr>
        <w:ind w:left="4320" w:hanging="180"/>
      </w:pPr>
    </w:lvl>
    <w:lvl w:ilvl="6" w:tplc="30633335" w:tentative="1">
      <w:start w:val="1"/>
      <w:numFmt w:val="decimal"/>
      <w:lvlText w:val="%7."/>
      <w:lvlJc w:val="left"/>
      <w:pPr>
        <w:ind w:left="5040" w:hanging="360"/>
      </w:pPr>
    </w:lvl>
    <w:lvl w:ilvl="7" w:tplc="30633335" w:tentative="1">
      <w:start w:val="1"/>
      <w:numFmt w:val="lowerLetter"/>
      <w:lvlText w:val="%8."/>
      <w:lvlJc w:val="left"/>
      <w:pPr>
        <w:ind w:left="5760" w:hanging="360"/>
      </w:pPr>
    </w:lvl>
    <w:lvl w:ilvl="8" w:tplc="30633335" w:tentative="1">
      <w:start w:val="1"/>
      <w:numFmt w:val="lowerRoman"/>
      <w:lvlText w:val="%9."/>
      <w:lvlJc w:val="right"/>
      <w:pPr>
        <w:ind w:left="6480" w:hanging="180"/>
      </w:pPr>
    </w:lvl>
  </w:abstractNum>
  <w:abstractNum w:abstractNumId="22076">
    <w:multiLevelType w:val="hybridMultilevel"/>
    <w:lvl w:ilvl="0" w:tplc="50452253">
      <w:start w:val="1"/>
      <w:numFmt w:val="decimal"/>
      <w:lvlText w:val="%1."/>
      <w:lvlJc w:val="left"/>
      <w:pPr>
        <w:ind w:left="720" w:hanging="360"/>
      </w:pPr>
    </w:lvl>
    <w:lvl w:ilvl="1" w:tplc="50452253" w:tentative="1">
      <w:start w:val="1"/>
      <w:numFmt w:val="lowerLetter"/>
      <w:lvlText w:val="%2."/>
      <w:lvlJc w:val="left"/>
      <w:pPr>
        <w:ind w:left="1440" w:hanging="360"/>
      </w:pPr>
    </w:lvl>
    <w:lvl w:ilvl="2" w:tplc="50452253" w:tentative="1">
      <w:start w:val="1"/>
      <w:numFmt w:val="lowerRoman"/>
      <w:lvlText w:val="%3."/>
      <w:lvlJc w:val="right"/>
      <w:pPr>
        <w:ind w:left="2160" w:hanging="180"/>
      </w:pPr>
    </w:lvl>
    <w:lvl w:ilvl="3" w:tplc="50452253" w:tentative="1">
      <w:start w:val="1"/>
      <w:numFmt w:val="decimal"/>
      <w:lvlText w:val="%4."/>
      <w:lvlJc w:val="left"/>
      <w:pPr>
        <w:ind w:left="2880" w:hanging="360"/>
      </w:pPr>
    </w:lvl>
    <w:lvl w:ilvl="4" w:tplc="50452253" w:tentative="1">
      <w:start w:val="1"/>
      <w:numFmt w:val="lowerLetter"/>
      <w:lvlText w:val="%5."/>
      <w:lvlJc w:val="left"/>
      <w:pPr>
        <w:ind w:left="3600" w:hanging="360"/>
      </w:pPr>
    </w:lvl>
    <w:lvl w:ilvl="5" w:tplc="50452253" w:tentative="1">
      <w:start w:val="1"/>
      <w:numFmt w:val="lowerRoman"/>
      <w:lvlText w:val="%6."/>
      <w:lvlJc w:val="right"/>
      <w:pPr>
        <w:ind w:left="4320" w:hanging="180"/>
      </w:pPr>
    </w:lvl>
    <w:lvl w:ilvl="6" w:tplc="50452253" w:tentative="1">
      <w:start w:val="1"/>
      <w:numFmt w:val="decimal"/>
      <w:lvlText w:val="%7."/>
      <w:lvlJc w:val="left"/>
      <w:pPr>
        <w:ind w:left="5040" w:hanging="360"/>
      </w:pPr>
    </w:lvl>
    <w:lvl w:ilvl="7" w:tplc="50452253" w:tentative="1">
      <w:start w:val="1"/>
      <w:numFmt w:val="lowerLetter"/>
      <w:lvlText w:val="%8."/>
      <w:lvlJc w:val="left"/>
      <w:pPr>
        <w:ind w:left="5760" w:hanging="360"/>
      </w:pPr>
    </w:lvl>
    <w:lvl w:ilvl="8" w:tplc="50452253" w:tentative="1">
      <w:start w:val="1"/>
      <w:numFmt w:val="lowerRoman"/>
      <w:lvlText w:val="%9."/>
      <w:lvlJc w:val="right"/>
      <w:pPr>
        <w:ind w:left="6480" w:hanging="180"/>
      </w:pPr>
    </w:lvl>
  </w:abstractNum>
  <w:abstractNum w:abstractNumId="22075">
    <w:multiLevelType w:val="hybridMultilevel"/>
    <w:lvl w:ilvl="0" w:tplc="92933458">
      <w:start w:val="1"/>
      <w:numFmt w:val="decimal"/>
      <w:lvlText w:val="%1."/>
      <w:lvlJc w:val="left"/>
      <w:pPr>
        <w:ind w:left="720" w:hanging="360"/>
      </w:pPr>
    </w:lvl>
    <w:lvl w:ilvl="1" w:tplc="92933458" w:tentative="1">
      <w:start w:val="1"/>
      <w:numFmt w:val="lowerLetter"/>
      <w:lvlText w:val="%2."/>
      <w:lvlJc w:val="left"/>
      <w:pPr>
        <w:ind w:left="1440" w:hanging="360"/>
      </w:pPr>
    </w:lvl>
    <w:lvl w:ilvl="2" w:tplc="92933458" w:tentative="1">
      <w:start w:val="1"/>
      <w:numFmt w:val="lowerRoman"/>
      <w:lvlText w:val="%3."/>
      <w:lvlJc w:val="right"/>
      <w:pPr>
        <w:ind w:left="2160" w:hanging="180"/>
      </w:pPr>
    </w:lvl>
    <w:lvl w:ilvl="3" w:tplc="92933458" w:tentative="1">
      <w:start w:val="1"/>
      <w:numFmt w:val="decimal"/>
      <w:lvlText w:val="%4."/>
      <w:lvlJc w:val="left"/>
      <w:pPr>
        <w:ind w:left="2880" w:hanging="360"/>
      </w:pPr>
    </w:lvl>
    <w:lvl w:ilvl="4" w:tplc="92933458" w:tentative="1">
      <w:start w:val="1"/>
      <w:numFmt w:val="lowerLetter"/>
      <w:lvlText w:val="%5."/>
      <w:lvlJc w:val="left"/>
      <w:pPr>
        <w:ind w:left="3600" w:hanging="360"/>
      </w:pPr>
    </w:lvl>
    <w:lvl w:ilvl="5" w:tplc="92933458" w:tentative="1">
      <w:start w:val="1"/>
      <w:numFmt w:val="lowerRoman"/>
      <w:lvlText w:val="%6."/>
      <w:lvlJc w:val="right"/>
      <w:pPr>
        <w:ind w:left="4320" w:hanging="180"/>
      </w:pPr>
    </w:lvl>
    <w:lvl w:ilvl="6" w:tplc="92933458" w:tentative="1">
      <w:start w:val="1"/>
      <w:numFmt w:val="decimal"/>
      <w:lvlText w:val="%7."/>
      <w:lvlJc w:val="left"/>
      <w:pPr>
        <w:ind w:left="5040" w:hanging="360"/>
      </w:pPr>
    </w:lvl>
    <w:lvl w:ilvl="7" w:tplc="92933458" w:tentative="1">
      <w:start w:val="1"/>
      <w:numFmt w:val="lowerLetter"/>
      <w:lvlText w:val="%8."/>
      <w:lvlJc w:val="left"/>
      <w:pPr>
        <w:ind w:left="5760" w:hanging="360"/>
      </w:pPr>
    </w:lvl>
    <w:lvl w:ilvl="8" w:tplc="92933458" w:tentative="1">
      <w:start w:val="1"/>
      <w:numFmt w:val="lowerRoman"/>
      <w:lvlText w:val="%9."/>
      <w:lvlJc w:val="right"/>
      <w:pPr>
        <w:ind w:left="6480" w:hanging="180"/>
      </w:pPr>
    </w:lvl>
  </w:abstractNum>
  <w:abstractNum w:abstractNumId="22074">
    <w:multiLevelType w:val="hybridMultilevel"/>
    <w:lvl w:ilvl="0" w:tplc="27343900">
      <w:start w:val="1"/>
      <w:numFmt w:val="decimal"/>
      <w:lvlText w:val="%1."/>
      <w:lvlJc w:val="left"/>
      <w:pPr>
        <w:ind w:left="720" w:hanging="360"/>
      </w:pPr>
    </w:lvl>
    <w:lvl w:ilvl="1" w:tplc="27343900" w:tentative="1">
      <w:start w:val="1"/>
      <w:numFmt w:val="lowerLetter"/>
      <w:lvlText w:val="%2."/>
      <w:lvlJc w:val="left"/>
      <w:pPr>
        <w:ind w:left="1440" w:hanging="360"/>
      </w:pPr>
    </w:lvl>
    <w:lvl w:ilvl="2" w:tplc="27343900" w:tentative="1">
      <w:start w:val="1"/>
      <w:numFmt w:val="lowerRoman"/>
      <w:lvlText w:val="%3."/>
      <w:lvlJc w:val="right"/>
      <w:pPr>
        <w:ind w:left="2160" w:hanging="180"/>
      </w:pPr>
    </w:lvl>
    <w:lvl w:ilvl="3" w:tplc="27343900" w:tentative="1">
      <w:start w:val="1"/>
      <w:numFmt w:val="decimal"/>
      <w:lvlText w:val="%4."/>
      <w:lvlJc w:val="left"/>
      <w:pPr>
        <w:ind w:left="2880" w:hanging="360"/>
      </w:pPr>
    </w:lvl>
    <w:lvl w:ilvl="4" w:tplc="27343900" w:tentative="1">
      <w:start w:val="1"/>
      <w:numFmt w:val="lowerLetter"/>
      <w:lvlText w:val="%5."/>
      <w:lvlJc w:val="left"/>
      <w:pPr>
        <w:ind w:left="3600" w:hanging="360"/>
      </w:pPr>
    </w:lvl>
    <w:lvl w:ilvl="5" w:tplc="27343900" w:tentative="1">
      <w:start w:val="1"/>
      <w:numFmt w:val="lowerRoman"/>
      <w:lvlText w:val="%6."/>
      <w:lvlJc w:val="right"/>
      <w:pPr>
        <w:ind w:left="4320" w:hanging="180"/>
      </w:pPr>
    </w:lvl>
    <w:lvl w:ilvl="6" w:tplc="27343900" w:tentative="1">
      <w:start w:val="1"/>
      <w:numFmt w:val="decimal"/>
      <w:lvlText w:val="%7."/>
      <w:lvlJc w:val="left"/>
      <w:pPr>
        <w:ind w:left="5040" w:hanging="360"/>
      </w:pPr>
    </w:lvl>
    <w:lvl w:ilvl="7" w:tplc="27343900" w:tentative="1">
      <w:start w:val="1"/>
      <w:numFmt w:val="lowerLetter"/>
      <w:lvlText w:val="%8."/>
      <w:lvlJc w:val="left"/>
      <w:pPr>
        <w:ind w:left="5760" w:hanging="360"/>
      </w:pPr>
    </w:lvl>
    <w:lvl w:ilvl="8" w:tplc="27343900" w:tentative="1">
      <w:start w:val="1"/>
      <w:numFmt w:val="lowerRoman"/>
      <w:lvlText w:val="%9."/>
      <w:lvlJc w:val="right"/>
      <w:pPr>
        <w:ind w:left="6480" w:hanging="180"/>
      </w:pPr>
    </w:lvl>
  </w:abstractNum>
  <w:abstractNum w:abstractNumId="22073">
    <w:multiLevelType w:val="hybridMultilevel"/>
    <w:lvl w:ilvl="0" w:tplc="30674929">
      <w:start w:val="1"/>
      <w:numFmt w:val="decimal"/>
      <w:lvlText w:val="%1."/>
      <w:lvlJc w:val="left"/>
      <w:pPr>
        <w:ind w:left="720" w:hanging="360"/>
      </w:pPr>
    </w:lvl>
    <w:lvl w:ilvl="1" w:tplc="30674929" w:tentative="1">
      <w:start w:val="1"/>
      <w:numFmt w:val="lowerLetter"/>
      <w:lvlText w:val="%2."/>
      <w:lvlJc w:val="left"/>
      <w:pPr>
        <w:ind w:left="1440" w:hanging="360"/>
      </w:pPr>
    </w:lvl>
    <w:lvl w:ilvl="2" w:tplc="30674929" w:tentative="1">
      <w:start w:val="1"/>
      <w:numFmt w:val="lowerRoman"/>
      <w:lvlText w:val="%3."/>
      <w:lvlJc w:val="right"/>
      <w:pPr>
        <w:ind w:left="2160" w:hanging="180"/>
      </w:pPr>
    </w:lvl>
    <w:lvl w:ilvl="3" w:tplc="30674929" w:tentative="1">
      <w:start w:val="1"/>
      <w:numFmt w:val="decimal"/>
      <w:lvlText w:val="%4."/>
      <w:lvlJc w:val="left"/>
      <w:pPr>
        <w:ind w:left="2880" w:hanging="360"/>
      </w:pPr>
    </w:lvl>
    <w:lvl w:ilvl="4" w:tplc="30674929" w:tentative="1">
      <w:start w:val="1"/>
      <w:numFmt w:val="lowerLetter"/>
      <w:lvlText w:val="%5."/>
      <w:lvlJc w:val="left"/>
      <w:pPr>
        <w:ind w:left="3600" w:hanging="360"/>
      </w:pPr>
    </w:lvl>
    <w:lvl w:ilvl="5" w:tplc="30674929" w:tentative="1">
      <w:start w:val="1"/>
      <w:numFmt w:val="lowerRoman"/>
      <w:lvlText w:val="%6."/>
      <w:lvlJc w:val="right"/>
      <w:pPr>
        <w:ind w:left="4320" w:hanging="180"/>
      </w:pPr>
    </w:lvl>
    <w:lvl w:ilvl="6" w:tplc="30674929" w:tentative="1">
      <w:start w:val="1"/>
      <w:numFmt w:val="decimal"/>
      <w:lvlText w:val="%7."/>
      <w:lvlJc w:val="left"/>
      <w:pPr>
        <w:ind w:left="5040" w:hanging="360"/>
      </w:pPr>
    </w:lvl>
    <w:lvl w:ilvl="7" w:tplc="30674929" w:tentative="1">
      <w:start w:val="1"/>
      <w:numFmt w:val="lowerLetter"/>
      <w:lvlText w:val="%8."/>
      <w:lvlJc w:val="left"/>
      <w:pPr>
        <w:ind w:left="5760" w:hanging="360"/>
      </w:pPr>
    </w:lvl>
    <w:lvl w:ilvl="8" w:tplc="30674929" w:tentative="1">
      <w:start w:val="1"/>
      <w:numFmt w:val="lowerRoman"/>
      <w:lvlText w:val="%9."/>
      <w:lvlJc w:val="right"/>
      <w:pPr>
        <w:ind w:left="6480" w:hanging="180"/>
      </w:pPr>
    </w:lvl>
  </w:abstractNum>
  <w:abstractNum w:abstractNumId="22072">
    <w:multiLevelType w:val="hybridMultilevel"/>
    <w:lvl w:ilvl="0" w:tplc="71788488">
      <w:start w:val="1"/>
      <w:numFmt w:val="decimal"/>
      <w:lvlText w:val="%1."/>
      <w:lvlJc w:val="left"/>
      <w:pPr>
        <w:ind w:left="720" w:hanging="360"/>
      </w:pPr>
    </w:lvl>
    <w:lvl w:ilvl="1" w:tplc="71788488" w:tentative="1">
      <w:start w:val="1"/>
      <w:numFmt w:val="lowerLetter"/>
      <w:lvlText w:val="%2."/>
      <w:lvlJc w:val="left"/>
      <w:pPr>
        <w:ind w:left="1440" w:hanging="360"/>
      </w:pPr>
    </w:lvl>
    <w:lvl w:ilvl="2" w:tplc="71788488" w:tentative="1">
      <w:start w:val="1"/>
      <w:numFmt w:val="lowerRoman"/>
      <w:lvlText w:val="%3."/>
      <w:lvlJc w:val="right"/>
      <w:pPr>
        <w:ind w:left="2160" w:hanging="180"/>
      </w:pPr>
    </w:lvl>
    <w:lvl w:ilvl="3" w:tplc="71788488" w:tentative="1">
      <w:start w:val="1"/>
      <w:numFmt w:val="decimal"/>
      <w:lvlText w:val="%4."/>
      <w:lvlJc w:val="left"/>
      <w:pPr>
        <w:ind w:left="2880" w:hanging="360"/>
      </w:pPr>
    </w:lvl>
    <w:lvl w:ilvl="4" w:tplc="71788488" w:tentative="1">
      <w:start w:val="1"/>
      <w:numFmt w:val="lowerLetter"/>
      <w:lvlText w:val="%5."/>
      <w:lvlJc w:val="left"/>
      <w:pPr>
        <w:ind w:left="3600" w:hanging="360"/>
      </w:pPr>
    </w:lvl>
    <w:lvl w:ilvl="5" w:tplc="71788488" w:tentative="1">
      <w:start w:val="1"/>
      <w:numFmt w:val="lowerRoman"/>
      <w:lvlText w:val="%6."/>
      <w:lvlJc w:val="right"/>
      <w:pPr>
        <w:ind w:left="4320" w:hanging="180"/>
      </w:pPr>
    </w:lvl>
    <w:lvl w:ilvl="6" w:tplc="71788488" w:tentative="1">
      <w:start w:val="1"/>
      <w:numFmt w:val="decimal"/>
      <w:lvlText w:val="%7."/>
      <w:lvlJc w:val="left"/>
      <w:pPr>
        <w:ind w:left="5040" w:hanging="360"/>
      </w:pPr>
    </w:lvl>
    <w:lvl w:ilvl="7" w:tplc="71788488" w:tentative="1">
      <w:start w:val="1"/>
      <w:numFmt w:val="lowerLetter"/>
      <w:lvlText w:val="%8."/>
      <w:lvlJc w:val="left"/>
      <w:pPr>
        <w:ind w:left="5760" w:hanging="360"/>
      </w:pPr>
    </w:lvl>
    <w:lvl w:ilvl="8" w:tplc="71788488" w:tentative="1">
      <w:start w:val="1"/>
      <w:numFmt w:val="lowerRoman"/>
      <w:lvlText w:val="%9."/>
      <w:lvlJc w:val="right"/>
      <w:pPr>
        <w:ind w:left="6480" w:hanging="180"/>
      </w:pPr>
    </w:lvl>
  </w:abstractNum>
  <w:abstractNum w:abstractNumId="22071">
    <w:multiLevelType w:val="hybridMultilevel"/>
    <w:lvl w:ilvl="0" w:tplc="17747781">
      <w:start w:val="1"/>
      <w:numFmt w:val="decimal"/>
      <w:lvlText w:val="%1."/>
      <w:lvlJc w:val="left"/>
      <w:pPr>
        <w:ind w:left="720" w:hanging="360"/>
      </w:pPr>
    </w:lvl>
    <w:lvl w:ilvl="1" w:tplc="17747781" w:tentative="1">
      <w:start w:val="1"/>
      <w:numFmt w:val="lowerLetter"/>
      <w:lvlText w:val="%2."/>
      <w:lvlJc w:val="left"/>
      <w:pPr>
        <w:ind w:left="1440" w:hanging="360"/>
      </w:pPr>
    </w:lvl>
    <w:lvl w:ilvl="2" w:tplc="17747781" w:tentative="1">
      <w:start w:val="1"/>
      <w:numFmt w:val="lowerRoman"/>
      <w:lvlText w:val="%3."/>
      <w:lvlJc w:val="right"/>
      <w:pPr>
        <w:ind w:left="2160" w:hanging="180"/>
      </w:pPr>
    </w:lvl>
    <w:lvl w:ilvl="3" w:tplc="17747781" w:tentative="1">
      <w:start w:val="1"/>
      <w:numFmt w:val="decimal"/>
      <w:lvlText w:val="%4."/>
      <w:lvlJc w:val="left"/>
      <w:pPr>
        <w:ind w:left="2880" w:hanging="360"/>
      </w:pPr>
    </w:lvl>
    <w:lvl w:ilvl="4" w:tplc="17747781" w:tentative="1">
      <w:start w:val="1"/>
      <w:numFmt w:val="lowerLetter"/>
      <w:lvlText w:val="%5."/>
      <w:lvlJc w:val="left"/>
      <w:pPr>
        <w:ind w:left="3600" w:hanging="360"/>
      </w:pPr>
    </w:lvl>
    <w:lvl w:ilvl="5" w:tplc="17747781" w:tentative="1">
      <w:start w:val="1"/>
      <w:numFmt w:val="lowerRoman"/>
      <w:lvlText w:val="%6."/>
      <w:lvlJc w:val="right"/>
      <w:pPr>
        <w:ind w:left="4320" w:hanging="180"/>
      </w:pPr>
    </w:lvl>
    <w:lvl w:ilvl="6" w:tplc="17747781" w:tentative="1">
      <w:start w:val="1"/>
      <w:numFmt w:val="decimal"/>
      <w:lvlText w:val="%7."/>
      <w:lvlJc w:val="left"/>
      <w:pPr>
        <w:ind w:left="5040" w:hanging="360"/>
      </w:pPr>
    </w:lvl>
    <w:lvl w:ilvl="7" w:tplc="17747781" w:tentative="1">
      <w:start w:val="1"/>
      <w:numFmt w:val="lowerLetter"/>
      <w:lvlText w:val="%8."/>
      <w:lvlJc w:val="left"/>
      <w:pPr>
        <w:ind w:left="5760" w:hanging="360"/>
      </w:pPr>
    </w:lvl>
    <w:lvl w:ilvl="8" w:tplc="17747781" w:tentative="1">
      <w:start w:val="1"/>
      <w:numFmt w:val="lowerRoman"/>
      <w:lvlText w:val="%9."/>
      <w:lvlJc w:val="right"/>
      <w:pPr>
        <w:ind w:left="6480" w:hanging="180"/>
      </w:pPr>
    </w:lvl>
  </w:abstractNum>
  <w:abstractNum w:abstractNumId="22070">
    <w:multiLevelType w:val="hybridMultilevel"/>
    <w:lvl w:ilvl="0" w:tplc="36592523">
      <w:start w:val="1"/>
      <w:numFmt w:val="decimal"/>
      <w:lvlText w:val="%1."/>
      <w:lvlJc w:val="left"/>
      <w:pPr>
        <w:ind w:left="720" w:hanging="360"/>
      </w:pPr>
    </w:lvl>
    <w:lvl w:ilvl="1" w:tplc="36592523" w:tentative="1">
      <w:start w:val="1"/>
      <w:numFmt w:val="lowerLetter"/>
      <w:lvlText w:val="%2."/>
      <w:lvlJc w:val="left"/>
      <w:pPr>
        <w:ind w:left="1440" w:hanging="360"/>
      </w:pPr>
    </w:lvl>
    <w:lvl w:ilvl="2" w:tplc="36592523" w:tentative="1">
      <w:start w:val="1"/>
      <w:numFmt w:val="lowerRoman"/>
      <w:lvlText w:val="%3."/>
      <w:lvlJc w:val="right"/>
      <w:pPr>
        <w:ind w:left="2160" w:hanging="180"/>
      </w:pPr>
    </w:lvl>
    <w:lvl w:ilvl="3" w:tplc="36592523" w:tentative="1">
      <w:start w:val="1"/>
      <w:numFmt w:val="decimal"/>
      <w:lvlText w:val="%4."/>
      <w:lvlJc w:val="left"/>
      <w:pPr>
        <w:ind w:left="2880" w:hanging="360"/>
      </w:pPr>
    </w:lvl>
    <w:lvl w:ilvl="4" w:tplc="36592523" w:tentative="1">
      <w:start w:val="1"/>
      <w:numFmt w:val="lowerLetter"/>
      <w:lvlText w:val="%5."/>
      <w:lvlJc w:val="left"/>
      <w:pPr>
        <w:ind w:left="3600" w:hanging="360"/>
      </w:pPr>
    </w:lvl>
    <w:lvl w:ilvl="5" w:tplc="36592523" w:tentative="1">
      <w:start w:val="1"/>
      <w:numFmt w:val="lowerRoman"/>
      <w:lvlText w:val="%6."/>
      <w:lvlJc w:val="right"/>
      <w:pPr>
        <w:ind w:left="4320" w:hanging="180"/>
      </w:pPr>
    </w:lvl>
    <w:lvl w:ilvl="6" w:tplc="36592523" w:tentative="1">
      <w:start w:val="1"/>
      <w:numFmt w:val="decimal"/>
      <w:lvlText w:val="%7."/>
      <w:lvlJc w:val="left"/>
      <w:pPr>
        <w:ind w:left="5040" w:hanging="360"/>
      </w:pPr>
    </w:lvl>
    <w:lvl w:ilvl="7" w:tplc="36592523" w:tentative="1">
      <w:start w:val="1"/>
      <w:numFmt w:val="lowerLetter"/>
      <w:lvlText w:val="%8."/>
      <w:lvlJc w:val="left"/>
      <w:pPr>
        <w:ind w:left="5760" w:hanging="360"/>
      </w:pPr>
    </w:lvl>
    <w:lvl w:ilvl="8" w:tplc="36592523" w:tentative="1">
      <w:start w:val="1"/>
      <w:numFmt w:val="lowerRoman"/>
      <w:lvlText w:val="%9."/>
      <w:lvlJc w:val="right"/>
      <w:pPr>
        <w:ind w:left="6480" w:hanging="180"/>
      </w:pPr>
    </w:lvl>
  </w:abstractNum>
  <w:abstractNum w:abstractNumId="22069">
    <w:multiLevelType w:val="hybridMultilevel"/>
    <w:lvl w:ilvl="0" w:tplc="94050782">
      <w:start w:val="1"/>
      <w:numFmt w:val="decimal"/>
      <w:lvlText w:val="%1."/>
      <w:lvlJc w:val="left"/>
      <w:pPr>
        <w:ind w:left="720" w:hanging="360"/>
      </w:pPr>
    </w:lvl>
    <w:lvl w:ilvl="1" w:tplc="94050782" w:tentative="1">
      <w:start w:val="1"/>
      <w:numFmt w:val="lowerLetter"/>
      <w:lvlText w:val="%2."/>
      <w:lvlJc w:val="left"/>
      <w:pPr>
        <w:ind w:left="1440" w:hanging="360"/>
      </w:pPr>
    </w:lvl>
    <w:lvl w:ilvl="2" w:tplc="94050782" w:tentative="1">
      <w:start w:val="1"/>
      <w:numFmt w:val="lowerRoman"/>
      <w:lvlText w:val="%3."/>
      <w:lvlJc w:val="right"/>
      <w:pPr>
        <w:ind w:left="2160" w:hanging="180"/>
      </w:pPr>
    </w:lvl>
    <w:lvl w:ilvl="3" w:tplc="94050782" w:tentative="1">
      <w:start w:val="1"/>
      <w:numFmt w:val="decimal"/>
      <w:lvlText w:val="%4."/>
      <w:lvlJc w:val="left"/>
      <w:pPr>
        <w:ind w:left="2880" w:hanging="360"/>
      </w:pPr>
    </w:lvl>
    <w:lvl w:ilvl="4" w:tplc="94050782" w:tentative="1">
      <w:start w:val="1"/>
      <w:numFmt w:val="lowerLetter"/>
      <w:lvlText w:val="%5."/>
      <w:lvlJc w:val="left"/>
      <w:pPr>
        <w:ind w:left="3600" w:hanging="360"/>
      </w:pPr>
    </w:lvl>
    <w:lvl w:ilvl="5" w:tplc="94050782" w:tentative="1">
      <w:start w:val="1"/>
      <w:numFmt w:val="lowerRoman"/>
      <w:lvlText w:val="%6."/>
      <w:lvlJc w:val="right"/>
      <w:pPr>
        <w:ind w:left="4320" w:hanging="180"/>
      </w:pPr>
    </w:lvl>
    <w:lvl w:ilvl="6" w:tplc="94050782" w:tentative="1">
      <w:start w:val="1"/>
      <w:numFmt w:val="decimal"/>
      <w:lvlText w:val="%7."/>
      <w:lvlJc w:val="left"/>
      <w:pPr>
        <w:ind w:left="5040" w:hanging="360"/>
      </w:pPr>
    </w:lvl>
    <w:lvl w:ilvl="7" w:tplc="94050782" w:tentative="1">
      <w:start w:val="1"/>
      <w:numFmt w:val="lowerLetter"/>
      <w:lvlText w:val="%8."/>
      <w:lvlJc w:val="left"/>
      <w:pPr>
        <w:ind w:left="5760" w:hanging="360"/>
      </w:pPr>
    </w:lvl>
    <w:lvl w:ilvl="8" w:tplc="94050782" w:tentative="1">
      <w:start w:val="1"/>
      <w:numFmt w:val="lowerRoman"/>
      <w:lvlText w:val="%9."/>
      <w:lvlJc w:val="right"/>
      <w:pPr>
        <w:ind w:left="6480" w:hanging="180"/>
      </w:pPr>
    </w:lvl>
  </w:abstractNum>
  <w:abstractNum w:abstractNumId="22068">
    <w:multiLevelType w:val="hybridMultilevel"/>
    <w:lvl w:ilvl="0" w:tplc="60662731">
      <w:start w:val="1"/>
      <w:numFmt w:val="decimal"/>
      <w:lvlText w:val="%1."/>
      <w:lvlJc w:val="left"/>
      <w:pPr>
        <w:ind w:left="720" w:hanging="360"/>
      </w:pPr>
    </w:lvl>
    <w:lvl w:ilvl="1" w:tplc="60662731" w:tentative="1">
      <w:start w:val="1"/>
      <w:numFmt w:val="lowerLetter"/>
      <w:lvlText w:val="%2."/>
      <w:lvlJc w:val="left"/>
      <w:pPr>
        <w:ind w:left="1440" w:hanging="360"/>
      </w:pPr>
    </w:lvl>
    <w:lvl w:ilvl="2" w:tplc="60662731" w:tentative="1">
      <w:start w:val="1"/>
      <w:numFmt w:val="lowerRoman"/>
      <w:lvlText w:val="%3."/>
      <w:lvlJc w:val="right"/>
      <w:pPr>
        <w:ind w:left="2160" w:hanging="180"/>
      </w:pPr>
    </w:lvl>
    <w:lvl w:ilvl="3" w:tplc="60662731" w:tentative="1">
      <w:start w:val="1"/>
      <w:numFmt w:val="decimal"/>
      <w:lvlText w:val="%4."/>
      <w:lvlJc w:val="left"/>
      <w:pPr>
        <w:ind w:left="2880" w:hanging="360"/>
      </w:pPr>
    </w:lvl>
    <w:lvl w:ilvl="4" w:tplc="60662731" w:tentative="1">
      <w:start w:val="1"/>
      <w:numFmt w:val="lowerLetter"/>
      <w:lvlText w:val="%5."/>
      <w:lvlJc w:val="left"/>
      <w:pPr>
        <w:ind w:left="3600" w:hanging="360"/>
      </w:pPr>
    </w:lvl>
    <w:lvl w:ilvl="5" w:tplc="60662731" w:tentative="1">
      <w:start w:val="1"/>
      <w:numFmt w:val="lowerRoman"/>
      <w:lvlText w:val="%6."/>
      <w:lvlJc w:val="right"/>
      <w:pPr>
        <w:ind w:left="4320" w:hanging="180"/>
      </w:pPr>
    </w:lvl>
    <w:lvl w:ilvl="6" w:tplc="60662731" w:tentative="1">
      <w:start w:val="1"/>
      <w:numFmt w:val="decimal"/>
      <w:lvlText w:val="%7."/>
      <w:lvlJc w:val="left"/>
      <w:pPr>
        <w:ind w:left="5040" w:hanging="360"/>
      </w:pPr>
    </w:lvl>
    <w:lvl w:ilvl="7" w:tplc="60662731" w:tentative="1">
      <w:start w:val="1"/>
      <w:numFmt w:val="lowerLetter"/>
      <w:lvlText w:val="%8."/>
      <w:lvlJc w:val="left"/>
      <w:pPr>
        <w:ind w:left="5760" w:hanging="360"/>
      </w:pPr>
    </w:lvl>
    <w:lvl w:ilvl="8" w:tplc="60662731" w:tentative="1">
      <w:start w:val="1"/>
      <w:numFmt w:val="lowerRoman"/>
      <w:lvlText w:val="%9."/>
      <w:lvlJc w:val="right"/>
      <w:pPr>
        <w:ind w:left="6480" w:hanging="180"/>
      </w:pPr>
    </w:lvl>
  </w:abstractNum>
  <w:abstractNum w:abstractNumId="22067">
    <w:multiLevelType w:val="hybridMultilevel"/>
    <w:lvl w:ilvl="0" w:tplc="69486168">
      <w:start w:val="1"/>
      <w:numFmt w:val="decimal"/>
      <w:lvlText w:val="%1."/>
      <w:lvlJc w:val="left"/>
      <w:pPr>
        <w:ind w:left="720" w:hanging="360"/>
      </w:pPr>
    </w:lvl>
    <w:lvl w:ilvl="1" w:tplc="69486168" w:tentative="1">
      <w:start w:val="1"/>
      <w:numFmt w:val="lowerLetter"/>
      <w:lvlText w:val="%2."/>
      <w:lvlJc w:val="left"/>
      <w:pPr>
        <w:ind w:left="1440" w:hanging="360"/>
      </w:pPr>
    </w:lvl>
    <w:lvl w:ilvl="2" w:tplc="69486168" w:tentative="1">
      <w:start w:val="1"/>
      <w:numFmt w:val="lowerRoman"/>
      <w:lvlText w:val="%3."/>
      <w:lvlJc w:val="right"/>
      <w:pPr>
        <w:ind w:left="2160" w:hanging="180"/>
      </w:pPr>
    </w:lvl>
    <w:lvl w:ilvl="3" w:tplc="69486168" w:tentative="1">
      <w:start w:val="1"/>
      <w:numFmt w:val="decimal"/>
      <w:lvlText w:val="%4."/>
      <w:lvlJc w:val="left"/>
      <w:pPr>
        <w:ind w:left="2880" w:hanging="360"/>
      </w:pPr>
    </w:lvl>
    <w:lvl w:ilvl="4" w:tplc="69486168" w:tentative="1">
      <w:start w:val="1"/>
      <w:numFmt w:val="lowerLetter"/>
      <w:lvlText w:val="%5."/>
      <w:lvlJc w:val="left"/>
      <w:pPr>
        <w:ind w:left="3600" w:hanging="360"/>
      </w:pPr>
    </w:lvl>
    <w:lvl w:ilvl="5" w:tplc="69486168" w:tentative="1">
      <w:start w:val="1"/>
      <w:numFmt w:val="lowerRoman"/>
      <w:lvlText w:val="%6."/>
      <w:lvlJc w:val="right"/>
      <w:pPr>
        <w:ind w:left="4320" w:hanging="180"/>
      </w:pPr>
    </w:lvl>
    <w:lvl w:ilvl="6" w:tplc="69486168" w:tentative="1">
      <w:start w:val="1"/>
      <w:numFmt w:val="decimal"/>
      <w:lvlText w:val="%7."/>
      <w:lvlJc w:val="left"/>
      <w:pPr>
        <w:ind w:left="5040" w:hanging="360"/>
      </w:pPr>
    </w:lvl>
    <w:lvl w:ilvl="7" w:tplc="69486168" w:tentative="1">
      <w:start w:val="1"/>
      <w:numFmt w:val="lowerLetter"/>
      <w:lvlText w:val="%8."/>
      <w:lvlJc w:val="left"/>
      <w:pPr>
        <w:ind w:left="5760" w:hanging="360"/>
      </w:pPr>
    </w:lvl>
    <w:lvl w:ilvl="8" w:tplc="69486168" w:tentative="1">
      <w:start w:val="1"/>
      <w:numFmt w:val="lowerRoman"/>
      <w:lvlText w:val="%9."/>
      <w:lvlJc w:val="right"/>
      <w:pPr>
        <w:ind w:left="6480" w:hanging="180"/>
      </w:pPr>
    </w:lvl>
  </w:abstractNum>
  <w:abstractNum w:abstractNumId="22066">
    <w:multiLevelType w:val="hybridMultilevel"/>
    <w:lvl w:ilvl="0" w:tplc="5650821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066">
    <w:abstractNumId w:val="22066"/>
  </w:num>
  <w:num w:numId="22067">
    <w:abstractNumId w:val="22067"/>
  </w:num>
  <w:num w:numId="22068">
    <w:abstractNumId w:val="22068"/>
  </w:num>
  <w:num w:numId="22069">
    <w:abstractNumId w:val="22069"/>
  </w:num>
  <w:num w:numId="22070">
    <w:abstractNumId w:val="22070"/>
  </w:num>
  <w:num w:numId="22071">
    <w:abstractNumId w:val="22071"/>
  </w:num>
  <w:num w:numId="22072">
    <w:abstractNumId w:val="22072"/>
  </w:num>
  <w:num w:numId="22073">
    <w:abstractNumId w:val="22073"/>
  </w:num>
  <w:num w:numId="22074">
    <w:abstractNumId w:val="22074"/>
  </w:num>
  <w:num w:numId="22075">
    <w:abstractNumId w:val="22075"/>
  </w:num>
  <w:num w:numId="22076">
    <w:abstractNumId w:val="22076"/>
  </w:num>
  <w:num w:numId="22077">
    <w:abstractNumId w:val="22077"/>
  </w:num>
  <w:num w:numId="22078">
    <w:abstractNumId w:val="22078"/>
  </w:num>
  <w:num w:numId="22079">
    <w:abstractNumId w:val="22079"/>
  </w:num>
  <w:num w:numId="22080">
    <w:abstractNumId w:val="22080"/>
  </w:num>
  <w:num w:numId="22081">
    <w:abstractNumId w:val="22081"/>
  </w:num>
  <w:num w:numId="22082">
    <w:abstractNumId w:val="22082"/>
  </w:num>
  <w:num w:numId="22083">
    <w:abstractNumId w:val="22083"/>
  </w:num>
  <w:num w:numId="22084">
    <w:abstractNumId w:val="22084"/>
  </w:num>
  <w:num w:numId="22085">
    <w:abstractNumId w:val="22085"/>
  </w:num>
  <w:num w:numId="22086">
    <w:abstractNumId w:val="22086"/>
  </w:num>
  <w:num w:numId="22087">
    <w:abstractNumId w:val="22087"/>
  </w:num>
  <w:num w:numId="22088">
    <w:abstractNumId w:val="22088"/>
  </w:num>
  <w:num w:numId="22089">
    <w:abstractNumId w:val="220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44738016" Type="http://schemas.openxmlformats.org/officeDocument/2006/relationships/comments" Target="comments.xml"/><Relationship Id="rId906915845" Type="http://schemas.microsoft.com/office/2011/relationships/commentsExtended" Target="commentsExtended.xml"/><Relationship Id="rId78314447" Type="http://schemas.openxmlformats.org/officeDocument/2006/relationships/image" Target="media/imgrId78314447.jpg"/><Relationship Id="rId743667613f326f5c9" Type="http://schemas.openxmlformats.org/officeDocument/2006/relationships/image" Target="media/imgrId743667613f326f5c9.jpg"/><Relationship Id="rId367567613f3277207" Type="http://schemas.openxmlformats.org/officeDocument/2006/relationships/image" Target="media/imgrId367567613f3277207.jpg"/><Relationship Id="rId609667613f327fd5a" Type="http://schemas.openxmlformats.org/officeDocument/2006/relationships/image" Target="media/imgrId609667613f327fd5a.png"/><Relationship Id="rId665867613f3289fdf" Type="http://schemas.openxmlformats.org/officeDocument/2006/relationships/image" Target="media/imgrId665867613f3289fdf.jpg"/><Relationship Id="rId126867613f32942bc" Type="http://schemas.openxmlformats.org/officeDocument/2006/relationships/image" Target="media/imgrId126867613f32942bc.jpg"/><Relationship Id="rId963967613f329aa49" Type="http://schemas.openxmlformats.org/officeDocument/2006/relationships/image" Target="media/imgrId963967613f329aa49.jpg"/><Relationship Id="rId688367613f32a0fda" Type="http://schemas.openxmlformats.org/officeDocument/2006/relationships/image" Target="media/imgrId688367613f32a0fda.jpg"/><Relationship Id="rId456367613f32b8ea1" Type="http://schemas.openxmlformats.org/officeDocument/2006/relationships/image" Target="media/imgrId456367613f32b8ea1.jpg"/><Relationship Id="rId411767613f32c2664" Type="http://schemas.openxmlformats.org/officeDocument/2006/relationships/image" Target="media/imgrId411767613f32c2664.jpg"/><Relationship Id="rId347967613f32ca089" Type="http://schemas.openxmlformats.org/officeDocument/2006/relationships/image" Target="media/imgrId347967613f32ca089.jpg"/><Relationship Id="rId442267613f32d3bb8" Type="http://schemas.openxmlformats.org/officeDocument/2006/relationships/image" Target="media/imgrId442267613f32d3bb8.png"/><Relationship Id="rId108267613f32db721" Type="http://schemas.openxmlformats.org/officeDocument/2006/relationships/image" Target="media/imgrId108267613f32db721.png"/><Relationship Id="rId885467613f32e4925" Type="http://schemas.openxmlformats.org/officeDocument/2006/relationships/image" Target="media/imgrId885467613f32e4925.png"/><Relationship Id="rId946867613f32ea1d5" Type="http://schemas.openxmlformats.org/officeDocument/2006/relationships/image" Target="media/imgrId946867613f32ea1d5.png"/><Relationship Id="rId428367613f32f3cdf" Type="http://schemas.openxmlformats.org/officeDocument/2006/relationships/image" Target="media/imgrId428367613f32f3cdf.png"/><Relationship Id="rId518367613f330c394" Type="http://schemas.openxmlformats.org/officeDocument/2006/relationships/image" Target="media/imgrId518367613f330c394.png"/><Relationship Id="rId658967613f33148a4" Type="http://schemas.openxmlformats.org/officeDocument/2006/relationships/image" Target="media/imgrId658967613f33148a4.png"/><Relationship Id="rId128767613f331d131" Type="http://schemas.openxmlformats.org/officeDocument/2006/relationships/image" Target="media/imgrId128767613f331d131.png"/><Relationship Id="rId123067613f332319a" Type="http://schemas.openxmlformats.org/officeDocument/2006/relationships/image" Target="media/imgrId123067613f332319a.png"/><Relationship Id="rId330167613f332928d" Type="http://schemas.openxmlformats.org/officeDocument/2006/relationships/image" Target="media/imgrId330167613f332928d.png"/><Relationship Id="rId425967613f3340ff3" Type="http://schemas.openxmlformats.org/officeDocument/2006/relationships/image" Target="media/imgrId425967613f3340ff3.png"/><Relationship Id="rId342467613f3348cca" Type="http://schemas.openxmlformats.org/officeDocument/2006/relationships/image" Target="media/imgrId342467613f3348cca.png"/><Relationship Id="rId653267613f3366e42" Type="http://schemas.openxmlformats.org/officeDocument/2006/relationships/image" Target="media/imgrId653267613f3366e42.png"/><Relationship Id="rId574067613f336ee1a" Type="http://schemas.openxmlformats.org/officeDocument/2006/relationships/image" Target="media/imgrId574067613f336ee1a.png"/><Relationship Id="rId582167613f3374b15" Type="http://schemas.openxmlformats.org/officeDocument/2006/relationships/image" Target="media/imgrId582167613f3374b15.jpg"/><Relationship Id="rId755867613f337a815" Type="http://schemas.openxmlformats.org/officeDocument/2006/relationships/image" Target="media/imgrId755867613f337a815.jpg"/><Relationship Id="rId811867613f33849c7" Type="http://schemas.openxmlformats.org/officeDocument/2006/relationships/image" Target="media/imgrId811867613f33849c7.jpg"/><Relationship Id="rId506667613f338cd99" Type="http://schemas.openxmlformats.org/officeDocument/2006/relationships/image" Target="media/imgrId506667613f338cd99.png"/><Relationship Id="rId929367613f3393c4e" Type="http://schemas.openxmlformats.org/officeDocument/2006/relationships/image" Target="media/imgrId929367613f3393c4e.png"/><Relationship Id="rId978667613f339b9db" Type="http://schemas.openxmlformats.org/officeDocument/2006/relationships/image" Target="media/imgrId978667613f339b9db.jpg"/><Relationship Id="rId116167613f33a9c8b" Type="http://schemas.openxmlformats.org/officeDocument/2006/relationships/image" Target="media/imgrId116167613f33a9c8b.png"/><Relationship Id="rId749367613f33b1271" Type="http://schemas.openxmlformats.org/officeDocument/2006/relationships/image" Target="media/imgrId749367613f33b1271.png"/><Relationship Id="rId725767613f33bc263" Type="http://schemas.openxmlformats.org/officeDocument/2006/relationships/image" Target="media/imgrId725767613f33bc263.png"/><Relationship Id="rId635667613f33c3502" Type="http://schemas.openxmlformats.org/officeDocument/2006/relationships/image" Target="media/imgrId635667613f33c3502.png"/><Relationship Id="rId457867613f33cad06" Type="http://schemas.openxmlformats.org/officeDocument/2006/relationships/image" Target="media/imgrId457867613f33cad06.png"/><Relationship Id="rId888867613f33d4f1f" Type="http://schemas.openxmlformats.org/officeDocument/2006/relationships/image" Target="media/imgrId888867613f33d4f1f.jpg"/><Relationship Id="rId411267613f33e00a0" Type="http://schemas.openxmlformats.org/officeDocument/2006/relationships/image" Target="media/imgrId411267613f33e00a0.png"/><Relationship Id="rId295367613f33eaaa4" Type="http://schemas.openxmlformats.org/officeDocument/2006/relationships/image" Target="media/imgrId295367613f33eaaa4.png"/><Relationship Id="rId711267613f3400e76" Type="http://schemas.openxmlformats.org/officeDocument/2006/relationships/image" Target="media/imgrId711267613f3400e76.jpg"/><Relationship Id="rId425767613f34099e0" Type="http://schemas.openxmlformats.org/officeDocument/2006/relationships/image" Target="media/imgrId425767613f34099e0.jpg"/><Relationship Id="rId526667613f3411ed2" Type="http://schemas.openxmlformats.org/officeDocument/2006/relationships/image" Target="media/imgrId526667613f3411ed2.png"/><Relationship Id="rId887767613f34290e7" Type="http://schemas.openxmlformats.org/officeDocument/2006/relationships/image" Target="media/imgrId887767613f34290e7.jpg"/><Relationship Id="rId821267613f3431c57" Type="http://schemas.openxmlformats.org/officeDocument/2006/relationships/image" Target="media/imgrId821267613f3431c57.png"/><Relationship Id="rId894167613f343aeea" Type="http://schemas.openxmlformats.org/officeDocument/2006/relationships/image" Target="media/imgrId894167613f343aeea.png"/><Relationship Id="rId375067613f344cd3a" Type="http://schemas.openxmlformats.org/officeDocument/2006/relationships/image" Target="media/imgrId375067613f344cd3a.png"/><Relationship Id="rId505867613f345927d" Type="http://schemas.openxmlformats.org/officeDocument/2006/relationships/image" Target="media/imgrId505867613f345927d.png"/><Relationship Id="rId229367613f345f516" Type="http://schemas.openxmlformats.org/officeDocument/2006/relationships/image" Target="media/imgrId229367613f345f516.png"/><Relationship Id="rId579267613f34689e8" Type="http://schemas.openxmlformats.org/officeDocument/2006/relationships/image" Target="media/imgrId579267613f34689e8.jpg"/><Relationship Id="rId134967613f346fb6a" Type="http://schemas.openxmlformats.org/officeDocument/2006/relationships/image" Target="media/imgrId134967613f346fb6a.jpg"/><Relationship Id="rId351767613f347a194" Type="http://schemas.openxmlformats.org/officeDocument/2006/relationships/image" Target="media/imgrId351767613f347a194.png"/><Relationship Id="rId819667613f3482713" Type="http://schemas.openxmlformats.org/officeDocument/2006/relationships/image" Target="media/imgrId819667613f3482713.png"/><Relationship Id="rId187867613f348987c" Type="http://schemas.openxmlformats.org/officeDocument/2006/relationships/image" Target="media/imgrId187867613f348987c.png"/><Relationship Id="rId980867613f3495aaf" Type="http://schemas.openxmlformats.org/officeDocument/2006/relationships/image" Target="media/imgrId980867613f3495aaf.png"/><Relationship Id="rId484767613f34a18c1" Type="http://schemas.openxmlformats.org/officeDocument/2006/relationships/image" Target="media/imgrId484767613f34a18c1.png"/><Relationship Id="rId800967613f34ac040" Type="http://schemas.openxmlformats.org/officeDocument/2006/relationships/image" Target="media/imgrId800967613f34ac040.jpg"/><Relationship Id="rId419267613f34b84ad" Type="http://schemas.openxmlformats.org/officeDocument/2006/relationships/image" Target="media/imgrId419267613f34b84ad.png"/><Relationship Id="rId817067613f34c4f2c" Type="http://schemas.openxmlformats.org/officeDocument/2006/relationships/image" Target="media/imgrId817067613f34c4f2c.png"/><Relationship Id="rId438567613f34d1edc" Type="http://schemas.openxmlformats.org/officeDocument/2006/relationships/image" Target="media/imgrId438567613f34d1edc.png"/><Relationship Id="rId923567613f34dce32" Type="http://schemas.openxmlformats.org/officeDocument/2006/relationships/image" Target="media/imgrId923567613f34dce32.png"/><Relationship Id="rId202567613f34e3a44" Type="http://schemas.openxmlformats.org/officeDocument/2006/relationships/image" Target="media/imgrId202567613f34e3a44.png"/><Relationship Id="rId434867613f34eb2a0" Type="http://schemas.openxmlformats.org/officeDocument/2006/relationships/image" Target="media/imgrId434867613f34eb2a0.png"/><Relationship Id="rId249067613f3505284" Type="http://schemas.openxmlformats.org/officeDocument/2006/relationships/image" Target="media/imgrId249067613f350528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8314447" Type="http://schemas.openxmlformats.org/officeDocument/2006/relationships/image" Target="media/imgrId7831444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8314447" Type="http://schemas.openxmlformats.org/officeDocument/2006/relationships/image" Target="media/imgrId7831444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8314447" Type="http://schemas.openxmlformats.org/officeDocument/2006/relationships/image" Target="media/imgrId7831444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8314447" Type="http://schemas.openxmlformats.org/officeDocument/2006/relationships/image" Target="media/imgrId7831444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8314447" Type="http://schemas.openxmlformats.org/officeDocument/2006/relationships/image" Target="media/imgrId7831444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8314447" Type="http://schemas.openxmlformats.org/officeDocument/2006/relationships/image" Target="media/imgrId7831444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