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pPr w:leftFromText="141" w:rightFromText="141" w:tblpXSpec="center" w:tblpY="-14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1842D2" w14:paraId="7658AD36" w14:textId="77777777" w:rsidTr="001842D2">
        <w:trPr>
          <w:trHeight w:val="1408"/>
          <w:jc w:val="center"/>
        </w:trPr>
        <w:tc>
          <w:tcPr>
            <w:tcW w:w="6804" w:type="dxa"/>
            <w:shd w:val="clear" w:color="auto" w:fill="00274C"/>
            <w:vAlign w:val="center"/>
          </w:tcPr>
          <w:p>
            <w:pPr>
              <w:pStyle w:val="Normale"/>
              <w:jc w:val="center"/>
              <w:rPr/>
            </w:pPr>
            <w:r>
              <w:rPr>
                <w:b w:val="on"/>
                <w:bCs w:val="on"/>
                <w:caps w:val="on"/>
                <w:sz w:val="44"/>
                <w:szCs w:val="44"/>
                <w:color w:val="FFFFFF"/>
              </w:rPr>
              <w:t xml:space="preserve">Glossary</w:t>
            </w:r>
          </w:p>
        </w:tc>
      </w:tr>
      <w:tr w:rsidR="001842D2" w14:paraId="06204214" w14:textId="77777777" w:rsidTr="001842D2">
        <w:trPr>
          <w:trHeight w:val="974"/>
          <w:jc w:val="center"/>
        </w:trPr>
        <w:tc>
          <w:tcPr>
            <w:tcW w:w="6804" w:type="dxa"/>
            <w:shd w:val="clear" w:color="auto" w:fill="1985FF"/>
            <w:vAlign w:val="center"/>
          </w:tcPr>
          <w:p>
            <w:pPr>
              <w:pStyle w:val="Normale"/>
              <w:jc w:val="center"/>
              <w:rPr/>
            </w:pPr>
            <w:r>
              <w:rPr>
                <w:b w:val="on"/>
                <w:bCs w:val="on"/>
                <w:caps w:val="on"/>
                <w:sz w:val="36"/>
                <w:szCs w:val="36"/>
                <w:color w:val="FFFFFF"/>
              </w:rPr>
              <w:t xml:space="preserve">KDI 1903TCR / KDI 1903TCRE5 Workshop manual (Rev. 17.8)</w:t>
            </w:r>
          </w:p>
        </w:tc>
      </w:tr>
    </w:tbl>
    <w:p w14:paraId="1E939B49" w14:textId="77777777" w:rsidR="00F940F2" w:rsidRDefault="00F940F2" w:rsidP="00CC2880"/>
    <w:p w14:paraId="1FB904D5" w14:textId="77777777" w:rsidR="001842D2" w:rsidRDefault="001842D2" w:rsidP="006D432C">
      <w:pPr>
        <w:jc w:val="center"/>
      </w:pPr>
    </w:p>
    <w:p w14:paraId="17FB1388" w14:textId="77777777" w:rsidR="001842D2" w:rsidRDefault="001842D2" w:rsidP="006D432C">
      <w:pPr>
        <w:jc w:val="center"/>
      </w:pPr>
    </w:p>
    <w:p w14:paraId="16290C12" w14:textId="77777777" w:rsidR="001842D2" w:rsidRDefault="001842D2" w:rsidP="006D432C">
      <w:pPr>
        <w:jc w:val="center"/>
      </w:pPr>
    </w:p>
    <w:p>
      <w:pPr>
        <w:jc w:val="center"/>
      </w:pPr>
      <w:r>
        <w:rPr>
          <w:noProof/>
        </w:rPr>
        <w:drawing>
          <wp:inline distT="0" distB="0" distL="0" distR="0">
            <wp:extent cx="5105400" cy="7216140"/>
            <wp:effectExtent l="0" t="95250" r="0" b="0"/>
            <wp:docPr id="187384908" name="Picture 1" descr="transformations/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ormations/img.jpg"/>
                    <pic:cNvPicPr/>
                  </pic:nvPicPr>
                  <pic:blipFill>
                    <a:blip r:embed="rId24379079" cstate="print"/>
                    <a:stretch>
                      <a:fillRect/>
                    </a:stretch>
                  </pic:blipFill>
                  <pic:spPr>
                    <a:xfrm>
                      <a:off x="0" y="0"/>
                      <a:ext cx="5105400" cy="7216140"/>
                    </a:xfrm>
                    <a:prstGeom prst="rect">
                      <a:avLst/>
                    </a:prstGeom>
                  </pic:spPr>
                </pic:pic>
              </a:graphicData>
            </a:graphic>
          </wp:inline>
        </w:drawing>
      </w:r>
    </w:p>
    <w:p w14:paraId="6EF71C25" w14:textId="77777777" w:rsidR="002A3734" w:rsidRDefault="002A3734" w:rsidP="002A3734">
      <w:pPr>
        <w:sectPr w:rsidR="002A3734" w:rsidSect="001842D2">
          <w:headerReference w:type="even" r:id="rId8"/>
          <w:headerReference w:type="default" r:id="rId9"/>
          <w:footerReference w:type="even" r:id="rId10"/>
          <w:footerReference w:type="default" r:id="rId11"/>
          <w:pgSz w:w="11906" w:h="16838"/>
          <w:pgMar w:top="1417" w:right="1134" w:bottom="1134" w:left="1134" w:header="0" w:footer="0" w:gutter="0"/>
          <w:cols w:space="708"/>
          <w:titlePg/>
          <w:docGrid w:linePitch="360"/>
        </w:sectPr>
      </w:pPr>
    </w:p>
    <w:p>
      <w:pPr>
        <w:pStyle w:val="Normale"/>
        <w:jc w:val="center"/>
        <w:rPr/>
      </w:pPr>
      <w:r>
        <w:rPr>
          <w:b w:val="on"/>
          <w:bCs w:val="on"/>
          <w:caps w:val="on"/>
        </w:rPr>
        <w:t xml:space="preserve">Registration of modifications to the document</w:t>
      </w:r>
    </w:p>
    <w:p>
      <w:pPr>
        <w:pStyle w:val="Normale"/>
        <w:jc w:val="center"/>
        <w:rPr/>
      </w:pPr>
      <w:r>
        <w:rPr/>
        <w:t xml:space="preserve">Any modifications to this document must be registered by the drafting body, by completing the following table.	</w:t>
      </w:r>
    </w:p>
    <w:p w14:paraId="73D75575" w14:textId="718F3097" w:rsidR="002A3734" w:rsidRDefault="002A3734" w:rsidP="002A3734">
      <w:pPr>
        <w:jc w:val="center"/>
        <w:rPr>
          <w:lang w:val="en-US"/>
        </w:rPr>
      </w:pPr>
    </w:p>
    <w:tbl>
      <w:tblPr>
        <w:tblStyle w:val="NormalTablePHPDOCX"/>
        <w:tblCellMar>
          <w:left w:type="dxa" w:w="0"/>
          <w:right w:type="dxa" w:w="0"/>
        </w:tblCellMar>
        <w:tblW w:w="5000" w:type="pct"/>
        <w:tblInd w:w="0" w:type="auto"/>
        <w:tblBorders>
          <w:top w:val="single" w:color="000000" w:sz="5"/>
          <w:left w:val="single" w:color="000000" w:sz="5"/>
          <w:bottom w:val="single" w:color="000000" w:sz="5"/>
          <w:right w:val="single" w:color="000000" w:sz="5"/>
        </w:tblBorders>
      </w:tblPr>
      <w:tblGrid>
        <w:gridCol w:w="1"/>
        <w:gridCol w:w="1"/>
        <w:gridCol w:w="1"/>
        <w:gridCol w:w="1"/>
        <w:gridCol w:w="1"/>
        <w:gridCol w:w="1"/>
        <w:gridCol w:w="1"/>
      </w:tblGrid>
      <w:tr>
        <w:trPr>
          <w:trHeight w:val="0" w:hRule="atLeast"/>
        </w:trPr>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Code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Edited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Endorsed</w:t>
            </w:r>
          </w:p>
        </w:tc>
      </w:tr>
      <w:tr>
        <w:trPr>
          <w:trHeight w:val="0" w:hRule="atLeast"/>
        </w:trPr>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manoff</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r>
    </w:tbl>
    <w:p/>
    <w:p>
      <w:pPr>
        <w:pStyle w:val="Normale"/>
        <w:jc w:val="center"/>
        <w:rPr/>
      </w:pPr>
      <w:r>
        <w:rPr>
          <w:b w:val="on"/>
          <w:bCs w:val="on"/>
        </w:rPr>
        <w:t xml:space="preserve">Translated from the original manual in Italian language</w:t>
      </w:r>
    </w:p>
    <w:p>
      <w:pPr>
        <w:pStyle w:val="Normale"/>
        <w:jc w:val="center"/>
        <w:rPr/>
      </w:pPr>
      <w:r>
        <w:rPr/>
        <w:t xml:space="preserve">Data reported in this issue can be modified at any time by KOHLER.</w:t>
      </w:r>
    </w:p>
    <w:p w14:paraId="7FA86178" w14:textId="3062621E" w:rsidR="002A3734" w:rsidRPr="00382E95" w:rsidRDefault="002A3734" w:rsidP="002A3734">
      <w:pPr>
        <w:jc w:val="center"/>
        <w:rPr>
          <w:lang w:val="en-US"/>
        </w:rPr>
      </w:pPr>
    </w:p>
    <w:p w14:paraId="495AD4C4" w14:textId="40DBAFD7" w:rsidR="002A3734" w:rsidRPr="00382E95" w:rsidRDefault="002A3734" w:rsidP="002A3734">
      <w:pPr>
        <w:jc w:val="center"/>
        <w:rPr>
          <w:lang w:val="en-US"/>
        </w:rPr>
      </w:pPr>
    </w:p>
    <w:p w14:paraId="46F598CE" w14:textId="1DC98DBC" w:rsidR="002A3734" w:rsidRPr="00382E95" w:rsidRDefault="002A3734" w:rsidP="002A3734">
      <w:pPr>
        <w:jc w:val="center"/>
        <w:rPr>
          <w:lang w:val="en-US"/>
        </w:rPr>
      </w:pPr>
    </w:p>
    <w:p w14:paraId="584F2968" w14:textId="1E8A9414" w:rsidR="002A3734" w:rsidRPr="00382E95" w:rsidRDefault="002A3734" w:rsidP="002A3734">
      <w:pPr>
        <w:jc w:val="center"/>
        <w:rPr>
          <w:lang w:val="en-US"/>
        </w:rPr>
      </w:pPr>
    </w:p>
    <w:p w14:paraId="59A1E5FB" w14:textId="77777777" w:rsidR="00010F58" w:rsidRPr="00382E95" w:rsidRDefault="00010F58" w:rsidP="002A3734">
      <w:pPr>
        <w:jc w:val="center"/>
        <w:rPr>
          <w:lang w:val="en-US"/>
        </w:rPr>
      </w:pPr>
    </w:p>
    <w:p w14:paraId="0B5DA4A0" w14:textId="28F08E92" w:rsidR="002A3734" w:rsidRPr="00382E95" w:rsidRDefault="002A3734" w:rsidP="002A3734">
      <w:pPr>
        <w:jc w:val="center"/>
        <w:rPr>
          <w:lang w:val="en-US"/>
        </w:rPr>
      </w:pPr>
    </w:p>
    <w:p w14:paraId="2F9A35D5" w14:textId="472DFF7C" w:rsidR="002A3734" w:rsidRPr="00382E95" w:rsidRDefault="002A3734" w:rsidP="002A3734">
      <w:pPr>
        <w:jc w:val="center"/>
        <w:rPr>
          <w:lang w:val="en-US"/>
        </w:rPr>
      </w:pPr>
    </w:p>
    <w:p w14:paraId="49E7F8F5" w14:textId="77777777" w:rsidR="002A3734" w:rsidRPr="00297B85" w:rsidRDefault="002A3734" w:rsidP="002A3734">
      <w:pPr>
        <w:jc w:val="center"/>
        <w:rPr>
          <w:lang w:val="en-US"/>
        </w:rPr>
      </w:pPr>
    </w:p>
    <w:p w14:paraId="4AAF09F1" w14:textId="77777777" w:rsidR="002A3734" w:rsidRPr="00297B85" w:rsidRDefault="002A3734" w:rsidP="002A3734">
      <w:pPr>
        <w:jc w:val="center"/>
        <w:rPr>
          <w:lang w:val="en-US"/>
        </w:rPr>
      </w:pPr>
    </w:p>
    <w:p w14:paraId="346A0D97" w14:textId="77777777" w:rsidR="002A3734" w:rsidRPr="00297B85" w:rsidRDefault="002A3734" w:rsidP="002A3734">
      <w:pPr>
        <w:jc w:val="center"/>
        <w:rPr>
          <w:lang w:val="en-US"/>
        </w:rPr>
      </w:pPr>
    </w:p>
    <w:p w14:paraId="09FB8F8B" w14:textId="77777777" w:rsidR="002A3734" w:rsidRPr="00297B85" w:rsidRDefault="002A3734" w:rsidP="002A3734">
      <w:pPr>
        <w:jc w:val="center"/>
        <w:rPr>
          <w:lang w:val="en-US"/>
        </w:rPr>
      </w:pPr>
    </w:p>
    <w:sdt>
      <w:sdtPr>
        <w:rPr>
          <w:rFonts w:eastAsiaTheme="minorHAnsi" w:cs="Arial"/>
          <w:color w:val="231F20"/>
          <w:sz w:val="22"/>
          <w:szCs w:val="22"/>
          <w:lang w:eastAsia="en-US"/>
        </w:rPr>
        <w:id w:val="51590228"/>
        <w:docPartObj>
          <w:docPartGallery w:val="Table of Contents"/>
          <w:docPartUnique/>
        </w:docPartObj>
      </w:sdtPr>
      <w:sdtEndPr>
        <w:rPr>
          <w:b/>
          <w:bCs/>
          <w:color w:val="auto"/>
        </w:rPr>
      </w:sdtEndPr>
      <w:sdtContent>
        <w:p w14:paraId="60FF83B3" w14:textId="77777777" w:rsidR="00DD1E42" w:rsidRPr="00C54547" w:rsidRDefault="00DD1E42" w:rsidP="005F6E75">
          <w:pPr>
            <w:pStyle w:val="Titolosommario"/>
            <w:rPr>
              <w:lang w:val="en-US"/>
            </w:rPr>
          </w:pPr>
          <w:proofErr w:type="spellStart"/>
          <w:r w:rsidRPr="00C54547">
            <w:rPr>
              <w:lang w:val="en-US"/>
            </w:rPr>
            <w:t>Sommario</w:t>
          </w:r>
          <w:proofErr w:type="spellEnd"/>
        </w:p>
        <w:p w14:paraId="456C62D0" w14:textId="77777777" w:rsidR="00DD1E42" w:rsidRPr="00342EC8" w:rsidRDefault="00DD1E42" w:rsidP="00342EC8">
          <w:pPr>
            <w:pStyle w:val="Sommario1"/>
          </w:pPr>
          <w:r>
            <w:fldChar w:fldCharType="begin"/>
          </w:r>
          <w:r>
            <w:instrText xml:space="preserve"> TOC \o "1-3" \h \z \u </w:instrText>
          </w:r>
          <w:r>
            <w:fldChar w:fldCharType="separate"/>
          </w:r>
          <w:hyperlink w:anchor="_Toc495648770" w:history="1">
            <w:r w:rsidR="00342EC8" w:rsidRPr="00342EC8">
              <w:rPr>
                <w:rStyle w:val="Collegamentoipertestuale"/>
                <w:color w:val="FFFFFF" w:themeColor="background1"/>
                <w:u w:val="none"/>
              </w:rPr>
              <w:t>1.</w:t>
            </w:r>
            <w:r w:rsidR="00342EC8" w:rsidRPr="00342EC8">
              <w:tab/>
            </w:r>
            <w:r w:rsidR="00342EC8" w:rsidRPr="00342EC8">
              <w:rPr>
                <w:rStyle w:val="Collegamentoipertestuale"/>
                <w:color w:val="FFFFFF" w:themeColor="background1"/>
                <w:u w:val="none"/>
              </w:rPr>
              <w:t>TITOLO 1</w:t>
            </w:r>
            <w:r w:rsidR="00342EC8" w:rsidRPr="00342EC8">
              <w:rPr>
                <w:webHidden/>
              </w:rPr>
              <w:tab/>
            </w:r>
            <w:r w:rsidRPr="00342EC8">
              <w:rPr>
                <w:webHidden/>
              </w:rPr>
              <w:fldChar w:fldCharType="begin"/>
            </w:r>
            <w:r w:rsidRPr="00342EC8">
              <w:rPr>
                <w:webHidden/>
              </w:rPr>
              <w:instrText xml:space="preserve"> PAGEREF _Toc495648770 \h </w:instrText>
            </w:r>
            <w:r w:rsidRPr="00342EC8">
              <w:rPr>
                <w:webHidden/>
              </w:rPr>
            </w:r>
            <w:r w:rsidRPr="00342EC8">
              <w:rPr>
                <w:webHidden/>
              </w:rPr>
              <w:fldChar w:fldCharType="separate"/>
            </w:r>
            <w:r w:rsidR="00342EC8" w:rsidRPr="00342EC8">
              <w:rPr>
                <w:webHidden/>
              </w:rPr>
              <w:t>2</w:t>
            </w:r>
            <w:r w:rsidRPr="00342EC8">
              <w:rPr>
                <w:webHidden/>
              </w:rPr>
              <w:fldChar w:fldCharType="end"/>
            </w:r>
          </w:hyperlink>
        </w:p>
        <w:p w14:paraId="6A1797E8" w14:textId="77777777" w:rsidR="00DD1E42" w:rsidRDefault="00000000" w:rsidP="00342EC8">
          <w:pPr>
            <w:pStyle w:val="Sommario2"/>
          </w:pPr>
          <w:hyperlink w:anchor="_Toc495648771" w:history="1">
            <w:r w:rsidR="00DD1E42" w:rsidRPr="004252A1">
              <w:rPr>
                <w:rStyle w:val="Collegamentoipertestuale"/>
              </w:rPr>
              <w:t>1.1.</w:t>
            </w:r>
            <w:r w:rsidR="00DD1E42">
              <w:tab/>
            </w:r>
            <w:r w:rsidR="00DD1E42" w:rsidRPr="004252A1">
              <w:rPr>
                <w:rStyle w:val="Collegamentoipertestuale"/>
              </w:rPr>
              <w:t>Asdfsdfsdf</w:t>
            </w:r>
            <w:r w:rsidR="00DD1E42">
              <w:rPr>
                <w:webHidden/>
              </w:rPr>
              <w:tab/>
            </w:r>
            <w:r w:rsidR="00DD1E42">
              <w:rPr>
                <w:webHidden/>
              </w:rPr>
              <w:fldChar w:fldCharType="begin"/>
            </w:r>
            <w:r w:rsidR="00DD1E42">
              <w:rPr>
                <w:webHidden/>
              </w:rPr>
              <w:instrText xml:space="preserve"> PAGEREF _Toc495648771 \h </w:instrText>
            </w:r>
            <w:r w:rsidR="00DD1E42">
              <w:rPr>
                <w:webHidden/>
              </w:rPr>
            </w:r>
            <w:r w:rsidR="00DD1E42">
              <w:rPr>
                <w:webHidden/>
              </w:rPr>
              <w:fldChar w:fldCharType="separate"/>
            </w:r>
            <w:r w:rsidR="00DD1E42">
              <w:rPr>
                <w:webHidden/>
              </w:rPr>
              <w:t>2</w:t>
            </w:r>
            <w:r w:rsidR="00DD1E42">
              <w:rPr>
                <w:webHidden/>
              </w:rPr>
              <w:fldChar w:fldCharType="end"/>
            </w:r>
          </w:hyperlink>
        </w:p>
        <w:p w14:paraId="262B9106" w14:textId="77777777" w:rsidR="00DD1E42" w:rsidRDefault="00000000" w:rsidP="00342EC8">
          <w:pPr>
            <w:pStyle w:val="Sommario2"/>
          </w:pPr>
          <w:hyperlink w:anchor="_Toc495648772" w:history="1">
            <w:r w:rsidR="00DD1E42" w:rsidRPr="004252A1">
              <w:rPr>
                <w:rStyle w:val="Collegamentoipertestuale"/>
              </w:rPr>
              <w:t>1.2.</w:t>
            </w:r>
            <w:r w:rsidR="00DD1E42">
              <w:tab/>
            </w:r>
            <w:r w:rsidR="00DD1E42" w:rsidRPr="004252A1">
              <w:rPr>
                <w:rStyle w:val="Collegamentoipertestuale"/>
              </w:rPr>
              <w:t>Asdfsdfsdfggg</w:t>
            </w:r>
            <w:r w:rsidR="00DD1E42">
              <w:rPr>
                <w:webHidden/>
              </w:rPr>
              <w:tab/>
            </w:r>
            <w:r w:rsidR="00DD1E42">
              <w:rPr>
                <w:webHidden/>
              </w:rPr>
              <w:fldChar w:fldCharType="begin"/>
            </w:r>
            <w:r w:rsidR="00DD1E42">
              <w:rPr>
                <w:webHidden/>
              </w:rPr>
              <w:instrText xml:space="preserve"> PAGEREF _Toc495648772 \h </w:instrText>
            </w:r>
            <w:r w:rsidR="00DD1E42">
              <w:rPr>
                <w:webHidden/>
              </w:rPr>
            </w:r>
            <w:r w:rsidR="00DD1E42">
              <w:rPr>
                <w:webHidden/>
              </w:rPr>
              <w:fldChar w:fldCharType="separate"/>
            </w:r>
            <w:r w:rsidR="00DD1E42">
              <w:rPr>
                <w:webHidden/>
              </w:rPr>
              <w:t>2</w:t>
            </w:r>
            <w:r w:rsidR="00DD1E42">
              <w:rPr>
                <w:webHidden/>
              </w:rPr>
              <w:fldChar w:fldCharType="end"/>
            </w:r>
          </w:hyperlink>
        </w:p>
        <w:p w14:paraId="706762AD" w14:textId="77777777" w:rsidR="000F6647" w:rsidRDefault="00DD1E42" w:rsidP="00CC2880">
          <w:r>
            <w:rPr>
              <w:b/>
              <w:bCs/>
            </w:rPr>
            <w:fldChar w:fldCharType="end"/>
          </w:r>
        </w:p>
      </w:sdtContent>
    </w:sdt>
    <w:p w14:paraId="49417C56" w14:textId="77777777" w:rsidR="000F6647" w:rsidRDefault="000F6647" w:rsidP="00CC2880">
      <w:pPr>
        <w:sectPr w:rsidR="000F6647" w:rsidSect="001842D2">
          <w:pgSz w:w="11906" w:h="16838"/>
          <w:pgMar w:top="1417" w:right="1134" w:bottom="1134" w:left="1134" w:header="0" w:footer="0" w:gutter="0"/>
          <w:cols w:space="708"/>
          <w:titlePg/>
          <w:docGrid w:linePitch="360"/>
        </w:sectPr>
      </w:pPr>
    </w:p>
    <w:p w14:paraId="704BC1E3" w14:textId="77777777" w:rsidR="00DD1E42" w:rsidRDefault="00DD1E42" w:rsidP="00CC2880"/>
    <w:bookmarkStart w:id="42059418" w:name="ctxt"/>
    <w:bookmarkEnd w:id="42059418"/>
    <w:p>
      <w:pPr>
        <w:widowControl w:val="on"/>
        <w:pBdr/>
        <w:spacing w:before="75" w:after="75" w:line="240" w:lineRule="auto"/>
        <w:ind w:left="75" w:right="75"/>
        <w:jc w:val="left"/>
      </w:pPr>
    </w:p>
    <w:p>
      <w:pPr>
        <w:pStyle w:val="Titolo1"/>
      </w:pPr>
      <w:r>
        <w:rPr/>
        <w:t xml:space="preserve">Glossary</w:t>
      </w:r>
    </w:p>
    <w:p>
      <w:pPr>
        <w:widowControl w:val="on"/>
        <w:pBdr/>
        <w:spacing w:before="0" w:after="0" w:line="240" w:lineRule="auto"/>
        <w:ind w:left="0" w:right="0"/>
        <w:jc w:val="left"/>
      </w:pPr>
    </w:p>
    <w:p>
      <w:pPr>
        <w:pStyle w:val="Titolo2"/>
      </w:pPr>
      <w:r>
        <w:rPr/>
        <w:t xml:space="preserve">Glossary</w:t>
      </w:r>
    </w:p>
    <w:p>
      <w:pPr>
        <w:widowControl w:val="on"/>
        <w:pBdr/>
        <w:spacing w:before="0" w:after="0" w:line="262" w:lineRule="auto"/>
        <w:ind w:left="0" w:right="0"/>
        <w:jc w:val="left"/>
      </w:pPr>
      <w:r>
        <w:rPr>
          <w:b/>
          <w:bCs/>
          <w:i/>
          <w:iCs/>
          <w:color w:val="00274C"/>
          <w:sz w:val="20"/>
          <w:szCs w:val="20"/>
          <w:u w:val="none"/>
        </w:rPr>
        <w:t xml:space="preserve">A</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ACACT:</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After Charge Air Cooler Temperature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Air gap:</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Distance to respect between a fixed component and one in movement.</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Alternator: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component that transforms mechanical energy into AC electrical energy.</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Authorised workshop:</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KOHLER</w:t>
            </w:r>
            <w:r>
              <w:rPr>
                <w:color w:val="00274C"/>
                <w:position w:val="0"/>
                <w:sz w:val="20"/>
                <w:szCs w:val="20"/>
                <w:u w:val="none"/>
              </w:rPr>
              <w:t xml:space="preserve"> authorised service centre.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Authorised service station: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KOHLER</w:t>
            </w:r>
            <w:r>
              <w:rPr>
                <w:color w:val="00274C"/>
                <w:position w:val="0"/>
                <w:sz w:val="20"/>
                <w:szCs w:val="20"/>
                <w:u w:val="none"/>
              </w:rPr>
              <w:t xml:space="preserve"> authorised workshop.</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ATS:</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After Treatment System - Post-treatment system, referred to the exhaust gases produced by the engine.</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B</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Balancer device: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device that reduces vibrations caused by movement of the alternating weights (Crankshaft - Connecting rods - Pistons).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Base configuration: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Engine having components represented in </w:t>
            </w:r>
            <w:r>
              <w:rPr>
                <w:b/>
                <w:bCs/>
                <w:color w:val="00274C"/>
                <w:position w:val="0"/>
                <w:sz w:val="20"/>
                <w:szCs w:val="20"/>
                <w:u w:val="none"/>
              </w:rPr>
              <w:t xml:space="preserve">Par. 1.4 - 1.5</w:t>
            </w:r>
            <w:r>
              <w:rPr>
                <w:color w:val="00274C"/>
                <w:position w:val="0"/>
                <w:sz w:val="20"/>
                <w:szCs w:val="20"/>
                <w:u w:val="none"/>
              </w:rPr>
              <w:t xml:space="preserve"> .</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BDC:</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Bottom Dead Centre; a moment in which the piston is at the start of its stroke.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Bore: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Internal diameter of the cylinder in combustion engines.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C</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CAN: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"Controller Area Network" - also known as CAN-bus, is a data communication standard for ECUs.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Catalyst:</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see " </w:t>
            </w:r>
            <w:r>
              <w:rPr>
                <w:b/>
                <w:bCs/>
                <w:color w:val="00274C"/>
                <w:position w:val="0"/>
                <w:sz w:val="20"/>
                <w:szCs w:val="20"/>
                <w:u w:val="none"/>
              </w:rPr>
              <w:t xml:space="preserve">DOC</w:t>
            </w:r>
            <w:r>
              <w:rPr>
                <w:color w:val="00274C"/>
                <w:position w:val="0"/>
                <w:sz w:val="20"/>
                <w:szCs w:val="20"/>
                <w:u w:val="none"/>
              </w:rPr>
              <w:t xml:space="preserve"> "</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Combustion: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Chemical reaction of a mixture composed of fuel and fuel (air) inside a combustion chamber.</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Common Rail:</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high-pressure "Common Duct" that produces a constant supply of fuel directly to the Electronic injectors.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Crankshaft:</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component that transforms straight operation into rotary operation, and vice-versa.</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D</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DOC</w:t>
            </w:r>
            <w:r>
              <w:rPr>
                <w:color w:val="00274C"/>
                <w:position w:val="-2"/>
                <w:sz w:val="20"/>
                <w:szCs w:val="20"/>
                <w:u w:val="none"/>
              </w:rPr>
              <w:t xml:space="preserve"> </w:t>
            </w:r>
            <w:r>
              <w:rPr>
                <w:b/>
                <w:bCs/>
                <w:color w:val="00274C"/>
                <w:position w:val="-2"/>
                <w:sz w:val="20"/>
                <w:szCs w:val="20"/>
                <w:u w:val="none"/>
              </w:rPr>
              <w:t xml:space="preserv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Diesel Oxidation Catalyst - Catalyst for diesel engines that reduces harmful exhaust gas emissions produced by the engine.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DPF</w:t>
            </w:r>
            <w:r>
              <w:rPr>
                <w:color w:val="00274C"/>
                <w:position w:val="-2"/>
                <w:sz w:val="20"/>
                <w:szCs w:val="20"/>
                <w:u w:val="none"/>
              </w:rPr>
              <w:t xml:space="preserve"> </w:t>
            </w:r>
            <w:r>
              <w:rPr>
                <w:b/>
                <w:bCs/>
                <w:color w:val="00274C"/>
                <w:position w:val="-2"/>
                <w:sz w:val="20"/>
                <w:szCs w:val="20"/>
                <w:u w:val="none"/>
              </w:rPr>
              <w:t xml:space="preserv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Diesel Particulate Filter - A filter that captures particles of carbonaceous origin emitted by diesel engines.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E</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EC:</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"European Community".</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ECS:</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Emission Control System</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ECU:</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Electronic Control Unit; an electronic device in charge of electronically detecting and controlling other electronic control devices.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EGR:</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r>
              <w:rPr>
                <w:color w:val="00274C"/>
                <w:position w:val="0"/>
                <w:sz w:val="20"/>
                <w:szCs w:val="20"/>
                <w:u w:val="none"/>
              </w:rPr>
              <w:t xml:space="preserve">Exhaust Gas Recirculation, in internal combustion engines; a system that enables recirculation of combusted gas by means of taking it in once again, which enables it to break down</w:t>
            </w:r>
          </w:p>
          <w:p>
            <w:pPr>
              <w:widowControl w:val="on"/>
              <w:pBdr/>
              <w:spacing w:before="0" w:after="0" w:line="262" w:lineRule="auto"/>
              <w:ind w:left="0" w:right="0"/>
              <w:jc w:val="left"/>
              <w:textAlignment w:val="top"/>
            </w:pPr>
            <w:r>
              <w:rPr>
                <w:color w:val="00274C"/>
                <w:position w:val="0"/>
                <w:sz w:val="20"/>
                <w:szCs w:val="20"/>
                <w:u w:val="none"/>
              </w:rPr>
              <w:t xml:space="preserve">a part of the pollutants present in the exhaust gas.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EGR Cooler:</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r>
              <w:rPr>
                <w:color w:val="00274C"/>
                <w:position w:val="0"/>
                <w:sz w:val="20"/>
                <w:szCs w:val="20"/>
                <w:u w:val="none"/>
              </w:rPr>
              <w:t xml:space="preserve">Recirculated exhaust gas cooling; a system that is able to cool recirculated gas (EGR) from the exhaust. This enables the temperature to remain constant inside the intake manifold,</w:t>
            </w:r>
          </w:p>
          <w:p>
            <w:pPr>
              <w:widowControl w:val="on"/>
              <w:pBdr/>
              <w:spacing w:before="0" w:after="0" w:line="262" w:lineRule="auto"/>
              <w:ind w:left="0" w:right="0"/>
              <w:jc w:val="left"/>
              <w:textAlignment w:val="top"/>
            </w:pPr>
            <w:r>
              <w:rPr>
                <w:color w:val="00274C"/>
                <w:position w:val="0"/>
                <w:sz w:val="20"/>
                <w:szCs w:val="20"/>
                <w:u w:val="none"/>
              </w:rPr>
              <w:t xml:space="preserve">thus improving combustion inside the cylinders and breaking down pollutants further.</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EGR-T:</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r>
              <w:rPr>
                <w:color w:val="00274C"/>
                <w:position w:val="0"/>
                <w:sz w:val="20"/>
                <w:szCs w:val="20"/>
                <w:u w:val="none"/>
              </w:rPr>
              <w:t xml:space="preserve">"Exhaust Gas Recirculation Temperature" - temperature sensor for EGR</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EGTS:</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r>
              <w:rPr>
                <w:color w:val="00274C"/>
                <w:position w:val="0"/>
                <w:sz w:val="20"/>
                <w:szCs w:val="20"/>
                <w:u w:val="none"/>
              </w:rPr>
              <w:t xml:space="preserve">"Exhaust Gas Temperature Sensor"</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EGR valve: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Electronically-controlled device that adjusts the entrance of exhaust gas recirculated inside the intake manifold.</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Electronic Injector: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An electronically activated component able to inject jets of atomised fuel inside the cylinders.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EPA:</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Environmental Protection Agency. The United States' authority that safeguards the environment; its duty is to govern and control polluting emissions.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ETB:</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Electronic Throttle Body - This is controlled by the ECU upon request of the accelerator pedal, and its function is crucial for the correct regeneration of the ATS system.</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F</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Fig.:</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Figure.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Functional units:</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Component, or group of main components, able to carry out specific functions on the engine.</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G</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Galvanised:</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Material that has undergone surface protection treatment.</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Grinding (valves and seats):</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Cleaning operation of the valves and seats carried out with an abrasive paste (refer to an authorised service station for this type of operation).</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H</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Heater: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device that heats the intake air by means of an electrical resistor.</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Heavy conditions:</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Type of extreme condition referred to the work environment in which the engine is used (very dusty - dirty area, or in a contaminated environment due to various types of gas).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I</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Idle speed operation: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Operation of a running engine with the vehicle stopped and on idle speed.</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Intercooler: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Air-cooling element under pressure from the turbo situated between the turbine and intake manifold.</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K</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KDI:</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"Kohler Direct Injection"</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M</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Maintenance - periodic:</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group of maintenance actions that have the sole objective to control and replace elements on their expiry, without modifying or improving the functions carried out by the system, neither increasing the value nor improving performance.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MAX:</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Maximum.</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Methyl ester: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It is a mixture of products by means of a chemical conversion of oils and animal and/or vegetable fat, which is used to produce Biofuel.</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Min.: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Minutes.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MIN: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Minimum.</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Model:</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Model, engine identification plate, which indicates the engine's model.</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N</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N/C:</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Normally Closed, referred to switches (oil-pressure switch).</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O</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Oil Cooler: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Small radiator used to cool the oil.</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P</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Par.: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Paragraph.</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Paraffin.: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Fatty and solid substance that may form inside the diesel.</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Pipe cleaner: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An instrument having a metal cylindrical body with bristles that jut outwards. It is similar to a brush and is used to clean areas that are not easily accessible manually (e.g. oil ducts inside an engine).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Poly-V:</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Poly-V, the name associated with a service belt, which derives from the profile of its section that is constructed with joined Vs.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Power operation: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Operation of the engine at high speeds.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PTO:</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Power Take Off - a point provided to take advantage of alternative operation transmission.</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Pump Learning:</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Automatic procedure carried out by </w:t>
            </w:r>
            <w:r>
              <w:rPr>
                <w:b/>
                <w:bCs/>
                <w:color w:val="00274C"/>
                <w:position w:val="0"/>
                <w:sz w:val="20"/>
                <w:szCs w:val="20"/>
                <w:u w:val="none"/>
              </w:rPr>
              <w:t xml:space="preserve">ECU</w:t>
            </w:r>
            <w:r>
              <w:rPr>
                <w:color w:val="00274C"/>
                <w:position w:val="0"/>
                <w:sz w:val="20"/>
                <w:szCs w:val="20"/>
                <w:u w:val="none"/>
              </w:rPr>
              <w:t xml:space="preserve"> (by means of a diagnostics instrument - </w:t>
            </w:r>
            <w:r>
              <w:rPr>
                <w:b/>
                <w:bCs/>
                <w:color w:val="00274C"/>
                <w:position w:val="0"/>
                <w:sz w:val="20"/>
                <w:szCs w:val="20"/>
                <w:u w:val="none"/>
              </w:rPr>
              <w:t xml:space="preserve">ST_01</w:t>
            </w:r>
            <w:r>
              <w:rPr>
                <w:color w:val="00274C"/>
                <w:position w:val="0"/>
                <w:sz w:val="20"/>
                <w:szCs w:val="20"/>
                <w:u w:val="none"/>
              </w:rPr>
              <w:t xml:space="preserve"> ) to discover the operating characteristics of the fuel feeding pump (should the injection pump or </w:t>
            </w:r>
            <w:r>
              <w:rPr>
                <w:b/>
                <w:bCs/>
                <w:color w:val="00274C"/>
                <w:position w:val="0"/>
                <w:sz w:val="20"/>
                <w:szCs w:val="20"/>
                <w:u w:val="none"/>
              </w:rPr>
              <w:t xml:space="preserve">ECU</w:t>
            </w:r>
            <w:r>
              <w:rPr>
                <w:color w:val="00274C"/>
                <w:position w:val="0"/>
                <w:sz w:val="20"/>
                <w:szCs w:val="20"/>
                <w:u w:val="none"/>
              </w:rPr>
              <w:t xml:space="preserve"> be replaced).</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Q</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QR: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Quick Response (code) - QR Code, a two-dimensional matrix bar code composed of black modules placed inside a squareshaped structure.</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R</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Ref.:</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Reference.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Rpm:</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Rounds per minute.</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S</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s/n: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Serial number (engine identification name plate) indicating the engine identification series/chassis number.</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SCV:</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Suction Control Valve - it is situated on the high-pressure injection pump and is directly controlled by the </w:t>
            </w:r>
            <w:r>
              <w:rPr>
                <w:b/>
                <w:bCs/>
                <w:color w:val="00274C"/>
                <w:position w:val="0"/>
                <w:sz w:val="20"/>
                <w:szCs w:val="20"/>
                <w:u w:val="none"/>
              </w:rPr>
              <w:t xml:space="preserve">ECU</w:t>
            </w:r>
            <w:r>
              <w:rPr>
                <w:color w:val="00274C"/>
                <w:position w:val="0"/>
                <w:sz w:val="20"/>
                <w:szCs w:val="20"/>
                <w:u w:val="none"/>
              </w:rPr>
              <w:t xml:space="preserve"> adjusting the intake of fuel to send to the </w:t>
            </w:r>
            <w:r>
              <w:rPr>
                <w:b/>
                <w:bCs/>
                <w:color w:val="00274C"/>
                <w:position w:val="0"/>
                <w:sz w:val="20"/>
                <w:szCs w:val="20"/>
                <w:u w:val="none"/>
              </w:rPr>
              <w:t xml:space="preserve">Common Rail</w:t>
            </w:r>
            <w:r>
              <w:rPr>
                <w:color w:val="00274C"/>
                <w:position w:val="0"/>
                <w:sz w:val="20"/>
                <w:szCs w:val="20"/>
                <w:u w:val="none"/>
              </w:rPr>
              <w:t xml:space="preserve"> .</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Spec.:</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Specification, (engine identification name plate) indicating the engine version.</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STD:</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(Standard), base configuration of a component, or a group of components.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T</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Tab.:</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Table.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Target Wheel:</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wheel that is a part of a device to control angular operation by means of teeth placed on the circumference, which enable to determine and transmit the speed and position of the crankshaft to a sensor.</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TCR: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Turbo Common Rail.</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TDC:</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Top Dead Centre; a moment in which the piston is at the end of its stroke.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Thermostatic valve: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valve that adjusts the flow of coolant liquid; it is able to operate by means of temperature variation.</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Tightening torque: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term indicated for installation of threaded components and which is determined by means of a unit of measurement </w:t>
            </w:r>
            <w:r>
              <w:rPr>
                <w:b/>
                <w:bCs/>
                <w:color w:val="00274C"/>
                <w:position w:val="0"/>
                <w:sz w:val="20"/>
                <w:szCs w:val="20"/>
                <w:u w:val="none"/>
              </w:rPr>
              <w:t xml:space="preserve">Nm</w:t>
            </w:r>
            <w:r>
              <w:rPr>
                <w:color w:val="00274C"/>
                <w:position w:val="0"/>
                <w:sz w:val="20"/>
                <w:szCs w:val="20"/>
                <w:u w:val="none"/>
              </w:rPr>
              <w:t xml:space="preserve"> .</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T-MAP:</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T-MAP (sensor), measures the temperature and absolute pressure inside the intake collector.</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Torque: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Force applied to an object that rotates on an idler shaft.</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Trochoid:</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Rounded toothed profile (also known as "lobes").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Turbocharger: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Device that compresses air intake by sending it to the intake manifold by means of a turbine.</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U</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Used oil:</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Oil altered by operation or time, which is no longer compliant for correct lubrication of the components.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W</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Waste-Gate valve: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device, which is directly or automatically controlled, used to limit the pressure of exhaust gas inside the turbine.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Warning Lamp:</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warning light (usually red) that indicates a serious anomaly during engine operation.</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gridCol w:w="1"/>
        <w:gridCol w:w="1"/>
      </w:tblGrid>
      <w:tr>
        <w:trPr>
          <w:trHeight w:val="0" w:hRule="atLeast"/>
        </w:trPr>
        <w:tc>
          <w:tcPr>
            <w:tcW w:w="0" w:type="auto"/>
            <w:gridSpan w:val="4"/>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SYMBOLS AND UNITS OF MEASUREMENT</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SYMBOL</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UNIT OF MEASUREMENT</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DESCRIPTION</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EXAMPLE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α</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degree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Rotation/inclination angle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cm </w:t>
            </w:r>
            <w:r>
              <w:rPr>
                <w:color w:val="00274C"/>
                <w:position w:val="3"/>
                <w:sz w:val="17"/>
                <w:szCs w:val="17"/>
                <w:u w:val="none"/>
                <w:shd w:val="clear" w:color="auto" w:fill="E1E2E0"/>
                <w:vertAlign w:val="superscript"/>
                <w:vertAlign w:val="superscript"/>
              </w:rPr>
              <w:t xml:space="preserve">2</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square centimetre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Area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cm </w:t>
            </w:r>
            <w:r>
              <w:rPr>
                <w:color w:val="00274C"/>
                <w:position w:val="3"/>
                <w:sz w:val="17"/>
                <w:szCs w:val="17"/>
                <w:u w:val="none"/>
                <w:shd w:val="clear" w:color="auto" w:fill="E1E2E0"/>
                <w:vertAlign w:val="superscript"/>
                <w:vertAlign w:val="superscript"/>
              </w:rPr>
              <w:t xml:space="preserve">2</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Ø</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millimetre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Circumference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Ø 1 mm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newton-metre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Torque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Nm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millimetre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Length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mm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µm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1/1000 of a millimetre (micron)</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µm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hour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Time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g/kW</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grammes per kilowatt per hour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Specific consumption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g/kWh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kg/h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kilogramme per hour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Max. flow rate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kg/h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Lt./min.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litres per minute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Flow rate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Lt./min.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litres per hour</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Lt./h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ppm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parts per million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Percentage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ppm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newton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Force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Ampere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Intensity of electrical current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gramme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Weight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gr.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kg</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kilogramme</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kg</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W</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Watt</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Power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W.</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kW</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kiloWatt</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kW</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pascal</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Pressure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pa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KPa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Kilopascal</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KPa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bar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barometric pressure</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bar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mbar (1/1000 bar)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barometric pressure</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mbar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Resistance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Resistance to electrical current (referred to a component)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Ω</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Ω</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ohm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Resistance of electrical current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Ω</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Rpm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revs per minute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Rotation of an axis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Rpm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average roughness expressed in microns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Roughness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Ra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degree centigrade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Temperature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1°C</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V</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Volt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Electrical voltage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V</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r>
              <w:rPr>
                <w:position w:val="1"/>
              </w:rPr>
              <w:drawing>
                <wp:inline distT="0" distB="0" distL="0" distR="0">
                  <wp:extent cx="64800" cy="72000"/>
                  <wp:effectExtent b="0" l="0" r="0" t="0"/>
                  <wp:docPr id="91012810" name="name4088679ee07020acb" descr="eagona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gonale.png"/>
                          <pic:cNvPicPr/>
                        </pic:nvPicPr>
                        <pic:blipFill>
                          <a:blip r:embed="rId5723679ee07020ac7" cstate="print"/>
                          <a:stretch>
                            <a:fillRect/>
                          </a:stretch>
                        </pic:blipFill>
                        <pic:spPr>
                          <a:xfrm>
                            <a:off x="0" y="0"/>
                            <a:ext cx="64800" cy="72000"/>
                          </a:xfrm>
                          <a:prstGeom prst="rect">
                            <a:avLst/>
                          </a:prstGeom>
                          <a:ln w="0">
                            <a:noFill/>
                          </a:ln>
                        </pic:spPr>
                      </pic:pic>
                    </a:graphicData>
                  </a:graphic>
                </wp:inline>
              </w:drawing>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millimetre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Hex-head capscrew</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r>
              <w:rPr>
                <w:position w:val="1"/>
              </w:rPr>
              <w:drawing>
                <wp:inline distT="0" distB="0" distL="0" distR="0">
                  <wp:extent cx="64800" cy="72000"/>
                  <wp:effectExtent b="0" l="0" r="0" t="0"/>
                  <wp:docPr id="51412067" name="name7524679ee0702afb8" descr="eagona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gonale.png"/>
                          <pic:cNvPicPr/>
                        </pic:nvPicPr>
                        <pic:blipFill>
                          <a:blip r:embed="rId4296679ee0702afb4" cstate="print"/>
                          <a:stretch>
                            <a:fillRect/>
                          </a:stretch>
                        </pic:blipFill>
                        <pic:spPr>
                          <a:xfrm>
                            <a:off x="0" y="0"/>
                            <a:ext cx="64800" cy="72000"/>
                          </a:xfrm>
                          <a:prstGeom prst="rect">
                            <a:avLst/>
                          </a:prstGeom>
                          <a:ln w="0">
                            <a:noFill/>
                          </a:ln>
                        </pic:spPr>
                      </pic:pic>
                    </a:graphicData>
                  </a:graphic>
                </wp:inline>
              </w:drawing>
            </w:r>
            <w:r>
              <w:rPr>
                <w:color w:val="00274C"/>
                <w:position w:val="-2"/>
                <w:sz w:val="20"/>
                <w:szCs w:val="20"/>
                <w:u w:val="none"/>
                <w:shd w:val="clear" w:color="auto" w:fill="E1E2E0"/>
              </w:rPr>
              <w:t xml:space="preserve"> 1 mm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cm </w:t>
            </w:r>
            <w:r>
              <w:rPr>
                <w:color w:val="00274C"/>
                <w:position w:val="3"/>
                <w:sz w:val="17"/>
                <w:szCs w:val="17"/>
                <w:u w:val="none"/>
                <w:shd w:val="clear" w:color="auto" w:fill="E1E2E0"/>
                <w:vertAlign w:val="superscript"/>
                <w:vertAlign w:val="superscript"/>
              </w:rPr>
              <w:t xml:space="preserve">3</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cubic centimetre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Volume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cm </w:t>
            </w:r>
            <w:r>
              <w:rPr>
                <w:color w:val="00274C"/>
                <w:position w:val="3"/>
                <w:sz w:val="17"/>
                <w:szCs w:val="17"/>
                <w:u w:val="none"/>
                <w:shd w:val="clear" w:color="auto" w:fill="E1E2E0"/>
                <w:vertAlign w:val="superscript"/>
                <w:vertAlign w:val="superscript"/>
              </w:rPr>
              <w:t xml:space="preserve">3</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litre</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Lt.</w:t>
            </w:r>
          </w:p>
        </w:tc>
      </w:tr>
    </w:tbl>
    <w:p>
      <w:pPr>
        <w:widowControl w:val="on"/>
        <w:pBdr/>
        <w:spacing w:before="0" w:after="0" w:line="262" w:lineRule="auto"/>
        <w:ind w:left="0" w:right="0"/>
        <w:jc w:val="left"/>
      </w:pPr>
      <w:r>
        <w:rPr>
          <w:color w:val="00274C"/>
          <w:sz w:val="20"/>
          <w:szCs w:val="20"/>
          <w:u w:val="none"/>
        </w:rPr>
        <w:t xml:space="preserve"> </w:t>
      </w:r>
    </w:p>
    <w:p w14:paraId="0A0D3A03" w14:textId="77777777" w:rsidR="00B31D8B" w:rsidRDefault="00B31D8B" w:rsidP="00614CDD"/>
    <w:p w14:paraId="38773D49" w14:textId="77777777" w:rsidR="00B31D8B" w:rsidRDefault="00B31D8B" w:rsidP="00614CDD"/>
    <w:p w14:paraId="5176FC33" w14:textId="77777777" w:rsidR="00B31D8B" w:rsidRDefault="00B31D8B" w:rsidP="00614CDD"/>
    <w:p w14:paraId="5CB612D5" w14:textId="77777777" w:rsidR="00B31D8B" w:rsidRDefault="00B31D8B" w:rsidP="00614CDD"/>
    <w:p w14:paraId="4FFD5B35" w14:textId="77777777" w:rsidR="00B31D8B" w:rsidRDefault="00B31D8B" w:rsidP="00614CDD"/>
    <w:p w14:paraId="45A0D453" w14:textId="77777777" w:rsidR="00B31D8B" w:rsidRDefault="00B31D8B" w:rsidP="00614CDD"/>
    <w:p w14:paraId="45FE4659" w14:textId="77777777" w:rsidR="00B31D8B" w:rsidRDefault="00B31D8B" w:rsidP="00614CDD"/>
    <w:p w14:paraId="46DDA823" w14:textId="77777777" w:rsidR="00B31D8B" w:rsidRDefault="00B31D8B" w:rsidP="00614CDD"/>
    <w:p w14:paraId="40881E75" w14:textId="77777777" w:rsidR="00B31D8B" w:rsidRDefault="00B31D8B" w:rsidP="00614CDD"/>
    <w:p w14:paraId="41053CE1" w14:textId="77777777" w:rsidR="00B31D8B" w:rsidRDefault="00B31D8B" w:rsidP="00614CDD"/>
    <w:p w14:paraId="00FD5D6E" w14:textId="77777777" w:rsidR="00B31D8B" w:rsidRDefault="00B31D8B" w:rsidP="00614CDD"/>
    <w:p w14:paraId="12F608B3" w14:textId="77777777" w:rsidR="00B31D8B" w:rsidRDefault="00B31D8B" w:rsidP="00614CDD"/>
    <w:p w14:paraId="03B8764D" w14:textId="77777777" w:rsidR="00B31D8B" w:rsidRDefault="00B31D8B" w:rsidP="00614CDD"/>
    <w:p w14:paraId="569F1A96" w14:textId="77777777" w:rsidR="00B31D8B" w:rsidRDefault="00B31D8B" w:rsidP="00614CDD"/>
    <w:p w14:paraId="30CBCDF0" w14:textId="77777777" w:rsidR="00B31D8B" w:rsidRDefault="00B31D8B" w:rsidP="00614CDD"/>
    <w:p w14:paraId="15A83F77" w14:textId="77777777" w:rsidR="00B31D8B" w:rsidRDefault="00B31D8B" w:rsidP="00614CDD"/>
    <w:p w14:paraId="72977272" w14:textId="77777777" w:rsidR="00B31D8B" w:rsidRDefault="00B31D8B" w:rsidP="00614CDD"/>
    <w:p w14:paraId="370E84CA" w14:textId="77777777" w:rsidR="00B31D8B" w:rsidRDefault="00B31D8B" w:rsidP="00614CDD"/>
    <w:p w14:paraId="4308F926" w14:textId="77777777" w:rsidR="00B31D8B" w:rsidRDefault="00B31D8B" w:rsidP="00614CDD"/>
    <w:p w14:paraId="4A4AF062" w14:textId="77777777" w:rsidR="00B31D8B" w:rsidRDefault="00B31D8B" w:rsidP="00614CDD"/>
    <w:p w14:paraId="37F4C7AE" w14:textId="77777777" w:rsidR="00B31D8B" w:rsidRDefault="00B31D8B" w:rsidP="00614CDD"/>
    <w:p w14:paraId="449D1D27" w14:textId="77777777" w:rsidR="00B31D8B" w:rsidRDefault="00B31D8B" w:rsidP="00614CDD"/>
    <w:p w14:paraId="5A742AD2" w14:textId="77777777" w:rsidR="00B31D8B" w:rsidRDefault="00B31D8B" w:rsidP="00E078A4">
      <w:pPr>
        <w:jc w:val="both"/>
        <w:sectPr w:rsidR="00B31D8B" w:rsidSect="00342EC8">
          <w:headerReference w:type="even" r:id="rId12"/>
          <w:headerReference w:type="default" r:id="rId13"/>
          <w:footerReference w:type="even" r:id="rId14"/>
          <w:footerReference w:type="default" r:id="rId15"/>
          <w:headerReference w:type="first" r:id="rId16"/>
          <w:pgSz w:w="11906" w:h="16838"/>
          <w:pgMar w:top="1417" w:right="1134" w:bottom="1134" w:left="1134" w:header="0" w:footer="397" w:gutter="0"/>
          <w:cols w:space="708"/>
          <w:docGrid w:linePitch="360"/>
        </w:sectPr>
      </w:pPr>
    </w:p>
    <w:p w14:paraId="359BA955" w14:textId="77777777" w:rsidR="00614CDD" w:rsidRPr="00614CDD" w:rsidRDefault="00EA430F" w:rsidP="00614CDD">
      <w:r>
        <w:rPr>
          <w:noProof/>
          <w:lang w:eastAsia="it-IT"/>
        </w:rPr>
        <w:lastRenderedPageBreak/>
        <w:drawing>
          <wp:anchor distT="0" distB="0" distL="114300" distR="114300" simplePos="0" relativeHeight="251658240" behindDoc="1" locked="0" layoutInCell="1" allowOverlap="1" wp14:anchorId="2FBC0310" wp14:editId="5ACE46D7">
            <wp:simplePos x="0" y="0"/>
            <wp:positionH relativeFrom="margin">
              <wp:posOffset>0</wp:posOffset>
            </wp:positionH>
            <wp:positionV relativeFrom="page">
              <wp:posOffset>1991995</wp:posOffset>
            </wp:positionV>
            <wp:extent cx="6120130" cy="8644255"/>
            <wp:effectExtent l="0" t="0" r="0" b="0"/>
            <wp:wrapTight wrapText="bothSides">
              <wp:wrapPolygon edited="0">
                <wp:start x="2151" y="15661"/>
                <wp:lineTo x="2151" y="20373"/>
                <wp:lineTo x="2958" y="20469"/>
                <wp:lineTo x="8337" y="20469"/>
                <wp:lineTo x="18624" y="20326"/>
                <wp:lineTo x="19431" y="20231"/>
                <wp:lineTo x="19296" y="19564"/>
                <wp:lineTo x="20842" y="19231"/>
                <wp:lineTo x="20842" y="18993"/>
                <wp:lineTo x="19229" y="18803"/>
                <wp:lineTo x="19027" y="18041"/>
                <wp:lineTo x="19632" y="17422"/>
                <wp:lineTo x="19700" y="17089"/>
                <wp:lineTo x="17145" y="16946"/>
                <wp:lineTo x="6454" y="16518"/>
                <wp:lineTo x="6320" y="16137"/>
                <wp:lineTo x="6051" y="15661"/>
                <wp:lineTo x="2151" y="15661"/>
              </wp:wrapPolygon>
            </wp:wrapTight>
            <wp:docPr id="11" name="Immagine 11" descr="C:\Users\f.filippi\Documents\job\lombardini\RE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ilippi\Documents\job\lombardini\RETR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130" cy="8644255"/>
                    </a:xfrm>
                    <a:prstGeom prst="rect">
                      <a:avLst/>
                    </a:prstGeom>
                    <a:noFill/>
                    <a:ln>
                      <a:noFill/>
                    </a:ln>
                  </pic:spPr>
                </pic:pic>
              </a:graphicData>
            </a:graphic>
          </wp:anchor>
        </w:drawing>
      </w:r>
    </w:p>
    <w:sectPr xmlns:w="http://schemas.openxmlformats.org/wordprocessingml/2006/main" xmlns:r="http://schemas.openxmlformats.org/officeDocument/2006/relationships" w:rsidR="00614CDD" w:rsidRPr="00614CDD" w:rsidSect="00EA430F">
      <w:headerReference w:type="even" r:id="rId18"/>
      <w:headerReference w:type="default" r:id="rId19"/>
      <w:footerReference w:type="even" r:id="rId20"/>
      <w:footerReference w:type="default" r:id="rId21"/>
      <w:pgSz w:w="11906" w:h="16838"/>
      <w:pgMar w:top="1417" w:right="1134" w:bottom="1134" w:left="1134" w:header="0" w:footer="0"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9F42D" w14:textId="77777777" w:rsidR="00270DB5" w:rsidRDefault="00270DB5" w:rsidP="001F6AC5">
      <w:r>
        <w:separator/>
      </w:r>
    </w:p>
  </w:endnote>
  <w:endnote w:type="continuationSeparator" w:id="0">
    <w:p w14:paraId="6B38F689" w14:textId="77777777" w:rsidR="00270DB5" w:rsidRDefault="00270DB5" w:rsidP="001F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984"/>
      <w:gridCol w:w="5284"/>
      <w:gridCol w:w="5639"/>
    </w:tblGrid>
    <w:tr w:rsidR="00201482" w14:paraId="41FE322B" w14:textId="77777777" w:rsidTr="00201482">
      <w:trPr>
        <w:trHeight w:val="573"/>
      </w:trPr>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4775" w:type="dxa"/>
          <w:shd w:val="clear" w:color="auto" w:fill="E1E2E0"/>
          <w:vAlign w:val="center"/>
        </w:tcPr>
        <w:p w14:paraId="0E91CB12" w14:textId="77777777" w:rsidR="00201482" w:rsidRPr="00F940F2" w:rsidRDefault="00201482" w:rsidP="007A5F9D">
          <w:pPr>
            <w:pStyle w:val="Pidipagina"/>
            <w:rPr>
              <w:b/>
              <w:i/>
              <w:sz w:val="20"/>
              <w:szCs w:val="20"/>
            </w:rPr>
          </w:pPr>
        </w:p>
      </w:tc>
      <w:tc>
        <w:tcPr>
          <w:tcW w:w="5096" w:type="dxa"/>
          <w:shd w:val="clear" w:color="auto" w:fill="E1E2E0"/>
          <w:tcMar>
            <w:right w:w="284" w:type="dxa"/>
          </w:tcMar>
          <w:vAlign w:val="center"/>
        </w:tcPr>
        <w:p w14:paraId="0A282ACA" w14:textId="77777777" w:rsidR="00201482" w:rsidRDefault="00201482" w:rsidP="00E078A4">
          <w:pPr>
            <w:pStyle w:val="Pidipagina"/>
            <w:jc w:val="right"/>
          </w:pPr>
        </w:p>
      </w:tc>
    </w:tr>
    <w:bookmarkEnd w:id="0"/>
    <w:bookmarkEnd w:id="1"/>
    <w:bookmarkEnd w:id="2"/>
  </w:tbl>
  <w:p w14:paraId="4FD76A98" w14:textId="77777777" w:rsidR="001F1579" w:rsidRDefault="001F15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FEA61" w14:textId="77777777" w:rsidR="00614CDD" w:rsidRDefault="00614CDD"/>
  <w:tbl>
    <w:tblPr>
      <w:tblStyle w:val="Grigliatabella"/>
      <w:tblW w:w="1187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127"/>
      <w:gridCol w:w="4776"/>
      <w:gridCol w:w="5084"/>
      <w:gridCol w:w="889"/>
    </w:tblGrid>
    <w:tr w:rsidR="00614CDD" w14:paraId="00FB483D" w14:textId="77777777" w:rsidTr="00614CDD">
      <w:trPr>
        <w:trHeight w:val="573"/>
      </w:trPr>
      <w:tc>
        <w:tcPr>
          <w:tcW w:w="1134" w:type="dxa"/>
          <w:shd w:val="clear" w:color="auto" w:fill="00274C"/>
          <w:vAlign w:val="center"/>
        </w:tcPr>
        <w:p w14:paraId="332F4981" w14:textId="77777777" w:rsidR="00614CDD" w:rsidRDefault="00614CDD" w:rsidP="00614CDD">
          <w:pPr>
            <w:pStyle w:val="Pidipagina"/>
          </w:pPr>
          <w:bookmarkStart w:id="3" w:name="OLE_LINK4"/>
          <w:bookmarkStart w:id="4" w:name="OLE_LINK5"/>
          <w:bookmarkStart w:id="5" w:name="OLE_LINK3"/>
        </w:p>
      </w:tc>
      <w:sdt>
        <w:sdtPr>
          <w:rPr>
            <w:i/>
            <w:color w:val="7F7F7F" w:themeColor="text1" w:themeTint="80"/>
            <w:sz w:val="16"/>
            <w:szCs w:val="16"/>
          </w:rPr>
          <w:alias w:val="Titolo"/>
          <w:tag w:val=""/>
          <w:id w:val="-459342114"/>
          <w:placeholder>
            <w:docPart w:val="2BC39222315F430B95035C682269EC2C"/>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804" w:type="dxa"/>
              <w:shd w:val="clear" w:color="auto" w:fill="E1E2E0"/>
              <w:vAlign w:val="center"/>
            </w:tcPr>
            <w:p w14:paraId="3823B188" w14:textId="77777777" w:rsidR="00614CDD" w:rsidRPr="00614CDD" w:rsidRDefault="00E078A4" w:rsidP="00614CDD">
              <w:pPr>
                <w:pStyle w:val="Pidipagina"/>
                <w:rPr>
                  <w:i/>
                  <w:sz w:val="16"/>
                  <w:szCs w:val="16"/>
                </w:rPr>
              </w:pPr>
              <w:r w:rsidRPr="006451D6">
                <w:rPr>
                  <w:rStyle w:val="Testosegnaposto"/>
                </w:rPr>
                <w:t>[Titolo]</w:t>
              </w:r>
            </w:p>
          </w:tc>
        </w:sdtContent>
      </w:sdt>
      <w:tc>
        <w:tcPr>
          <w:tcW w:w="5119" w:type="dxa"/>
          <w:shd w:val="clear" w:color="auto" w:fill="E1E2E0"/>
          <w:vAlign w:val="center"/>
        </w:tcPr>
        <w:p w14:paraId="4C5E75D0" w14:textId="77777777" w:rsidR="00614CDD" w:rsidRPr="00F940F2" w:rsidRDefault="00614CDD" w:rsidP="00F940F2">
          <w:pPr>
            <w:pStyle w:val="Pidipagina"/>
            <w:jc w:val="right"/>
            <w:rPr>
              <w:b/>
              <w:i/>
            </w:rPr>
          </w:pPr>
        </w:p>
      </w:tc>
      <w:tc>
        <w:tcPr>
          <w:tcW w:w="819"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bookmarkEnd w:id="3"/>
    <w:bookmarkEnd w:id="4"/>
    <w:bookmarkEnd w:id="5"/>
  </w:tbl>
  <w:p w14:paraId="430F0AF3" w14:textId="77777777" w:rsidR="00614CDD" w:rsidRDefault="00614CDD" w:rsidP="00614CDD">
    <w:pPr>
      <w:pStyle w:val="Pidipagina"/>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21B9C" w14:textId="77777777" w:rsidR="00B46E41" w:rsidRDefault="00B46E41"/>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889"/>
      <w:gridCol w:w="9176"/>
      <w:gridCol w:w="1842"/>
    </w:tblGrid>
    <w:tr w:rsidR="00201482" w14:paraId="4576D1CC" w14:textId="77777777" w:rsidTr="00201482">
      <w:trPr>
        <w:trHeight w:val="573"/>
      </w:trPr>
      <w:tc>
        <w:tcPr>
          <w:tcW w:w="886"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9179" w:type="dxa"/>
          <w:tcBorders>
            <w:right w:val="single" w:sz="4" w:space="0" w:color="FFFFFF" w:themeColor="background1"/>
          </w:tcBorders>
          <w:shd w:val="clear" w:color="auto" w:fill="E1E2E0"/>
          <w:vAlign w:val="center"/>
        </w:tcPr>
        <w:p w14:paraId="23D0DA85" w14:textId="77777777" w:rsidR="00201482" w:rsidRPr="00F940F2" w:rsidRDefault="00201482" w:rsidP="007A5F9D">
          <w:pPr>
            <w:pStyle w:val="Pidipagina"/>
            <w:rPr>
              <w:b/>
              <w:i/>
              <w:sz w:val="20"/>
              <w:szCs w:val="20"/>
            </w:rPr>
          </w:pPr>
          <w:r w:rsidRPr="00F940F2">
            <w:rPr>
              <w:b/>
              <w:i/>
              <w:sz w:val="20"/>
              <w:szCs w:val="20"/>
            </w:rPr>
            <w:fldChar w:fldCharType="begin"/>
          </w:r>
          <w:r w:rsidRPr="00F940F2">
            <w:rPr>
              <w:b/>
              <w:i/>
              <w:sz w:val="20"/>
              <w:szCs w:val="20"/>
            </w:rPr>
            <w:instrText xml:space="preserve"> PAGE   \* MERGEFORMAT </w:instrText>
          </w:r>
          <w:r w:rsidRPr="00F940F2">
            <w:rPr>
              <w:b/>
              <w:i/>
              <w:sz w:val="20"/>
              <w:szCs w:val="20"/>
            </w:rPr>
            <w:fldChar w:fldCharType="separate"/>
          </w:r>
          <w:r w:rsidR="00FF45F2">
            <w:rPr>
              <w:b/>
              <w:i/>
              <w:noProof/>
              <w:sz w:val="20"/>
              <w:szCs w:val="20"/>
            </w:rPr>
            <w:t>4</w:t>
          </w:r>
          <w:r w:rsidRPr="00F940F2">
            <w:rPr>
              <w:b/>
              <w:i/>
              <w:sz w:val="20"/>
              <w:szCs w:val="20"/>
            </w:rPr>
            <w:fldChar w:fldCharType="end"/>
          </w:r>
        </w:p>
      </w:tc>
      <w:tc>
        <w:tcPr>
          <w:tcW w:w="1842" w:type="dxa"/>
          <w:tcBorders>
            <w:left w:val="single" w:sz="4" w:space="0" w:color="FFFFFF" w:themeColor="background1"/>
          </w:tcBorders>
          <w:shd w:val="clear" w:color="auto" w:fill="E1E2E0"/>
          <w:tcMar>
            <w:right w:w="284" w:type="dxa"/>
          </w:tcMar>
          <w:vAlign w:val="center"/>
        </w:tcPr>
        <w:p w14:paraId="1E5BDE96" w14:textId="77777777" w:rsidR="00201482" w:rsidRDefault="00201482" w:rsidP="00014366">
          <w:pPr>
            <w:pStyle w:val="Pidipagina"/>
            <w:jc w:val="right"/>
          </w:pPr>
        </w:p>
      </w:tc>
    </w:tr>
  </w:tbl>
  <w:p w14:paraId="7A5B4683" w14:textId="77777777" w:rsidR="00F042B3" w:rsidRDefault="00F042B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C098F" w14:textId="77777777" w:rsidR="00F43C79" w:rsidRDefault="00F43C79"/>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983"/>
      <w:gridCol w:w="9035"/>
      <w:gridCol w:w="889"/>
    </w:tblGrid>
    <w:tr w:rsidR="00201482" w14:paraId="47DF55C3" w14:textId="77777777" w:rsidTr="00E078A4">
      <w:trPr>
        <w:trHeight w:val="573"/>
      </w:trPr>
      <w:tc>
        <w:tcPr>
          <w:tcW w:w="1985" w:type="dxa"/>
          <w:tcBorders>
            <w:right w:val="single" w:sz="4" w:space="0" w:color="FFFFFF" w:themeColor="background1"/>
          </w:tcBorders>
          <w:shd w:val="clear" w:color="auto" w:fill="E1E2E0"/>
          <w:tcMar>
            <w:left w:w="284" w:type="dxa"/>
          </w:tcMar>
          <w:vAlign w:val="center"/>
        </w:tcPr>
        <w:p w14:paraId="2067BE78" w14:textId="77777777" w:rsidR="00201482" w:rsidRPr="00614CDD" w:rsidRDefault="00201482" w:rsidP="00014366">
          <w:pPr>
            <w:pStyle w:val="Pidipagina"/>
            <w:rPr>
              <w:i/>
              <w:sz w:val="16"/>
              <w:szCs w:val="16"/>
            </w:rPr>
          </w:pPr>
        </w:p>
      </w:tc>
      <w:tc>
        <w:tcPr>
          <w:tcW w:w="9045" w:type="dxa"/>
          <w:tcBorders>
            <w:left w:val="single" w:sz="4" w:space="0" w:color="FFFFFF" w:themeColor="background1"/>
          </w:tcBorders>
          <w:shd w:val="clear" w:color="auto" w:fill="E1E2E0"/>
          <w:vAlign w:val="center"/>
        </w:tcPr>
        <w:p w14:paraId="4702BD76" w14:textId="77777777" w:rsidR="00201482" w:rsidRPr="00F940F2" w:rsidRDefault="00201482" w:rsidP="00F940F2">
          <w:pPr>
            <w:pStyle w:val="Pidipagina"/>
            <w:jc w:val="right"/>
            <w:rPr>
              <w:b/>
              <w:i/>
            </w:rPr>
          </w:pPr>
          <w:r w:rsidRPr="00F940F2">
            <w:rPr>
              <w:b/>
              <w:i/>
            </w:rPr>
            <w:fldChar w:fldCharType="begin"/>
          </w:r>
          <w:r w:rsidRPr="00F940F2">
            <w:rPr>
              <w:b/>
              <w:i/>
            </w:rPr>
            <w:instrText xml:space="preserve"> PAGE  \* Arabic  \* MERGEFORMAT </w:instrText>
          </w:r>
          <w:r w:rsidRPr="00F940F2">
            <w:rPr>
              <w:b/>
              <w:i/>
            </w:rPr>
            <w:fldChar w:fldCharType="separate"/>
          </w:r>
          <w:r w:rsidR="00FF45F2">
            <w:rPr>
              <w:b/>
              <w:i/>
              <w:noProof/>
            </w:rPr>
            <w:t>5</w:t>
          </w:r>
          <w:r w:rsidRPr="00F940F2">
            <w:rPr>
              <w:b/>
              <w:i/>
            </w:rPr>
            <w:fldChar w:fldCharType="end"/>
          </w:r>
        </w:p>
      </w:tc>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tbl>
  <w:p w14:paraId="5DE9EBA9" w14:textId="77777777" w:rsidR="00F43C79" w:rsidRDefault="00F43C79" w:rsidP="00614CDD">
    <w:pPr>
      <w:pStyle w:val="Pidipagina"/>
      <w:ind w:left="-113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59808" w14:textId="77777777" w:rsidR="00EA430F" w:rsidRDefault="00EA430F">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FCBE9" w14:textId="77777777" w:rsidR="00481018" w:rsidRDefault="00481018"/>
  <w:p w14:paraId="4DFE9DA2" w14:textId="77777777" w:rsidR="00481018" w:rsidRDefault="00481018" w:rsidP="00614CDD">
    <w:pPr>
      <w:pStyle w:val="Pidipagina"/>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0357A" w14:textId="77777777" w:rsidR="00270DB5" w:rsidRDefault="00270DB5" w:rsidP="001F6AC5">
      <w:r>
        <w:separator/>
      </w:r>
    </w:p>
  </w:footnote>
  <w:footnote w:type="continuationSeparator" w:id="0">
    <w:p w14:paraId="020E417D" w14:textId="77777777" w:rsidR="00270DB5" w:rsidRDefault="00270DB5" w:rsidP="001F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B86D1" w14:textId="77777777" w:rsidR="001F1579" w:rsidRDefault="001F1579">
    <w:pPr>
      <w:pStyle w:val="Intestazione"/>
    </w:pPr>
  </w:p>
  <w:p w14:paraId="776FBE30" w14:textId="77777777" w:rsidR="00F940F2" w:rsidRDefault="00F940F2">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F940F2" w14:paraId="731A2FDA" w14:textId="77777777" w:rsidTr="006D432C">
      <w:trPr>
        <w:trHeight w:val="570"/>
      </w:trPr>
      <w:tc>
        <w:tcPr>
          <w:tcW w:w="1276" w:type="dxa"/>
          <w:shd w:val="clear" w:color="auto" w:fill="E1E2E0"/>
          <w:vAlign w:val="center"/>
        </w:tcPr>
        <w:p w14:paraId="14E03578" w14:textId="77777777" w:rsidR="00F940F2" w:rsidRDefault="00C10C7C" w:rsidP="00F940F2">
          <w:pPr>
            <w:pStyle w:val="Intestazione"/>
          </w:pPr>
          <w:r>
            <w:rPr>
              <w:noProof/>
              <w:lang w:eastAsia="it-IT"/>
            </w:rPr>
            <w:drawing>
              <wp:inline distT="0" distB="0" distL="0" distR="0" wp14:anchorId="611C03C9" wp14:editId="0ACA26B7">
                <wp:extent cx="728193" cy="241760"/>
                <wp:effectExtent l="0" t="0" r="0" b="635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78700426" w14:textId="77777777" w:rsidR="00F940F2" w:rsidRPr="00614CDD" w:rsidRDefault="00342EC8" w:rsidP="00F940F2">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7C5C118C" w14:textId="77777777" w:rsidR="00F940F2" w:rsidRDefault="00F940F2" w:rsidP="00F940F2">
          <w:pPr>
            <w:pStyle w:val="Intestazione"/>
            <w:jc w:val="right"/>
          </w:pPr>
        </w:p>
      </w:tc>
    </w:tr>
  </w:tbl>
  <w:p w14:paraId="4EAAB21C" w14:textId="77777777" w:rsidR="00F940F2" w:rsidRDefault="00F940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662C4" w14:textId="77777777" w:rsidR="00F91B1B" w:rsidRDefault="00F91B1B" w:rsidP="001F6AC5">
    <w:pPr>
      <w:pStyle w:val="Intestazione"/>
    </w:pPr>
  </w:p>
  <w:p w14:paraId="4BB7AC3B" w14:textId="77777777" w:rsidR="00F940F2" w:rsidRDefault="00F940F2"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0F6647" w14:paraId="6CBD3E89" w14:textId="77777777" w:rsidTr="003D4FC9">
      <w:trPr>
        <w:trHeight w:val="570"/>
      </w:trPr>
      <w:tc>
        <w:tcPr>
          <w:tcW w:w="1276" w:type="dxa"/>
          <w:shd w:val="clear" w:color="auto" w:fill="E1E2E0"/>
          <w:vAlign w:val="center"/>
        </w:tcPr>
        <w:p w14:paraId="605721A8" w14:textId="77777777" w:rsidR="000F6647" w:rsidRDefault="000F6647" w:rsidP="000F6647">
          <w:pPr>
            <w:pStyle w:val="Intestazione"/>
          </w:pPr>
          <w:r>
            <w:rPr>
              <w:noProof/>
              <w:lang w:eastAsia="it-IT"/>
            </w:rPr>
            <w:drawing>
              <wp:inline distT="0" distB="0" distL="0" distR="0" wp14:anchorId="083BF527" wp14:editId="7F389542">
                <wp:extent cx="718185" cy="244043"/>
                <wp:effectExtent l="0" t="0" r="5715" b="3810"/>
                <wp:docPr id="41" name="Immagine 41" descr="C:\Users\f.filippi.DESYSDOMAIN\AppData\Local\Microsoft\Windows\INetCache\Content.Wor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8193" cy="247444"/>
                        </a:xfrm>
                        <a:prstGeom prst="rect">
                          <a:avLst/>
                        </a:prstGeom>
                        <a:noFill/>
                        <a:ln>
                          <a:noFill/>
                        </a:ln>
                      </pic:spPr>
                    </pic:pic>
                  </a:graphicData>
                </a:graphic>
              </wp:inline>
            </w:drawing>
          </w:r>
        </w:p>
      </w:tc>
      <w:tc>
        <w:tcPr>
          <w:tcW w:w="7088" w:type="dxa"/>
          <w:shd w:val="clear" w:color="auto" w:fill="E1E2E0"/>
          <w:vAlign w:val="center"/>
        </w:tcPr>
        <w:p w14:paraId="09B31C27" w14:textId="77777777" w:rsidR="000F6647" w:rsidRPr="00614CDD" w:rsidRDefault="000F6647" w:rsidP="000F6647">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374BA9C8" w14:textId="77777777" w:rsidR="000F6647" w:rsidRDefault="000F6647" w:rsidP="000F6647">
          <w:pPr>
            <w:pStyle w:val="Intestazione"/>
            <w:jc w:val="right"/>
          </w:pPr>
        </w:p>
      </w:tc>
    </w:tr>
  </w:tbl>
  <w:p w14:paraId="331508A7" w14:textId="77777777" w:rsidR="00F940F2" w:rsidRDefault="00F940F2" w:rsidP="001F6AC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C1BD0" w14:textId="77777777" w:rsidR="00342EC8" w:rsidRDefault="00342EC8">
    <w:pPr>
      <w:pStyle w:val="Intestazione"/>
    </w:pPr>
  </w:p>
  <w:p w14:paraId="2843AC9E" w14:textId="77777777" w:rsidR="00342EC8" w:rsidRDefault="00342EC8">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587EE45C" w14:textId="77777777" w:rsidTr="006D432C">
      <w:trPr>
        <w:trHeight w:val="570"/>
      </w:trPr>
      <w:tc>
        <w:tcPr>
          <w:tcW w:w="1276" w:type="dxa"/>
          <w:shd w:val="clear" w:color="auto" w:fill="E1E2E0"/>
          <w:vAlign w:val="center"/>
        </w:tcPr>
        <w:tbl>
          <w:tblPr>
            <w:tblStyle w:val="Grigliatabella"/>
            <w:tblpPr w:leftFromText="142" w:rightFromText="142" w:vertAnchor="text" w:tblpY="58"/>
            <w:tblOverlap w:val="never"/>
            <w:tblW w:w="0" w:type="auto"/>
            <w:tblLayout w:type="fixed"/>
            <w:tblLook w:val="04A0" w:firstRow="1" w:lastRow="0" w:firstColumn="1" w:lastColumn="0" w:noHBand="0" w:noVBand="1"/>
          </w:tblPr>
          <w:tblGrid>
            <w:gridCol w:w="599"/>
          </w:tblGrid>
          <w:tr w:rsidR="00342EC8" w14:paraId="46B1B8CD" w14:textId="77777777" w:rsidTr="006D432C">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4741E9C3" w14:textId="15227473" w:rsidR="00342EC8" w:rsidRPr="00CC2880" w:rsidRDefault="00F43C79" w:rsidP="00F940F2">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2B0B7DF2" w14:textId="77777777" w:rsidR="00342EC8" w:rsidRDefault="00342EC8" w:rsidP="00F940F2">
          <w:pPr>
            <w:pStyle w:val="Intestazione"/>
          </w:pPr>
        </w:p>
      </w:tc>
      <w:tc>
        <w:tcPr>
          <w:tcW w:w="7088" w:type="dxa"/>
          <w:shd w:val="clear" w:color="auto" w:fill="E1E2E0"/>
          <w:vAlign w:val="center"/>
        </w:tcPr>
        <w:p w14:paraId="72EB6ED9" w14:textId="747252ED" w:rsidR="00342EC8" w:rsidRPr="00614CDD" w:rsidRDefault="00342EC8" w:rsidP="00F940F2">
          <w:pPr>
            <w:pStyle w:val="Intestazione"/>
            <w:jc w:val="center"/>
            <w:rPr>
              <w:b/>
              <w:sz w:val="32"/>
              <w:szCs w:val="32"/>
            </w:rPr>
          </w:pPr>
          <w:r>
            <w:rPr>
              <w:b/>
              <w:caps/>
              <w:color w:val="00274C"/>
              <w:sz w:val="32"/>
              <w:szCs w:val="32"/>
            </w:rPr>
            <w:fldChar w:fldCharType="begin"/>
          </w:r>
          <w:r>
            <w:rPr>
              <w:b/>
              <w:caps/>
              <w:color w:val="00274C"/>
              <w:sz w:val="32"/>
              <w:szCs w:val="32"/>
            </w:rPr>
            <w:instrText xml:space="preserve"> STYLEREF  "Titolo 1"  \* MERGEFORMAT </w:instrText>
          </w:r>
          <w:r>
            <w:rPr>
              <w:b/>
              <w:caps/>
              <w:color w:val="00274C"/>
              <w:sz w:val="32"/>
              <w:szCs w:val="32"/>
            </w:rPr>
            <w:fldChar w:fldCharType="separate"/>
          </w:r>
          <w:r w:rsidR="00E03F42">
            <w:rPr>
              <w:bCs/>
              <w:caps/>
              <w:noProof/>
              <w:color w:val="00274C"/>
              <w:sz w:val="32"/>
              <w:szCs w:val="32"/>
            </w:rPr>
            <w:t>Errore. Nel documento non esiste testo dello stile specificato.</w:t>
          </w:r>
          <w:r>
            <w:rPr>
              <w:b/>
              <w:caps/>
              <w:color w:val="00274C"/>
              <w:sz w:val="32"/>
              <w:szCs w:val="32"/>
            </w:rPr>
            <w:fldChar w:fldCharType="end"/>
          </w:r>
        </w:p>
      </w:tc>
      <w:tc>
        <w:tcPr>
          <w:tcW w:w="1276" w:type="dxa"/>
          <w:shd w:val="clear" w:color="auto" w:fill="E1E2E0"/>
          <w:tcMar>
            <w:right w:w="28" w:type="dxa"/>
          </w:tcMar>
          <w:vAlign w:val="center"/>
        </w:tcPr>
        <w:p w14:paraId="4D08750A" w14:textId="77777777" w:rsidR="00342EC8" w:rsidRDefault="00342EC8" w:rsidP="00F940F2">
          <w:pPr>
            <w:pStyle w:val="Intestazione"/>
            <w:jc w:val="right"/>
          </w:pPr>
          <w:r>
            <w:rPr>
              <w:noProof/>
              <w:lang w:eastAsia="it-IT"/>
            </w:rPr>
            <w:drawing>
              <wp:inline distT="0" distB="0" distL="0" distR="0" wp14:anchorId="38C2F8BE" wp14:editId="2ACD5CED">
                <wp:extent cx="728193" cy="241760"/>
                <wp:effectExtent l="0" t="0" r="0" b="635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r>
  </w:tbl>
  <w:p w14:paraId="170B9490" w14:textId="77777777" w:rsidR="00342EC8" w:rsidRDefault="00342EC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A62BB" w14:textId="77777777" w:rsidR="00342EC8" w:rsidRDefault="00342EC8" w:rsidP="001F6AC5">
    <w:pPr>
      <w:pStyle w:val="Intestazione"/>
    </w:pPr>
  </w:p>
  <w:p w14:paraId="385A6731" w14:textId="77777777" w:rsidR="00342EC8" w:rsidRDefault="00342EC8"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02A9F67C" w14:textId="77777777" w:rsidTr="00CF5459">
      <w:trPr>
        <w:trHeight w:val="570"/>
      </w:trPr>
      <w:tc>
        <w:tcPr>
          <w:tcW w:w="1276" w:type="dxa"/>
          <w:shd w:val="clear" w:color="auto" w:fill="E1E2E0"/>
          <w:vAlign w:val="center"/>
        </w:tcPr>
        <w:p w14:paraId="7F3592AC" w14:textId="77777777" w:rsidR="00342EC8" w:rsidRDefault="00CF5459" w:rsidP="00F940F2">
          <w:pPr>
            <w:pStyle w:val="Intestazione"/>
          </w:pPr>
          <w:r>
            <w:rPr>
              <w:noProof/>
              <w:lang w:eastAsia="it-IT"/>
            </w:rPr>
            <w:drawing>
              <wp:inline distT="0" distB="0" distL="0" distR="0" wp14:anchorId="2372CA04" wp14:editId="05BCADBC">
                <wp:extent cx="728193" cy="241760"/>
                <wp:effectExtent l="0" t="0" r="0" b="635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4548C273" w14:textId="39AFDAF5" w:rsidR="00342EC8" w:rsidRPr="00614CDD" w:rsidRDefault="00342EC8" w:rsidP="00F940F2">
          <w:pPr>
            <w:pStyle w:val="Intestazione"/>
            <w:jc w:val="center"/>
            <w:rPr>
              <w:b/>
              <w:sz w:val="32"/>
              <w:szCs w:val="32"/>
            </w:rPr>
          </w:pPr>
          <w:r w:rsidRPr="00614CDD">
            <w:rPr>
              <w:b/>
              <w:caps/>
              <w:color w:val="00274C"/>
              <w:sz w:val="32"/>
              <w:szCs w:val="32"/>
            </w:rPr>
            <w:fldChar w:fldCharType="begin"/>
          </w:r>
          <w:r w:rsidRPr="00614CDD">
            <w:rPr>
              <w:b/>
              <w:caps/>
              <w:color w:val="00274C"/>
              <w:sz w:val="32"/>
              <w:szCs w:val="32"/>
            </w:rPr>
            <w:instrText xml:space="preserve"> STYLEREF  "Titolo 1"  \* MERGEFORMAT </w:instrText>
          </w:r>
          <w:r w:rsidRPr="00614CDD">
            <w:rPr>
              <w:b/>
              <w:caps/>
              <w:color w:val="00274C"/>
              <w:sz w:val="32"/>
              <w:szCs w:val="32"/>
            </w:rPr>
            <w:fldChar w:fldCharType="separate"/>
          </w:r>
          <w:r w:rsidR="00E03F42">
            <w:rPr>
              <w:bCs/>
              <w:caps/>
              <w:noProof/>
              <w:color w:val="00274C"/>
              <w:sz w:val="32"/>
              <w:szCs w:val="32"/>
            </w:rPr>
            <w:t>Errore. Nel documento non esiste testo dello stile specificato.</w:t>
          </w:r>
          <w:r w:rsidRPr="00614CDD">
            <w:rPr>
              <w:b/>
              <w:sz w:val="32"/>
              <w:szCs w:val="32"/>
            </w:rPr>
            <w:fldChar w:fldCharType="end"/>
          </w:r>
        </w:p>
      </w:tc>
      <w:tc>
        <w:tcPr>
          <w:tcW w:w="1276" w:type="dxa"/>
          <w:shd w:val="clear" w:color="auto" w:fill="E1E2E0"/>
          <w:tcMar>
            <w:right w:w="108" w:type="dxa"/>
          </w:tcMar>
          <w:vAlign w:val="center"/>
        </w:tcPr>
        <w:tbl>
          <w:tblPr>
            <w:tblStyle w:val="Grigliatabella"/>
            <w:tblpPr w:leftFromText="142" w:rightFromText="142" w:vertAnchor="text" w:horzAnchor="margin" w:tblpXSpec="right" w:tblpY="58"/>
            <w:tblOverlap w:val="never"/>
            <w:tblW w:w="0" w:type="auto"/>
            <w:tblLayout w:type="fixed"/>
            <w:tblLook w:val="04A0" w:firstRow="1" w:lastRow="0" w:firstColumn="1" w:lastColumn="0" w:noHBand="0" w:noVBand="1"/>
          </w:tblPr>
          <w:tblGrid>
            <w:gridCol w:w="599"/>
          </w:tblGrid>
          <w:tr w:rsidR="00CF5459" w14:paraId="49229FB5" w14:textId="77777777" w:rsidTr="00CF5459">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13589A42" w14:textId="1C7A2A67" w:rsidR="00CF5459" w:rsidRPr="00CC2880" w:rsidRDefault="00312482" w:rsidP="00CF5459">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5055B267" w14:textId="77777777" w:rsidR="00342EC8" w:rsidRDefault="00342EC8" w:rsidP="00F940F2">
          <w:pPr>
            <w:pStyle w:val="Intestazione"/>
            <w:jc w:val="right"/>
          </w:pPr>
        </w:p>
      </w:tc>
    </w:tr>
  </w:tbl>
  <w:p w14:paraId="4D619716" w14:textId="77777777" w:rsidR="00342EC8" w:rsidRDefault="00342EC8" w:rsidP="001F6AC5">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342EC8" w14:paraId="11A36875" w14:textId="77777777" w:rsidTr="0012438B">
      <w:trPr>
        <w:trHeight w:val="1408"/>
        <w:jc w:val="center"/>
      </w:trPr>
      <w:tc>
        <w:tcPr>
          <w:tcW w:w="6804" w:type="dxa"/>
          <w:shd w:val="clear" w:color="auto" w:fill="00274C"/>
          <w:vAlign w:val="center"/>
        </w:tcPr>
        <w:p w14:paraId="68D01430" w14:textId="77777777" w:rsidR="00342EC8" w:rsidRPr="00F940F2" w:rsidRDefault="00342EC8" w:rsidP="001F1579">
          <w:pPr>
            <w:pStyle w:val="Intestazione"/>
            <w:jc w:val="center"/>
            <w:rPr>
              <w:b/>
              <w:sz w:val="44"/>
              <w:szCs w:val="44"/>
            </w:rPr>
          </w:pPr>
          <w:r w:rsidRPr="00F940F2">
            <w:rPr>
              <w:b/>
              <w:color w:val="FFFFFF" w:themeColor="background1"/>
              <w:sz w:val="44"/>
              <w:szCs w:val="44"/>
            </w:rPr>
            <w:t>$MACHINE$</w:t>
          </w:r>
        </w:p>
      </w:tc>
    </w:tr>
    <w:tr w:rsidR="00342EC8" w14:paraId="05F931E3" w14:textId="77777777" w:rsidTr="0012438B">
      <w:trPr>
        <w:trHeight w:val="974"/>
        <w:jc w:val="center"/>
      </w:trPr>
      <w:tc>
        <w:tcPr>
          <w:tcW w:w="6804" w:type="dxa"/>
          <w:shd w:val="clear" w:color="auto" w:fill="1985FF"/>
          <w:vAlign w:val="center"/>
        </w:tcPr>
        <w:p w14:paraId="44EAFD03" w14:textId="77777777" w:rsidR="00342EC8" w:rsidRPr="00F940F2" w:rsidRDefault="00342EC8" w:rsidP="00F940F2">
          <w:pPr>
            <w:pStyle w:val="Intestazione"/>
            <w:jc w:val="center"/>
            <w:rPr>
              <w:sz w:val="28"/>
              <w:szCs w:val="28"/>
            </w:rPr>
          </w:pPr>
          <w:r w:rsidRPr="00F940F2">
            <w:rPr>
              <w:color w:val="FFFFFF" w:themeColor="background1"/>
              <w:sz w:val="28"/>
              <w:szCs w:val="28"/>
            </w:rPr>
            <w:t>$INSTRUCTION$</w:t>
          </w:r>
        </w:p>
      </w:tc>
    </w:tr>
  </w:tbl>
  <w:p w14:paraId="43FB841E" w14:textId="77777777" w:rsidR="00342EC8" w:rsidRDefault="00342EC8">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E4E4D" w14:textId="77777777" w:rsidR="00EA430F" w:rsidRDefault="00EA430F">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F8D65" w14:textId="77777777" w:rsidR="00481018" w:rsidRDefault="00481018" w:rsidP="001F6AC5">
    <w:pPr>
      <w:pStyle w:val="Intestazione"/>
    </w:pPr>
  </w:p>
  <w:p w14:paraId="73402425" w14:textId="77777777" w:rsidR="00481018" w:rsidRDefault="00481018" w:rsidP="001F6AC5">
    <w:pPr>
      <w:pStyle w:val="Intestazione"/>
    </w:pPr>
  </w:p>
  <w:p w14:paraId="7EB79214" w14:textId="77777777" w:rsidR="00481018" w:rsidRDefault="00481018" w:rsidP="001F6AC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29299">
    <w:multiLevelType w:val="hybridMultilevel"/>
    <w:lvl w:ilvl="0" w:tplc="68712711">
      <w:start w:val="1"/>
      <w:numFmt w:val="decimal"/>
      <w:lvlText w:val="%1."/>
      <w:lvlJc w:val="left"/>
      <w:pPr>
        <w:ind w:left="720" w:hanging="360"/>
      </w:pPr>
    </w:lvl>
    <w:lvl w:ilvl="1" w:tplc="68712711" w:tentative="1">
      <w:start w:val="1"/>
      <w:numFmt w:val="lowerLetter"/>
      <w:lvlText w:val="%2."/>
      <w:lvlJc w:val="left"/>
      <w:pPr>
        <w:ind w:left="1440" w:hanging="360"/>
      </w:pPr>
    </w:lvl>
    <w:lvl w:ilvl="2" w:tplc="68712711" w:tentative="1">
      <w:start w:val="1"/>
      <w:numFmt w:val="lowerRoman"/>
      <w:lvlText w:val="%3."/>
      <w:lvlJc w:val="right"/>
      <w:pPr>
        <w:ind w:left="2160" w:hanging="180"/>
      </w:pPr>
    </w:lvl>
    <w:lvl w:ilvl="3" w:tplc="68712711" w:tentative="1">
      <w:start w:val="1"/>
      <w:numFmt w:val="decimal"/>
      <w:lvlText w:val="%4."/>
      <w:lvlJc w:val="left"/>
      <w:pPr>
        <w:ind w:left="2880" w:hanging="360"/>
      </w:pPr>
    </w:lvl>
    <w:lvl w:ilvl="4" w:tplc="68712711" w:tentative="1">
      <w:start w:val="1"/>
      <w:numFmt w:val="lowerLetter"/>
      <w:lvlText w:val="%5."/>
      <w:lvlJc w:val="left"/>
      <w:pPr>
        <w:ind w:left="3600" w:hanging="360"/>
      </w:pPr>
    </w:lvl>
    <w:lvl w:ilvl="5" w:tplc="68712711" w:tentative="1">
      <w:start w:val="1"/>
      <w:numFmt w:val="lowerRoman"/>
      <w:lvlText w:val="%6."/>
      <w:lvlJc w:val="right"/>
      <w:pPr>
        <w:ind w:left="4320" w:hanging="180"/>
      </w:pPr>
    </w:lvl>
    <w:lvl w:ilvl="6" w:tplc="68712711" w:tentative="1">
      <w:start w:val="1"/>
      <w:numFmt w:val="decimal"/>
      <w:lvlText w:val="%7."/>
      <w:lvlJc w:val="left"/>
      <w:pPr>
        <w:ind w:left="5040" w:hanging="360"/>
      </w:pPr>
    </w:lvl>
    <w:lvl w:ilvl="7" w:tplc="68712711" w:tentative="1">
      <w:start w:val="1"/>
      <w:numFmt w:val="lowerLetter"/>
      <w:lvlText w:val="%8."/>
      <w:lvlJc w:val="left"/>
      <w:pPr>
        <w:ind w:left="5760" w:hanging="360"/>
      </w:pPr>
    </w:lvl>
    <w:lvl w:ilvl="8" w:tplc="68712711" w:tentative="1">
      <w:start w:val="1"/>
      <w:numFmt w:val="lowerRoman"/>
      <w:lvlText w:val="%9."/>
      <w:lvlJc w:val="right"/>
      <w:pPr>
        <w:ind w:left="6480" w:hanging="180"/>
      </w:pPr>
    </w:lvl>
  </w:abstractNum>
  <w:abstractNum w:abstractNumId="29298">
    <w:multiLevelType w:val="hybridMultilevel"/>
    <w:lvl w:ilvl="0" w:tplc="3595206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7C"/>
    <w:multiLevelType w:val="singleLevel"/>
    <w:tmpl w:val="EB8AA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3C61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88AA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981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8E4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360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F8F5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A8DA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2C4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582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14006"/>
    <w:multiLevelType w:val="hybridMultilevel"/>
    <w:tmpl w:val="C5DAF3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9343E71"/>
    <w:multiLevelType w:val="hybridMultilevel"/>
    <w:tmpl w:val="A08A43A2"/>
    <w:lvl w:ilvl="0" w:tplc="E9C4B0D6">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4F94B23"/>
    <w:multiLevelType w:val="hybridMultilevel"/>
    <w:tmpl w:val="7742C4A6"/>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1A67223D"/>
    <w:multiLevelType w:val="hybridMultilevel"/>
    <w:tmpl w:val="62F616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1C977249"/>
    <w:multiLevelType w:val="hybridMultilevel"/>
    <w:tmpl w:val="47281870"/>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15:restartNumberingAfterBreak="0">
    <w:nsid w:val="29B670FE"/>
    <w:multiLevelType w:val="multilevel"/>
    <w:tmpl w:val="F2FA214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9C51AB8"/>
    <w:multiLevelType w:val="multilevel"/>
    <w:tmpl w:val="1970207E"/>
    <w:lvl w:ilvl="0">
      <w:start w:val="1"/>
      <w:numFmt w:val="decimal"/>
      <w:pStyle w:val="ParagrafoElenco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8C3175"/>
    <w:multiLevelType w:val="multilevel"/>
    <w:tmpl w:val="34841C8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3F3DF5"/>
    <w:multiLevelType w:val="hybridMultilevel"/>
    <w:tmpl w:val="41BA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293553"/>
    <w:multiLevelType w:val="multilevel"/>
    <w:tmpl w:val="CE809E20"/>
    <w:styleLink w:val="Stile1"/>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326F18"/>
    <w:multiLevelType w:val="hybridMultilevel"/>
    <w:tmpl w:val="670A673E"/>
    <w:lvl w:ilvl="0" w:tplc="4CBC3D58">
      <w:start w:val="1"/>
      <w:numFmt w:val="bullet"/>
      <w:pStyle w:val="Paragrafoelenco"/>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2874AEA"/>
    <w:multiLevelType w:val="hybridMultilevel"/>
    <w:tmpl w:val="4AB43D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A56DD2"/>
    <w:multiLevelType w:val="multilevel"/>
    <w:tmpl w:val="C8D05C4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E5235"/>
    <w:multiLevelType w:val="multilevel"/>
    <w:tmpl w:val="CE809E20"/>
    <w:numStyleLink w:val="Stile1"/>
  </w:abstractNum>
  <w:abstractNum w:abstractNumId="24" w15:restartNumberingAfterBreak="0">
    <w:nsid w:val="67810B92"/>
    <w:multiLevelType w:val="hybridMultilevel"/>
    <w:tmpl w:val="2C3ECB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036113"/>
    <w:multiLevelType w:val="hybridMultilevel"/>
    <w:tmpl w:val="67965078"/>
    <w:lvl w:ilvl="0" w:tplc="7F2AEC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D1C73CA"/>
    <w:multiLevelType w:val="multilevel"/>
    <w:tmpl w:val="5FA00CDE"/>
    <w:lvl w:ilvl="0">
      <w:start w:val="1"/>
      <w:numFmt w:val="decimal"/>
      <w:pStyle w:val="Titolo1"/>
      <w:lvlText w:val="%1"/>
      <w:lvlJc w:val="left"/>
      <w:pPr>
        <w:ind w:left="432" w:hanging="432"/>
      </w:pPr>
      <w:rPr>
        <w:rFonts w:hint="default"/>
        <w:b w:val="0"/>
        <w:i w:val="0"/>
        <w:sz w:val="40"/>
        <w:szCs w:val="40"/>
      </w:r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7" w15:restartNumberingAfterBreak="0">
    <w:nsid w:val="7DF14E11"/>
    <w:multiLevelType w:val="hybridMultilevel"/>
    <w:tmpl w:val="4BCEA2D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27301508">
    <w:abstractNumId w:val="26"/>
  </w:num>
  <w:num w:numId="2" w16cid:durableId="189995719">
    <w:abstractNumId w:val="17"/>
  </w:num>
  <w:num w:numId="3" w16cid:durableId="1364790232">
    <w:abstractNumId w:val="14"/>
  </w:num>
  <w:num w:numId="4" w16cid:durableId="1193492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5075198">
    <w:abstractNumId w:val="10"/>
  </w:num>
  <w:num w:numId="6" w16cid:durableId="185674855">
    <w:abstractNumId w:val="22"/>
  </w:num>
  <w:num w:numId="7" w16cid:durableId="684748162">
    <w:abstractNumId w:val="13"/>
  </w:num>
  <w:num w:numId="8" w16cid:durableId="160869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0457619">
    <w:abstractNumId w:val="21"/>
  </w:num>
  <w:num w:numId="10" w16cid:durableId="1490705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6596849">
    <w:abstractNumId w:val="18"/>
  </w:num>
  <w:num w:numId="12" w16cid:durableId="293759772">
    <w:abstractNumId w:val="19"/>
  </w:num>
  <w:num w:numId="13" w16cid:durableId="367217559">
    <w:abstractNumId w:val="23"/>
  </w:num>
  <w:num w:numId="14" w16cid:durableId="206114930">
    <w:abstractNumId w:val="25"/>
  </w:num>
  <w:num w:numId="15" w16cid:durableId="951015181">
    <w:abstractNumId w:val="12"/>
  </w:num>
  <w:num w:numId="16" w16cid:durableId="2032796419">
    <w:abstractNumId w:val="20"/>
  </w:num>
  <w:num w:numId="17" w16cid:durableId="1715617545">
    <w:abstractNumId w:val="27"/>
  </w:num>
  <w:num w:numId="18" w16cid:durableId="1993020164">
    <w:abstractNumId w:val="11"/>
  </w:num>
  <w:num w:numId="19" w16cid:durableId="1272317421">
    <w:abstractNumId w:val="24"/>
  </w:num>
  <w:num w:numId="20" w16cid:durableId="90125604">
    <w:abstractNumId w:val="16"/>
  </w:num>
  <w:num w:numId="21" w16cid:durableId="1488671133">
    <w:abstractNumId w:val="15"/>
  </w:num>
  <w:num w:numId="22" w16cid:durableId="1392072454">
    <w:abstractNumId w:val="8"/>
  </w:num>
  <w:num w:numId="23" w16cid:durableId="351807693">
    <w:abstractNumId w:val="3"/>
  </w:num>
  <w:num w:numId="24" w16cid:durableId="115565065">
    <w:abstractNumId w:val="2"/>
  </w:num>
  <w:num w:numId="25" w16cid:durableId="922572690">
    <w:abstractNumId w:val="1"/>
  </w:num>
  <w:num w:numId="26" w16cid:durableId="1625887683">
    <w:abstractNumId w:val="0"/>
  </w:num>
  <w:num w:numId="27" w16cid:durableId="1171140080">
    <w:abstractNumId w:val="9"/>
  </w:num>
  <w:num w:numId="28" w16cid:durableId="272052575">
    <w:abstractNumId w:val="7"/>
  </w:num>
  <w:num w:numId="29" w16cid:durableId="1786580774">
    <w:abstractNumId w:val="6"/>
  </w:num>
  <w:num w:numId="30" w16cid:durableId="1040471235">
    <w:abstractNumId w:val="5"/>
  </w:num>
  <w:num w:numId="31" w16cid:durableId="1809056302">
    <w:abstractNumId w:val="4"/>
  </w:num>
  <w:num w:numId="29298">
    <w:abstractNumId w:val="29298"/>
  </w:num>
  <w:num w:numId="29299">
    <w:abstractNumId w:val="2929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1B"/>
    <w:rsid w:val="00001A24"/>
    <w:rsid w:val="00010F58"/>
    <w:rsid w:val="00014366"/>
    <w:rsid w:val="000565F3"/>
    <w:rsid w:val="000754D5"/>
    <w:rsid w:val="000E3653"/>
    <w:rsid w:val="000F6647"/>
    <w:rsid w:val="00113D27"/>
    <w:rsid w:val="0011636C"/>
    <w:rsid w:val="0012438B"/>
    <w:rsid w:val="00173988"/>
    <w:rsid w:val="001842D2"/>
    <w:rsid w:val="001F1579"/>
    <w:rsid w:val="001F6AC5"/>
    <w:rsid w:val="00201482"/>
    <w:rsid w:val="00221395"/>
    <w:rsid w:val="00270DB5"/>
    <w:rsid w:val="00292FCC"/>
    <w:rsid w:val="00294046"/>
    <w:rsid w:val="00297B85"/>
    <w:rsid w:val="002A3734"/>
    <w:rsid w:val="002B0392"/>
    <w:rsid w:val="002D0411"/>
    <w:rsid w:val="002D283B"/>
    <w:rsid w:val="00312482"/>
    <w:rsid w:val="00330EA5"/>
    <w:rsid w:val="00342EC8"/>
    <w:rsid w:val="00355493"/>
    <w:rsid w:val="00382E95"/>
    <w:rsid w:val="003D58B9"/>
    <w:rsid w:val="00481018"/>
    <w:rsid w:val="0051143E"/>
    <w:rsid w:val="00594054"/>
    <w:rsid w:val="00595B13"/>
    <w:rsid w:val="005E0FB0"/>
    <w:rsid w:val="005E2553"/>
    <w:rsid w:val="005F64A1"/>
    <w:rsid w:val="005F6E75"/>
    <w:rsid w:val="00606AB6"/>
    <w:rsid w:val="00614CDD"/>
    <w:rsid w:val="006517E1"/>
    <w:rsid w:val="00665FA1"/>
    <w:rsid w:val="006A1243"/>
    <w:rsid w:val="006B1E45"/>
    <w:rsid w:val="006D432C"/>
    <w:rsid w:val="006E1571"/>
    <w:rsid w:val="006F1130"/>
    <w:rsid w:val="006F730B"/>
    <w:rsid w:val="00721871"/>
    <w:rsid w:val="007714A9"/>
    <w:rsid w:val="007A5F9D"/>
    <w:rsid w:val="007B279A"/>
    <w:rsid w:val="007F5116"/>
    <w:rsid w:val="008102F3"/>
    <w:rsid w:val="00845016"/>
    <w:rsid w:val="0085768A"/>
    <w:rsid w:val="008600F4"/>
    <w:rsid w:val="008642AA"/>
    <w:rsid w:val="0088626F"/>
    <w:rsid w:val="008E43E1"/>
    <w:rsid w:val="008F1CE0"/>
    <w:rsid w:val="009359A3"/>
    <w:rsid w:val="00956B27"/>
    <w:rsid w:val="009D2D1F"/>
    <w:rsid w:val="009E1E86"/>
    <w:rsid w:val="00A05648"/>
    <w:rsid w:val="00A962B2"/>
    <w:rsid w:val="00AD7EE8"/>
    <w:rsid w:val="00B17A05"/>
    <w:rsid w:val="00B31D8B"/>
    <w:rsid w:val="00B46E41"/>
    <w:rsid w:val="00B65D9A"/>
    <w:rsid w:val="00BF18EA"/>
    <w:rsid w:val="00C00180"/>
    <w:rsid w:val="00C10C7C"/>
    <w:rsid w:val="00C4555F"/>
    <w:rsid w:val="00C54547"/>
    <w:rsid w:val="00CA15CC"/>
    <w:rsid w:val="00CC2880"/>
    <w:rsid w:val="00CC61BF"/>
    <w:rsid w:val="00CE55FD"/>
    <w:rsid w:val="00CE7483"/>
    <w:rsid w:val="00CF5459"/>
    <w:rsid w:val="00D7267C"/>
    <w:rsid w:val="00DA7650"/>
    <w:rsid w:val="00DD1E42"/>
    <w:rsid w:val="00E03F42"/>
    <w:rsid w:val="00E078A4"/>
    <w:rsid w:val="00E33DAD"/>
    <w:rsid w:val="00E6405C"/>
    <w:rsid w:val="00EA430F"/>
    <w:rsid w:val="00EC4ED5"/>
    <w:rsid w:val="00ED26CF"/>
    <w:rsid w:val="00F042B3"/>
    <w:rsid w:val="00F32386"/>
    <w:rsid w:val="00F43C79"/>
    <w:rsid w:val="00F7631B"/>
    <w:rsid w:val="00F91B1B"/>
    <w:rsid w:val="00F940F2"/>
    <w:rsid w:val="00FA03B1"/>
    <w:rsid w:val="00FF45F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AFD7D"/>
  <w15:chartTrackingRefBased/>
  <w15:docId w15:val="{008B5A9B-49B2-450C-B00E-EAF6986051E5}"/>
  <w:updateFiel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AB6"/>
    <w:rPr>
      <w:rFonts w:ascii="HelveticaNeueLT Pro 55 Roman" w:hAnsi="HelveticaNeueLT Pro 55 Roman" w:cs="Arial"/>
    </w:rPr>
  </w:style>
  <w:style w:type="paragraph" w:styleId="Titolo1">
    <w:name w:val="heading 1"/>
    <w:next w:val="Normale"/>
    <w:link w:val="Titolo1Carattere"/>
    <w:uiPriority w:val="9"/>
    <w:qFormat/>
    <w:rsid w:val="009359A3"/>
    <w:pPr>
      <w:keepNext/>
      <w:keepLines/>
      <w:pageBreakBefore/>
      <w:numPr>
        <w:numId w:val="1"/>
      </w:numPr>
      <w:spacing w:before="240" w:after="0"/>
      <w:outlineLvl w:val="0"/>
    </w:pPr>
    <w:rPr>
      <w:rFonts w:ascii="HelveticaNeueLT Pro 55 Roman" w:eastAsiaTheme="majorEastAsia" w:hAnsi="HelveticaNeueLT Pro 55 Roman" w:cstheme="majorBidi"/>
      <w:caps/>
      <w:color w:val="00274C"/>
      <w:sz w:val="40"/>
      <w:szCs w:val="32"/>
    </w:rPr>
  </w:style>
  <w:style w:type="paragraph" w:styleId="Titolo2">
    <w:name w:val="heading 2"/>
    <w:next w:val="Normale"/>
    <w:link w:val="Titolo2Carattere"/>
    <w:uiPriority w:val="9"/>
    <w:unhideWhenUsed/>
    <w:qFormat/>
    <w:rsid w:val="009359A3"/>
    <w:pPr>
      <w:keepNext/>
      <w:keepLines/>
      <w:numPr>
        <w:ilvl w:val="1"/>
        <w:numId w:val="1"/>
      </w:numPr>
      <w:shd w:val="clear" w:color="auto" w:fill="00274C"/>
      <w:spacing w:before="40" w:after="120" w:line="288" w:lineRule="auto"/>
      <w:ind w:left="578" w:hanging="578"/>
      <w:outlineLvl w:val="1"/>
    </w:pPr>
    <w:rPr>
      <w:rFonts w:ascii="HelveticaNeueLT Pro 55 Roman" w:eastAsiaTheme="majorEastAsia" w:hAnsi="HelveticaNeueLT Pro 55 Roman" w:cstheme="majorBidi"/>
      <w:i/>
      <w:color w:val="FFFFFF" w:themeColor="background1"/>
      <w:sz w:val="24"/>
      <w:szCs w:val="24"/>
    </w:rPr>
  </w:style>
  <w:style w:type="paragraph" w:styleId="Titolo3">
    <w:name w:val="heading 3"/>
    <w:basedOn w:val="Normale"/>
    <w:next w:val="Normale"/>
    <w:link w:val="Titolo3Carattere"/>
    <w:uiPriority w:val="9"/>
    <w:semiHidden/>
    <w:unhideWhenUsed/>
    <w:qFormat/>
    <w:rsid w:val="005F6E7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5F6E7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F6E7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5F6E7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5F6E7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5F6E7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5F6E7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1B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1B1B"/>
  </w:style>
  <w:style w:type="paragraph" w:styleId="Pidipagina">
    <w:name w:val="footer"/>
    <w:basedOn w:val="Normale"/>
    <w:link w:val="PidipaginaCarattere"/>
    <w:uiPriority w:val="99"/>
    <w:unhideWhenUsed/>
    <w:qFormat/>
    <w:rsid w:val="00F91B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1B1B"/>
  </w:style>
  <w:style w:type="table" w:styleId="Grigliatabella">
    <w:name w:val="Table Grid"/>
    <w:basedOn w:val="Tabellanormale"/>
    <w:uiPriority w:val="39"/>
    <w:rsid w:val="00F9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9359A3"/>
    <w:rPr>
      <w:rFonts w:ascii="HelveticaNeueLT Pro 55 Roman" w:eastAsiaTheme="majorEastAsia" w:hAnsi="HelveticaNeueLT Pro 55 Roman" w:cstheme="majorBidi"/>
      <w:caps/>
      <w:color w:val="00274C"/>
      <w:sz w:val="40"/>
      <w:szCs w:val="32"/>
    </w:rPr>
  </w:style>
  <w:style w:type="character" w:customStyle="1" w:styleId="Titolo2Carattere">
    <w:name w:val="Titolo 2 Carattere"/>
    <w:basedOn w:val="Carpredefinitoparagrafo"/>
    <w:link w:val="Titolo2"/>
    <w:uiPriority w:val="9"/>
    <w:rsid w:val="009359A3"/>
    <w:rPr>
      <w:rFonts w:ascii="HelveticaNeueLT Pro 55 Roman" w:eastAsiaTheme="majorEastAsia" w:hAnsi="HelveticaNeueLT Pro 55 Roman" w:cstheme="majorBidi"/>
      <w:i/>
      <w:color w:val="FFFFFF" w:themeColor="background1"/>
      <w:sz w:val="24"/>
      <w:szCs w:val="24"/>
      <w:shd w:val="clear" w:color="auto" w:fill="00274C"/>
    </w:rPr>
  </w:style>
  <w:style w:type="paragraph" w:styleId="Paragrafoelenco">
    <w:name w:val="List Paragraph"/>
    <w:basedOn w:val="Normale"/>
    <w:link w:val="ParagrafoelencoCarattere"/>
    <w:uiPriority w:val="34"/>
    <w:qFormat/>
    <w:rsid w:val="009D2D1F"/>
    <w:pPr>
      <w:numPr>
        <w:numId w:val="16"/>
      </w:numPr>
      <w:contextualSpacing/>
    </w:pPr>
  </w:style>
  <w:style w:type="numbering" w:customStyle="1" w:styleId="Stile1">
    <w:name w:val="Stile1"/>
    <w:uiPriority w:val="99"/>
    <w:rsid w:val="001F6AC5"/>
    <w:pPr>
      <w:numPr>
        <w:numId w:val="12"/>
      </w:numPr>
    </w:pPr>
  </w:style>
  <w:style w:type="paragraph" w:customStyle="1" w:styleId="ParagrafoElenco2">
    <w:name w:val="ParagrafoElenco2"/>
    <w:basedOn w:val="Paragrafoelenco"/>
    <w:link w:val="ParagrafoElenco2Carattere"/>
    <w:qFormat/>
    <w:rsid w:val="009D2D1F"/>
    <w:pPr>
      <w:numPr>
        <w:numId w:val="20"/>
      </w:numPr>
    </w:pPr>
  </w:style>
  <w:style w:type="character" w:styleId="Testosegnaposto">
    <w:name w:val="Placeholder Text"/>
    <w:basedOn w:val="Carpredefinitoparagrafo"/>
    <w:uiPriority w:val="99"/>
    <w:semiHidden/>
    <w:rsid w:val="00614CDD"/>
    <w:rPr>
      <w:color w:val="808080"/>
    </w:rPr>
  </w:style>
  <w:style w:type="character" w:customStyle="1" w:styleId="ParagrafoelencoCarattere">
    <w:name w:val="Paragrafo elenco Carattere"/>
    <w:basedOn w:val="Carpredefinitoparagrafo"/>
    <w:link w:val="Paragrafoelenco"/>
    <w:uiPriority w:val="34"/>
    <w:rsid w:val="009D2D1F"/>
    <w:rPr>
      <w:rFonts w:ascii="Arial" w:hAnsi="Arial" w:cs="Arial"/>
      <w:color w:val="231F20"/>
    </w:rPr>
  </w:style>
  <w:style w:type="character" w:customStyle="1" w:styleId="ParagrafoElenco2Carattere">
    <w:name w:val="ParagrafoElenco2 Carattere"/>
    <w:basedOn w:val="ParagrafoelencoCarattere"/>
    <w:link w:val="ParagrafoElenco2"/>
    <w:rsid w:val="009D2D1F"/>
    <w:rPr>
      <w:rFonts w:ascii="Arial" w:hAnsi="Arial" w:cs="Arial"/>
      <w:color w:val="231F20"/>
    </w:rPr>
  </w:style>
  <w:style w:type="paragraph" w:styleId="Titolosommario">
    <w:name w:val="TOC Heading"/>
    <w:basedOn w:val="Titolo1"/>
    <w:next w:val="Normale"/>
    <w:uiPriority w:val="39"/>
    <w:unhideWhenUsed/>
    <w:qFormat/>
    <w:rsid w:val="00DD1E42"/>
    <w:pPr>
      <w:numPr>
        <w:numId w:val="0"/>
      </w:numPr>
      <w:spacing w:after="120"/>
      <w:outlineLvl w:val="9"/>
    </w:pPr>
    <w:rPr>
      <w:caps w:val="0"/>
      <w:sz w:val="32"/>
      <w:lang w:eastAsia="it-IT"/>
    </w:rPr>
  </w:style>
  <w:style w:type="paragraph" w:styleId="Sommario1">
    <w:name w:val="toc 1"/>
    <w:next w:val="Normale"/>
    <w:autoRedefine/>
    <w:uiPriority w:val="39"/>
    <w:unhideWhenUsed/>
    <w:qFormat/>
    <w:rsid w:val="00342EC8"/>
    <w:pPr>
      <w:shd w:val="clear" w:color="auto" w:fill="00274C"/>
      <w:tabs>
        <w:tab w:val="left" w:pos="440"/>
        <w:tab w:val="right" w:leader="dot" w:pos="9628"/>
      </w:tabs>
      <w:spacing w:after="100" w:line="288" w:lineRule="auto"/>
    </w:pPr>
    <w:rPr>
      <w:rFonts w:ascii="Arial" w:hAnsi="Arial" w:cs="Arial"/>
      <w:b/>
      <w:noProof/>
      <w:color w:val="FFFFFF" w:themeColor="background1"/>
    </w:rPr>
  </w:style>
  <w:style w:type="paragraph" w:styleId="Sommario2">
    <w:name w:val="toc 2"/>
    <w:basedOn w:val="Normale"/>
    <w:next w:val="Normale"/>
    <w:autoRedefine/>
    <w:uiPriority w:val="39"/>
    <w:unhideWhenUsed/>
    <w:qFormat/>
    <w:rsid w:val="00342EC8"/>
    <w:pPr>
      <w:tabs>
        <w:tab w:val="left" w:pos="880"/>
        <w:tab w:val="right" w:leader="dot" w:pos="9628"/>
      </w:tabs>
      <w:spacing w:after="100"/>
    </w:pPr>
    <w:rPr>
      <w:b/>
      <w:i/>
      <w:noProof/>
      <w:sz w:val="20"/>
    </w:rPr>
  </w:style>
  <w:style w:type="character" w:styleId="Collegamentoipertestuale">
    <w:name w:val="Hyperlink"/>
    <w:basedOn w:val="Carpredefinitoparagrafo"/>
    <w:uiPriority w:val="99"/>
    <w:unhideWhenUsed/>
    <w:rsid w:val="00DD1E42"/>
    <w:rPr>
      <w:color w:val="0563C1" w:themeColor="hyperlink"/>
      <w:u w:val="single"/>
    </w:rPr>
  </w:style>
  <w:style w:type="character" w:customStyle="1" w:styleId="Titolo3Carattere">
    <w:name w:val="Titolo 3 Carattere"/>
    <w:basedOn w:val="Carpredefinitoparagrafo"/>
    <w:link w:val="Titolo3"/>
    <w:uiPriority w:val="9"/>
    <w:semiHidden/>
    <w:rsid w:val="005F6E75"/>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5F6E75"/>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5F6E75"/>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5F6E75"/>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5F6E75"/>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5F6E75"/>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F6E75"/>
    <w:rPr>
      <w:rFonts w:asciiTheme="majorHAnsi" w:eastAsiaTheme="majorEastAsia" w:hAnsiTheme="majorHAnsi" w:cstheme="majorBidi"/>
      <w:i/>
      <w:iCs/>
      <w:color w:val="272727" w:themeColor="text1" w:themeTint="D8"/>
      <w:sz w:val="21"/>
      <w:szCs w:val="21"/>
    </w:rPr>
  </w:style>
  <w:style w:type="table" w:customStyle="1" w:styleId="datalist">
    <w:name w:val="datalist"/>
    <w:basedOn w:val="Tabellanormale"/>
    <w:uiPriority w:val="99"/>
    <w:rsid w:val="00606AB6"/>
    <w:pPr>
      <w:spacing w:after="0" w:line="240" w:lineRule="auto"/>
    </w:pPr>
    <w:rPr>
      <w:rFonts w:ascii="HelveticaNeueLT Pro 55 Roman" w:hAnsi="HelveticaNeueLT Pro 55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color w:val="FFFFFF" w:themeColor="background1"/>
      </w:rPr>
      <w:tblPr/>
      <w:tcPr>
        <w:tcBorders>
          <w:top w:val="nil"/>
          <w:left w:val="nil"/>
          <w:bottom w:val="nil"/>
          <w:right w:val="nil"/>
          <w:insideH w:val="nil"/>
          <w:insideV w:val="nil"/>
          <w:tl2br w:val="nil"/>
          <w:tr2bl w:val="nil"/>
        </w:tcBorders>
        <w:shd w:val="clear" w:color="auto" w:fill="081F2C"/>
      </w:tcPr>
    </w:tblStylePr>
    <w:tblStylePr w:type="nwCell">
      <w:pPr>
        <w:jc w:val="center"/>
      </w:pPr>
      <w:rPr>
        <w:color w:val="FFFFFF" w:themeColor="background1"/>
      </w:rPr>
    </w:tblStyle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 Id="rId140225667" Type="http://schemas.openxmlformats.org/officeDocument/2006/relationships/comments" Target="comments.xml"/><Relationship Id="rId602530590" Type="http://schemas.microsoft.com/office/2011/relationships/commentsExtended" Target="commentsExtended.xml"/><Relationship Id="rId24379079" Type="http://schemas.openxmlformats.org/officeDocument/2006/relationships/image" Target="media/imgrId24379079.jpg"/><Relationship Id="rId5723679ee07020ac7" Type="http://schemas.openxmlformats.org/officeDocument/2006/relationships/image" Target="media/imgrId5723679ee07020ac7.png"/><Relationship Id="rId4296679ee0702afb4" Type="http://schemas.openxmlformats.org/officeDocument/2006/relationships/image" Target="media/imgrId4296679ee0702afb4.png"/></Relationships>

</file>

<file path=word/_rels/footer1.xml.rels><?xml version="1.0" encoding="UTF-8" standalone="yes"?>
<Relationships xmlns="http://schemas.openxmlformats.org/package/2006/relationships"><Relationship Id="rId17" Type="http://schemas.openxmlformats.org/officeDocument/2006/relationships/image" Target="media/image3.png"/><Relationship Id="rId24379079" Type="http://schemas.openxmlformats.org/officeDocument/2006/relationships/image" Target="media/imgrId24379079.jpg"/></Relationships>

</file>

<file path=word/_rels/footer2.xml.rels><?xml version="1.0" encoding="UTF-8" standalone="yes"?>
<Relationships xmlns="http://schemas.openxmlformats.org/package/2006/relationships"><Relationship Id="rId17" Type="http://schemas.openxmlformats.org/officeDocument/2006/relationships/image" Target="media/image3.png"/><Relationship Id="rId24379079" Type="http://schemas.openxmlformats.org/officeDocument/2006/relationships/image" Target="media/imgrId24379079.jpg"/></Relationships>

</file>

<file path=word/_rels/footer3.xml.rels><?xml version="1.0" encoding="UTF-8" standalone="yes"?>
<Relationships xmlns="http://schemas.openxmlformats.org/package/2006/relationships"><Relationship Id="rId17" Type="http://schemas.openxmlformats.org/officeDocument/2006/relationships/image" Target="media/image3.png"/><Relationship Id="rId24379079" Type="http://schemas.openxmlformats.org/officeDocument/2006/relationships/image" Target="media/imgrId24379079.jpg"/></Relationships>

</file>

<file path=word/_rels/footer4.xml.rels><?xml version="1.0" encoding="UTF-8" standalone="yes"?>
<Relationships xmlns="http://schemas.openxmlformats.org/package/2006/relationships"><Relationship Id="rId17" Type="http://schemas.openxmlformats.org/officeDocument/2006/relationships/image" Target="media/image3.png"/><Relationship Id="rId24379079" Type="http://schemas.openxmlformats.org/officeDocument/2006/relationships/image" Target="media/imgrId24379079.jpg"/></Relationships>

</file>

<file path=word/_rels/footer5.xml.rels><?xml version="1.0" encoding="UTF-8" standalone="yes"?>
<Relationships xmlns="http://schemas.openxmlformats.org/package/2006/relationships"><Relationship Id="rId17" Type="http://schemas.openxmlformats.org/officeDocument/2006/relationships/image" Target="media/image3.png"/><Relationship Id="rId24379079" Type="http://schemas.openxmlformats.org/officeDocument/2006/relationships/image" Target="media/imgrId24379079.jpg"/></Relationships>

</file>

<file path=word/_rels/footer6.xml.rels><?xml version="1.0" encoding="UTF-8" standalone="yes"?>
<Relationships xmlns="http://schemas.openxmlformats.org/package/2006/relationships"><Relationship Id="rId17" Type="http://schemas.openxmlformats.org/officeDocument/2006/relationships/image" Target="media/image3.png"/><Relationship Id="rId24379079" Type="http://schemas.openxmlformats.org/officeDocument/2006/relationships/image" Target="media/imgrId24379079.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C39222315F430B95035C682269EC2C"/>
        <w:category>
          <w:name w:val="Generale"/>
          <w:gallery w:val="placeholder"/>
        </w:category>
        <w:types>
          <w:type w:val="bbPlcHdr"/>
        </w:types>
        <w:behaviors>
          <w:behavior w:val="content"/>
        </w:behaviors>
        <w:guid w:val="{309FF0BB-1DF6-4236-9B58-EFEE65288D20}"/>
      </w:docPartPr>
      <w:docPartBody>
        <w:p w:rsidR="0040035A" w:rsidRDefault="00D918BF">
          <w:r w:rsidRPr="006451D6">
            <w:rPr>
              <w:rStyle w:val="Testosegnaposto"/>
            </w:rPr>
            <w:t>[Titolo]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8BF"/>
    <w:rsid w:val="001E21B4"/>
    <w:rsid w:val="001F264C"/>
    <w:rsid w:val="002011F0"/>
    <w:rsid w:val="003C1AB5"/>
    <w:rsid w:val="0040035A"/>
    <w:rsid w:val="004F194E"/>
    <w:rsid w:val="004F7FC5"/>
    <w:rsid w:val="00563554"/>
    <w:rsid w:val="006B01F0"/>
    <w:rsid w:val="00781CB4"/>
    <w:rsid w:val="007B6C39"/>
    <w:rsid w:val="007C764C"/>
    <w:rsid w:val="008113C5"/>
    <w:rsid w:val="008C4FAF"/>
    <w:rsid w:val="009C2D1B"/>
    <w:rsid w:val="009F5AA7"/>
    <w:rsid w:val="00AE30E1"/>
    <w:rsid w:val="00B151A2"/>
    <w:rsid w:val="00B8515A"/>
    <w:rsid w:val="00BB26C4"/>
    <w:rsid w:val="00C60EC8"/>
    <w:rsid w:val="00CA10A3"/>
    <w:rsid w:val="00CF1E6A"/>
    <w:rsid w:val="00D918BF"/>
    <w:rsid w:val="00DF4943"/>
    <w:rsid w:val="00EB0499"/>
    <w:rsid w:val="00EC7EE2"/>
    <w:rsid w:val="00FE57C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E30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8537B-6BEC-4D6F-8B4D-0863A50B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6</Pages>
  <Words>71</Words>
  <Characters>410</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filippi</dc:creator>
  <cp:keywords/>
  <dc:description/>
  <cp:lastModifiedBy>federico filippi</cp:lastModifiedBy>
  <cp:revision>24</cp:revision>
  <dcterms:created xsi:type="dcterms:W3CDTF">2018-11-13T09:11:00Z</dcterms:created>
  <dcterms:modified xsi:type="dcterms:W3CDTF">2022-11-25T10:59:00Z</dcterms:modified>
</cp:coreProperties>
</file>