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50971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39027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7974498" w:name="ctxt"/>
    <w:bookmarkEnd w:id="57974498"/>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2890462"/>
              </w:numPr>
              <w:spacing w:before="0" w:after="0" w:line="262" w:lineRule="auto"/>
              <w:jc w:val="left"/>
              <w:rPr>
                <w:color w:val="00274C"/>
                <w:sz w:val="20"/>
                <w:szCs w:val="20"/>
              </w:rPr>
            </w:pPr>
            <w:r>
              <w:rPr>
                <w:color w:val="00274C"/>
                <w:position w:val="-2"/>
                <w:sz w:val="20"/>
                <w:szCs w:val="20"/>
              </w:rPr>
              <w:t xml:space="preserve">本手册所包含的发动机使用及维护操作说明必须严格执行，因此必须妥善保存以便将来需要的时候使用。</w:t>
            </w:r>
          </w:p>
          <w:p>
            <w:pPr>
              <w:numPr>
                <w:ilvl w:val="0"/>
                <w:numId w:val="22890462"/>
              </w:numPr>
              <w:spacing w:before="0" w:after="0" w:line="262" w:lineRule="auto"/>
              <w:jc w:val="left"/>
              <w:rPr>
                <w:color w:val="00274C"/>
                <w:sz w:val="20"/>
                <w:szCs w:val="20"/>
              </w:rPr>
            </w:pPr>
            <w:r>
              <w:rPr>
                <w:color w:val="00274C"/>
                <w:position w:val="-2"/>
                <w:sz w:val="20"/>
                <w:szCs w:val="20"/>
              </w:rPr>
              <w:t xml:space="preserve">本手册是发动机的一部分，在销售和运输过程中本手册必须和发动机放一起。</w:t>
            </w:r>
          </w:p>
          <w:p>
            <w:pPr>
              <w:numPr>
                <w:ilvl w:val="0"/>
                <w:numId w:val="22890462"/>
              </w:numPr>
              <w:spacing w:before="0" w:after="0" w:line="262" w:lineRule="auto"/>
              <w:jc w:val="left"/>
              <w:rPr>
                <w:color w:val="00274C"/>
                <w:sz w:val="20"/>
                <w:szCs w:val="20"/>
              </w:rPr>
            </w:pPr>
            <w:r>
              <w:rPr>
                <w:color w:val="00274C"/>
                <w:position w:val="-2"/>
                <w:sz w:val="20"/>
                <w:szCs w:val="20"/>
              </w:rPr>
              <w:t xml:space="preserve">客户有责任必须保证发动机上的安全标识在容易看见的地方并且当它们不容易识别的时候进行更换。</w:t>
            </w:r>
          </w:p>
          <w:p>
            <w:pPr>
              <w:numPr>
                <w:ilvl w:val="0"/>
                <w:numId w:val="22890462"/>
              </w:numPr>
              <w:spacing w:before="0" w:after="0" w:line="262" w:lineRule="auto"/>
              <w:jc w:val="left"/>
              <w:rPr>
                <w:color w:val="00274C"/>
                <w:sz w:val="20"/>
                <w:szCs w:val="20"/>
              </w:rPr>
            </w:pPr>
            <w:r>
              <w:rPr>
                <w:color w:val="00274C"/>
                <w:position w:val="-2"/>
                <w:sz w:val="20"/>
                <w:szCs w:val="20"/>
              </w:rPr>
              <w:t xml:space="preserve">本手册中的信息，说明和图片反映的是当时市场销售的发动机的状态。</w:t>
            </w:r>
          </w:p>
          <w:p>
            <w:pPr>
              <w:numPr>
                <w:ilvl w:val="0"/>
                <w:numId w:val="22890462"/>
              </w:numPr>
              <w:spacing w:before="0" w:after="0" w:line="262" w:lineRule="auto"/>
              <w:jc w:val="left"/>
              <w:rPr>
                <w:color w:val="00274C"/>
                <w:sz w:val="20"/>
                <w:szCs w:val="20"/>
              </w:rPr>
            </w:pPr>
            <w:r>
              <w:rPr>
                <w:color w:val="00274C"/>
                <w:position w:val="-2"/>
                <w:sz w:val="20"/>
                <w:szCs w:val="20"/>
              </w:rPr>
              <w:t xml:space="preserve">无论如何发动机改进是持续的，对于本手册信息的更改是无需通知和无责的。</w:t>
            </w:r>
          </w:p>
          <w:p>
            <w:pPr>
              <w:numPr>
                <w:ilvl w:val="0"/>
                <w:numId w:val="22890462"/>
              </w:numPr>
              <w:spacing w:before="0" w:after="0" w:line="262" w:lineRule="auto"/>
              <w:jc w:val="left"/>
              <w:rPr>
                <w:color w:val="00274C"/>
                <w:sz w:val="20"/>
                <w:szCs w:val="20"/>
              </w:rPr>
            </w:pPr>
            <w:r>
              <w:rPr>
                <w:color w:val="00274C"/>
                <w:position w:val="-2"/>
                <w:sz w:val="20"/>
                <w:szCs w:val="20"/>
              </w:rPr>
              <w:t xml:space="preserve">任何时候科勒公司因为技术或商务原因有权对发动机做改动。</w:t>
            </w:r>
          </w:p>
          <w:p>
            <w:pPr>
              <w:numPr>
                <w:ilvl w:val="0"/>
                <w:numId w:val="22890462"/>
              </w:numPr>
              <w:spacing w:before="0" w:after="0" w:line="262" w:lineRule="auto"/>
              <w:jc w:val="left"/>
              <w:rPr>
                <w:color w:val="00274C"/>
                <w:sz w:val="20"/>
                <w:szCs w:val="20"/>
              </w:rPr>
            </w:pPr>
            <w:r>
              <w:rPr>
                <w:color w:val="00274C"/>
                <w:position w:val="-2"/>
                <w:sz w:val="20"/>
                <w:szCs w:val="20"/>
              </w:rPr>
              <w:t xml:space="preserve">这些改变不要求科勒公司对市场上的发动机做相应改动并且不需要考虑本手册的不适宜。</w:t>
            </w:r>
          </w:p>
          <w:p>
            <w:pPr>
              <w:numPr>
                <w:ilvl w:val="0"/>
                <w:numId w:val="22890462"/>
              </w:numPr>
              <w:spacing w:before="0" w:after="0" w:line="262" w:lineRule="auto"/>
              <w:jc w:val="left"/>
              <w:rPr>
                <w:color w:val="00274C"/>
                <w:sz w:val="20"/>
                <w:szCs w:val="20"/>
              </w:rPr>
            </w:pPr>
            <w:r>
              <w:rPr>
                <w:color w:val="00274C"/>
                <w:position w:val="-2"/>
                <w:sz w:val="20"/>
                <w:szCs w:val="20"/>
              </w:rPr>
              <w:t xml:space="preserve">在本手册发布后的科勒公司认为所需任何的附件将要和本手册一起并被视为本手册的一部分。</w:t>
            </w:r>
          </w:p>
          <w:p>
            <w:pPr>
              <w:numPr>
                <w:ilvl w:val="0"/>
                <w:numId w:val="22890462"/>
              </w:numPr>
              <w:spacing w:before="0" w:after="0" w:line="262" w:lineRule="auto"/>
              <w:jc w:val="left"/>
              <w:rPr>
                <w:color w:val="00274C"/>
                <w:sz w:val="20"/>
                <w:szCs w:val="20"/>
              </w:rPr>
            </w:pPr>
            <w:r>
              <w:rPr>
                <w:color w:val="00274C"/>
                <w:position w:val="-2"/>
                <w:sz w:val="20"/>
                <w:szCs w:val="20"/>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rPr>
              <w:t xml:space="preserve">    表格. 3.4 - 章节3 表格 4.</w:t>
            </w:r>
          </w:p>
          <w:p>
            <w:pPr>
              <w:widowControl w:val="on"/>
              <w:pBdr/>
              <w:spacing w:before="0" w:after="0" w:line="262" w:lineRule="auto"/>
              <w:ind w:left="0" w:right="0"/>
              <w:jc w:val="left"/>
              <w:textAlignment w:val="center"/>
            </w:pPr>
            <w:r>
              <w:rPr>
                <w:color w:val="00274C"/>
                <w:position w:val="-2"/>
                <w:sz w:val="20"/>
                <w:szCs w:val="20"/>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2890462"/>
              </w:numPr>
              <w:spacing w:before="0" w:after="0" w:line="262" w:lineRule="auto"/>
              <w:jc w:val="left"/>
              <w:rPr>
                <w:color w:val="00274C"/>
                <w:sz w:val="20"/>
                <w:szCs w:val="20"/>
              </w:rPr>
            </w:pPr>
            <w:r>
              <w:rPr>
                <w:color w:val="00274C"/>
                <w:position w:val="-2"/>
                <w:sz w:val="20"/>
                <w:szCs w:val="20"/>
              </w:rPr>
              <w:t xml:space="preserve">完整的和最新的科勒公司授权服务代理商可以在我们的网站上找到： </w:t>
            </w:r>
            <w:hyperlink r:id="rId6796608ac70567fd6" w:history="1">
              <w:r>
                <w:rPr>
                  <w:b/>
                  <w:bCs/>
                  <w:color w:val="0000FF"/>
                  <w:position w:val="-2"/>
                  <w:sz w:val="20"/>
                  <w:szCs w:val="20"/>
                  <w:u w:val="single"/>
                </w:rPr>
                <w:t xml:space="preserve">www.kohlerengines.com</w:t>
              </w:r>
            </w:hyperlink>
            <w:r>
              <w:rPr>
                <w:b/>
                <w:bCs/>
                <w:color w:val="00274C"/>
                <w:position w:val="-2"/>
                <w:sz w:val="20"/>
                <w:szCs w:val="20"/>
              </w:rPr>
              <w:t xml:space="preserve"> &amp;</w:t>
            </w:r>
            <w:r>
              <w:rPr>
                <w:color w:val="00274C"/>
                <w:position w:val="-2"/>
                <w:sz w:val="20"/>
                <w:szCs w:val="20"/>
              </w:rPr>
              <w:t xml:space="preserve"> </w:t>
            </w:r>
            <w:hyperlink r:id="rId3805608ac70568000" w:history="1">
              <w:r>
                <w:rPr>
                  <w:b/>
                  <w:bCs/>
                  <w:color w:val="0000FF"/>
                  <w:position w:val="-2"/>
                  <w:sz w:val="20"/>
                  <w:szCs w:val="20"/>
                </w:rPr>
                <w:t xml:space="preserve">dealers.kohlerpower.it</w:t>
              </w:r>
            </w:hyperlink>
          </w:p>
          <w:p>
            <w:pPr>
              <w:numPr>
                <w:ilvl w:val="0"/>
                <w:numId w:val="22890462"/>
              </w:numPr>
              <w:spacing w:before="0" w:after="0" w:line="262" w:lineRule="auto"/>
              <w:jc w:val="left"/>
              <w:rPr>
                <w:color w:val="00274C"/>
                <w:sz w:val="20"/>
                <w:szCs w:val="20"/>
              </w:rPr>
            </w:pPr>
            <w:r>
              <w:rPr>
                <w:color w:val="00274C"/>
                <w:position w:val="-2"/>
                <w:sz w:val="20"/>
                <w:szCs w:val="20"/>
              </w:rPr>
              <w:t xml:space="preserve">如果有任何关于质保权利和责任的问题或者最近的科勒公司授权的服务代理商，请致电科勒公司 1-800-544-2444 或登入我们的网站 </w:t>
            </w:r>
            <w:hyperlink r:id="rId8020608ac70568024" w:history="1">
              <w:r>
                <w:rPr>
                  <w:b/>
                  <w:bCs/>
                  <w:color w:val="0000FF"/>
                  <w:position w:val="-2"/>
                  <w:sz w:val="20"/>
                  <w:szCs w:val="20"/>
                  <w:u w:val="single"/>
                </w:rPr>
                <w:t xml:space="preserve">www.kohlerengines.com</w:t>
              </w:r>
            </w:hyperlink>
            <w:r>
              <w:rPr>
                <w:color w:val="00274C"/>
                <w:position w:val="-2"/>
                <w:sz w:val="20"/>
                <w:szCs w:val="20"/>
              </w:rPr>
              <w:t xml:space="preserve"> (美国和北美洲)。</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16000"/>
            <wp:docPr id="51057790" name="name3802608ac7059a73d" descr="Identificazione_componenti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ZH.jpg"/>
                    <pic:cNvPicPr/>
                  </pic:nvPicPr>
                  <pic:blipFill>
                    <a:blip r:embed="rId7267608ac7059a73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54690894" name="name9638608ac705b34e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406608ac705b34e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涡轮增压器</w:t>
            </w:r>
          </w:p>
          <w:p>
            <w:pPr>
              <w:widowControl w:val="on"/>
              <w:pBdr/>
              <w:spacing w:before="0" w:after="0" w:line="262" w:lineRule="auto"/>
              <w:ind w:left="0" w:right="0"/>
              <w:jc w:val="left"/>
              <w:textAlignment w:val="center"/>
            </w:pPr>
            <w:r>
              <w:rPr>
                <w:color w:val="00274C"/>
                <w:position w:val="-2"/>
                <w:sz w:val="20"/>
                <w:szCs w:val="20"/>
              </w:rPr>
              <w:t xml:space="preserve">B: 涡轮机排气管</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ATS 系统仅存在于符合“Stage V”排放标准的版本中。ATS 系统可以采用不同于图示的安装方式。</w:t>
            </w:r>
          </w:p>
        </w:tc>
        <w:tc>
          <w:tcPr>
            <w:tcMar>
              <w:top w:w="150" w:type="dxa"/>
              <w:bottom w:w="150" w:type="dxa"/>
            </w:tcMar>
            <w:vAlign w:val="top"/>
          </w:tcPr>
          <w:p>
            <w:pPr>
              <w:numPr>
                <w:ilvl w:val="0"/>
                <w:numId w:val="22890462"/>
              </w:numPr>
              <w:spacing w:before="0" w:after="0" w:line="262" w:lineRule="auto"/>
              <w:jc w:val="left"/>
              <w:rPr>
                <w:color w:val="00274C"/>
                <w:sz w:val="20"/>
                <w:szCs w:val="20"/>
              </w:rPr>
            </w:pPr>
            <w:r>
              <w:rPr>
                <w:color w:val="00274C"/>
                <w:position w:val="0"/>
                <w:sz w:val="20"/>
                <w:szCs w:val="20"/>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22890462"/>
              </w:numPr>
              <w:spacing w:before="0" w:after="0" w:line="262" w:lineRule="auto"/>
              <w:jc w:val="left"/>
              <w:rPr>
                <w:color w:val="00274C"/>
                <w:sz w:val="20"/>
                <w:szCs w:val="20"/>
              </w:rPr>
            </w:pPr>
            <w:r>
              <w:rPr>
                <w:color w:val="00274C"/>
                <w:position w:val="0"/>
                <w:sz w:val="20"/>
                <w:szCs w:val="20"/>
              </w:rPr>
              <w:t xml:space="preserve">在强制再生阶段，发动机最低转速会 增加。</w:t>
            </w:r>
          </w:p>
          <w:p>
            <w:pPr>
              <w:numPr>
                <w:ilvl w:val="0"/>
                <w:numId w:val="22890462"/>
              </w:numPr>
              <w:spacing w:before="0" w:after="0" w:line="262" w:lineRule="auto"/>
              <w:jc w:val="left"/>
              <w:rPr>
                <w:color w:val="00274C"/>
                <w:sz w:val="20"/>
                <w:szCs w:val="20"/>
              </w:rPr>
            </w:pPr>
            <w:r>
              <w:rPr>
                <w:color w:val="00274C"/>
                <w:position w:val="0"/>
                <w:sz w:val="20"/>
                <w:szCs w:val="20"/>
              </w:rPr>
              <w:t xml:space="preserve">关于 DPF 的再生策略，请参阅第 4.7 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发动机认证铭牌在侧面A或侧面B。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44800" cy="3196800"/>
            <wp:docPr id="91125523" name="name7992608ac705cd86f"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392608ac705cd865" cstate="print"/>
                    <a:stretch>
                      <a:fillRect/>
                    </a:stretch>
                  </pic:blipFill>
                  <pic:spPr>
                    <a:xfrm>
                      <a:off x="0" y="0"/>
                      <a:ext cx="4744800" cy="3196800"/>
                    </a:xfrm>
                    <a:prstGeom prst="rect">
                      <a:avLst/>
                    </a:prstGeom>
                    <a:ln w="0">
                      <a:noFill/>
                    </a:ln>
                  </pic:spPr>
                </pic:pic>
              </a:graphicData>
            </a:graphic>
          </wp:inline>
        </w:drawing>
      </w:r>
      <w:r>
        <w:rPr>
          <w:color w:val="00274C"/>
          <w:sz w:val="20"/>
          <w:szCs w:val="20"/>
        </w:rPr>
        <w:t xml:space="preserve"> </w:t>
      </w:r>
      <w:r>
        <w:drawing>
          <wp:inline distT="0" distB="0" distL="0" distR="0">
            <wp:extent cx="4694400" cy="1785600"/>
            <wp:docPr id="7376240" name="name3212608ac705e12f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600608ac705e12ed" cstate="print"/>
                    <a:stretch>
                      <a:fillRect/>
                    </a:stretch>
                  </pic:blipFill>
                  <pic:spPr>
                    <a:xfrm>
                      <a:off x="0" y="0"/>
                      <a:ext cx="46944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EPA排放标签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46"/>
              </w:rPr>
              <w:drawing>
                <wp:inline distT="0" distB="0" distL="0" distR="0">
                  <wp:extent cx="4752000" cy="4370400"/>
                  <wp:docPr id="11264298" name="name6765608ac70609ad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472608ac70609ac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符合规则的年限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功率等级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发动机排量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排放颗粒物限值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发动机系族号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排放控制系统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低硫份的柴油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喷油定时 (*BTDC)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喷油器开启压力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 (例如: 2013.一月)</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中国标准标签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47"/>
              </w:rPr>
              <w:drawing>
                <wp:inline distT="0" distB="0" distL="0" distR="0">
                  <wp:extent cx="4752000" cy="4384800"/>
                  <wp:docPr id="88501307" name="name9636608ac7061fa8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816608ac7061fa8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中国排放认证编号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功率范围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排放等级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后处理系统</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韩国标准标签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18"/>
              </w:rPr>
              <w:drawing>
                <wp:inline distT="0" distB="0" distL="0" distR="0">
                  <wp:extent cx="4752000" cy="4024800"/>
                  <wp:docPr id="70858804" name="name3830608ac7063c82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875608ac7063c82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生产日期和制造商代码</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韩国排放认证编号</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带液压挺柱，每缸四气门；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涡轮增压带废气阀；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共轨-直喷。</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rPr>
        <w:t xml:space="preserve">表.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测量单位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3467356" name="name6949608ac7069026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419608ac7069025e" cstate="print"/>
                          <a:stretch>
                            <a:fillRect/>
                          </a:stretch>
                        </pic:blipFill>
                        <pic:spPr>
                          <a:xfrm>
                            <a:off x="0" y="0"/>
                            <a:ext cx="10080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5391230" name="name4880608ac706b0e4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980608ac706b0e47"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发动机运行最大倾角</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最大 30 分钟</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最大 1 分钟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机油容量 (机油尺最大刻度) 包括机油滤清器</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平衡装置</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发动机外形尺寸(mm)</w:t>
      </w:r>
    </w:p>
    <w:p>
      <w:pPr>
        <w:widowControl w:val="on"/>
        <w:pBdr/>
        <w:spacing w:before="225" w:after="225" w:line="262" w:lineRule="auto"/>
        <w:ind w:left="0" w:right="0"/>
        <w:jc w:val="left"/>
      </w:pPr>
      <w:r>
        <w:drawing>
          <wp:inline distT="0" distB="0" distL="0" distR="0">
            <wp:extent cx="4752000" cy="2865600"/>
            <wp:docPr id="8552448" name="name5443608ac706c9f6c"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416608ac706c9f6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55073" name="name8821608ac706dd9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8608ac706dd93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2890462"/>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22890462"/>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22890462"/>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22890462"/>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22890462"/>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50507" name="name3459608ac706f18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55608ac706f18d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22890462"/>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22890462"/>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22890462"/>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22890462"/>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推荐机油</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以及</w:t>
            </w:r>
            <w:r>
              <w:rPr>
                <w:b/>
                <w:bCs/>
                <w:color w:val="FFFFFF"/>
                <w:position w:val="-2"/>
                <w:sz w:val="20"/>
                <w:szCs w:val="20"/>
                <w:shd w:val="clear" w:color="auto" w:fill="1985FF"/>
              </w:rPr>
              <w:b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22890462"/>
        </w:numPr>
        <w:spacing w:before="0" w:after="0" w:line="240" w:lineRule="auto"/>
        <w:jc w:val="left"/>
        <w:rPr>
          <w:color w:val="00274C"/>
          <w:sz w:val="20"/>
          <w:szCs w:val="20"/>
        </w:rPr>
      </w:pPr>
      <w:r>
        <w:rPr>
          <w:color w:val="00274C"/>
          <w:sz w:val="20"/>
          <w:szCs w:val="20"/>
        </w:rPr>
        <w:t xml:space="preserve">低S.A.P.S.技术（低硫酸盐灰分、磷、含硫量的机油）可在良好的工作环境中保持催化剂。随着时间的推移，硫酸盐灰分、磷和硫的存在可导致催化堵塞以及由此引发的效率低下。</w:t>
      </w:r>
    </w:p>
    <w:p>
      <w:pPr>
        <w:numPr>
          <w:ilvl w:val="0"/>
          <w:numId w:val="22890462"/>
        </w:numPr>
        <w:spacing w:before="0" w:after="0" w:line="240" w:lineRule="auto"/>
        <w:jc w:val="left"/>
        <w:rPr>
          <w:color w:val="00274C"/>
          <w:sz w:val="20"/>
          <w:szCs w:val="20"/>
        </w:rPr>
      </w:pPr>
      <w:r>
        <w:rPr>
          <w:color w:val="00274C"/>
          <w:sz w:val="20"/>
          <w:szCs w:val="20"/>
        </w:rPr>
        <w:t xml:space="preserve">对于中度 S.A.P.S 的燃油序列，硫酸盐灰分含量与 API CJ-4 ≤ 1.0% 相同，但是按照 ACEA 标准，此类燃油被引用为中度 SAPS。</w:t>
      </w:r>
    </w:p>
    <w:p>
      <w:pPr>
        <w:numPr>
          <w:ilvl w:val="0"/>
          <w:numId w:val="22890462"/>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注意</w:t>
      </w:r>
      <w:r>
        <w:rPr>
          <w:color w:val="00274C"/>
          <w:sz w:val="20"/>
          <w:szCs w:val="20"/>
        </w:rPr>
        <w:t xml:space="preserve"> : 请勿使用含硫量高于 15ppm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请勿使用含硫量高于 500ppm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硫酸盐灰分低于 1% 的低 S.A.P.S. 燃油无法使用含硫量高于 50ppm 的燃料。</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16248" name="name4532608ac7070cf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9608ac7070cf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22890462"/>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04998" name="name3145608ac7072031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51608ac7072031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22890462"/>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电控喷射 Tier 4 终极 - Stage IIIB - Stage IV - Stage V 认证发动机</w:t>
      </w:r>
    </w:p>
    <w:p>
      <w:pPr>
        <w:numPr>
          <w:ilvl w:val="0"/>
          <w:numId w:val="22890462"/>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r>
        <w:rPr>
          <w:color w:val="00274C"/>
          <w:sz w:val="20"/>
          <w:szCs w:val="20"/>
        </w:rPr>
        <w:br/>
        <w:t xml:space="preserve">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与电子控制注射 Tier 3 - Stage IIIA 排放当量认证发动机（EGR 发动机）</w:t>
      </w:r>
    </w:p>
    <w:p>
      <w:pPr>
        <w:numPr>
          <w:ilvl w:val="0"/>
          <w:numId w:val="22890462"/>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与电控喷射未验证的发动机（无 EGR 发动机）</w:t>
      </w:r>
    </w:p>
    <w:p>
      <w:pPr>
        <w:numPr>
          <w:ilvl w:val="0"/>
          <w:numId w:val="22890462"/>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低温燃料</w:t>
      </w:r>
    </w:p>
    <w:p>
      <w:pPr>
        <w:numPr>
          <w:ilvl w:val="0"/>
          <w:numId w:val="22890462"/>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22890462"/>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22890462"/>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22890462"/>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22890462"/>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i/>
          <w:iCs/>
          <w:color w:val="00274C"/>
          <w:sz w:val="20"/>
          <w:szCs w:val="20"/>
        </w:rPr>
        <w:br/>
        <w:t xml:space="preserve">仅限 KDI 非满足电控喷射 Tier 3 - Stage IIIA 排放当量认证发动机（ EGR 发动机）和 KDI 非满足电控喷射未认证发动机（无 EGR 发动机）。</w:t>
      </w:r>
    </w:p>
    <w:p>
      <w:pPr>
        <w:widowControl w:val="on"/>
        <w:pBdr/>
        <w:spacing w:before="0" w:after="0" w:line="262" w:lineRule="auto"/>
        <w:ind w:left="0" w:right="0"/>
        <w:jc w:val="left"/>
      </w:pPr>
      <w:r>
        <w:rPr>
          <w:color w:val="00274C"/>
          <w:sz w:val="20"/>
          <w:szCs w:val="20"/>
        </w:rP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2.5.5</w:t>
      </w:r>
      <w:r>
        <w:rPr>
          <w:b/>
          <w:bCs/>
          <w:color w:val="00274C"/>
          <w:sz w:val="20"/>
          <w:szCs w:val="20"/>
        </w:rPr>
        <w:t xml:space="preserve">  喷气燃料</w:t>
      </w:r>
    </w:p>
    <w:p>
      <w:pPr>
        <w:widowControl w:val="on"/>
        <w:pBdr/>
        <w:spacing w:before="0" w:after="0" w:line="262" w:lineRule="auto"/>
        <w:ind w:left="0" w:right="0"/>
        <w:jc w:val="left"/>
      </w:pPr>
      <w:r>
        <w:rPr>
          <w:i/>
          <w:iCs/>
          <w:color w:val="00274C"/>
          <w:sz w:val="20"/>
          <w:szCs w:val="20"/>
        </w:rPr>
        <w:t xml:space="preserve">仅限 KDI 非满足电控喷射 Tier 3 - Stage IIIA 排放当量认证发动机。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可使用以下喷气燃料，只需额外采用带有润滑剂量仪的燃料过滤器：</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A1（民航用煤油）</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22890462"/>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96824136" name="name3309608ac7073589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49608ac707358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重要信息</w:t>
            </w:r>
          </w:p>
          <w:p>
            <w:pPr>
              <w:numPr>
                <w:ilvl w:val="0"/>
                <w:numId w:val="22890462"/>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22890462"/>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rPr>
        <w:t xml:space="preserve">科勒公司不提供蓄电池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120 Ah - 1000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控制柜</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在 2.8 表中显示控制柜的组件。
</w:t>
            </w:r>
          </w:p>
          <w:p>
            <w:pPr>
              <w:widowControl w:val="on"/>
              <w:pBdr/>
              <w:spacing w:before="0" w:after="0" w:line="262" w:lineRule="auto"/>
              <w:ind w:left="0" w:right="0"/>
              <w:jc w:val="left"/>
              <w:textAlignment w:val="center"/>
            </w:pPr>
            <w:r>
              <w:rPr>
                <w:b/>
                <w:bCs/>
                <w:color w:val="00274C"/>
                <w:position w:val="-2"/>
                <w:sz w:val="20"/>
                <w:szCs w:val="20"/>
              </w:rPr>
              <w:br/>
              <w:t xml:space="preserve">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带钥匙控制柜和电机启动开关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数据咨询或电机错误显示器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顶部菜单浏览的箭头按钮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下部菜单浏览的箭头按钮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数据选择或输入按钮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电机运行指示灯状态（绿色= 没有检测到问题）</w:t>
                  </w:r>
                </w:p>
              </w:tc>
            </w:tr>
          </w:tbl>
          <w:p/>
        </w:tc>
        <w:tc>
          <w:tcPr>
            <w:tcMar>
              <w:top w:w="150" w:type="dxa"/>
              <w:bottom w:w="150" w:type="dxa"/>
            </w:tcMar>
            <w:vAlign w:val="top"/>
          </w:tcPr>
          <w:p>
            <w:r>
              <w:rPr>
                <w:position w:val="-196"/>
              </w:rPr>
              <w:drawing>
                <wp:inline distT="0" distB="0" distL="0" distR="0">
                  <wp:extent cx="2196000" cy="1296000"/>
                  <wp:docPr id="16127018" name="name7377608ac70748fe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094608ac70748fe3" cstate="print"/>
                          <a:stretch>
                            <a:fillRect/>
                          </a:stretch>
                        </pic:blipFill>
                        <pic:spPr>
                          <a:xfrm>
                            <a:off x="0" y="0"/>
                            <a:ext cx="2196000" cy="12960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备注:   在 F 指示灯亮起红色的情况下, 咨询 KOHLER 授权的工作车间以便了解故障的类型  由于一些故障激活电机的自动关闭。</w:t>
            </w:r>
          </w:p>
          <w:p/>
          <w:p/>
          <w:p>
            <w:pPr>
              <w:widowControl w:val="on"/>
              <w:pBdr/>
              <w:spacing w:before="0" w:after="0" w:line="262" w:lineRule="auto"/>
              <w:ind w:left="0" w:right="0"/>
              <w:jc w:val="left"/>
              <w:textAlignment w:val="center"/>
            </w:pPr>
            <w:r>
              <w:rPr>
                <w:color w:val="00274C"/>
                <w:position w:val="-2"/>
                <w:sz w:val="20"/>
                <w:szCs w:val="20"/>
              </w:rPr>
              <w:t xml:space="preserve">通过按下C 或 D按钮 在2.9 表中显示可以在显示器B 上的数据。</w:t>
            </w:r>
          </w:p>
          <w:p/>
          <w:p/>
          <w:p>
            <w:pPr>
              <w:widowControl w:val="on"/>
              <w:pBdr/>
              <w:spacing w:before="0" w:after="0" w:line="262" w:lineRule="auto"/>
              <w:ind w:left="0" w:right="0"/>
              <w:jc w:val="left"/>
              <w:textAlignment w:val="center"/>
            </w:pPr>
            <w:r>
              <w:rPr>
                <w:color w:val="00274C"/>
                <w:position w:val="-2"/>
                <w:sz w:val="20"/>
                <w:szCs w:val="20"/>
              </w:rPr>
              <w:t xml:space="preserve">备注:     在 2.9 表中描述的数据可能是不同的，在这种情况下咨询机器的手册。</w:t>
            </w:r>
          </w:p>
          <w:p>
            <w:pPr>
              <w:widowControl w:val="on"/>
              <w:pBdr/>
              <w:spacing w:before="0" w:after="0" w:line="262" w:lineRule="auto"/>
              <w:ind w:left="0" w:right="0"/>
              <w:jc w:val="left"/>
              <w:textAlignment w:val="center"/>
            </w:pPr>
            <w:r>
              <w:rPr>
                <w:b/>
                <w:bCs/>
                <w:color w:val="00274C"/>
                <w:position w:val="-2"/>
                <w:sz w:val="20"/>
                <w:szCs w:val="20"/>
              </w:rPr>
              <w:br/>
              <w:t xml:space="preserve">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运行的小时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电机油压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冷却液温度</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使用的扭矩 @每分钟转数 (使用的% )</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2890462"/>
              </w:numPr>
              <w:spacing w:before="0" w:after="0" w:line="262" w:lineRule="auto"/>
              <w:jc w:val="left"/>
              <w:rPr>
                <w:color w:val="00274C"/>
                <w:sz w:val="20"/>
                <w:szCs w:val="20"/>
              </w:rPr>
            </w:pPr>
            <w:r>
              <w:rPr>
                <w:color w:val="00274C"/>
                <w:position w:val="-2"/>
                <w:sz w:val="20"/>
                <w:szCs w:val="20"/>
              </w:rPr>
              <w:t xml:space="preserve">发动机的用途是符合其所安装的设备性能要求的。</w:t>
            </w:r>
          </w:p>
          <w:p>
            <w:pPr>
              <w:numPr>
                <w:ilvl w:val="0"/>
                <w:numId w:val="22890462"/>
              </w:numPr>
              <w:spacing w:before="0" w:after="0" w:line="262" w:lineRule="auto"/>
              <w:jc w:val="left"/>
              <w:rPr>
                <w:color w:val="00274C"/>
                <w:sz w:val="20"/>
                <w:szCs w:val="20"/>
              </w:rPr>
            </w:pPr>
            <w:r>
              <w:rPr>
                <w:color w:val="00274C"/>
                <w:position w:val="-2"/>
                <w:sz w:val="20"/>
                <w:szCs w:val="20"/>
              </w:rPr>
              <w:t xml:space="preserve"> 科勒公司规定没有按照发动机要求所使用的设备将不被视为符合其使用目的。</w:t>
            </w:r>
          </w:p>
          <w:p>
            <w:pPr>
              <w:numPr>
                <w:ilvl w:val="0"/>
                <w:numId w:val="22890462"/>
              </w:numPr>
              <w:spacing w:before="0" w:after="0" w:line="262" w:lineRule="auto"/>
              <w:jc w:val="left"/>
              <w:rPr>
                <w:color w:val="00274C"/>
                <w:sz w:val="20"/>
                <w:szCs w:val="20"/>
              </w:rPr>
            </w:pPr>
            <w:r>
              <w:rPr>
                <w:color w:val="00274C"/>
                <w:position w:val="-2"/>
                <w:sz w:val="20"/>
                <w:szCs w:val="20"/>
              </w:rPr>
              <w:t xml:space="preserve">没有科勒公司授权的人为改动本手册中描述的发动机，科勒公司拒绝承担一切责任。</w:t>
            </w:r>
          </w:p>
          <w:p>
            <w:pPr>
              <w:numPr>
                <w:ilvl w:val="0"/>
                <w:numId w:val="22890462"/>
              </w:numPr>
              <w:spacing w:before="0" w:after="0" w:line="262" w:lineRule="auto"/>
              <w:jc w:val="left"/>
              <w:rPr>
                <w:color w:val="00274C"/>
                <w:sz w:val="20"/>
                <w:szCs w:val="20"/>
              </w:rPr>
            </w:pPr>
            <w:r>
              <w:rPr>
                <w:color w:val="00274C"/>
                <w:position w:val="-2"/>
                <w:sz w:val="20"/>
                <w:szCs w:val="20"/>
              </w:rPr>
              <w:t xml:space="preserve">正确使用发动机，严格遵守下面列出的规定和严格执行所有的预防措施将能避免事故和受伤。</w:t>
            </w:r>
          </w:p>
          <w:p>
            <w:pPr>
              <w:numPr>
                <w:ilvl w:val="0"/>
                <w:numId w:val="22890462"/>
              </w:numPr>
              <w:spacing w:before="0" w:after="0" w:line="262" w:lineRule="auto"/>
              <w:jc w:val="left"/>
              <w:rPr>
                <w:color w:val="00274C"/>
                <w:sz w:val="20"/>
                <w:szCs w:val="20"/>
              </w:rPr>
            </w:pPr>
            <w:r>
              <w:rPr>
                <w:color w:val="00274C"/>
                <w:position w:val="-2"/>
                <w:sz w:val="20"/>
                <w:szCs w:val="20"/>
              </w:rPr>
              <w:t xml:space="preserve">使用和维护发动机的人员必须穿戴安全装备和事故预防保护装备。</w:t>
            </w:r>
          </w:p>
          <w:p>
            <w:pPr>
              <w:numPr>
                <w:ilvl w:val="0"/>
                <w:numId w:val="22890462"/>
              </w:numPr>
              <w:spacing w:before="0" w:after="0" w:line="262" w:lineRule="auto"/>
              <w:jc w:val="left"/>
              <w:rPr>
                <w:color w:val="00274C"/>
                <w:sz w:val="20"/>
                <w:szCs w:val="20"/>
              </w:rPr>
            </w:pPr>
            <w:r>
              <w:rPr>
                <w:color w:val="00274C"/>
                <w:position w:val="-2"/>
                <w:sz w:val="20"/>
                <w:szCs w:val="20"/>
              </w:rPr>
              <w:t xml:space="preserve">对不遵守本手册规定而造成的事故，科勒公司拒绝承担一切直接和间接的责任。</w:t>
            </w:r>
          </w:p>
          <w:p>
            <w:pPr>
              <w:numPr>
                <w:ilvl w:val="0"/>
                <w:numId w:val="22890462"/>
              </w:numPr>
              <w:spacing w:before="0" w:after="0" w:line="262" w:lineRule="auto"/>
              <w:jc w:val="left"/>
              <w:rPr>
                <w:color w:val="00274C"/>
                <w:sz w:val="20"/>
                <w:szCs w:val="20"/>
              </w:rPr>
            </w:pPr>
            <w:r>
              <w:rPr>
                <w:color w:val="00274C"/>
                <w:position w:val="-2"/>
                <w:sz w:val="20"/>
                <w:szCs w:val="20"/>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22890462"/>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22890462"/>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22890462"/>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22890462"/>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22890462"/>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22890462"/>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22890462"/>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22890462"/>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22890462"/>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22890462"/>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22890462"/>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22890462"/>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22890462"/>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22890462"/>
        </w:numPr>
        <w:spacing w:before="0" w:after="0" w:line="240" w:lineRule="auto"/>
        <w:jc w:val="left"/>
        <w:rPr>
          <w:color w:val="00274C"/>
          <w:sz w:val="20"/>
          <w:szCs w:val="20"/>
        </w:rPr>
      </w:pPr>
      <w:r>
        <w:rPr>
          <w:color w:val="00274C"/>
          <w:sz w:val="20"/>
          <w:szCs w:val="20"/>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22890462"/>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22890462"/>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22890462"/>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22890462"/>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22890462"/>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22890462"/>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22890462"/>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22890462"/>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22890462"/>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22890462"/>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如果装有电子风扇，当发动机时热的时候请不要靠近发动机。当发动机停止时，发动机时热的时候电子风扇也要保持运转。使用抽空泵完成这个过程.</w:t>
      </w:r>
    </w:p>
    <w:p>
      <w:pPr>
        <w:numPr>
          <w:ilvl w:val="0"/>
          <w:numId w:val="22890462"/>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22890462"/>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22890462"/>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22890462"/>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22890462"/>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22890462"/>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22890462"/>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22890462"/>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22890462"/>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22890462"/>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14661" name="name2089608ac7075cb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0608ac7075cbe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22890462"/>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22890462"/>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22890462"/>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22890462"/>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numPr>
          <w:ilvl w:val="0"/>
          <w:numId w:val="22890462"/>
        </w:numPr>
        <w:spacing w:before="0" w:after="0" w:line="240" w:lineRule="auto"/>
        <w:jc w:val="left"/>
        <w:rPr>
          <w:color w:val="00274C"/>
          <w:sz w:val="20"/>
          <w:szCs w:val="20"/>
        </w:rPr>
      </w:pPr>
      <w:r>
        <w:rPr>
          <w:color w:val="00274C"/>
          <w:sz w:val="20"/>
          <w:szCs w:val="20"/>
        </w:rPr>
        <w:t xml:space="preserve">对于配备了 ATS 装置的发动机，如果在有火灾危险的环境中使用发动机，则必须禁止再生功能（例如：树木繁茂的区域，易燃材料区域，易燃气体或液体区域以及 任何类型的可燃材料区域 - 如果该功能可用）。</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543200" cy="3045600"/>
            <wp:docPr id="34214050" name="name2965608ac707717f0" descr="3_1_Soll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_Soll_motore.jpg"/>
                    <pic:cNvPicPr/>
                  </pic:nvPicPr>
                  <pic:blipFill>
                    <a:blip r:embed="rId4988608ac707717e7" cstate="print"/>
                    <a:stretch>
                      <a:fillRect/>
                    </a:stretch>
                  </pic:blipFill>
                  <pic:spPr>
                    <a:xfrm>
                      <a:off x="0" y="0"/>
                      <a:ext cx="4543200" cy="30456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2890462"/>
              </w:numPr>
              <w:spacing w:before="0" w:after="0" w:line="262" w:lineRule="auto"/>
              <w:jc w:val="left"/>
              <w:rPr>
                <w:color w:val="00274C"/>
                <w:sz w:val="20"/>
                <w:szCs w:val="20"/>
              </w:rPr>
            </w:pPr>
            <w:r>
              <w:rPr>
                <w:color w:val="00274C"/>
                <w:position w:val="-2"/>
                <w:sz w:val="20"/>
                <w:szCs w:val="20"/>
              </w:rPr>
              <w:t xml:space="preserve">为了确保安全操作，请阅读以下说明并了解其含义。</w:t>
            </w:r>
          </w:p>
          <w:p>
            <w:pPr>
              <w:numPr>
                <w:ilvl w:val="0"/>
                <w:numId w:val="22890462"/>
              </w:numPr>
              <w:spacing w:before="0" w:after="0" w:line="262" w:lineRule="auto"/>
              <w:jc w:val="left"/>
              <w:rPr>
                <w:color w:val="00274C"/>
                <w:sz w:val="20"/>
                <w:szCs w:val="20"/>
              </w:rPr>
            </w:pPr>
            <w:r>
              <w:rPr>
                <w:color w:val="00274C"/>
                <w:position w:val="-2"/>
                <w:sz w:val="20"/>
                <w:szCs w:val="20"/>
              </w:rPr>
              <w:t xml:space="preserve">另请参阅设备制造商的说明书以了解其他安全方面的重要信息。</w:t>
            </w:r>
          </w:p>
          <w:p>
            <w:pPr>
              <w:numPr>
                <w:ilvl w:val="0"/>
                <w:numId w:val="22890462"/>
              </w:numPr>
              <w:spacing w:before="0" w:after="0" w:line="262" w:lineRule="auto"/>
              <w:jc w:val="left"/>
              <w:rPr>
                <w:color w:val="00274C"/>
                <w:sz w:val="20"/>
                <w:szCs w:val="20"/>
              </w:rPr>
            </w:pPr>
            <w:r>
              <w:rPr>
                <w:color w:val="00274C"/>
                <w:position w:val="-2"/>
                <w:sz w:val="20"/>
                <w:szCs w:val="20"/>
              </w:rPr>
              <w:t xml:space="preserve">本手册中的安全预防措施解释如下。</w:t>
            </w:r>
          </w:p>
          <w:p>
            <w:pPr>
              <w:numPr>
                <w:ilvl w:val="0"/>
                <w:numId w:val="22890462"/>
              </w:numPr>
              <w:spacing w:before="0" w:after="0" w:line="262" w:lineRule="auto"/>
              <w:jc w:val="left"/>
              <w:rPr>
                <w:color w:val="00274C"/>
                <w:sz w:val="20"/>
                <w:szCs w:val="20"/>
              </w:rPr>
            </w:pPr>
            <w:r>
              <w:rPr>
                <w:color w:val="00274C"/>
                <w:position w:val="-2"/>
                <w:sz w:val="20"/>
                <w:szCs w:val="20"/>
              </w:rPr>
              <w:t xml:space="preserve">请仔细阅读。</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9259884" name="name5150608ac7078df6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117608ac7078df6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2850439" name="name1456608ac7079ed3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300608ac7079ed2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2595096" name="name7177608ac707ac90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750608ac707ac90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0598936" name="name8013608ac707bef7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319608ac707bef7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2059612" name="name4114608ac707d3e4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618608ac707d3e4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9958366" name="name5893608ac707e659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215608ac707e658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36781" name="name2447608ac70805d9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55608ac70805d8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571060" name="name4864608ac70818f8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95608ac70818f8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9799989" name="name2041608ac7082b97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324608ac7082b971"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5249993" name="name9799608ac7083d2a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946608ac7083d2a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2783278" name="name2777608ac708521f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675608ac708521f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79189" name="name1010608ac708606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60608ac7086069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3493402" name="name5650608ac70875eb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504608ac70875eb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1120359" name="name8932608ac7088425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353608ac7088425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8282885" name="name1429608ac708921f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424608ac708921f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625840" name="name6671608ac708a3c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40608ac708a3c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139108" name="name3450608ac708b640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978608ac708b640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465175" name="name9687608ac708c62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96608ac708c62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837901" name="name1199608ac708d961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003608ac708d961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683952" name="name9218608ac708ebd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51608ac708ebd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720510" name="name9822608ac70908fb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500608ac70908fa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954166" name="name7537608ac709170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42608ac709170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826488" name="name9311608ac7092c42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265608ac7092c41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282717" name="name8446608ac7093b1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58608ac7093b1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928319" name="name8646608ac7094b51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585608ac7094b50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858041" name="name6528608ac7095c3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52608ac7095c33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190431" name="name4477608ac7096fd3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309608ac7096fd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553463" name="name2045608ac70980b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59608ac70980b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678197" name="name9180608ac7098f44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162608ac7098f43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509190" name="name1380608ac7099d0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2608ac7099d0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rPr>
              <w:t xml:space="preserve">对环境影响的程度的规定必须考虑以下因素：</w:t>
            </w:r>
          </w:p>
          <w:p>
            <w:pPr>
              <w:numPr>
                <w:ilvl w:val="0"/>
                <w:numId w:val="22890462"/>
              </w:numPr>
              <w:spacing w:before="0" w:after="0" w:line="262" w:lineRule="auto"/>
              <w:jc w:val="left"/>
              <w:rPr>
                <w:color w:val="00274C"/>
                <w:sz w:val="20"/>
                <w:szCs w:val="20"/>
              </w:rPr>
            </w:pPr>
            <w:r>
              <w:rPr>
                <w:color w:val="00274C"/>
                <w:position w:val="-2"/>
                <w:sz w:val="20"/>
                <w:szCs w:val="20"/>
              </w:rPr>
              <w:t xml:space="preserve">废液</w:t>
            </w:r>
          </w:p>
          <w:p>
            <w:pPr>
              <w:numPr>
                <w:ilvl w:val="0"/>
                <w:numId w:val="22890462"/>
              </w:numPr>
              <w:spacing w:before="0" w:after="0" w:line="262" w:lineRule="auto"/>
              <w:jc w:val="left"/>
              <w:rPr>
                <w:color w:val="00274C"/>
                <w:sz w:val="20"/>
                <w:szCs w:val="20"/>
              </w:rPr>
            </w:pPr>
            <w:r>
              <w:rPr>
                <w:color w:val="00274C"/>
                <w:position w:val="-2"/>
                <w:sz w:val="20"/>
                <w:szCs w:val="20"/>
              </w:rPr>
              <w:t xml:space="preserve">废弃物管理</w:t>
            </w:r>
          </w:p>
          <w:p>
            <w:pPr>
              <w:numPr>
                <w:ilvl w:val="0"/>
                <w:numId w:val="22890462"/>
              </w:numPr>
              <w:spacing w:before="0" w:after="0" w:line="262" w:lineRule="auto"/>
              <w:jc w:val="left"/>
              <w:rPr>
                <w:color w:val="00274C"/>
                <w:sz w:val="20"/>
                <w:szCs w:val="20"/>
              </w:rPr>
            </w:pPr>
            <w:r>
              <w:rPr>
                <w:color w:val="00274C"/>
                <w:position w:val="-2"/>
                <w:sz w:val="20"/>
                <w:szCs w:val="20"/>
              </w:rPr>
              <w:t xml:space="preserve">固体污染物</w:t>
            </w:r>
          </w:p>
          <w:p>
            <w:pPr>
              <w:numPr>
                <w:ilvl w:val="0"/>
                <w:numId w:val="22890462"/>
              </w:numPr>
              <w:spacing w:before="0" w:after="0" w:line="262" w:lineRule="auto"/>
              <w:jc w:val="left"/>
              <w:rPr>
                <w:color w:val="00274C"/>
                <w:sz w:val="20"/>
                <w:szCs w:val="20"/>
              </w:rPr>
            </w:pPr>
            <w:r>
              <w:rPr>
                <w:color w:val="00274C"/>
                <w:position w:val="-2"/>
                <w:sz w:val="20"/>
                <w:szCs w:val="20"/>
              </w:rPr>
              <w:t xml:space="preserve">气体排放物</w:t>
            </w:r>
          </w:p>
          <w:p>
            <w:pPr>
              <w:numPr>
                <w:ilvl w:val="0"/>
                <w:numId w:val="22890462"/>
              </w:numPr>
              <w:spacing w:before="0" w:after="0" w:line="262" w:lineRule="auto"/>
              <w:jc w:val="left"/>
              <w:rPr>
                <w:color w:val="00274C"/>
                <w:sz w:val="20"/>
                <w:szCs w:val="20"/>
              </w:rPr>
            </w:pPr>
            <w:r>
              <w:rPr>
                <w:color w:val="00274C"/>
                <w:position w:val="-2"/>
                <w:sz w:val="20"/>
                <w:szCs w:val="20"/>
              </w:rPr>
              <w:t xml:space="preserve">使用法律规定的材料和自然资源</w:t>
            </w:r>
          </w:p>
          <w:p>
            <w:pPr>
              <w:numPr>
                <w:ilvl w:val="0"/>
                <w:numId w:val="22890462"/>
              </w:numPr>
              <w:spacing w:before="0" w:after="0" w:line="262" w:lineRule="auto"/>
              <w:jc w:val="left"/>
              <w:rPr>
                <w:color w:val="00274C"/>
                <w:sz w:val="20"/>
                <w:szCs w:val="20"/>
              </w:rPr>
            </w:pPr>
            <w:r>
              <w:rPr>
                <w:color w:val="00274C"/>
                <w:position w:val="-2"/>
                <w:sz w:val="20"/>
                <w:szCs w:val="20"/>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rPr>
              <w:t xml:space="preserve">里，为了对环境影响最小，科勒公司提供一些需要操作处理发动机的的所有人遵守的指示。</w:t>
            </w:r>
          </w:p>
          <w:p>
            <w:pPr>
              <w:numPr>
                <w:ilvl w:val="0"/>
                <w:numId w:val="22890462"/>
              </w:numPr>
              <w:spacing w:before="0" w:after="0" w:line="262" w:lineRule="auto"/>
              <w:jc w:val="left"/>
              <w:rPr>
                <w:color w:val="00274C"/>
                <w:sz w:val="20"/>
                <w:szCs w:val="20"/>
              </w:rPr>
            </w:pPr>
            <w:r>
              <w:rPr>
                <w:color w:val="00274C"/>
                <w:position w:val="-2"/>
                <w:sz w:val="20"/>
                <w:szCs w:val="20"/>
              </w:rPr>
              <w:t xml:space="preserve">所有的包装材料的处理必须遵从当事国的法律来处理。</w:t>
            </w:r>
          </w:p>
          <w:p>
            <w:pPr>
              <w:numPr>
                <w:ilvl w:val="0"/>
                <w:numId w:val="22890462"/>
              </w:numPr>
              <w:spacing w:before="0" w:after="0" w:line="262" w:lineRule="auto"/>
              <w:jc w:val="left"/>
              <w:rPr>
                <w:color w:val="00274C"/>
                <w:sz w:val="20"/>
                <w:szCs w:val="20"/>
              </w:rPr>
            </w:pPr>
            <w:r>
              <w:rPr>
                <w:color w:val="00274C"/>
                <w:position w:val="-2"/>
                <w:sz w:val="20"/>
                <w:szCs w:val="20"/>
              </w:rPr>
              <w:t xml:space="preserve">为了环境和噪音的最小限度的污染，请保持柴油和发动机的控制系统和排烟管路有效的工作。</w:t>
            </w:r>
          </w:p>
          <w:p>
            <w:pPr>
              <w:numPr>
                <w:ilvl w:val="0"/>
                <w:numId w:val="22890462"/>
              </w:numPr>
              <w:spacing w:before="0" w:after="0" w:line="262" w:lineRule="auto"/>
              <w:jc w:val="left"/>
              <w:rPr>
                <w:color w:val="00274C"/>
                <w:sz w:val="20"/>
                <w:szCs w:val="20"/>
              </w:rPr>
            </w:pPr>
            <w:r>
              <w:rPr>
                <w:color w:val="00274C"/>
                <w:position w:val="-2"/>
                <w:sz w:val="20"/>
                <w:szCs w:val="20"/>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0" w:after="0" w:line="262" w:lineRule="auto"/>
        <w:ind w:left="0" w:right="0"/>
        <w:jc w:val="left"/>
      </w:pPr>
      <w:r>
        <w:drawing>
          <wp:inline distT="0" distB="0" distL="0" distR="0">
            <wp:extent cx="4752000" cy="3052800"/>
            <wp:docPr id="22318652" name="name1603608ac709b972d"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5462608ac709b9726"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22890462"/>
        </w:numPr>
        <w:spacing w:before="0" w:after="0" w:line="240" w:lineRule="auto"/>
        <w:jc w:val="left"/>
        <w:rPr>
          <w:color w:val="00274C"/>
          <w:sz w:val="20"/>
          <w:szCs w:val="20"/>
        </w:rPr>
      </w:pPr>
      <w:r>
        <w:rPr>
          <w:color w:val="00274C"/>
          <w:sz w:val="20"/>
          <w:szCs w:val="20"/>
        </w:rPr>
        <w:t xml:space="preserve">仔细阅读以下章节并按照以下指定说明的描述来操作。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54438" name="name6359608ac709caf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8608ac709caf0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numPr>
          <w:ilvl w:val="0"/>
          <w:numId w:val="22890462"/>
        </w:numPr>
        <w:spacing w:before="0" w:after="0" w:line="240" w:lineRule="auto"/>
        <w:jc w:val="left"/>
        <w:rPr>
          <w:color w:val="00274C"/>
          <w:sz w:val="20"/>
          <w:szCs w:val="20"/>
        </w:rPr>
      </w:pPr>
      <w:r>
        <w:rPr>
          <w:color w:val="00274C"/>
          <w:sz w:val="20"/>
          <w:szCs w:val="20"/>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p>
      <w:pPr>
        <w:widowControl w:val="on"/>
        <w:pBdr/>
        <w:spacing w:before="0" w:after="0" w:line="262" w:lineRule="auto"/>
        <w:ind w:left="0" w:right="0"/>
        <w:jc w:val="left"/>
      </w:pPr>
      <w:r>
        <w:rPr>
          <w:b/>
          <w:bCs/>
          <w:color w:val="00274C"/>
          <w:sz w:val="20"/>
          <w:szCs w:val="20"/>
        </w:rPr>
        <w:t xml:space="preserve">4.3.1 </w:t>
      </w:r>
      <w:r>
        <w:rPr>
          <w:color w:val="00274C"/>
          <w:sz w:val="20"/>
          <w:szCs w:val="20"/>
        </w:rPr>
        <w:t xml:space="preserve"> </w:t>
      </w:r>
      <w:r>
        <w:rPr>
          <w:b/>
          <w:bCs/>
          <w:color w:val="00274C"/>
          <w:sz w:val="20"/>
          <w:szCs w:val="20"/>
        </w:rPr>
        <w:t xml:space="preserve">起动</w:t>
      </w:r>
      <w:r>
        <w:rPr>
          <w:color w:val="00274C"/>
          <w:sz w:val="20"/>
          <w:szCs w:val="20"/>
        </w:rPr>
        <w:t xml:space="preserve">  </w:t>
      </w:r>
    </w:p>
    <w:p>
      <w:pPr>
        <w:numPr>
          <w:ilvl w:val="0"/>
          <w:numId w:val="22890464"/>
        </w:numPr>
        <w:spacing w:before="0" w:after="0" w:line="240" w:lineRule="auto"/>
        <w:jc w:val="left"/>
        <w:rPr>
          <w:color w:val="00274C"/>
          <w:sz w:val="20"/>
          <w:szCs w:val="20"/>
        </w:rPr>
      </w:pPr>
      <w:r>
        <w:rPr>
          <w:color w:val="00274C"/>
          <w:sz w:val="20"/>
          <w:szCs w:val="20"/>
        </w:rPr>
        <w:t xml:space="preserve">检查机油液位，柴油液位，冷却液液位如果需要请添加。 ( </w:t>
      </w:r>
      <w:hyperlink r:id="rId5381608ac709cc7a9" w:history="1">
        <w:r>
          <w:rPr>
            <w:b/>
            <w:bCs/>
            <w:color w:val="0000FF"/>
            <w:sz w:val="20"/>
            <w:szCs w:val="20"/>
            <w:u w:val="single"/>
          </w:rPr>
          <w:t xml:space="preserve">第 4.5章</w:t>
        </w:r>
      </w:hyperlink>
      <w:r>
        <w:rPr>
          <w:color w:val="00274C"/>
          <w:sz w:val="20"/>
          <w:szCs w:val="20"/>
        </w:rPr>
        <w:t xml:space="preserve"> 和 </w:t>
      </w:r>
      <w:hyperlink r:id="rId6577608ac709cc801" w:history="1">
        <w:r>
          <w:rPr>
            <w:b/>
            <w:bCs/>
            <w:color w:val="0000FF"/>
            <w:sz w:val="20"/>
            <w:szCs w:val="20"/>
            <w:u w:val="single"/>
          </w:rPr>
          <w:t xml:space="preserve">第 4.6章</w:t>
        </w:r>
      </w:hyperlink>
      <w:r>
        <w:rPr>
          <w:color w:val="00274C"/>
          <w:sz w:val="20"/>
          <w:szCs w:val="20"/>
        </w:rPr>
        <w:t xml:space="preserve"> )</w:t>
      </w:r>
    </w:p>
    <w:p>
      <w:pPr>
        <w:numPr>
          <w:ilvl w:val="0"/>
          <w:numId w:val="22890464"/>
        </w:numPr>
        <w:spacing w:before="0" w:after="0" w:line="240" w:lineRule="auto"/>
        <w:jc w:val="left"/>
        <w:rPr>
          <w:color w:val="00274C"/>
          <w:sz w:val="20"/>
          <w:szCs w:val="20"/>
        </w:rPr>
      </w:pPr>
      <w:r>
        <w:rPr>
          <w:color w:val="00274C"/>
          <w:sz w:val="20"/>
          <w:szCs w:val="20"/>
        </w:rPr>
        <w:t xml:space="preserve">把点火钥匙插入控制面板上（如果安装）。</w:t>
      </w:r>
    </w:p>
    <w:p>
      <w:pPr>
        <w:numPr>
          <w:ilvl w:val="0"/>
          <w:numId w:val="22890464"/>
        </w:numPr>
        <w:spacing w:before="0" w:after="0" w:line="240" w:lineRule="auto"/>
        <w:jc w:val="left"/>
        <w:rPr>
          <w:color w:val="00274C"/>
          <w:sz w:val="20"/>
          <w:szCs w:val="20"/>
        </w:rPr>
      </w:pPr>
      <w:r>
        <w:rPr>
          <w:color w:val="00274C"/>
          <w:sz w:val="20"/>
          <w:szCs w:val="20"/>
        </w:rPr>
        <w:t xml:space="preserve">转动钥匙到“开”位置。</w:t>
      </w:r>
    </w:p>
    <w:p>
      <w:pPr>
        <w:numPr>
          <w:ilvl w:val="0"/>
          <w:numId w:val="22890464"/>
        </w:numPr>
        <w:spacing w:before="0" w:after="0" w:line="240" w:lineRule="auto"/>
        <w:jc w:val="left"/>
        <w:rPr>
          <w:color w:val="00274C"/>
          <w:sz w:val="20"/>
          <w:szCs w:val="20"/>
        </w:rPr>
      </w:pPr>
      <w:r>
        <w:rPr>
          <w:color w:val="00274C"/>
          <w:sz w:val="20"/>
          <w:szCs w:val="20"/>
        </w:rPr>
        <w:t xml:space="preserve">转动钥匙过“开”的位置，当发动机起动后放开（钥匙会自动转回到“开”位置）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09145" name="name4209608ac709dc7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5608ac709dc7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第一次添加柴油后或油箱是空的添加柴油后 </w:t>
      </w:r>
      <w:hyperlink r:id="rId6635608ac709dcdd1" w:history="1">
        <w:r>
          <w:rPr>
            <w:b/>
            <w:bCs/>
            <w:color w:val="0000FF"/>
            <w:sz w:val="20"/>
            <w:szCs w:val="20"/>
          </w:rPr>
          <w:t xml:space="preserve">，需要给柴油灌装(第.6.4章第8点)。</w:t>
        </w:r>
      </w:hyperlink>
    </w:p>
    <w:p>
      <w:pPr>
        <w:numPr>
          <w:ilvl w:val="0"/>
          <w:numId w:val="22890462"/>
        </w:numPr>
        <w:spacing w:before="0" w:after="0" w:line="240" w:lineRule="auto"/>
        <w:jc w:val="left"/>
        <w:rPr>
          <w:color w:val="00274C"/>
          <w:sz w:val="20"/>
          <w:szCs w:val="20"/>
        </w:rPr>
      </w:pPr>
      <w:r>
        <w:rPr>
          <w:color w:val="00274C"/>
          <w:sz w:val="20"/>
          <w:szCs w:val="20"/>
        </w:rPr>
        <w:t xml:space="preserve">不要一次触发起动马达超过15秒。如果发动机没有起动，再次起动需要等1分钟。</w:t>
      </w:r>
    </w:p>
    <w:p>
      <w:pPr>
        <w:numPr>
          <w:ilvl w:val="0"/>
          <w:numId w:val="22890462"/>
        </w:numPr>
        <w:spacing w:before="0" w:after="0" w:line="240" w:lineRule="auto"/>
        <w:jc w:val="left"/>
        <w:rPr>
          <w:color w:val="00274C"/>
          <w:sz w:val="20"/>
          <w:szCs w:val="20"/>
        </w:rPr>
      </w:pPr>
      <w:r>
        <w:rPr>
          <w:color w:val="00274C"/>
          <w:sz w:val="20"/>
          <w:szCs w:val="20"/>
        </w:rPr>
        <w:t xml:space="preserve">如果发动机两次没有起动成功， </w:t>
      </w:r>
      <w:hyperlink r:id="rId3991608ac709dce1e" w:history="1">
        <w:r>
          <w:rPr>
            <w:b/>
            <w:bCs/>
            <w:color w:val="0000FF"/>
            <w:sz w:val="20"/>
            <w:szCs w:val="20"/>
            <w:u w:val="single"/>
          </w:rPr>
          <w:t xml:space="preserve">请参看 表. 7.1 和 表. 7.2 查找原因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4.3.2 </w:t>
      </w:r>
      <w:r>
        <w:rPr>
          <w:color w:val="00274C"/>
          <w:sz w:val="20"/>
          <w:szCs w:val="20"/>
        </w:rPr>
        <w:t xml:space="preserve"> </w:t>
      </w:r>
      <w:r>
        <w:rPr>
          <w:b/>
          <w:bCs/>
          <w:color w:val="00274C"/>
          <w:sz w:val="20"/>
          <w:szCs w:val="20"/>
        </w:rPr>
        <w:t xml:space="preserve">起动成功后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38733" name="name9415608ac709efe7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30608ac709efe6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确保当发动机运行时，所有的告警灯都是熄灭的。</w:t>
      </w:r>
    </w:p>
    <w:p>
      <w:pPr>
        <w:numPr>
          <w:ilvl w:val="0"/>
          <w:numId w:val="22890462"/>
        </w:numPr>
        <w:spacing w:before="0" w:after="0" w:line="240" w:lineRule="auto"/>
        <w:jc w:val="left"/>
        <w:rPr>
          <w:color w:val="00274C"/>
          <w:sz w:val="20"/>
          <w:szCs w:val="20"/>
        </w:rPr>
      </w:pPr>
      <w:r>
        <w:rPr>
          <w:color w:val="00274C"/>
          <w:sz w:val="20"/>
          <w:szCs w:val="20"/>
        </w:rPr>
        <w:t xml:space="preserve">按照以下表格运行发动机最低速度几分钟（除了固定转速发动机）。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备注:</w:t>
      </w:r>
      <w:r>
        <w:rPr>
          <w:color w:val="00274C"/>
          <w:sz w:val="20"/>
          <w:szCs w:val="20"/>
        </w:rPr>
        <w:t xml:space="preserve"> 为避免对发动机造成损害，请避免长时间使用或经常以最低性能使用(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-20° C 到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 1 分钟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-10°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-5°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秒</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w:t>
      </w:r>
      <w:r>
        <w:rPr>
          <w:color w:val="00274C"/>
          <w:sz w:val="20"/>
          <w:szCs w:val="20"/>
        </w:rPr>
        <w:t xml:space="preserve"> </w:t>
      </w:r>
      <w:r>
        <w:rPr>
          <w:b/>
          <w:bCs/>
          <w:color w:val="00274C"/>
          <w:sz w:val="20"/>
          <w:szCs w:val="20"/>
        </w:rPr>
        <w:t xml:space="preserve">停机</w:t>
      </w:r>
    </w:p>
    <w:p>
      <w:pPr>
        <w:numPr>
          <w:ilvl w:val="0"/>
          <w:numId w:val="22890462"/>
        </w:numPr>
        <w:spacing w:before="0" w:after="0" w:line="240" w:lineRule="auto"/>
        <w:jc w:val="left"/>
        <w:rPr>
          <w:color w:val="00274C"/>
          <w:sz w:val="20"/>
          <w:szCs w:val="20"/>
        </w:rPr>
      </w:pPr>
      <w:r>
        <w:rPr>
          <w:color w:val="00274C"/>
          <w:sz w:val="20"/>
          <w:szCs w:val="20"/>
        </w:rPr>
        <w:t xml:space="preserve">发动机在最高转速时不要停机(除了固定转速发动机)。</w:t>
      </w:r>
    </w:p>
    <w:p>
      <w:pPr>
        <w:numPr>
          <w:ilvl w:val="0"/>
          <w:numId w:val="22890462"/>
        </w:numPr>
        <w:spacing w:before="0" w:after="0" w:line="240" w:lineRule="auto"/>
        <w:jc w:val="left"/>
        <w:rPr>
          <w:color w:val="00274C"/>
          <w:sz w:val="20"/>
          <w:szCs w:val="20"/>
        </w:rPr>
      </w:pPr>
      <w:r>
        <w:rPr>
          <w:color w:val="00274C"/>
          <w:sz w:val="20"/>
          <w:szCs w:val="20"/>
        </w:rPr>
        <w:t xml:space="preserve">在停机之前，请让发动机在低怠速运行一分钟。</w:t>
      </w:r>
    </w:p>
    <w:p>
      <w:pPr>
        <w:numPr>
          <w:ilvl w:val="0"/>
          <w:numId w:val="22890462"/>
        </w:numPr>
        <w:spacing w:before="0" w:after="0" w:line="240" w:lineRule="auto"/>
        <w:jc w:val="left"/>
        <w:rPr>
          <w:color w:val="00274C"/>
          <w:sz w:val="20"/>
          <w:szCs w:val="20"/>
        </w:rPr>
      </w:pPr>
      <w:r>
        <w:rPr>
          <w:color w:val="00274C"/>
          <w:sz w:val="20"/>
          <w:szCs w:val="20"/>
        </w:rPr>
        <w:t xml:space="preserve">把钥匙转到“关”位置。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26288" name="name8172608ac70a127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5608ac70a127d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在执行操作前，请阅读第  </w:t>
      </w:r>
      <w:hyperlink r:id="rId2455608ac70a133b7"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93735" name="name2855608ac70a236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93608ac70a236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当发动机停止时添加柴油。</w:t>
      </w:r>
    </w:p>
    <w:p>
      <w:pPr>
        <w:numPr>
          <w:ilvl w:val="0"/>
          <w:numId w:val="22890462"/>
        </w:numPr>
        <w:spacing w:before="0" w:after="0" w:line="240" w:lineRule="auto"/>
        <w:jc w:val="left"/>
        <w:rPr>
          <w:color w:val="00274C"/>
          <w:sz w:val="20"/>
          <w:szCs w:val="20"/>
        </w:rPr>
      </w:pPr>
      <w:r>
        <w:rPr>
          <w:color w:val="00274C"/>
          <w:sz w:val="20"/>
          <w:szCs w:val="20"/>
        </w:rPr>
        <w:t xml:space="preserve">仅可使用12页  </w:t>
      </w:r>
      <w:hyperlink r:id="rId4563608ac70a24248" w:history="1">
        <w:r>
          <w:rPr>
            <w:b/>
            <w:bCs/>
            <w:color w:val="0000FF"/>
            <w:sz w:val="20"/>
            <w:szCs w:val="20"/>
            <w:u w:val="single"/>
          </w:rPr>
          <w:t xml:space="preserve">表. 2.3</w:t>
        </w:r>
      </w:hyperlink>
      <w:r>
        <w:rPr>
          <w:b/>
          <w:bCs/>
          <w:color w:val="00274C"/>
          <w:sz w:val="20"/>
          <w:szCs w:val="20"/>
        </w:rPr>
        <w:t xml:space="preserve">  </w:t>
      </w:r>
      <w:r>
        <w:rPr>
          <w:color w:val="00274C"/>
          <w:sz w:val="20"/>
          <w:szCs w:val="20"/>
        </w:rPr>
        <w:t xml:space="preserve"> 列出的被认可的柴油种类。</w:t>
      </w:r>
    </w:p>
    <w:p>
      <w:pPr>
        <w:numPr>
          <w:ilvl w:val="0"/>
          <w:numId w:val="22890462"/>
        </w:numPr>
        <w:spacing w:before="0" w:after="0" w:line="240" w:lineRule="auto"/>
        <w:jc w:val="left"/>
        <w:rPr>
          <w:color w:val="00274C"/>
          <w:sz w:val="20"/>
          <w:szCs w:val="20"/>
        </w:rPr>
      </w:pPr>
      <w:r>
        <w:rPr>
          <w:color w:val="00274C"/>
          <w:sz w:val="20"/>
          <w:szCs w:val="20"/>
        </w:rPr>
        <w:t xml:space="preserve">在柴油含硫份高的国家，建议使用高碱性的机油来润滑发动机或（二选一）更频繁更换科勒公司推荐使用的机油。</w:t>
      </w:r>
    </w:p>
    <w:p>
      <w:pPr>
        <w:numPr>
          <w:ilvl w:val="0"/>
          <w:numId w:val="22890462"/>
        </w:numPr>
        <w:spacing w:before="0" w:after="0" w:line="240" w:lineRule="auto"/>
        <w:jc w:val="left"/>
        <w:rPr>
          <w:color w:val="00274C"/>
          <w:sz w:val="20"/>
          <w:szCs w:val="20"/>
        </w:rPr>
      </w:pPr>
      <w:r>
        <w:rPr>
          <w:color w:val="00274C"/>
          <w:sz w:val="20"/>
          <w:szCs w:val="20"/>
        </w:rPr>
        <w:t xml:space="preserve">为避免爆炸或火灾，在添加柴油的时候不要抽烟或使用明火。</w:t>
      </w:r>
    </w:p>
    <w:p>
      <w:pPr>
        <w:numPr>
          <w:ilvl w:val="0"/>
          <w:numId w:val="22890462"/>
        </w:numPr>
        <w:spacing w:before="0" w:after="0" w:line="240" w:lineRule="auto"/>
        <w:jc w:val="left"/>
        <w:rPr>
          <w:color w:val="00274C"/>
          <w:sz w:val="20"/>
          <w:szCs w:val="20"/>
        </w:rPr>
      </w:pPr>
      <w:r>
        <w:rPr>
          <w:color w:val="00274C"/>
          <w:sz w:val="20"/>
          <w:szCs w:val="20"/>
        </w:rPr>
        <w:t xml:space="preserve">柴油蒸汽是高毒性的，请在室外或通风良好的地方添加柴油。</w:t>
      </w:r>
    </w:p>
    <w:p>
      <w:pPr>
        <w:numPr>
          <w:ilvl w:val="0"/>
          <w:numId w:val="22890462"/>
        </w:numPr>
        <w:spacing w:before="0" w:after="0" w:line="240" w:lineRule="auto"/>
        <w:jc w:val="left"/>
        <w:rPr>
          <w:color w:val="00274C"/>
          <w:sz w:val="20"/>
          <w:szCs w:val="20"/>
        </w:rPr>
      </w:pPr>
      <w:r>
        <w:rPr>
          <w:color w:val="00274C"/>
          <w:sz w:val="20"/>
          <w:szCs w:val="20"/>
        </w:rPr>
        <w:t xml:space="preserve">请保持脸远离油箱盖，避免呼吸的时候吸入热柴油蒸汽。</w:t>
      </w:r>
    </w:p>
    <w:p>
      <w:pPr>
        <w:numPr>
          <w:ilvl w:val="0"/>
          <w:numId w:val="22890462"/>
        </w:numPr>
        <w:spacing w:before="0" w:after="0" w:line="240" w:lineRule="auto"/>
        <w:jc w:val="left"/>
        <w:rPr>
          <w:color w:val="00274C"/>
          <w:sz w:val="20"/>
          <w:szCs w:val="20"/>
        </w:rPr>
      </w:pPr>
      <w:r>
        <w:rPr>
          <w:color w:val="00274C"/>
          <w:sz w:val="20"/>
          <w:szCs w:val="20"/>
        </w:rPr>
        <w:t xml:space="preserve">柴油是高污染物不要乱丢弃或正确的方式倾倒。</w:t>
      </w:r>
    </w:p>
    <w:p>
      <w:pPr>
        <w:numPr>
          <w:ilvl w:val="0"/>
          <w:numId w:val="22890462"/>
        </w:numPr>
        <w:spacing w:before="0" w:after="0" w:line="240" w:lineRule="auto"/>
        <w:jc w:val="left"/>
        <w:rPr>
          <w:color w:val="00274C"/>
          <w:sz w:val="20"/>
          <w:szCs w:val="20"/>
        </w:rPr>
      </w:pPr>
      <w:r>
        <w:rPr>
          <w:color w:val="00274C"/>
          <w:sz w:val="20"/>
          <w:szCs w:val="20"/>
        </w:rPr>
        <w:t xml:space="preserve">当添加柴油时，建议使用漏斗这样能避免柴油洒出。柴油也需要过滤来阻止灰尘和杂质进入到油箱里。</w:t>
      </w:r>
    </w:p>
    <w:p>
      <w:pPr>
        <w:numPr>
          <w:ilvl w:val="0"/>
          <w:numId w:val="22890462"/>
        </w:numPr>
        <w:spacing w:before="0" w:after="0" w:line="240" w:lineRule="auto"/>
        <w:jc w:val="left"/>
        <w:rPr>
          <w:color w:val="00274C"/>
          <w:sz w:val="20"/>
          <w:szCs w:val="20"/>
        </w:rPr>
      </w:pPr>
      <w:r>
        <w:rPr>
          <w:color w:val="00274C"/>
          <w:sz w:val="20"/>
          <w:szCs w:val="20"/>
        </w:rPr>
        <w:t xml:space="preserve">不要加满油箱，留出柴油膨胀的空间。</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注意</w:t>
      </w:r>
      <w:r>
        <w:rPr>
          <w:color w:val="00274C"/>
          <w:sz w:val="20"/>
          <w:szCs w:val="20"/>
        </w:rPr>
        <w:t xml:space="preserve"> : 第一次添加柴油后或油箱是空的添加柴油后 </w:t>
      </w:r>
      <w:hyperlink r:id="rId5192608ac70a2446b" w:history="1">
        <w:r>
          <w:rPr>
            <w:b/>
            <w:bCs/>
            <w:color w:val="0000FF"/>
            <w:sz w:val="20"/>
            <w:szCs w:val="20"/>
          </w:rPr>
          <w:t xml:space="preserve">，需要给柴油灌装(第.6.4章第8点)。</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48199" name="name6925608ac70a356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8608ac70a356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安全预防措施请看 </w:t>
            </w:r>
            <w:hyperlink r:id="rId3309608ac70a363ba" w:history="1">
              <w:r>
                <w:rPr>
                  <w:b/>
                  <w:bCs/>
                  <w:color w:val="0000FF"/>
                  <w:position w:val="-2"/>
                  <w:sz w:val="20"/>
                  <w:szCs w:val="20"/>
                  <w:u w:val="single"/>
                </w:rPr>
                <w:t xml:space="preserve">第2.4章</w:t>
              </w:r>
            </w:hyperlink>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r>
              <w:rPr>
                <w:b/>
                <w:bCs/>
                <w:color w:val="00274C"/>
                <w:position w:val="-2"/>
                <w:sz w:val="20"/>
                <w:szCs w:val="20"/>
              </w:rPr>
              <w:t xml:space="preserve">第3.2.2</w:t>
            </w:r>
            <w:r>
              <w:rPr>
                <w:color w:val="00274C"/>
                <w:position w:val="-2"/>
                <w:sz w:val="20"/>
                <w:szCs w:val="20"/>
              </w:rPr>
              <w:t xml:space="preserve"> </w:t>
            </w:r>
            <w:r>
              <w:rPr>
                <w:b/>
                <w:bCs/>
                <w:color w:val="00274C"/>
                <w:position w:val="-2"/>
                <w:sz w:val="20"/>
                <w:szCs w:val="20"/>
              </w:rPr>
              <w:t xml:space="preserve">第</w:t>
            </w: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r>
      <w:tr>
        <w:trPr>
          <w:trHeight w:val="0" w:hRule="atLeast"/>
        </w:trPr>
        <w:tc>
          <w:tcPr>
            <w:tcMar>
              <w:top w:w="150" w:type="dxa"/>
              <w:bottom w:w="150" w:type="dxa"/>
            </w:tcMar>
            <w:vAlign w:val="center"/>
          </w:tcPr>
          <w:p>
            <w:pPr>
              <w:numPr>
                <w:ilvl w:val="0"/>
                <w:numId w:val="22890465"/>
              </w:numPr>
              <w:spacing w:before="0" w:after="0" w:line="262" w:lineRule="auto"/>
              <w:jc w:val="left"/>
              <w:rPr>
                <w:color w:val="00274C"/>
                <w:sz w:val="20"/>
                <w:szCs w:val="20"/>
              </w:rPr>
            </w:pPr>
            <w:r>
              <w:rPr>
                <w:color w:val="00274C"/>
                <w:position w:val="-2"/>
                <w:sz w:val="20"/>
                <w:szCs w:val="20"/>
              </w:rPr>
              <w:t xml:space="preserve">松开加油盖A或加机油盖C（如果加机油盖A没有装）。</w:t>
            </w:r>
          </w:p>
          <w:p>
            <w:pPr>
              <w:numPr>
                <w:ilvl w:val="0"/>
                <w:numId w:val="22890465"/>
              </w:numPr>
              <w:spacing w:before="0" w:after="0" w:line="262" w:lineRule="auto"/>
              <w:jc w:val="left"/>
              <w:rPr>
                <w:color w:val="00274C"/>
                <w:sz w:val="20"/>
                <w:szCs w:val="20"/>
              </w:rPr>
            </w:pPr>
            <w:r>
              <w:rPr>
                <w:color w:val="00274C"/>
                <w:position w:val="-2"/>
                <w:sz w:val="20"/>
                <w:szCs w:val="20"/>
              </w:rPr>
              <w:t xml:space="preserve">加入和( </w:t>
            </w:r>
            <w:hyperlink r:id="rId6234608ac70a36bf3" w:history="1">
              <w:r>
                <w:rPr>
                  <w:b/>
                  <w:bCs/>
                  <w:color w:val="0000FF"/>
                  <w:position w:val="-2"/>
                  <w:sz w:val="20"/>
                  <w:szCs w:val="20"/>
                  <w:u w:val="single"/>
                </w:rPr>
                <w:t xml:space="preserve">表. 2.1</w:t>
              </w:r>
            </w:hyperlink>
            <w:r>
              <w:rPr>
                <w:color w:val="00274C"/>
                <w:position w:val="-2"/>
                <w:sz w:val="20"/>
                <w:szCs w:val="20"/>
              </w:rPr>
              <w:t xml:space="preserve"> 和 </w:t>
            </w:r>
            <w:hyperlink r:id="rId3124608ac70a36c2b" w:history="1">
              <w:r>
                <w:rPr>
                  <w:b/>
                  <w:bCs/>
                  <w:color w:val="0000FF"/>
                  <w:position w:val="-2"/>
                  <w:sz w:val="20"/>
                  <w:szCs w:val="20"/>
                  <w:u w:val="single"/>
                </w:rPr>
                <w:t xml:space="preserve">表. 2.2</w:t>
              </w:r>
            </w:hyperlink>
            <w:r>
              <w:rPr>
                <w:color w:val="00274C"/>
                <w:position w:val="-2"/>
                <w:sz w:val="20"/>
                <w:szCs w:val="20"/>
              </w:rPr>
              <w:t xml:space="preserve"> )推荐的机油。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1371392" name="name4225608ac70a4debb"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139608ac70a4deb4"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图. 4.1</w:t>
            </w:r>
          </w:p>
        </w:tc>
      </w:tr>
      <w:tr>
        <w:trPr>
          <w:trHeight w:val="0" w:hRule="atLeast"/>
        </w:trPr>
        <w:tc>
          <w:tcPr>
            <w:tcMar>
              <w:top w:w="150" w:type="dxa"/>
              <w:bottom w:w="150" w:type="dxa"/>
            </w:tcMar>
            <w:vAlign w:val="center"/>
          </w:tcPr>
          <w:p>
            <w:pPr>
              <w:numPr>
                <w:ilvl w:val="0"/>
                <w:numId w:val="22890466"/>
              </w:numPr>
              <w:spacing w:before="0" w:after="0" w:line="262" w:lineRule="auto"/>
              <w:jc w:val="left"/>
              <w:rPr>
                <w:color w:val="00274C"/>
                <w:sz w:val="20"/>
                <w:szCs w:val="20"/>
              </w:rPr>
            </w:pPr>
            <w:r>
              <w:rPr>
                <w:color w:val="00274C"/>
                <w:position w:val="-2"/>
                <w:sz w:val="20"/>
                <w:szCs w:val="20"/>
              </w:rPr>
              <w:t xml:space="preserve">加机油前检查机油油位。</w:t>
            </w:r>
          </w:p>
          <w:p>
            <w:pPr>
              <w:numPr>
                <w:ilvl w:val="0"/>
                <w:numId w:val="22890466"/>
              </w:numPr>
              <w:spacing w:before="0" w:after="0" w:line="262" w:lineRule="auto"/>
              <w:jc w:val="left"/>
              <w:rPr>
                <w:color w:val="00274C"/>
                <w:sz w:val="20"/>
                <w:szCs w:val="20"/>
              </w:rPr>
            </w:pPr>
            <w:r>
              <w:rPr>
                <w:color w:val="00274C"/>
                <w:position w:val="-2"/>
                <w:sz w:val="20"/>
                <w:szCs w:val="20"/>
              </w:rPr>
              <w:t xml:space="preserve">取下机油尺B并检查机油油位达到但不要超过最大位。</w:t>
            </w:r>
          </w:p>
          <w:p>
            <w:pPr>
              <w:numPr>
                <w:ilvl w:val="0"/>
                <w:numId w:val="22890466"/>
              </w:numPr>
              <w:spacing w:before="0" w:after="0" w:line="262" w:lineRule="auto"/>
              <w:jc w:val="left"/>
              <w:rPr>
                <w:color w:val="00274C"/>
                <w:sz w:val="20"/>
                <w:szCs w:val="20"/>
              </w:rPr>
            </w:pPr>
            <w:r>
              <w:rPr>
                <w:color w:val="00274C"/>
                <w:position w:val="-2"/>
                <w:sz w:val="20"/>
                <w:szCs w:val="20"/>
              </w:rPr>
              <w:t xml:space="preserve">如果机油液位没到最大位。加到最大位。</w:t>
            </w:r>
          </w:p>
          <w:p>
            <w:pPr>
              <w:numPr>
                <w:ilvl w:val="0"/>
                <w:numId w:val="22890466"/>
              </w:numPr>
              <w:spacing w:before="0" w:after="0" w:line="262" w:lineRule="auto"/>
              <w:jc w:val="left"/>
              <w:rPr>
                <w:color w:val="00274C"/>
                <w:sz w:val="20"/>
                <w:szCs w:val="20"/>
              </w:rPr>
            </w:pPr>
            <w:r>
              <w:rPr>
                <w:color w:val="00274C"/>
                <w:position w:val="-2"/>
                <w:sz w:val="20"/>
                <w:szCs w:val="20"/>
              </w:rPr>
              <w:t xml:space="preserve">上紧机油盖A或C。 </w:t>
            </w:r>
          </w:p>
        </w:tc>
        <w:tc>
          <w:tcPr>
            <w:tcMar>
              <w:top w:w="150" w:type="dxa"/>
              <w:bottom w:w="150" w:type="dxa"/>
            </w:tcMar>
            <w:vAlign w:val="top"/>
          </w:tcPr>
          <w:p>
            <w:r>
              <w:rPr>
                <w:position w:val="-224"/>
              </w:rPr>
              <w:drawing>
                <wp:inline distT="0" distB="0" distL="0" distR="0">
                  <wp:extent cx="2426400" cy="1476000"/>
                  <wp:docPr id="85500307" name="name6665608ac70a61f98"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1689608ac70a61f92" cstate="print"/>
                          <a:stretch>
                            <a:fillRect/>
                          </a:stretch>
                        </pic:blipFill>
                        <pic:spPr>
                          <a:xfrm>
                            <a:off x="0" y="0"/>
                            <a:ext cx="2426400" cy="1476000"/>
                          </a:xfrm>
                          <a:prstGeom prst="rect">
                            <a:avLst/>
                          </a:prstGeom>
                          <a:ln w="0">
                            <a:noFill/>
                          </a:ln>
                        </pic:spPr>
                      </pic:pic>
                    </a:graphicData>
                  </a:graphic>
                </wp:inline>
              </w:drawing>
            </w:r>
            <w:r>
              <w:rPr>
                <w:b/>
                <w:bCs/>
                <w:color w:val="00274C"/>
                <w:position w:val="0"/>
                <w:sz w:val="20"/>
                <w:szCs w:val="20"/>
              </w:rPr>
              <w:br/>
              <w:t xml:space="preserve">图.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9044608ac70a62a4e"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48922" name="name7638608ac70a6f6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9608ac70a6f6f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在执行操作前，请阅读第  </w:t>
      </w:r>
      <w:r>
        <w:rPr>
          <w:b/>
          <w:bCs/>
          <w:color w:val="00274C"/>
          <w:sz w:val="20"/>
          <w:szCs w:val="20"/>
        </w:rPr>
        <w:t xml:space="preserve">第3.2.2</w:t>
      </w:r>
      <w:r>
        <w:rPr>
          <w:color w:val="00274C"/>
          <w:sz w:val="20"/>
          <w:szCs w:val="20"/>
        </w:rPr>
        <w:t xml:space="preserve"> </w:t>
      </w:r>
      <w:r>
        <w:rPr>
          <w:b/>
          <w:bCs/>
          <w:color w:val="00274C"/>
          <w:sz w:val="20"/>
          <w:szCs w:val="20"/>
        </w:rPr>
        <w:t xml:space="preserve">第</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8745" name="name6151608ac70a8015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50608ac70a8014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必须使用混合了除钙水的防冻防护液（防冻液）。</w:t>
      </w:r>
    </w:p>
    <w:p>
      <w:pPr>
        <w:numPr>
          <w:ilvl w:val="0"/>
          <w:numId w:val="22890462"/>
        </w:numPr>
        <w:spacing w:before="0" w:after="0" w:line="240" w:lineRule="auto"/>
        <w:jc w:val="left"/>
        <w:rPr>
          <w:color w:val="00274C"/>
          <w:sz w:val="20"/>
          <w:szCs w:val="20"/>
        </w:rPr>
      </w:pPr>
      <w:r>
        <w:rPr>
          <w:color w:val="00274C"/>
          <w:sz w:val="20"/>
          <w:szCs w:val="20"/>
        </w:rPr>
        <w:t xml:space="preserve">防冻液的结冰点取决于浓度。</w:t>
      </w:r>
    </w:p>
    <w:p>
      <w:pPr>
        <w:numPr>
          <w:ilvl w:val="0"/>
          <w:numId w:val="22890462"/>
        </w:numPr>
        <w:spacing w:before="0" w:after="0" w:line="240" w:lineRule="auto"/>
        <w:jc w:val="left"/>
        <w:rPr>
          <w:color w:val="00274C"/>
          <w:sz w:val="20"/>
          <w:szCs w:val="20"/>
        </w:rPr>
      </w:pPr>
      <w:r>
        <w:rPr>
          <w:color w:val="00274C"/>
          <w:sz w:val="20"/>
          <w:szCs w:val="20"/>
        </w:rPr>
        <w:t xml:space="preserve">防冻液的冰点低，沸点也相应升高。</w:t>
      </w:r>
    </w:p>
    <w:p>
      <w:pPr>
        <w:numPr>
          <w:ilvl w:val="0"/>
          <w:numId w:val="22890462"/>
        </w:numPr>
        <w:spacing w:before="0" w:after="0" w:line="240" w:lineRule="auto"/>
        <w:jc w:val="left"/>
        <w:rPr>
          <w:color w:val="00274C"/>
          <w:sz w:val="20"/>
          <w:szCs w:val="20"/>
        </w:rPr>
      </w:pPr>
      <w:r>
        <w:rPr>
          <w:color w:val="00274C"/>
          <w:sz w:val="20"/>
          <w:szCs w:val="20"/>
        </w:rPr>
        <w:t xml:space="preserve">保证较好的保护推荐50%浓度混合液来阻止生锈、电流和水垢的沉积。</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21918" name="name1634608ac70a902a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32608ac70a902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 有压力的冷却液蒸汽存在会有受伤的风险。</w:t>
            </w:r>
          </w:p>
          <w:p/>
          <w:p/>
          <w:p>
            <w:pPr>
              <w:numPr>
                <w:ilvl w:val="0"/>
                <w:numId w:val="22890467"/>
              </w:numPr>
              <w:spacing w:before="0" w:after="0" w:line="262" w:lineRule="auto"/>
              <w:jc w:val="left"/>
              <w:rPr>
                <w:color w:val="00274C"/>
                <w:sz w:val="20"/>
                <w:szCs w:val="20"/>
              </w:rPr>
            </w:pPr>
            <w:r>
              <w:rPr>
                <w:color w:val="00274C"/>
                <w:position w:val="-2"/>
                <w:sz w:val="20"/>
                <w:szCs w:val="20"/>
              </w:rPr>
              <w:t xml:space="preserve">松开水箱盖A加入50%的防冻液和50%除钙水的混合物。</w:t>
            </w:r>
          </w:p>
          <w:p>
            <w:pPr>
              <w:numPr>
                <w:ilvl w:val="0"/>
                <w:numId w:val="22890467"/>
              </w:numPr>
              <w:spacing w:before="0" w:after="0" w:line="262" w:lineRule="auto"/>
              <w:jc w:val="left"/>
              <w:rPr>
                <w:color w:val="00274C"/>
                <w:sz w:val="20"/>
                <w:szCs w:val="20"/>
              </w:rPr>
            </w:pPr>
            <w:r>
              <w:rPr>
                <w:color w:val="00274C"/>
                <w:position w:val="-2"/>
                <w:sz w:val="20"/>
                <w:szCs w:val="20"/>
              </w:rPr>
              <w:t xml:space="preserve">上液面要盖过散热器里管子大约5mm。 不要过多加入冷却液，留出空间给冷却液膨胀。</w:t>
            </w:r>
          </w:p>
          <w:p>
            <w:pPr>
              <w:numPr>
                <w:ilvl w:val="0"/>
                <w:numId w:val="22890467"/>
              </w:numPr>
              <w:spacing w:before="0" w:after="0" w:line="262" w:lineRule="auto"/>
              <w:jc w:val="left"/>
              <w:rPr>
                <w:color w:val="00274C"/>
                <w:sz w:val="20"/>
                <w:szCs w:val="20"/>
              </w:rPr>
            </w:pPr>
            <w:r>
              <w:rPr>
                <w:color w:val="00274C"/>
                <w:position w:val="-2"/>
                <w:sz w:val="20"/>
                <w:szCs w:val="20"/>
              </w:rPr>
              <w:t xml:space="preserve">对于带膨胀水箱的机器，加入冷却液直到最大液位处。</w:t>
            </w:r>
          </w:p>
          <w:p>
            <w:pPr>
              <w:numPr>
                <w:ilvl w:val="0"/>
                <w:numId w:val="22890467"/>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22890467"/>
              </w:numPr>
              <w:spacing w:before="0" w:after="0" w:line="262" w:lineRule="auto"/>
              <w:jc w:val="left"/>
              <w:rPr>
                <w:color w:val="00274C"/>
                <w:sz w:val="20"/>
                <w:szCs w:val="20"/>
              </w:rPr>
            </w:pPr>
            <w:r>
              <w:rPr>
                <w:color w:val="00274C"/>
                <w:position w:val="-2"/>
                <w:sz w:val="20"/>
                <w:szCs w:val="20"/>
              </w:rPr>
              <w:t xml:space="preserve">按 </w:t>
            </w:r>
            <w:hyperlink r:id="rId5195608ac70a90f36" w:history="1">
              <w:r>
                <w:rPr>
                  <w:b/>
                  <w:bCs/>
                  <w:color w:val="0000FF"/>
                  <w:position w:val="-2"/>
                  <w:sz w:val="20"/>
                  <w:szCs w:val="20"/>
                  <w:u w:val="single"/>
                </w:rPr>
                <w:t xml:space="preserve">第5.8章</w:t>
              </w:r>
            </w:hyperlink>
            <w:r>
              <w:rPr>
                <w:color w:val="00274C"/>
                <w:position w:val="-2"/>
                <w:sz w:val="20"/>
                <w:szCs w:val="20"/>
              </w:rPr>
              <w:t xml:space="preserve"> 说明的给冷却系统排气。.</w:t>
            </w:r>
          </w:p>
          <w:p>
            <w:pPr>
              <w:numPr>
                <w:ilvl w:val="0"/>
                <w:numId w:val="22890467"/>
              </w:numPr>
              <w:spacing w:before="0" w:after="0" w:line="262" w:lineRule="auto"/>
              <w:jc w:val="left"/>
              <w:rPr>
                <w:color w:val="00274C"/>
                <w:sz w:val="20"/>
                <w:szCs w:val="20"/>
              </w:rPr>
            </w:pPr>
            <w:r>
              <w:rPr>
                <w:color w:val="00274C"/>
                <w:position w:val="-2"/>
                <w:sz w:val="20"/>
                <w:szCs w:val="20"/>
              </w:rPr>
              <w:t xml:space="preserve">待发动机运行几小时后，让发动机冷却到环境温度后再次检查冷却液液位。</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249066" name="name2396608ac70aa0d57"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849608ac70aa0d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4526744" name="name6841608ac70ab7c42"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461608ac70ab7c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4.4</w:t>
            </w:r>
          </w:p>
        </w:tc>
      </w:tr>
      <w:tr>
        <w:trPr>
          <w:trHeight w:val="0" w:hRule="atLeast"/>
        </w:trPr>
        <w:tc>
          <w:tcPr>
            <w:gridSpan w:val="2"/>
            <w:tcMar>
              <w:top w:w="150" w:type="dxa"/>
              <w:bottom w:w="150" w:type="dxa"/>
            </w:tcMar>
            <w:vAlign w:val="center"/>
          </w:tcPr>
          <w:p/>
          <w:p/>
          <w:p/>
          <w:p/>
          <w:p>
            <w:pPr>
              <w:widowControl w:val="on"/>
              <w:pBdr/>
              <w:spacing w:before="0" w:after="0" w:line="262" w:lineRule="auto"/>
              <w:ind w:left="0" w:right="0"/>
              <w:jc w:val="right"/>
              <w:textAlignment w:val="center"/>
            </w:pPr>
            <w:r>
              <w:rPr>
                <w:position w:val="-117"/>
              </w:rPr>
              <w:drawing>
                <wp:inline distT="0" distB="0" distL="0" distR="0">
                  <wp:extent cx="4752000" cy="1533600"/>
                  <wp:docPr id="34096598" name="name9020608ac70acb45f"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480608ac70acb45b"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图. 4.5 - 图.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8754608ac70acbd26"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再生策略（仅适用于 Stage V 的配置)</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仅适用于 Stage V 的配置</w:t>
            </w:r>
            <w:r>
              <w:rPr>
                <w:color w:val="00274C"/>
                <w:position w:val="-2"/>
                <w:sz w:val="20"/>
                <w:szCs w:val="20"/>
              </w:rPr>
              <w:t xml:space="preserve"> </w:t>
            </w:r>
            <w:r>
              <w:rPr>
                <w:b/>
                <w:bCs/>
                <w:color w:val="00274C"/>
                <w:position w:val="-2"/>
                <w:sz w:val="20"/>
                <w:szCs w:val="20"/>
              </w:rPr>
              <w:t xml:space="preserve">  </w:t>
            </w:r>
            <w:hyperlink r:id="rId4788608ac70acc057"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参阅第 ATS 节</w:t>
            </w:r>
            <w:r>
              <w:rPr>
                <w:color w:val="00274C"/>
                <w:position w:val="-2"/>
                <w:sz w:val="20"/>
                <w:szCs w:val="20"/>
              </w:rPr>
              <w:t xml:space="preserve"> </w:t>
            </w:r>
            <w:hyperlink r:id="rId3529608ac70acc082"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您可以使用机器的控制面板上的“仅在请求情况下通过控制面板上的专用指示灯或信息”对 DPF 操作进行干预。</w:t>
            </w:r>
          </w:p>
          <w:p>
            <w:pPr>
              <w:widowControl w:val="on"/>
              <w:pBdr/>
              <w:spacing w:before="0" w:after="0" w:line="262" w:lineRule="auto"/>
              <w:ind w:left="0" w:right="0"/>
              <w:jc w:val="left"/>
              <w:textAlignment w:val="center"/>
            </w:pPr>
            <w:r>
              <w:rPr>
                <w:color w:val="00274C"/>
                <w:position w:val="-2"/>
                <w:sz w:val="20"/>
                <w:szCs w:val="20"/>
              </w:rPr>
              <w:t xml:space="preserve">在表格4.11 中描述了颗粒集聚等级 与控制板上亮起的指示灯之间的关系，发动机性能的限制以及操作员可能进行 的干预。</w:t>
            </w:r>
          </w:p>
          <w:p>
            <w:pPr>
              <w:widowControl w:val="on"/>
              <w:pBdr/>
              <w:spacing w:before="0" w:after="0" w:line="262" w:lineRule="auto"/>
              <w:ind w:left="0" w:right="0"/>
              <w:jc w:val="left"/>
              <w:textAlignment w:val="center"/>
            </w:pPr>
            <w:r>
              <w:rPr>
                <w:color w:val="00274C"/>
                <w:position w:val="-2"/>
                <w:sz w:val="20"/>
                <w:szCs w:val="20"/>
              </w:rPr>
              <w:t xml:space="preserve">必须按照机器说明进行 强制再生。</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煤烟累积</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控制面板指示灯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对发动机施加的限制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操作员可进行的操作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无 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8190549" name="name4513608ac70ae487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391608ac70ae487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已修复</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7380494" name="name5456608ac70af10b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901608ac70af10a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3496767" name="name2533608ac70b0a3e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914608ac70b0a3e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强性能限制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联系授权的科勒工作室。</w:t>
                  </w:r>
                  <w:r>
                    <w:rPr>
                      <w:color w:val="00274C"/>
                      <w:position w:val="-2"/>
                      <w:sz w:val="20"/>
                      <w:szCs w:val="20"/>
                      <w:shd w:val="clear" w:color="auto" w:fill="E1E2E0"/>
                    </w:rPr>
                    <w:br/>
                    <w:t xml:space="preserve">再生请求。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通过 Kohler 软件进行的</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再生</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指示灯可能会不同，请参阅机器手册。</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除非机器手册中另作说明。</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80500" name="name6730608ac70b17bb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29608ac70b17b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只有当“HIGH SOOT”警告灯亮起时（颗粒集聚等级 3 - 5)ECU 才会请求强制再生。</w:t>
            </w:r>
          </w:p>
          <w:p>
            <w:pPr>
              <w:numPr>
                <w:ilvl w:val="0"/>
                <w:numId w:val="22890462"/>
              </w:numPr>
              <w:spacing w:before="0" w:after="0" w:line="262" w:lineRule="auto"/>
              <w:jc w:val="left"/>
              <w:rPr>
                <w:color w:val="00274C"/>
                <w:sz w:val="20"/>
                <w:szCs w:val="20"/>
              </w:rPr>
            </w:pPr>
            <w:r>
              <w:rPr>
                <w:color w:val="00274C"/>
                <w:position w:val="-2"/>
                <w:sz w:val="20"/>
                <w:szCs w:val="20"/>
              </w:rPr>
              <w:t xml:space="preserve">在 ECU 未请求的情况下（颗粒集聚等级 0 - 2)，请勿执行强制再生。</w:t>
            </w:r>
          </w:p>
          <w:p>
            <w:pPr>
              <w:numPr>
                <w:ilvl w:val="0"/>
                <w:numId w:val="22890462"/>
              </w:numPr>
              <w:spacing w:before="0" w:after="0" w:line="262" w:lineRule="auto"/>
              <w:jc w:val="left"/>
              <w:rPr>
                <w:color w:val="00274C"/>
                <w:sz w:val="20"/>
                <w:szCs w:val="20"/>
              </w:rPr>
            </w:pPr>
            <w:r>
              <w:rPr>
                <w:color w:val="00274C"/>
                <w:position w:val="-2"/>
                <w:sz w:val="20"/>
                <w:szCs w:val="20"/>
              </w:rPr>
              <w:t xml:space="preserve">在强制再生阶段，发动机最低转速会 增加。</w:t>
            </w:r>
          </w:p>
          <w:p>
            <w:pPr>
              <w:numPr>
                <w:ilvl w:val="0"/>
                <w:numId w:val="22890462"/>
              </w:numPr>
              <w:spacing w:before="0" w:after="0" w:line="262" w:lineRule="auto"/>
              <w:jc w:val="left"/>
              <w:rPr>
                <w:color w:val="00274C"/>
                <w:sz w:val="20"/>
                <w:szCs w:val="20"/>
              </w:rPr>
            </w:pPr>
            <w:r>
              <w:rPr>
                <w:color w:val="00274C"/>
                <w:position w:val="-2"/>
                <w:sz w:val="20"/>
                <w:szCs w:val="20"/>
              </w:rPr>
              <w:t xml:space="preserve">重复执行强制再生将造成燃料 对发动机油的严重污染。</w:t>
            </w:r>
          </w:p>
          <w:p>
            <w:pPr>
              <w:numPr>
                <w:ilvl w:val="0"/>
                <w:numId w:val="22890462"/>
              </w:numPr>
              <w:spacing w:before="0" w:after="0" w:line="262" w:lineRule="auto"/>
              <w:jc w:val="left"/>
              <w:rPr>
                <w:color w:val="00274C"/>
                <w:sz w:val="20"/>
                <w:szCs w:val="20"/>
              </w:rPr>
            </w:pPr>
            <w:r>
              <w:rPr>
                <w:color w:val="00274C"/>
                <w:position w:val="-2"/>
                <w:sz w:val="20"/>
                <w:szCs w:val="20"/>
              </w:rPr>
              <w:t xml:space="preserve">在每次强制再生后都必须 执行第 5.3 或 5.4 节中所描述的操作。</w:t>
            </w:r>
          </w:p>
          <w:p>
            <w:pPr>
              <w:numPr>
                <w:ilvl w:val="0"/>
                <w:numId w:val="22890462"/>
              </w:numPr>
              <w:spacing w:before="0" w:after="0" w:line="262" w:lineRule="auto"/>
              <w:jc w:val="left"/>
              <w:rPr>
                <w:color w:val="00274C"/>
                <w:sz w:val="20"/>
                <w:szCs w:val="20"/>
              </w:rPr>
            </w:pPr>
            <w:r>
              <w:rPr>
                <w:color w:val="00274C"/>
                <w:position w:val="-2"/>
                <w:sz w:val="20"/>
                <w:szCs w:val="20"/>
              </w:rPr>
              <w:t xml:space="preserve">如果滥用再生喷射功能，那么颗粒物集聚等级会在短时间内快速增加。</w:t>
            </w:r>
          </w:p>
          <w:p>
            <w:pPr>
              <w:numPr>
                <w:ilvl w:val="0"/>
                <w:numId w:val="22890462"/>
              </w:numPr>
              <w:spacing w:before="0" w:after="0" w:line="262" w:lineRule="auto"/>
              <w:jc w:val="left"/>
              <w:rPr>
                <w:color w:val="00274C"/>
                <w:sz w:val="20"/>
                <w:szCs w:val="20"/>
              </w:rPr>
            </w:pPr>
            <w:r>
              <w:rPr>
                <w:color w:val="00274C"/>
                <w:position w:val="-2"/>
                <w:sz w:val="20"/>
                <w:szCs w:val="20"/>
              </w:rPr>
              <w:t xml:space="preserve">在每次强制再生时，都须要通过 KOHLER 软件 对发动机油和机油过滤器进行更换（颗粒 集聚等级 5）。</w:t>
            </w:r>
          </w:p>
          <w:p>
            <w:pPr>
              <w:numPr>
                <w:ilvl w:val="0"/>
                <w:numId w:val="22890462"/>
              </w:numPr>
              <w:spacing w:before="0" w:after="0" w:line="262" w:lineRule="auto"/>
              <w:jc w:val="left"/>
              <w:rPr>
                <w:color w:val="00274C"/>
                <w:sz w:val="20"/>
                <w:szCs w:val="20"/>
              </w:rPr>
            </w:pPr>
            <w:r>
              <w:rPr>
                <w:color w:val="00274C"/>
                <w:position w:val="-2"/>
                <w:sz w:val="20"/>
                <w:szCs w:val="20"/>
              </w:rPr>
              <w:t xml:space="preserve">允许的发动机油中燃油的最高污染程度 为 3%。</w:t>
            </w:r>
          </w:p>
          <w:p>
            <w:pPr>
              <w:numPr>
                <w:ilvl w:val="0"/>
                <w:numId w:val="22890462"/>
              </w:numPr>
              <w:spacing w:before="0" w:after="0" w:line="262" w:lineRule="auto"/>
              <w:jc w:val="left"/>
              <w:rPr>
                <w:color w:val="00274C"/>
                <w:sz w:val="20"/>
                <w:szCs w:val="20"/>
              </w:rPr>
            </w:pPr>
            <w:r>
              <w:rPr>
                <w:color w:val="00274C"/>
                <w:position w:val="-2"/>
                <w:sz w:val="20"/>
                <w:szCs w:val="20"/>
              </w:rPr>
              <w:t xml:space="preserve">在强制再生期间，必须清除发动机上的所有负载，以避免损坏 ATS 系统 *2。</w:t>
            </w:r>
          </w:p>
          <w:p>
            <w:pPr>
              <w:numPr>
                <w:ilvl w:val="0"/>
                <w:numId w:val="22890462"/>
              </w:numPr>
              <w:spacing w:before="0" w:after="0" w:line="262" w:lineRule="auto"/>
              <w:jc w:val="left"/>
              <w:rPr>
                <w:color w:val="00274C"/>
                <w:sz w:val="20"/>
                <w:szCs w:val="20"/>
              </w:rPr>
            </w:pPr>
            <w:r>
              <w:rPr>
                <w:color w:val="00274C"/>
                <w:position w:val="-2"/>
                <w:sz w:val="20"/>
                <w:szCs w:val="20"/>
              </w:rPr>
              <w:t xml:space="preserve">在等级 3、4、5 的再生期间，请勿关闭 发动机以避免损坏 ATS 系统。</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22890462"/>
        </w:numPr>
        <w:spacing w:before="0" w:after="0" w:line="240" w:lineRule="auto"/>
        <w:jc w:val="left"/>
        <w:rPr>
          <w:color w:val="00274C"/>
          <w:sz w:val="20"/>
          <w:szCs w:val="20"/>
        </w:rPr>
      </w:pPr>
      <w:r>
        <w:rPr>
          <w:color w:val="00274C"/>
          <w:sz w:val="20"/>
          <w:szCs w:val="20"/>
        </w:rPr>
        <w:t xml:space="preserve">用户需要执行这章节的 </w:t>
      </w:r>
      <w:hyperlink r:id="rId8657608ac70b19011" w:history="1">
        <w:r>
          <w:rPr>
            <w:b/>
            <w:bCs/>
            <w:color w:val="0000FF"/>
            <w:sz w:val="20"/>
            <w:szCs w:val="20"/>
            <w:u w:val="single"/>
          </w:rPr>
          <w:t xml:space="preserve">表5.1和表5.2描</w:t>
        </w:r>
      </w:hyperlink>
      <w:r>
        <w:rPr>
          <w:color w:val="00274C"/>
          <w:sz w:val="20"/>
          <w:szCs w:val="20"/>
        </w:rPr>
        <w:t xml:space="preserve"> 述的操作。</w:t>
      </w:r>
    </w:p>
    <w:p>
      <w:pPr>
        <w:numPr>
          <w:ilvl w:val="0"/>
          <w:numId w:val="22890462"/>
        </w:numPr>
        <w:spacing w:before="0" w:after="0" w:line="240" w:lineRule="auto"/>
        <w:jc w:val="left"/>
        <w:rPr>
          <w:color w:val="00274C"/>
          <w:sz w:val="20"/>
          <w:szCs w:val="20"/>
        </w:rPr>
      </w:pPr>
      <w:r>
        <w:rPr>
          <w:color w:val="00274C"/>
          <w:sz w:val="20"/>
          <w:szCs w:val="20"/>
        </w:rPr>
        <w:t xml:space="preserve">用户必须要按照本手册上指明的步骤定期检查和维护保养发    动机。</w:t>
      </w:r>
    </w:p>
    <w:p>
      <w:pPr>
        <w:numPr>
          <w:ilvl w:val="0"/>
          <w:numId w:val="22890462"/>
        </w:numPr>
        <w:spacing w:before="0" w:after="0" w:line="240" w:lineRule="auto"/>
        <w:jc w:val="left"/>
        <w:rPr>
          <w:color w:val="00274C"/>
          <w:sz w:val="20"/>
          <w:szCs w:val="20"/>
        </w:rPr>
      </w:pPr>
      <w:r>
        <w:rPr>
          <w:color w:val="00274C"/>
          <w:sz w:val="20"/>
          <w:szCs w:val="20"/>
        </w:rPr>
        <w:t xml:space="preserve">没有按照本手册所规定的操作和维护周期会造成发动机技术损坏的风险。任何没有按照本手册规定的操作和维护会造成保修无效。</w:t>
      </w:r>
    </w:p>
    <w:p>
      <w:pPr>
        <w:numPr>
          <w:ilvl w:val="0"/>
          <w:numId w:val="22890462"/>
        </w:numPr>
        <w:spacing w:before="0" w:after="0" w:line="240" w:lineRule="auto"/>
        <w:jc w:val="left"/>
        <w:rPr>
          <w:color w:val="00274C"/>
          <w:sz w:val="20"/>
          <w:szCs w:val="20"/>
        </w:rPr>
      </w:pPr>
      <w:r>
        <w:rPr>
          <w:color w:val="00274C"/>
          <w:sz w:val="20"/>
          <w:szCs w:val="20"/>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37088" name="name5619608ac70b29cf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18608ac70b29cf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检查必须在发动机停机和冷却后进行。</w:t>
      </w:r>
    </w:p>
    <w:p>
      <w:pPr>
        <w:numPr>
          <w:ilvl w:val="0"/>
          <w:numId w:val="22890462"/>
        </w:numPr>
        <w:spacing w:before="0" w:after="0" w:line="240" w:lineRule="auto"/>
        <w:jc w:val="left"/>
        <w:rPr>
          <w:color w:val="00274C"/>
          <w:sz w:val="20"/>
          <w:szCs w:val="20"/>
        </w:rPr>
      </w:pPr>
      <w:r>
        <w:rPr>
          <w:color w:val="00274C"/>
          <w:sz w:val="20"/>
          <w:szCs w:val="20"/>
        </w:rPr>
        <w:t xml:space="preserve">把机器设备放在水平面上确保机油液位的测量是准确的。</w:t>
      </w:r>
    </w:p>
    <w:p>
      <w:pPr>
        <w:numPr>
          <w:ilvl w:val="0"/>
          <w:numId w:val="22890462"/>
        </w:numPr>
        <w:spacing w:before="0" w:after="0" w:line="240" w:lineRule="auto"/>
        <w:jc w:val="left"/>
        <w:rPr>
          <w:color w:val="00274C"/>
          <w:sz w:val="20"/>
          <w:szCs w:val="20"/>
        </w:rPr>
      </w:pPr>
      <w:r>
        <w:rPr>
          <w:color w:val="00274C"/>
          <w:sz w:val="20"/>
          <w:szCs w:val="20"/>
        </w:rPr>
        <w:t xml:space="preserve">避免起动的时候机油溅出确保以下状态：</w:t>
      </w:r>
    </w:p>
    <w:p>
      <w:pPr>
        <w:widowControl w:val="on"/>
        <w:pBdr/>
        <w:spacing w:before="0" w:after="0" w:line="262" w:lineRule="auto"/>
        <w:ind w:left="0" w:right="0"/>
        <w:jc w:val="left"/>
      </w:pPr>
      <w:r>
        <w:rPr>
          <w:color w:val="00274C"/>
          <w:sz w:val="20"/>
          <w:szCs w:val="20"/>
        </w:rPr>
        <w:t xml:space="preserve">- 机油尺正确的插入发动机；</w:t>
      </w:r>
    </w:p>
    <w:p>
      <w:pPr>
        <w:widowControl w:val="on"/>
        <w:pBdr/>
        <w:spacing w:before="0" w:after="0" w:line="262" w:lineRule="auto"/>
        <w:ind w:left="0" w:right="0"/>
        <w:jc w:val="left"/>
      </w:pPr>
      <w:r>
        <w:rPr>
          <w:color w:val="00274C"/>
          <w:sz w:val="20"/>
          <w:szCs w:val="20"/>
        </w:rPr>
        <w:t xml:space="preserve">- 也需要检查：</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机油放油塞和加机油盖拧紧。</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07448" name="name1924608ac70b3a9f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4608ac70b3a9f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2890462"/>
        </w:numPr>
        <w:spacing w:before="0" w:after="0" w:line="240" w:lineRule="auto"/>
        <w:jc w:val="left"/>
        <w:rPr>
          <w:color w:val="00274C"/>
          <w:sz w:val="20"/>
          <w:szCs w:val="20"/>
        </w:rPr>
      </w:pPr>
      <w:r>
        <w:rPr>
          <w:color w:val="00274C"/>
          <w:sz w:val="20"/>
          <w:szCs w:val="20"/>
        </w:rPr>
        <w:t xml:space="preserve">在执行操作前，请阅读第 </w:t>
      </w:r>
      <w:r>
        <w:rPr>
          <w:b/>
          <w:bCs/>
          <w:color w:val="00274C"/>
          <w:sz w:val="20"/>
          <w:szCs w:val="20"/>
        </w:rPr>
        <w:t xml:space="preserve">第3.2.2</w:t>
      </w:r>
      <w:r>
        <w:rPr>
          <w:color w:val="00274C"/>
          <w:sz w:val="20"/>
          <w:szCs w:val="20"/>
        </w:rPr>
        <w:t xml:space="preserve"> </w:t>
      </w:r>
      <w:r>
        <w:rPr>
          <w:b/>
          <w:bCs/>
          <w:color w:val="00274C"/>
          <w:sz w:val="20"/>
          <w:szCs w:val="20"/>
        </w:rPr>
        <w:t xml:space="preserve">第</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37885" name="name2521608ac70b4d6a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9608ac70b4d6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安全预防措施看 </w:t>
      </w:r>
      <w:hyperlink r:id="rId8929608ac70b4e1ca" w:history="1">
        <w:r>
          <w:rPr>
            <w:b/>
            <w:bCs/>
            <w:color w:val="0000FF"/>
            <w:sz w:val="20"/>
            <w:szCs w:val="20"/>
          </w:rPr>
          <w:t xml:space="preserve">第3</w:t>
        </w:r>
        <w:r>
          <w:rPr>
            <w:color w:val="0000FF"/>
            <w:sz w:val="20"/>
            <w:szCs w:val="20"/>
            <w:u w:val="single"/>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rPr>
        <w:t xml:space="preserve">标签5.1、标签5.2、标签5.3 和标签5.4</w:t>
      </w:r>
      <w:r>
        <w:rPr>
          <w:color w:val="00274C"/>
          <w:sz w:val="20"/>
          <w:szCs w:val="20"/>
        </w:rPr>
        <w:t xml:space="preserve">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50608ac70b4f6b2" w:history="1">
              <w:r>
                <w:rPr>
                  <w:color w:val="0000FF"/>
                  <w:position w:val="-2"/>
                  <w:sz w:val="20"/>
                  <w:szCs w:val="20"/>
                  <w:u w:val="single"/>
                  <w:shd w:val="clear" w:color="auto" w:fill="E1E2E0"/>
                </w:rPr>
                <w:t xml:space="preserve">发动机油位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35608ac70b4fbb9" w:history="1">
              <w:r>
                <w:rPr>
                  <w:color w:val="0000FF"/>
                  <w:position w:val="-2"/>
                  <w:sz w:val="20"/>
                  <w:szCs w:val="20"/>
                  <w:u w:val="single"/>
                  <w:shd w:val="clear" w:color="auto" w:fill="E1E2E0"/>
                </w:rPr>
                <w:t xml:space="preserve">冷却剂液位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06608ac70b50090"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98608ac70b505d0" w:history="1">
              <w:r>
                <w:rPr>
                  <w:color w:val="0000FF"/>
                  <w:position w:val="-2"/>
                  <w:sz w:val="20"/>
                  <w:szCs w:val="20"/>
                  <w:u w:val="single"/>
                  <w:shd w:val="clear" w:color="auto" w:fill="E1E2E0"/>
                </w:rPr>
                <w:t xml:space="preserve">散热器换热表面和中间冷却器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40608ac70b50912" w:history="1">
              <w:r>
                <w:rPr>
                  <w:color w:val="0000FF"/>
                  <w:position w:val="-2"/>
                  <w:sz w:val="20"/>
                  <w:szCs w:val="20"/>
                  <w:u w:val="single"/>
                  <w:shd w:val="clear" w:color="auto" w:fill="E1E2E0"/>
                </w:rPr>
                <w:t xml:space="preserve">交流发电机皮带</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74608ac70b50b63" w:history="1">
              <w:r>
                <w:rPr>
                  <w:color w:val="0000FF"/>
                  <w:position w:val="-2"/>
                  <w:sz w:val="20"/>
                  <w:szCs w:val="20"/>
                  <w:u w:val="single"/>
                  <w:shd w:val="clear" w:color="auto" w:fill="E1E2E0"/>
                </w:rPr>
                <w:t xml:space="preserve">交流发电机皮带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86608ac70b50d94" w:history="1">
              <w:r>
                <w:rPr>
                  <w:color w:val="0000FF"/>
                  <w:position w:val="-2"/>
                  <w:sz w:val="20"/>
                  <w:szCs w:val="20"/>
                  <w:u w:val="single"/>
                  <w:shd w:val="clear" w:color="auto" w:fill="E1E2E0"/>
                </w:rPr>
                <w:t xml:space="preserve">橡皮软管</w:t>
              </w:r>
            </w:hyperlink>
            <w:r>
              <w:rPr>
                <w:color w:val="00274C"/>
                <w:position w:val="-2"/>
                <w:sz w:val="20"/>
                <w:szCs w:val="20"/>
                <w:shd w:val="clear" w:color="auto" w:fill="E1E2E0"/>
              </w:rPr>
              <w:t xml:space="preserve"> （进气/冷却剂）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起动电动机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71608ac70b51e55"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进气软管歧管（空气过滤器 - 进气歧管）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燃料管线软管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标准交流发电机皮带（梯形）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工业皮带重载环境条件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工业皮带标准条件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57608ac70b52f65"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请求（指示灯或消息激活) 请参阅机器文档</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发动机油与燃油过滤器滤芯更换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 - </w:t>
            </w:r>
            <w:hyperlink r:id="rId7486608ac70b535fb" w:history="1">
              <w:r>
                <w:rPr>
                  <w:b/>
                  <w:bCs/>
                  <w:color w:val="0000FF"/>
                  <w:position w:val="-2"/>
                  <w:sz w:val="20"/>
                  <w:szCs w:val="20"/>
                  <w:shd w:val="clear" w:color="auto" w:fill="E1E2E0"/>
                </w:rPr>
                <w:t xml:space="preserve">6.1</w:t>
              </w:r>
            </w:hyperlink>
            <w:r>
              <w:rPr>
                <w:color w:val="00274C"/>
                <w:position w:val="-2"/>
                <w:sz w:val="20"/>
                <w:szCs w:val="20"/>
                <w:shd w:val="clear" w:color="auto" w:fill="E1E2E0"/>
              </w:rPr>
              <w:t xml:space="preserve"> - </w:t>
            </w:r>
            <w:hyperlink r:id="rId3964608ac70b53617" w:history="1">
              <w:r>
                <w:rPr>
                  <w:b/>
                  <w:bCs/>
                  <w:color w:val="0000FF"/>
                  <w:position w:val="-2"/>
                  <w:sz w:val="20"/>
                  <w:szCs w:val="20"/>
                  <w:shd w:val="clear" w:color="auto" w:fill="E1E2E0"/>
                </w:rPr>
                <w:t xml:space="preserve">6.2</w:t>
              </w:r>
            </w:hyperlink>
            <w:r>
              <w:rPr>
                <w:color w:val="00274C"/>
                <w:position w:val="-2"/>
                <w:sz w:val="20"/>
                <w:szCs w:val="20"/>
                <w:shd w:val="clear" w:color="auto" w:fill="E1E2E0"/>
              </w:rPr>
              <w:t xml:space="preserve"> - </w:t>
            </w:r>
            <w:hyperlink r:id="rId2998608ac70b5362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终极–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TCR/D未认证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燃料过滤器与预滤器滤芯更换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 - </w:t>
            </w:r>
            <w:hyperlink r:id="rId8533608ac70b5426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终极–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未认证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使用率较低的情况下：12 个月。</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使用率较低的情况下：36 个月。
</w:t>
      </w:r>
    </w:p>
    <w:p>
      <w:pPr>
        <w:widowControl w:val="on"/>
        <w:pBdr/>
        <w:spacing w:before="0" w:after="0" w:line="262" w:lineRule="auto"/>
        <w:ind w:left="0" w:right="0"/>
        <w:jc w:val="left"/>
      </w:pPr>
      <w:r>
        <w:rPr>
          <w:color w:val="00274C"/>
          <w:sz w:val="20"/>
          <w:szCs w:val="20"/>
        </w:rPr>
        <w:t xml:space="preserve">(4) - 对于配备 ATS 系统的发动机（ </w:t>
      </w:r>
      <w:hyperlink r:id="rId6148608ac70b54abf" w:history="1">
        <w:r>
          <w:rPr>
            <w:b/>
            <w:bCs/>
            <w:color w:val="0000FF"/>
            <w:sz w:val="20"/>
            <w:szCs w:val="20"/>
            <w:u w:val="single"/>
          </w:rPr>
          <w:t xml:space="preserve">参阅第 1.6 节</w:t>
        </w:r>
      </w:hyperlink>
      <w:r>
        <w:rPr>
          <w:color w:val="00274C"/>
          <w:sz w:val="20"/>
          <w:szCs w:val="20"/>
        </w:rPr>
        <w:t xml:space="preserve"> ），必须每 50 小时或每个星期进行一次检查。</w:t>
      </w:r>
      <w:r>
        <w:rPr>
          <w:color w:val="00274C"/>
          <w:sz w:val="20"/>
          <w:szCs w:val="20"/>
        </w:rPr>
        <w:br/>
        <w:t xml:space="preserve">(6) - 更换工作必须由经授权的 </w:t>
      </w:r>
      <w:r>
        <w:rPr>
          <w:b/>
          <w:bCs/>
          <w:color w:val="00274C"/>
          <w:sz w:val="20"/>
          <w:szCs w:val="20"/>
        </w:rPr>
        <w:t xml:space="preserve">KOHLER</w:t>
      </w:r>
      <w:r>
        <w:rPr>
          <w:color w:val="00274C"/>
          <w:sz w:val="20"/>
          <w:szCs w:val="20"/>
        </w:rPr>
        <w:t xml:space="preserve"> 车间进行。</w:t>
      </w:r>
    </w:p>
    <w:p>
      <w:pPr>
        <w:widowControl w:val="on"/>
        <w:pBdr/>
        <w:spacing w:before="0" w:after="0" w:line="262" w:lineRule="auto"/>
        <w:ind w:left="0" w:right="0"/>
        <w:jc w:val="left"/>
      </w:pPr>
      <w:r>
        <w:rPr>
          <w:color w:val="00274C"/>
          <w:sz w:val="20"/>
          <w:szCs w:val="20"/>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rPr>
        <w:t xml:space="preserve">(8) - 第一次检查必须在 10 小时后完成。</w:t>
      </w:r>
    </w:p>
    <w:p>
      <w:pPr>
        <w:widowControl w:val="on"/>
        <w:pBdr/>
        <w:spacing w:before="0" w:after="0" w:line="262" w:lineRule="auto"/>
        <w:ind w:left="0" w:right="0"/>
        <w:jc w:val="left"/>
      </w:pPr>
      <w:r>
        <w:rPr>
          <w:color w:val="00274C"/>
          <w:sz w:val="20"/>
          <w:szCs w:val="20"/>
        </w:rPr>
        <w:t xml:space="preserve">(9) - 每年用冷却剂试纸测试冷却剂的状况。</w:t>
      </w:r>
    </w:p>
    <w:p>
      <w:pPr>
        <w:widowControl w:val="on"/>
        <w:pBdr/>
        <w:spacing w:before="0" w:after="0" w:line="262" w:lineRule="auto"/>
        <w:ind w:left="0" w:right="0"/>
        <w:jc w:val="left"/>
      </w:pPr>
      <w:r>
        <w:rPr>
          <w:color w:val="00274C"/>
          <w:sz w:val="20"/>
          <w:szCs w:val="20"/>
        </w:rPr>
        <w:t xml:space="preserve">(10) - 建议在第一次维护期间添加 SCA（补充冷却剂添加剂）。</w:t>
      </w:r>
    </w:p>
    <w:p>
      <w:pPr>
        <w:widowControl w:val="on"/>
        <w:pBdr/>
        <w:spacing w:before="0" w:after="0" w:line="262" w:lineRule="auto"/>
        <w:ind w:left="0" w:right="0"/>
        <w:jc w:val="left"/>
      </w:pPr>
      <w:r>
        <w:rPr>
          <w:color w:val="00274C"/>
          <w:sz w:val="20"/>
          <w:szCs w:val="20"/>
        </w:rPr>
        <w:t xml:space="preserve">(11) - 请阅读第 第2.5章。"KDI 与电子控制注射 Tier 3 - Stage IIIA 排放当量认证发动机（EGR 发动机" 和 "KDI 与电控喷射未验证的发动机（无 EGR 发动机）".</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15171" name="name7764608ac70b68c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3608ac70b68c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hyperlink r:id="rId4198608ac70b69900" w:history="1">
              <w:r>
                <w:rPr>
                  <w:color w:val="0000FF"/>
                  <w:position w:val="-2"/>
                  <w:sz w:val="20"/>
                  <w:szCs w:val="20"/>
                  <w:u w:val="single"/>
                </w:rPr>
                <w:t xml:space="preserve">  </w:t>
              </w:r>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22890462"/>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p>
            <w:pPr>
              <w:numPr>
                <w:ilvl w:val="0"/>
                <w:numId w:val="22890462"/>
              </w:numPr>
              <w:spacing w:before="0" w:after="0" w:line="262" w:lineRule="auto"/>
              <w:jc w:val="left"/>
              <w:rPr>
                <w:color w:val="00274C"/>
                <w:sz w:val="20"/>
                <w:szCs w:val="20"/>
              </w:rPr>
            </w:pPr>
            <w:r>
              <w:rPr>
                <w:color w:val="00274C"/>
                <w:position w:val="-2"/>
                <w:sz w:val="20"/>
                <w:szCs w:val="20"/>
              </w:rPr>
              <w:t xml:space="preserve">如果油液位超过 MAX 请更换机油和机油过滤器。</w:t>
            </w:r>
          </w:p>
          <w:p>
            <w:pPr>
              <w:numPr>
                <w:ilvl w:val="0"/>
                <w:numId w:val="22890462"/>
              </w:numPr>
              <w:spacing w:before="0" w:after="0" w:line="262" w:lineRule="auto"/>
              <w:jc w:val="left"/>
              <w:rPr>
                <w:color w:val="00274C"/>
                <w:sz w:val="20"/>
                <w:szCs w:val="20"/>
              </w:rPr>
            </w:pPr>
            <w:r>
              <w:rPr>
                <w:color w:val="00274C"/>
                <w:position w:val="-2"/>
                <w:sz w:val="20"/>
                <w:szCs w:val="20"/>
              </w:rPr>
              <w:t xml:space="preserve">如果油液位超过 MAX 请勿使用发动机。</w:t>
            </w:r>
          </w:p>
          <w:p/>
          <w:p/>
          <w:p>
            <w:pPr>
              <w:numPr>
                <w:ilvl w:val="0"/>
                <w:numId w:val="22890468"/>
              </w:numPr>
              <w:spacing w:before="0" w:after="0" w:line="262" w:lineRule="auto"/>
              <w:jc w:val="left"/>
              <w:rPr>
                <w:color w:val="00274C"/>
                <w:sz w:val="20"/>
                <w:szCs w:val="20"/>
              </w:rPr>
            </w:pPr>
            <w:r>
              <w:rPr>
                <w:color w:val="00274C"/>
                <w:position w:val="-2"/>
                <w:sz w:val="20"/>
                <w:szCs w:val="20"/>
              </w:rPr>
              <w:t xml:space="preserve">打开加机油盖A。</w:t>
            </w:r>
            <w:r>
              <w:rPr>
                <w:color w:val="00274C"/>
                <w:position w:val="-2"/>
                <w:sz w:val="20"/>
                <w:szCs w:val="20"/>
              </w:rPr>
              <w:br/>
              <w:t xml:space="preserve">取下机油尺B并检查机油油位达到最大位。</w:t>
            </w:r>
          </w:p>
          <w:p>
            <w:pPr>
              <w:numPr>
                <w:ilvl w:val="0"/>
                <w:numId w:val="22890468"/>
              </w:numPr>
              <w:spacing w:before="0" w:after="0" w:line="262" w:lineRule="auto"/>
              <w:jc w:val="left"/>
              <w:rPr>
                <w:color w:val="00274C"/>
                <w:sz w:val="20"/>
                <w:szCs w:val="20"/>
              </w:rPr>
            </w:pPr>
            <w:r>
              <w:rPr>
                <w:color w:val="00274C"/>
                <w:position w:val="-2"/>
                <w:sz w:val="20"/>
                <w:szCs w:val="20"/>
              </w:rPr>
              <w:t xml:space="preserve">加入推荐机油到最大位。</w:t>
            </w:r>
          </w:p>
          <w:p>
            <w:pPr>
              <w:numPr>
                <w:ilvl w:val="0"/>
                <w:numId w:val="22890468"/>
              </w:numPr>
              <w:spacing w:before="0" w:after="0" w:line="262" w:lineRule="auto"/>
              <w:jc w:val="left"/>
              <w:rPr>
                <w:color w:val="00274C"/>
                <w:sz w:val="20"/>
                <w:szCs w:val="20"/>
              </w:rPr>
            </w:pPr>
            <w:r>
              <w:rPr>
                <w:color w:val="00274C"/>
                <w:position w:val="-2"/>
                <w:sz w:val="20"/>
                <w:szCs w:val="20"/>
              </w:rPr>
              <w:t xml:space="preserve">正确装入机油尺B。</w:t>
            </w:r>
          </w:p>
          <w:p>
            <w:pPr>
              <w:numPr>
                <w:ilvl w:val="0"/>
                <w:numId w:val="22890468"/>
              </w:numPr>
              <w:spacing w:before="0" w:after="0" w:line="262" w:lineRule="auto"/>
              <w:jc w:val="left"/>
              <w:rPr>
                <w:color w:val="00274C"/>
                <w:sz w:val="20"/>
                <w:szCs w:val="20"/>
              </w:rPr>
            </w:pPr>
            <w:r>
              <w:rPr>
                <w:color w:val="00274C"/>
                <w:position w:val="-2"/>
                <w:sz w:val="20"/>
                <w:szCs w:val="20"/>
              </w:rPr>
              <w:t xml:space="preserve">上紧机油盖A和/或C(图.5.2)。</w:t>
            </w:r>
          </w:p>
        </w:tc>
        <w:tc>
          <w:tcPr>
            <w:tcMar>
              <w:top w:w="150" w:type="dxa"/>
              <w:bottom w:w="150" w:type="dxa"/>
            </w:tcMar>
            <w:vAlign w:val="top"/>
          </w:tcPr>
          <w:p>
            <w:r>
              <w:rPr>
                <w:position w:val="-230"/>
              </w:rPr>
              <w:drawing>
                <wp:inline distT="0" distB="0" distL="0" distR="0">
                  <wp:extent cx="2469600" cy="1504800"/>
                  <wp:docPr id="67236415" name="name5265608ac70b7df67"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2105608ac70b7df62" cstate="print"/>
                          <a:stretch>
                            <a:fillRect/>
                          </a:stretch>
                        </pic:blipFill>
                        <pic:spPr>
                          <a:xfrm>
                            <a:off x="0" y="0"/>
                            <a:ext cx="2469600" cy="1504800"/>
                          </a:xfrm>
                          <a:prstGeom prst="rect">
                            <a:avLst/>
                          </a:prstGeom>
                          <a:ln w="0">
                            <a:noFill/>
                          </a:ln>
                        </pic:spPr>
                      </pic:pic>
                    </a:graphicData>
                  </a:graphic>
                </wp:inline>
              </w:drawing>
            </w:r>
            <w:r>
              <w:rPr>
                <w:b/>
                <w:bCs/>
                <w:color w:val="00274C"/>
                <w:position w:val="0"/>
                <w:sz w:val="20"/>
                <w:szCs w:val="20"/>
              </w:rPr>
              <w:br/>
              <w:t xml:space="preserve">图. 5.1</w:t>
            </w:r>
            <w:r>
              <w:rPr>
                <w:position w:val="-170"/>
              </w:rPr>
              <w:drawing>
                <wp:inline distT="0" distB="0" distL="0" distR="0">
                  <wp:extent cx="2232000" cy="1130400"/>
                  <wp:docPr id="25835086" name="name1895608ac70b8bfe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312608ac70b8bfe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图.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气缸头位置机油尺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71224" name="name2695608ac70b99e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0608ac70b99e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在执行操作前，请阅读第  </w:t>
      </w:r>
      <w:hyperlink r:id="rId9380608ac70b9a9ad"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r>
              <w:rPr>
                <w:position w:val="-87"/>
              </w:rPr>
              <w:drawing>
                <wp:inline distT="0" distB="0" distL="0" distR="0">
                  <wp:extent cx="4752000" cy="1166400"/>
                  <wp:docPr id="89429593" name="name7272608ac70baf3cb" descr="5.3_e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_ZH.jpg"/>
                          <pic:cNvPicPr/>
                        </pic:nvPicPr>
                        <pic:blipFill>
                          <a:blip r:embed="rId4799608ac70baf3c5"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图. 5.3</w:t>
            </w:r>
            <w:r>
              <w:rPr>
                <w:color w:val="00274C"/>
                <w:position w:val="-2"/>
                <w:sz w:val="20"/>
                <w:szCs w:val="20"/>
              </w:rPr>
              <w:t xml:space="preserve"> - </w:t>
            </w:r>
            <w:r>
              <w:rPr>
                <w:b/>
                <w:bCs/>
                <w:color w:val="00274C"/>
                <w:position w:val="-2"/>
                <w:sz w:val="20"/>
                <w:szCs w:val="20"/>
              </w:rPr>
              <w:t xml:space="preserve">图.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96449" name="name3266608ac70bc31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27608ac70bc31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hyperlink r:id="rId7044608ac70bc3dbc"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22890462"/>
              </w:numPr>
              <w:spacing w:before="0" w:after="0" w:line="262" w:lineRule="auto"/>
              <w:jc w:val="left"/>
              <w:rPr>
                <w:color w:val="00274C"/>
                <w:sz w:val="20"/>
                <w:szCs w:val="20"/>
              </w:rPr>
            </w:pPr>
            <w:r>
              <w:rPr>
                <w:color w:val="00274C"/>
                <w:position w:val="-2"/>
                <w:sz w:val="20"/>
                <w:szCs w:val="20"/>
              </w:rPr>
              <w:t xml:space="preserve">当内部滤芯G脏的时候，不要清洁直接更换空滤芯B和内部滤芯G。</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
          <w:p>
            <w:pPr>
              <w:numPr>
                <w:ilvl w:val="0"/>
                <w:numId w:val="22890469"/>
              </w:numPr>
              <w:spacing w:before="0" w:after="0" w:line="262" w:lineRule="auto"/>
              <w:jc w:val="left"/>
              <w:rPr>
                <w:color w:val="00274C"/>
                <w:sz w:val="20"/>
                <w:szCs w:val="20"/>
              </w:rPr>
            </w:pPr>
            <w:r>
              <w:rPr>
                <w:color w:val="00274C"/>
                <w:position w:val="-2"/>
                <w:sz w:val="20"/>
                <w:szCs w:val="20"/>
              </w:rPr>
              <w:t xml:space="preserve">松开空滤盖A上的两个锁扣F。</w:t>
            </w:r>
          </w:p>
          <w:p>
            <w:pPr>
              <w:numPr>
                <w:ilvl w:val="0"/>
                <w:numId w:val="22890469"/>
              </w:numPr>
              <w:spacing w:before="0" w:after="0" w:line="262" w:lineRule="auto"/>
              <w:jc w:val="left"/>
              <w:rPr>
                <w:color w:val="00274C"/>
                <w:sz w:val="20"/>
                <w:szCs w:val="20"/>
              </w:rPr>
            </w:pPr>
            <w:r>
              <w:rPr>
                <w:color w:val="00274C"/>
                <w:position w:val="-2"/>
                <w:sz w:val="20"/>
                <w:szCs w:val="20"/>
              </w:rPr>
              <w:t xml:space="preserve">取下滤芯B和G。</w:t>
            </w:r>
          </w:p>
          <w:p>
            <w:pPr>
              <w:numPr>
                <w:ilvl w:val="0"/>
                <w:numId w:val="22890469"/>
              </w:numPr>
              <w:spacing w:before="0" w:after="0" w:line="262" w:lineRule="auto"/>
              <w:jc w:val="left"/>
              <w:rPr>
                <w:color w:val="00274C"/>
                <w:sz w:val="20"/>
                <w:szCs w:val="20"/>
              </w:rPr>
            </w:pPr>
            <w:r>
              <w:rPr>
                <w:color w:val="00274C"/>
                <w:position w:val="-2"/>
                <w:sz w:val="20"/>
                <w:szCs w:val="20"/>
              </w:rPr>
              <w:t xml:space="preserve">使用布清洁A和D部件的内部。</w:t>
            </w:r>
          </w:p>
          <w:p>
            <w:pPr>
              <w:numPr>
                <w:ilvl w:val="0"/>
                <w:numId w:val="22890469"/>
              </w:numPr>
              <w:spacing w:before="0" w:after="0" w:line="262" w:lineRule="auto"/>
              <w:jc w:val="left"/>
              <w:rPr>
                <w:color w:val="00274C"/>
                <w:sz w:val="20"/>
                <w:szCs w:val="20"/>
              </w:rPr>
            </w:pPr>
            <w:r>
              <w:rPr>
                <w:color w:val="00274C"/>
                <w:position w:val="-2"/>
                <w:sz w:val="20"/>
                <w:szCs w:val="20"/>
              </w:rPr>
              <w:t xml:space="preserve">不要使用压缩空气，在平面上反复敲击空气滤芯前部E。</w:t>
            </w:r>
          </w:p>
          <w:p>
            <w:pPr>
              <w:numPr>
                <w:ilvl w:val="0"/>
                <w:numId w:val="22890469"/>
              </w:numPr>
              <w:spacing w:before="0" w:after="0" w:line="262" w:lineRule="auto"/>
              <w:jc w:val="left"/>
              <w:rPr>
                <w:color w:val="00274C"/>
                <w:sz w:val="20"/>
                <w:szCs w:val="20"/>
              </w:rPr>
            </w:pPr>
            <w:r>
              <w:rPr>
                <w:color w:val="00274C"/>
                <w:position w:val="-2"/>
                <w:sz w:val="20"/>
                <w:szCs w:val="20"/>
              </w:rPr>
              <w:t xml:space="preserve">装复： - 先装内部滤芯G和滤芯B。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检查空滤盖A上的锁扣F扣好。</w:t>
            </w:r>
          </w:p>
        </w:tc>
        <w:tc>
          <w:tcPr>
            <w:tcMar>
              <w:top w:w="150" w:type="dxa"/>
              <w:bottom w:w="150" w:type="dxa"/>
            </w:tcMar>
            <w:vAlign w:val="top"/>
          </w:tcPr>
          <w:p>
            <w:r>
              <w:rPr>
                <w:position w:val="-224"/>
              </w:rPr>
              <w:drawing>
                <wp:inline distT="0" distB="0" distL="0" distR="0">
                  <wp:extent cx="2232000" cy="1476000"/>
                  <wp:docPr id="76623642" name="name2549608ac70bdc71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018608ac70bdc70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03627" name="name4047608ac70bebe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38608ac70bebe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安全预防措施看第3章。 </w:t>
            </w:r>
            <w:hyperlink r:id="rId5873608ac70bec4f9" w:history="1">
              <w:r>
                <w:rPr>
                  <w:b/>
                  <w:bCs/>
                  <w:color w:val="0000FF"/>
                  <w:position w:val="-2"/>
                  <w:sz w:val="20"/>
                  <w:szCs w:val="20"/>
                  <w:u w:val="single"/>
                </w:rPr>
                <w:t xml:space="preserve">第3章</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88249" name="name2900608ac70c065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4608ac70c065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hyperlink r:id="rId8066608ac70c07016"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22890462"/>
              </w:numPr>
              <w:spacing w:before="0" w:after="0" w:line="262" w:lineRule="auto"/>
              <w:jc w:val="left"/>
              <w:rPr>
                <w:color w:val="00274C"/>
                <w:sz w:val="20"/>
                <w:szCs w:val="20"/>
              </w:rPr>
            </w:pPr>
            <w:r>
              <w:rPr>
                <w:color w:val="00274C"/>
                <w:position w:val="-2"/>
                <w:sz w:val="20"/>
                <w:szCs w:val="20"/>
              </w:rPr>
              <w:t xml:space="preserve">使用压缩空气时穿戴防护眼镜。</w:t>
            </w:r>
          </w:p>
          <w:p>
            <w:pPr>
              <w:numPr>
                <w:ilvl w:val="0"/>
                <w:numId w:val="22890462"/>
              </w:numPr>
              <w:spacing w:before="0" w:after="0" w:line="262" w:lineRule="auto"/>
              <w:jc w:val="left"/>
              <w:rPr>
                <w:color w:val="00274C"/>
                <w:sz w:val="20"/>
                <w:szCs w:val="20"/>
              </w:rPr>
            </w:pPr>
            <w:r>
              <w:rPr>
                <w:color w:val="00274C"/>
                <w:position w:val="-2"/>
                <w:sz w:val="20"/>
                <w:szCs w:val="20"/>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70"/>
              </w:numPr>
              <w:spacing w:before="0" w:after="0" w:line="262" w:lineRule="auto"/>
              <w:jc w:val="left"/>
              <w:rPr>
                <w:color w:val="00274C"/>
                <w:sz w:val="20"/>
                <w:szCs w:val="20"/>
              </w:rPr>
            </w:pPr>
            <w:r>
              <w:rPr>
                <w:color w:val="00274C"/>
                <w:position w:val="-2"/>
                <w:sz w:val="20"/>
                <w:szCs w:val="20"/>
              </w:rPr>
              <w:t xml:space="preserve">检查散热器热交换面D。</w:t>
            </w:r>
          </w:p>
          <w:p>
            <w:pPr>
              <w:numPr>
                <w:ilvl w:val="0"/>
                <w:numId w:val="22890470"/>
              </w:numPr>
              <w:spacing w:before="0" w:after="0" w:line="262" w:lineRule="auto"/>
              <w:jc w:val="left"/>
              <w:rPr>
                <w:color w:val="00274C"/>
                <w:sz w:val="20"/>
                <w:szCs w:val="20"/>
              </w:rPr>
            </w:pPr>
            <w:r>
              <w:rPr>
                <w:color w:val="00274C"/>
                <w:position w:val="-2"/>
                <w:sz w:val="20"/>
                <w:szCs w:val="20"/>
              </w:rPr>
              <w:t xml:space="preserve">如果散热面堵塞可以使用浸过去污剂的刷子清洗。</w:t>
            </w:r>
          </w:p>
        </w:tc>
        <w:tc>
          <w:tcPr>
            <w:tcMar>
              <w:top w:w="150" w:type="dxa"/>
              <w:bottom w:w="150" w:type="dxa"/>
            </w:tcMar>
            <w:vAlign w:val="top"/>
          </w:tcPr>
          <w:p>
            <w:r>
              <w:rPr>
                <w:position w:val="-226"/>
              </w:rPr>
              <w:drawing>
                <wp:inline distT="0" distB="0" distL="0" distR="0">
                  <wp:extent cx="2232000" cy="1483200"/>
                  <wp:docPr id="33071621" name="name9324608ac70c1a9b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993608ac70c1a9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37261" name="name2787608ac70c2a4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35608ac70c2a4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安全预防措施看 </w:t>
            </w:r>
            <w:hyperlink r:id="rId6442608ac70c2aaea" w:history="1">
              <w:r>
                <w:rPr>
                  <w:b/>
                  <w:bCs/>
                  <w:color w:val="0000FF"/>
                  <w:position w:val="-2"/>
                  <w:sz w:val="20"/>
                  <w:szCs w:val="20"/>
                  <w:u w:val="single"/>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从直的软管或弯管或软管卡箍附近开始检查。</w:t>
            </w:r>
            <w:r>
              <w:rPr>
                <w:color w:val="00274C"/>
                <w:position w:val="-2"/>
                <w:sz w:val="20"/>
                <w:szCs w:val="20"/>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49294" name="name1463608ac70c390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5608ac70c390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hyperlink r:id="rId3753608ac70c3972c"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22890462"/>
              </w:numPr>
              <w:spacing w:before="0" w:after="0" w:line="262" w:lineRule="auto"/>
              <w:jc w:val="left"/>
              <w:rPr>
                <w:color w:val="00274C"/>
                <w:sz w:val="20"/>
                <w:szCs w:val="20"/>
              </w:rPr>
            </w:pPr>
            <w:r>
              <w:rPr>
                <w:color w:val="00274C"/>
                <w:position w:val="-2"/>
                <w:sz w:val="20"/>
                <w:szCs w:val="20"/>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58297064" name="name3709608ac70c4922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191608ac70c4922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图. 5.7</w:t>
            </w:r>
          </w:p>
        </w:tc>
      </w:tr>
      <w:tr>
        <w:trPr>
          <w:trHeight w:val="0" w:hRule="atLeast"/>
        </w:trPr>
        <w:tc>
          <w:tcPr>
            <w:tcMar>
              <w:top w:w="150" w:type="dxa"/>
              <w:bottom w:w="150" w:type="dxa"/>
            </w:tcMar>
            <w:vAlign w:val="center"/>
          </w:tcPr>
          <w:p>
            <w:pPr>
              <w:numPr>
                <w:ilvl w:val="0"/>
                <w:numId w:val="22890471"/>
              </w:numPr>
              <w:spacing w:before="0" w:after="0" w:line="262" w:lineRule="auto"/>
              <w:jc w:val="left"/>
              <w:rPr>
                <w:color w:val="00274C"/>
                <w:sz w:val="20"/>
                <w:szCs w:val="20"/>
              </w:rPr>
            </w:pPr>
            <w:r>
              <w:rPr>
                <w:color w:val="00274C"/>
                <w:position w:val="-2"/>
                <w:sz w:val="20"/>
                <w:szCs w:val="20"/>
              </w:rPr>
              <w:t xml:space="preserve">检查以下：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冷却系统软管B。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通风系统软管C。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空气系统软管D。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机油回油软管E。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3096460" name="name5982608ac70c5b58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781608ac70c5b584"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7348" name="name3578608ac70c6e5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4608ac70c6e5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hyperlink r:id="rId1434608ac70c6f258"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59661" name="name7359608ac70c80e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07608ac70c80e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安全预防措施看 </w:t>
            </w:r>
            <w:hyperlink r:id="rId5735608ac70c819ea" w:history="1">
              <w:r>
                <w:rPr>
                  <w:b/>
                  <w:bCs/>
                  <w:color w:val="0000FF"/>
                  <w:position w:val="-2"/>
                  <w:sz w:val="20"/>
                  <w:szCs w:val="20"/>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16468" name="name6543608ac70c903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39608ac70c903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72"/>
              </w:numPr>
              <w:spacing w:before="0" w:after="0" w:line="262" w:lineRule="auto"/>
              <w:jc w:val="left"/>
              <w:rPr>
                <w:color w:val="00274C"/>
                <w:sz w:val="20"/>
                <w:szCs w:val="20"/>
              </w:rPr>
            </w:pPr>
            <w:r>
              <w:rPr>
                <w:color w:val="00274C"/>
                <w:position w:val="-2"/>
                <w:sz w:val="20"/>
                <w:szCs w:val="20"/>
              </w:rPr>
              <w:t xml:space="preserve">取下水箱盖A，起动发动机。</w:t>
            </w:r>
          </w:p>
          <w:p>
            <w:pPr>
              <w:numPr>
                <w:ilvl w:val="0"/>
                <w:numId w:val="22890472"/>
              </w:numPr>
              <w:spacing w:before="0" w:after="0" w:line="262" w:lineRule="auto"/>
              <w:jc w:val="left"/>
              <w:rPr>
                <w:color w:val="00274C"/>
                <w:sz w:val="20"/>
                <w:szCs w:val="20"/>
              </w:rPr>
            </w:pPr>
            <w:r>
              <w:rPr>
                <w:color w:val="00274C"/>
                <w:position w:val="-2"/>
                <w:sz w:val="20"/>
                <w:szCs w:val="20"/>
              </w:rPr>
              <w:t xml:space="preserve">上液面要盖过散热器里管子大约5mm。 </w:t>
            </w:r>
          </w:p>
          <w:p>
            <w:pPr>
              <w:numPr>
                <w:ilvl w:val="0"/>
                <w:numId w:val="22890472"/>
              </w:numPr>
              <w:spacing w:before="0" w:after="0" w:line="262" w:lineRule="auto"/>
              <w:jc w:val="left"/>
              <w:rPr>
                <w:color w:val="00274C"/>
                <w:sz w:val="20"/>
                <w:szCs w:val="20"/>
              </w:rPr>
            </w:pPr>
            <w:r>
              <w:rPr>
                <w:color w:val="00274C"/>
                <w:position w:val="-2"/>
                <w:sz w:val="20"/>
                <w:szCs w:val="20"/>
              </w:rPr>
              <w:t xml:space="preserve">如果冷却液不足加满。</w:t>
            </w:r>
          </w:p>
          <w:p>
            <w:pPr>
              <w:numPr>
                <w:ilvl w:val="0"/>
                <w:numId w:val="22890472"/>
              </w:numPr>
              <w:spacing w:before="0" w:after="0" w:line="262" w:lineRule="auto"/>
              <w:jc w:val="left"/>
              <w:rPr>
                <w:color w:val="00274C"/>
                <w:sz w:val="20"/>
                <w:szCs w:val="20"/>
              </w:rPr>
            </w:pPr>
            <w:r>
              <w:rPr>
                <w:color w:val="00274C"/>
                <w:position w:val="-2"/>
                <w:sz w:val="20"/>
                <w:szCs w:val="20"/>
              </w:rPr>
              <w:t xml:space="preserve">不要过多加入冷却液，留出给冷却液膨胀的空间。</w:t>
            </w:r>
          </w:p>
          <w:p>
            <w:pPr>
              <w:numPr>
                <w:ilvl w:val="0"/>
                <w:numId w:val="22890472"/>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22890472"/>
              </w:numPr>
              <w:spacing w:before="0" w:after="0" w:line="262" w:lineRule="auto"/>
              <w:jc w:val="left"/>
              <w:rPr>
                <w:color w:val="00274C"/>
                <w:sz w:val="20"/>
                <w:szCs w:val="20"/>
              </w:rPr>
            </w:pPr>
            <w:r>
              <w:rPr>
                <w:color w:val="00274C"/>
                <w:position w:val="-2"/>
                <w:sz w:val="20"/>
                <w:szCs w:val="20"/>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rPr>
              <w:br/>
              <w:t xml:space="preserve">注意:</w:t>
            </w:r>
            <w:r>
              <w:rPr>
                <w:color w:val="00274C"/>
                <w:position w:val="-2"/>
                <w:sz w:val="20"/>
                <w:szCs w:val="20"/>
              </w:rPr>
              <w:t xml:space="preserve"> 冷却液的添加参看 </w:t>
            </w:r>
            <w:hyperlink r:id="rId1947608ac70c90a45" w:history="1">
              <w:r>
                <w:rPr>
                  <w:b/>
                  <w:bCs/>
                  <w:color w:val="0000FF"/>
                  <w:position w:val="-2"/>
                  <w:sz w:val="20"/>
                  <w:szCs w:val="20"/>
                </w:rPr>
                <w:t xml:space="preserve">第4.6章</w:t>
              </w:r>
            </w:hyperlink>
            <w:r>
              <w:rPr>
                <w:color w:val="00274C"/>
                <w:position w:val="-2"/>
                <w:sz w:val="20"/>
                <w:szCs w:val="20"/>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2965" name="name9414608ac70c9f37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51608ac70c9f3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601447" name="name9846608ac70cb27a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4656608ac70cb27a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5.9</w:t>
            </w:r>
            <w:r>
              <w:rPr>
                <w:position w:val="-362"/>
              </w:rPr>
              <w:drawing>
                <wp:inline distT="0" distB="0" distL="0" distR="0">
                  <wp:extent cx="2260800" cy="2332800"/>
                  <wp:docPr id="90399722" name="name7050608ac70cc9d4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536608ac70cc9d3a" cstate="print"/>
                          <a:stretch>
                            <a:fillRect/>
                          </a:stretch>
                        </pic:blipFill>
                        <pic:spPr>
                          <a:xfrm>
                            <a:off x="0" y="0"/>
                            <a:ext cx="2260800" cy="2332800"/>
                          </a:xfrm>
                          <a:prstGeom prst="rect">
                            <a:avLst/>
                          </a:prstGeom>
                          <a:ln w="0">
                            <a:noFill/>
                          </a:ln>
                        </pic:spPr>
                      </pic:pic>
                    </a:graphicData>
                  </a:graphic>
                </wp:inline>
              </w:drawing>
            </w:r>
            <w:r>
              <w:rPr>
                <w:b/>
                <w:bCs/>
                <w:color w:val="00274C"/>
                <w:position w:val="0"/>
                <w:sz w:val="20"/>
                <w:szCs w:val="20"/>
              </w:rPr>
              <w:br/>
              <w:br/>
              <w:br/>
              <w:t xml:space="preserve">图.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检查和设定充电机标准皮带的松紧度</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05242" name="name3354608ac70cdc5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94608ac70cdc5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安全预防措施看 </w:t>
            </w:r>
            <w:hyperlink r:id="rId7231608ac70cdcbdf" w:history="1">
              <w:r>
                <w:rPr>
                  <w:b/>
                  <w:bCs/>
                  <w:color w:val="0000FF"/>
                  <w:position w:val="-2"/>
                  <w:sz w:val="20"/>
                  <w:szCs w:val="20"/>
                </w:rPr>
                <w:t xml:space="preserve">第3章</w:t>
              </w:r>
            </w:hyperlink>
            <w:r>
              <w:rPr>
                <w:color w:val="00274C"/>
                <w:position w:val="-2"/>
                <w:sz w:val="20"/>
                <w:szCs w:val="20"/>
              </w:rPr>
              <w:t xml:space="preserve"> 。</w:t>
            </w:r>
            <w:r>
              <w:rPr>
                <w:color w:val="00274C"/>
                <w:position w:val="-2"/>
                <w:sz w:val="20"/>
                <w:szCs w:val="20"/>
              </w:rPr>
              <w:b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检查</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22890473"/>
              </w:numPr>
              <w:spacing w:before="0" w:after="0" w:line="262" w:lineRule="auto"/>
              <w:jc w:val="left"/>
              <w:rPr>
                <w:color w:val="00274C"/>
                <w:sz w:val="20"/>
                <w:szCs w:val="20"/>
              </w:rPr>
            </w:pPr>
            <w:r>
              <w:rPr>
                <w:color w:val="00274C"/>
                <w:position w:val="-2"/>
                <w:sz w:val="20"/>
                <w:szCs w:val="20"/>
              </w:rPr>
              <w:t xml:space="preserve">检查皮带的状况A,如果磨损就更换。</w:t>
            </w:r>
          </w:p>
          <w:p>
            <w:pPr>
              <w:numPr>
                <w:ilvl w:val="0"/>
                <w:numId w:val="22890473"/>
              </w:numPr>
              <w:spacing w:before="0" w:after="0" w:line="262" w:lineRule="auto"/>
              <w:jc w:val="left"/>
              <w:rPr>
                <w:color w:val="00274C"/>
                <w:sz w:val="20"/>
                <w:szCs w:val="20"/>
              </w:rPr>
            </w:pPr>
            <w:r>
              <w:rPr>
                <w:color w:val="00274C"/>
                <w:position w:val="-2"/>
                <w:sz w:val="20"/>
                <w:szCs w:val="20"/>
              </w:rPr>
              <w:t xml:space="preserve">在P点检查皮带的松紧度数值是80到85Hz之间。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使用图中的（或类似的）工具F(DENSO-BTG-2)，这样可以直接看到数值单位是牛顿。皮带数值是350到450N。 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如果没达到请调整。</w:t>
            </w:r>
          </w:p>
          <w:p>
            <w:pPr>
              <w:widowControl w:val="on"/>
              <w:pBdr/>
              <w:spacing w:before="0" w:after="0" w:line="262" w:lineRule="auto"/>
              <w:ind w:left="0" w:right="0"/>
              <w:jc w:val="left"/>
              <w:textAlignment w:val="center"/>
            </w:pPr>
            <w:r>
              <w:rPr>
                <w:b/>
                <w:bCs/>
                <w:color w:val="00274C"/>
                <w:position w:val="-2"/>
                <w:sz w:val="20"/>
                <w:szCs w:val="20"/>
              </w:rPr>
              <w:br/>
              <w:br/>
              <w:br/>
              <w:t xml:space="preserve">5.9.2调整</w:t>
            </w:r>
          </w:p>
          <w:p/>
          <w:p/>
          <w:p>
            <w:pPr>
              <w:numPr>
                <w:ilvl w:val="0"/>
                <w:numId w:val="22890474"/>
              </w:numPr>
              <w:spacing w:before="0" w:after="0" w:line="262" w:lineRule="auto"/>
              <w:jc w:val="left"/>
              <w:rPr>
                <w:color w:val="00274C"/>
                <w:sz w:val="20"/>
                <w:szCs w:val="20"/>
              </w:rPr>
            </w:pPr>
            <w:r>
              <w:rPr>
                <w:color w:val="00274C"/>
                <w:position w:val="-2"/>
                <w:sz w:val="20"/>
                <w:szCs w:val="20"/>
              </w:rPr>
              <w:t xml:space="preserve">松开固定螺栓B和C。</w:t>
            </w:r>
          </w:p>
          <w:p>
            <w:pPr>
              <w:numPr>
                <w:ilvl w:val="0"/>
                <w:numId w:val="22890474"/>
              </w:numPr>
              <w:spacing w:before="0" w:after="0" w:line="262" w:lineRule="auto"/>
              <w:jc w:val="left"/>
              <w:rPr>
                <w:color w:val="00274C"/>
                <w:sz w:val="20"/>
                <w:szCs w:val="20"/>
              </w:rPr>
            </w:pPr>
            <w:r>
              <w:rPr>
                <w:color w:val="00274C"/>
                <w:position w:val="-2"/>
                <w:sz w:val="20"/>
                <w:szCs w:val="20"/>
              </w:rPr>
              <w:t xml:space="preserve">向外拉充电机(按箭头D方向)，来上紧皮带。</w:t>
            </w:r>
          </w:p>
          <w:p>
            <w:pPr>
              <w:numPr>
                <w:ilvl w:val="0"/>
                <w:numId w:val="22890474"/>
              </w:numPr>
              <w:spacing w:before="0" w:after="0" w:line="262" w:lineRule="auto"/>
              <w:jc w:val="left"/>
              <w:rPr>
                <w:color w:val="00274C"/>
                <w:sz w:val="20"/>
                <w:szCs w:val="20"/>
              </w:rPr>
            </w:pPr>
            <w:r>
              <w:rPr>
                <w:color w:val="00274C"/>
                <w:position w:val="-2"/>
                <w:sz w:val="20"/>
                <w:szCs w:val="20"/>
              </w:rPr>
              <w:t xml:space="preserve">通过上紧螺栓B和C来上紧皮带。</w:t>
            </w:r>
          </w:p>
          <w:p>
            <w:pPr>
              <w:numPr>
                <w:ilvl w:val="0"/>
                <w:numId w:val="22890474"/>
              </w:numPr>
              <w:spacing w:before="0" w:after="0" w:line="262" w:lineRule="auto"/>
              <w:jc w:val="left"/>
              <w:rPr>
                <w:color w:val="00274C"/>
                <w:sz w:val="20"/>
                <w:szCs w:val="20"/>
              </w:rPr>
            </w:pPr>
            <w:r>
              <w:rPr>
                <w:color w:val="00274C"/>
                <w:position w:val="-2"/>
                <w:sz w:val="20"/>
                <w:szCs w:val="20"/>
              </w:rPr>
              <w:t xml:space="preserve">使用扭力扳手E按顺序上紧螺栓B （上紧力矩25Nm） 和C</w:t>
            </w:r>
            <w:r>
              <w:rPr>
                <w:color w:val="00274C"/>
                <w:position w:val="-2"/>
                <w:sz w:val="20"/>
                <w:szCs w:val="20"/>
              </w:rPr>
              <w:br/>
              <w:t xml:space="preserve">（拧紧扭矩 </w:t>
            </w:r>
            <w:r>
              <w:rPr>
                <w:b/>
                <w:bCs/>
                <w:color w:val="00274C"/>
                <w:position w:val="-2"/>
                <w:sz w:val="20"/>
                <w:szCs w:val="20"/>
              </w:rPr>
              <w:t xml:space="preserve">69 Nm [螺纹 M10] - 40 Nm</w:t>
            </w:r>
            <w:r>
              <w:rPr>
                <w:color w:val="00274C"/>
                <w:position w:val="-2"/>
                <w:sz w:val="20"/>
                <w:szCs w:val="20"/>
              </w:rPr>
              <w:t xml:space="preserve"> </w:t>
            </w:r>
            <w:r>
              <w:rPr>
                <w:b/>
                <w:bCs/>
                <w:color w:val="00274C"/>
                <w:position w:val="-2"/>
                <w:sz w:val="20"/>
                <w:szCs w:val="20"/>
              </w:rPr>
              <w:t xml:space="preserve">[螺纹 M8]</w:t>
            </w:r>
            <w:r>
              <w:rPr>
                <w:color w:val="00274C"/>
                <w:position w:val="-2"/>
                <w:sz w:val="20"/>
                <w:szCs w:val="20"/>
              </w:rPr>
              <w:t xml:space="preserve"> ）。</w:t>
            </w:r>
          </w:p>
          <w:p>
            <w:pPr>
              <w:numPr>
                <w:ilvl w:val="0"/>
                <w:numId w:val="22890474"/>
              </w:numPr>
              <w:spacing w:before="0" w:after="0" w:line="262" w:lineRule="auto"/>
              <w:jc w:val="left"/>
              <w:rPr>
                <w:color w:val="00274C"/>
                <w:sz w:val="20"/>
                <w:szCs w:val="20"/>
              </w:rPr>
            </w:pPr>
            <w:r>
              <w:rPr>
                <w:color w:val="00274C"/>
                <w:position w:val="-2"/>
                <w:sz w:val="20"/>
                <w:szCs w:val="20"/>
              </w:rPr>
              <w:t xml:space="preserve">在P点检查皮带的松紧度的数值是80到85Hz。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使用图中的（或类似的）工具F(DENSO-BTG-2)，这样可以直接看到数值单位是牛。皮带数值是350到450N。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如果没有合适的工具，正确的检查方法是在P点施加一个G方向的10kg的力，皮带的变形必须小于10mm。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让发动机运行几分钟，然后让它冷却到环境温度，如果皮带张紧度超过规定数值，重复上面的2、3、4和5步骤。</w:t>
            </w:r>
          </w:p>
          <w:p/>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  请联系科勒公司授权的维修店更换皮带。</w:t>
            </w:r>
          </w:p>
        </w:tc>
        <w:tc>
          <w:tcPr>
            <w:tcMar>
              <w:top w:w="150" w:type="dxa"/>
              <w:bottom w:w="150" w:type="dxa"/>
            </w:tcMar>
            <w:vAlign w:val="top"/>
          </w:tcPr>
          <w:p>
            <w:r>
              <w:rPr>
                <w:position w:val="-224"/>
              </w:rPr>
              <w:drawing>
                <wp:inline distT="0" distB="0" distL="0" distR="0">
                  <wp:extent cx="2232000" cy="1468800"/>
                  <wp:docPr id="12525674" name="name9509608ac70cedf4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481608ac70cedf4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图. 5.11</w:t>
            </w:r>
            <w:r>
              <w:rPr>
                <w:position w:val="-226"/>
              </w:rPr>
              <w:drawing>
                <wp:inline distT="0" distB="0" distL="0" distR="0">
                  <wp:extent cx="2232000" cy="1483200"/>
                  <wp:docPr id="63457484" name="name6923608ac70d101a1"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461608ac70d101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5.12</w:t>
            </w:r>
            <w:r>
              <w:rPr>
                <w:position w:val="-226"/>
              </w:rPr>
              <w:drawing>
                <wp:inline distT="0" distB="0" distL="0" distR="0">
                  <wp:extent cx="2232000" cy="1483200"/>
                  <wp:docPr id="36483722" name="name2528608ac70d2456c"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070608ac70d245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03371" name="name2064608ac70d369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6608ac70d369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hyperlink r:id="rId8454608ac70d36ef7"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32452" name="name9033608ac70d45c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20608ac70d45c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安全预防措施看 </w:t>
            </w:r>
            <w:hyperlink r:id="rId3241608ac70d46210" w:history="1">
              <w:r>
                <w:rPr>
                  <w:b/>
                  <w:bCs/>
                  <w:color w:val="0000FF"/>
                  <w:position w:val="-2"/>
                  <w:sz w:val="20"/>
                  <w:szCs w:val="20"/>
                </w:rPr>
                <w:t xml:space="preserve">第3章。</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注意:    V型聚乙烯充电机皮带是不可调整的。</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检查皮带的状况A,如果磨损就更换。</w:t>
            </w:r>
          </w:p>
          <w:p>
            <w:pPr>
              <w:widowControl w:val="on"/>
              <w:pBdr/>
              <w:spacing w:before="0" w:after="0" w:line="262" w:lineRule="auto"/>
              <w:ind w:left="0" w:right="0"/>
              <w:jc w:val="left"/>
              <w:textAlignment w:val="center"/>
            </w:pPr>
            <w:r>
              <w:rPr>
                <w:color w:val="00274C"/>
                <w:position w:val="-2"/>
                <w:sz w:val="20"/>
                <w:szCs w:val="20"/>
              </w:rPr>
              <w:br/>
              <w:t xml:space="preserve">注意:确保皮带A的齿正确插入到驱动轮槽B里（如图D1，D2所示）</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让发动机运行几分钟，然后让它冷却到环境温度。</w:t>
            </w:r>
          </w:p>
          <w:p>
            <w:pPr>
              <w:widowControl w:val="on"/>
              <w:pBdr/>
              <w:spacing w:before="0" w:after="0" w:line="262" w:lineRule="auto"/>
              <w:ind w:left="0" w:right="0"/>
              <w:jc w:val="left"/>
              <w:textAlignment w:val="center"/>
            </w:pPr>
            <w:r>
              <w:rPr>
                <w:color w:val="00274C"/>
                <w:position w:val="-2"/>
                <w:sz w:val="20"/>
                <w:szCs w:val="20"/>
              </w:rPr>
              <w:t xml:space="preserve">       在p点检查皮带的松紧度的数值是149到196Hz。</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注意:    如果V型聚乙烯皮带张紧度超过上述规定数值，请联系科勒公司授权的维修店更换皮带。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4129649" name="name9013608ac70d59f76"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952608ac70d59f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5.14</w:t>
            </w:r>
            <w:r>
              <w:rPr>
                <w:position w:val="-236"/>
              </w:rPr>
              <w:drawing>
                <wp:inline distT="0" distB="0" distL="0" distR="0">
                  <wp:extent cx="2232000" cy="1548000"/>
                  <wp:docPr id="25725544" name="name7862608ac70d69f90"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466608ac70d69f8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图.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81852" name="name4710608ac70d784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2608ac70d783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hyperlink r:id="rId4510608ac70d78d26"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93149" name="name6432608ac70d863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07608ac70d863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安全预防措施看 </w:t>
            </w:r>
            <w:hyperlink r:id="rId2864608ac70d87006" w:history="1">
              <w:r>
                <w:rPr>
                  <w:b/>
                  <w:bCs/>
                  <w:color w:val="0000FF"/>
                  <w:position w:val="-2"/>
                  <w:sz w:val="20"/>
                  <w:szCs w:val="20"/>
                </w:rPr>
                <w:t xml:space="preserve">第3章</w:t>
              </w:r>
            </w:hyperlink>
            <w:r>
              <w:rPr>
                <w:color w:val="00274C"/>
                <w:position w:val="-2"/>
                <w:sz w:val="20"/>
                <w:szCs w:val="20"/>
              </w:rPr>
              <w:t xml:space="preserve"> 。</w:t>
            </w:r>
            <w:r>
              <w:rPr>
                <w:color w:val="00274C"/>
                <w:position w:val="-2"/>
                <w:sz w:val="20"/>
                <w:szCs w:val="20"/>
              </w:rPr>
              <w:br/>
              <w:t xml:space="preserve">  </w:t>
            </w:r>
            <w:r>
              <w:rPr>
                <w:b/>
                <w:bCs/>
                <w:color w:val="00274C"/>
                <w:position w:val="-2"/>
                <w:sz w:val="20"/>
                <w:szCs w:val="20"/>
              </w:rPr>
              <w:t xml:space="preserve">.</w:t>
            </w:r>
          </w:p>
          <w:p>
            <w:pPr>
              <w:widowControl w:val="on"/>
              <w:pBdr/>
              <w:spacing w:before="0" w:after="0" w:line="262" w:lineRule="auto"/>
              <w:ind w:left="0" w:right="0"/>
              <w:jc w:val="left"/>
              <w:textAlignment w:val="center"/>
            </w:pPr>
            <w:r>
              <w:rPr>
                <w:color w:val="00274C"/>
                <w:position w:val="-2"/>
                <w:sz w:val="20"/>
                <w:szCs w:val="20"/>
              </w:rPr>
              <w:br/>
              <w:t xml:space="preserve">要上紧水份过滤的柴油滤芯:</w:t>
            </w:r>
          </w:p>
          <w:p/>
          <w:p/>
          <w:p>
            <w:pPr>
              <w:numPr>
                <w:ilvl w:val="0"/>
                <w:numId w:val="22890475"/>
              </w:numPr>
              <w:spacing w:before="0" w:after="0" w:line="262" w:lineRule="auto"/>
              <w:jc w:val="left"/>
              <w:rPr>
                <w:color w:val="00274C"/>
                <w:sz w:val="20"/>
                <w:szCs w:val="20"/>
              </w:rPr>
            </w:pPr>
            <w:r>
              <w:rPr>
                <w:color w:val="00274C"/>
                <w:position w:val="-2"/>
                <w:sz w:val="20"/>
                <w:szCs w:val="20"/>
              </w:rPr>
              <w:t xml:space="preserve">松开蝶形螺母A，不要取下。</w:t>
            </w:r>
          </w:p>
          <w:p>
            <w:pPr>
              <w:numPr>
                <w:ilvl w:val="0"/>
                <w:numId w:val="22890475"/>
              </w:numPr>
              <w:spacing w:before="0" w:after="0" w:line="262" w:lineRule="auto"/>
              <w:jc w:val="left"/>
              <w:rPr>
                <w:color w:val="00274C"/>
                <w:sz w:val="20"/>
                <w:szCs w:val="20"/>
              </w:rPr>
            </w:pPr>
            <w:r>
              <w:rPr>
                <w:color w:val="00274C"/>
                <w:position w:val="-2"/>
                <w:sz w:val="20"/>
                <w:szCs w:val="20"/>
              </w:rPr>
              <w:t xml:space="preserve">如果有水，请排出。</w:t>
            </w:r>
          </w:p>
          <w:p>
            <w:pPr>
              <w:numPr>
                <w:ilvl w:val="0"/>
                <w:numId w:val="22890475"/>
              </w:numPr>
              <w:spacing w:before="0" w:after="0" w:line="262" w:lineRule="auto"/>
              <w:jc w:val="left"/>
              <w:rPr>
                <w:color w:val="00274C"/>
                <w:sz w:val="20"/>
                <w:szCs w:val="20"/>
              </w:rPr>
            </w:pPr>
            <w:r>
              <w:rPr>
                <w:color w:val="00274C"/>
                <w:position w:val="-2"/>
                <w:sz w:val="20"/>
                <w:szCs w:val="20"/>
              </w:rPr>
              <w:t xml:space="preserve">当柴油流出来的时候就上紧蝶形螺母A。</w:t>
            </w:r>
          </w:p>
        </w:tc>
        <w:tc>
          <w:tcPr>
            <w:tcMar>
              <w:top w:w="150" w:type="dxa"/>
              <w:bottom w:w="150" w:type="dxa"/>
            </w:tcMar>
            <w:vAlign w:val="top"/>
          </w:tcPr>
          <w:p>
            <w:r>
              <w:rPr>
                <w:position w:val="-224"/>
              </w:rPr>
              <w:drawing>
                <wp:inline distT="0" distB="0" distL="0" distR="0">
                  <wp:extent cx="2232000" cy="1476000"/>
                  <wp:docPr id="42957275" name="name9170608ac70d9e4e8"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040608ac70d9e4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96204" name="name2575608ac70db10b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24608ac70db10a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如果发动机超过6个月没有使用，要按照发动机保存（6个月内）所描述的保存( </w:t>
      </w:r>
      <w:hyperlink r:id="rId1877608ac70db16ea" w:history="1">
        <w:r>
          <w:rPr>
            <w:b/>
            <w:bCs/>
            <w:color w:val="0000FF"/>
            <w:sz w:val="20"/>
            <w:szCs w:val="20"/>
          </w:rPr>
          <w:t xml:space="preserve">第5.13章</w:t>
        </w:r>
      </w:hyperlink>
      <w:r>
        <w:rPr>
          <w:color w:val="00274C"/>
          <w:sz w:val="20"/>
          <w:szCs w:val="20"/>
        </w:rPr>
        <w:t xml:space="preserve"> )。</w:t>
      </w:r>
    </w:p>
    <w:p>
      <w:pPr>
        <w:numPr>
          <w:ilvl w:val="0"/>
          <w:numId w:val="22890462"/>
        </w:numPr>
        <w:spacing w:before="0" w:after="0" w:line="240" w:lineRule="auto"/>
        <w:jc w:val="left"/>
        <w:rPr>
          <w:color w:val="00274C"/>
          <w:sz w:val="20"/>
          <w:szCs w:val="20"/>
        </w:rPr>
      </w:pPr>
      <w:r>
        <w:rPr>
          <w:color w:val="00274C"/>
          <w:sz w:val="20"/>
          <w:szCs w:val="20"/>
        </w:rPr>
        <w:t xml:space="preserve">如果发动机超过6个月没有使用，需要更进一步措施来延长保护期限（多于6个月）( </w:t>
      </w:r>
      <w:hyperlink r:id="rId7849608ac70db172c" w:history="1">
        <w:r>
          <w:rPr>
            <w:b/>
            <w:bCs/>
            <w:color w:val="0000FF"/>
            <w:sz w:val="20"/>
            <w:szCs w:val="20"/>
          </w:rPr>
          <w:t xml:space="preserve">第5.14章</w:t>
        </w:r>
      </w:hyperlink>
      <w:r>
        <w:rPr>
          <w:color w:val="00274C"/>
          <w:sz w:val="20"/>
          <w:szCs w:val="20"/>
        </w:rPr>
        <w:t xml:space="preserve"> )。</w:t>
      </w:r>
    </w:p>
    <w:p>
      <w:pPr>
        <w:numPr>
          <w:ilvl w:val="0"/>
          <w:numId w:val="22890462"/>
        </w:numPr>
        <w:spacing w:before="0" w:after="0" w:line="240" w:lineRule="auto"/>
        <w:jc w:val="left"/>
        <w:rPr>
          <w:color w:val="00274C"/>
          <w:sz w:val="20"/>
          <w:szCs w:val="20"/>
        </w:rPr>
      </w:pPr>
      <w:r>
        <w:rPr>
          <w:color w:val="00274C"/>
          <w:sz w:val="20"/>
          <w:szCs w:val="20"/>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发动机保存前的检查:</w:t>
            </w:r>
          </w:p>
          <w:p>
            <w:pPr>
              <w:numPr>
                <w:ilvl w:val="0"/>
                <w:numId w:val="22890462"/>
              </w:numPr>
              <w:spacing w:before="0" w:after="0" w:line="262" w:lineRule="auto"/>
              <w:jc w:val="left"/>
              <w:rPr>
                <w:color w:val="00274C"/>
                <w:sz w:val="20"/>
                <w:szCs w:val="20"/>
              </w:rPr>
            </w:pPr>
            <w:r>
              <w:rPr>
                <w:color w:val="00274C"/>
                <w:position w:val="-2"/>
                <w:sz w:val="20"/>
                <w:szCs w:val="20"/>
              </w:rPr>
              <w:t xml:space="preserve">储存环境不能太潮湿或不能暴露在恶劣天气下，使用合适的保护壳盖住发动机来防潮和空气腐蚀。</w:t>
            </w:r>
          </w:p>
          <w:p>
            <w:pPr>
              <w:numPr>
                <w:ilvl w:val="0"/>
                <w:numId w:val="22890462"/>
              </w:numPr>
              <w:spacing w:before="0" w:after="0" w:line="262" w:lineRule="auto"/>
              <w:jc w:val="left"/>
              <w:rPr>
                <w:color w:val="00274C"/>
                <w:sz w:val="20"/>
                <w:szCs w:val="20"/>
              </w:rPr>
            </w:pPr>
            <w:r>
              <w:rPr>
                <w:color w:val="00274C"/>
                <w:position w:val="-2"/>
                <w:sz w:val="20"/>
                <w:szCs w:val="20"/>
              </w:rPr>
              <w:t xml:space="preserve">存放的地方要远离电气设备。</w:t>
            </w:r>
          </w:p>
          <w:p>
            <w:pPr>
              <w:numPr>
                <w:ilvl w:val="0"/>
                <w:numId w:val="22890462"/>
              </w:numPr>
              <w:spacing w:before="0" w:after="0" w:line="262" w:lineRule="auto"/>
              <w:jc w:val="left"/>
              <w:rPr>
                <w:color w:val="00274C"/>
                <w:sz w:val="20"/>
                <w:szCs w:val="20"/>
              </w:rPr>
            </w:pPr>
            <w:r>
              <w:rPr>
                <w:color w:val="00274C"/>
                <w:position w:val="-2"/>
                <w:sz w:val="20"/>
                <w:szCs w:val="20"/>
              </w:rPr>
              <w:t xml:space="preserve">避免储存的发动机直接和地面接触。</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rPr>
        <w:t xml:space="preserve">上接 </w:t>
      </w:r>
      <w:hyperlink r:id="rId8566608ac70db20d8" w:history="1">
        <w:r>
          <w:rPr>
            <w:b/>
            <w:bCs/>
            <w:color w:val="0000FF"/>
            <w:sz w:val="20"/>
            <w:szCs w:val="20"/>
            <w:u w:val="single"/>
          </w:rPr>
          <w:t xml:space="preserve">第5.13章</w:t>
        </w:r>
      </w:hyperlink>
      <w:r>
        <w:rPr>
          <w:b/>
          <w:bCs/>
          <w:color w:val="00274C"/>
          <w:sz w:val="20"/>
          <w:szCs w:val="20"/>
        </w:rPr>
        <w:t xml:space="preserve"> 描述操作。</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2890476"/>
        </w:numPr>
        <w:spacing w:before="0" w:after="0" w:line="240" w:lineRule="auto"/>
        <w:jc w:val="left"/>
        <w:rPr>
          <w:color w:val="00274C"/>
          <w:sz w:val="20"/>
          <w:szCs w:val="20"/>
        </w:rPr>
      </w:pPr>
      <w:r>
        <w:rPr>
          <w:color w:val="00274C"/>
          <w:sz w:val="20"/>
          <w:szCs w:val="20"/>
        </w:rPr>
        <w:t xml:space="preserve">发动机机油更换（ </w:t>
      </w:r>
      <w:hyperlink r:id="rId3884608ac70db2151" w:history="1">
        <w:r>
          <w:rPr>
            <w:b/>
            <w:bCs/>
            <w:color w:val="0000FF"/>
            <w:sz w:val="20"/>
            <w:szCs w:val="20"/>
          </w:rPr>
          <w:t xml:space="preserve">第.6.1章</w:t>
        </w:r>
      </w:hyperlink>
      <w:r>
        <w:rPr>
          <w:color w:val="00274C"/>
          <w:sz w:val="20"/>
          <w:szCs w:val="20"/>
        </w:rPr>
        <w:t xml:space="preserve"> ）。</w:t>
      </w:r>
    </w:p>
    <w:p>
      <w:pPr>
        <w:numPr>
          <w:ilvl w:val="0"/>
          <w:numId w:val="22890476"/>
        </w:numPr>
        <w:spacing w:before="0" w:after="0" w:line="240" w:lineRule="auto"/>
        <w:jc w:val="left"/>
        <w:rPr>
          <w:color w:val="00274C"/>
          <w:sz w:val="20"/>
          <w:szCs w:val="20"/>
        </w:rPr>
      </w:pPr>
      <w:r>
        <w:rPr>
          <w:color w:val="00274C"/>
          <w:sz w:val="20"/>
          <w:szCs w:val="20"/>
        </w:rPr>
        <w:t xml:space="preserve">发动机机油更换（ </w:t>
      </w:r>
      <w:hyperlink r:id="rId6661608ac70db218a" w:history="1">
        <w:r>
          <w:rPr>
            <w:b/>
            <w:bCs/>
            <w:color w:val="0000FF"/>
            <w:sz w:val="20"/>
            <w:szCs w:val="20"/>
          </w:rPr>
          <w:t xml:space="preserve">第.6.1章</w:t>
        </w:r>
      </w:hyperlink>
      <w:r>
        <w:rPr>
          <w:color w:val="00274C"/>
          <w:sz w:val="20"/>
          <w:szCs w:val="20"/>
        </w:rPr>
        <w:t xml:space="preserve"> ）。</w:t>
      </w:r>
    </w:p>
    <w:p>
      <w:pPr>
        <w:numPr>
          <w:ilvl w:val="0"/>
          <w:numId w:val="22890476"/>
        </w:numPr>
        <w:spacing w:before="0" w:after="0" w:line="240" w:lineRule="auto"/>
        <w:jc w:val="left"/>
        <w:rPr>
          <w:color w:val="00274C"/>
          <w:sz w:val="20"/>
          <w:szCs w:val="20"/>
        </w:rPr>
      </w:pPr>
      <w:r>
        <w:rPr>
          <w:color w:val="00274C"/>
          <w:sz w:val="20"/>
          <w:szCs w:val="20"/>
        </w:rPr>
        <w:t xml:space="preserve">发动机机油更换（ </w:t>
      </w:r>
      <w:hyperlink r:id="rId8674608ac70db21c4" w:history="1">
        <w:r>
          <w:rPr>
            <w:b/>
            <w:bCs/>
            <w:color w:val="0000FF"/>
            <w:sz w:val="20"/>
            <w:szCs w:val="20"/>
          </w:rPr>
          <w:t xml:space="preserve">第.6.1章</w:t>
        </w:r>
      </w:hyperlink>
      <w:r>
        <w:rPr>
          <w:color w:val="00274C"/>
          <w:sz w:val="20"/>
          <w:szCs w:val="20"/>
        </w:rPr>
        <w:t xml:space="preserve"> ）。</w:t>
      </w:r>
    </w:p>
    <w:p>
      <w:pPr>
        <w:numPr>
          <w:ilvl w:val="0"/>
          <w:numId w:val="22890476"/>
        </w:numPr>
        <w:spacing w:before="0" w:after="0" w:line="240" w:lineRule="auto"/>
        <w:jc w:val="left"/>
        <w:rPr>
          <w:color w:val="00274C"/>
          <w:sz w:val="20"/>
          <w:szCs w:val="20"/>
        </w:rPr>
      </w:pPr>
      <w:r>
        <w:rPr>
          <w:color w:val="00274C"/>
          <w:sz w:val="20"/>
          <w:szCs w:val="20"/>
        </w:rPr>
        <w:t xml:space="preserve">发动机机油更换（ </w:t>
      </w:r>
      <w:hyperlink r:id="rId7782608ac70db21fb" w:history="1">
        <w:r>
          <w:rPr>
            <w:b/>
            <w:bCs/>
            <w:color w:val="0000FF"/>
            <w:sz w:val="20"/>
            <w:szCs w:val="20"/>
          </w:rPr>
          <w:t xml:space="preserve">第.6.1章</w:t>
        </w:r>
      </w:hyperlink>
      <w:r>
        <w:rPr>
          <w:color w:val="00274C"/>
          <w:sz w:val="20"/>
          <w:szCs w:val="20"/>
        </w:rPr>
        <w:t xml:space="preserve"> ）。</w:t>
      </w:r>
    </w:p>
    <w:p>
      <w:pPr>
        <w:numPr>
          <w:ilvl w:val="0"/>
          <w:numId w:val="22890476"/>
        </w:numPr>
        <w:spacing w:before="0" w:after="0" w:line="240" w:lineRule="auto"/>
        <w:jc w:val="left"/>
        <w:rPr>
          <w:color w:val="00274C"/>
          <w:sz w:val="20"/>
          <w:szCs w:val="20"/>
        </w:rPr>
      </w:pPr>
      <w:r>
        <w:rPr>
          <w:color w:val="00274C"/>
          <w:sz w:val="20"/>
          <w:szCs w:val="20"/>
        </w:rPr>
        <w:t xml:space="preserve">起动发动机让它在低怠速运行2分钟。</w:t>
      </w:r>
    </w:p>
    <w:p>
      <w:pPr>
        <w:numPr>
          <w:ilvl w:val="0"/>
          <w:numId w:val="22890476"/>
        </w:numPr>
        <w:spacing w:before="0" w:after="0" w:line="240" w:lineRule="auto"/>
        <w:jc w:val="left"/>
        <w:rPr>
          <w:color w:val="00274C"/>
          <w:sz w:val="20"/>
          <w:szCs w:val="20"/>
        </w:rPr>
      </w:pPr>
      <w:r>
        <w:rPr>
          <w:color w:val="00274C"/>
          <w:sz w:val="20"/>
          <w:szCs w:val="20"/>
        </w:rPr>
        <w:t xml:space="preserve">让发动机在3/4最大转速运行5到10分钟。</w:t>
      </w:r>
    </w:p>
    <w:p>
      <w:pPr>
        <w:numPr>
          <w:ilvl w:val="0"/>
          <w:numId w:val="22890476"/>
        </w:numPr>
        <w:spacing w:before="0" w:after="0" w:line="240" w:lineRule="auto"/>
        <w:jc w:val="left"/>
        <w:rPr>
          <w:color w:val="00274C"/>
          <w:sz w:val="20"/>
          <w:szCs w:val="20"/>
        </w:rPr>
      </w:pPr>
      <w:r>
        <w:rPr>
          <w:color w:val="00274C"/>
          <w:sz w:val="20"/>
          <w:szCs w:val="20"/>
        </w:rPr>
        <w:t xml:space="preserve">停机。</w:t>
      </w:r>
    </w:p>
    <w:p>
      <w:pPr>
        <w:numPr>
          <w:ilvl w:val="0"/>
          <w:numId w:val="22890476"/>
        </w:numPr>
        <w:spacing w:before="0" w:after="0" w:line="240" w:lineRule="auto"/>
        <w:jc w:val="left"/>
        <w:rPr>
          <w:color w:val="00274C"/>
          <w:sz w:val="20"/>
          <w:szCs w:val="20"/>
        </w:rPr>
      </w:pPr>
      <w:r>
        <w:rPr>
          <w:color w:val="00274C"/>
          <w:sz w:val="20"/>
          <w:szCs w:val="20"/>
        </w:rPr>
        <w:t xml:space="preserve">全部倒空油箱的柴油。</w:t>
      </w:r>
    </w:p>
    <w:p>
      <w:pPr>
        <w:numPr>
          <w:ilvl w:val="0"/>
          <w:numId w:val="22890476"/>
        </w:numPr>
        <w:spacing w:before="0" w:after="0" w:line="240" w:lineRule="auto"/>
        <w:jc w:val="left"/>
        <w:rPr>
          <w:color w:val="00274C"/>
          <w:sz w:val="20"/>
          <w:szCs w:val="20"/>
        </w:rPr>
      </w:pPr>
      <w:r>
        <w:rPr>
          <w:color w:val="00274C"/>
          <w:sz w:val="20"/>
          <w:szCs w:val="20"/>
        </w:rPr>
        <w:t xml:space="preserve">在进气和排气总管里喷洒一些SAE 10W-40的机油。</w:t>
      </w:r>
    </w:p>
    <w:p>
      <w:pPr>
        <w:numPr>
          <w:ilvl w:val="0"/>
          <w:numId w:val="22890476"/>
        </w:numPr>
        <w:spacing w:before="0" w:after="0" w:line="240" w:lineRule="auto"/>
        <w:jc w:val="left"/>
        <w:rPr>
          <w:color w:val="00274C"/>
          <w:sz w:val="20"/>
          <w:szCs w:val="20"/>
        </w:rPr>
      </w:pPr>
      <w:r>
        <w:rPr>
          <w:color w:val="00274C"/>
          <w:sz w:val="20"/>
          <w:szCs w:val="20"/>
        </w:rPr>
        <w:t xml:space="preserve">密封好排气和进气管来阻止外部杂质进入发动机。</w:t>
      </w:r>
    </w:p>
    <w:p>
      <w:pPr>
        <w:numPr>
          <w:ilvl w:val="0"/>
          <w:numId w:val="22890476"/>
        </w:numPr>
        <w:spacing w:before="0" w:after="0" w:line="240" w:lineRule="auto"/>
        <w:jc w:val="left"/>
        <w:rPr>
          <w:color w:val="00274C"/>
          <w:sz w:val="20"/>
          <w:szCs w:val="20"/>
        </w:rPr>
      </w:pPr>
      <w:r>
        <w:rPr>
          <w:color w:val="00274C"/>
          <w:sz w:val="20"/>
          <w:szCs w:val="20"/>
        </w:rPr>
        <w:t xml:space="preserve">发动机机油更换（ </w:t>
      </w:r>
      <w:hyperlink r:id="rId6587608ac70db22d2" w:history="1">
        <w:r>
          <w:rPr>
            <w:b/>
            <w:bCs/>
            <w:color w:val="0000FF"/>
            <w:sz w:val="20"/>
            <w:szCs w:val="20"/>
          </w:rPr>
          <w:t xml:space="preserve">第.6.1章</w:t>
        </w:r>
      </w:hyperlink>
      <w:r>
        <w:rPr>
          <w:color w:val="00274C"/>
          <w:sz w:val="20"/>
          <w:szCs w:val="20"/>
        </w:rPr>
        <w:t xml:space="preserve"> ）。</w:t>
      </w:r>
    </w:p>
    <w:p>
      <w:pPr>
        <w:numPr>
          <w:ilvl w:val="0"/>
          <w:numId w:val="22890476"/>
        </w:numPr>
        <w:spacing w:before="0" w:after="0" w:line="240" w:lineRule="auto"/>
        <w:jc w:val="left"/>
        <w:rPr>
          <w:color w:val="00274C"/>
          <w:sz w:val="20"/>
          <w:szCs w:val="20"/>
        </w:rPr>
      </w:pPr>
      <w:r>
        <w:rPr>
          <w:color w:val="00274C"/>
          <w:sz w:val="20"/>
          <w:szCs w:val="20"/>
        </w:rPr>
        <w:t xml:space="preserve">没有喷漆的部件需要保护措施。</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22890477"/>
        </w:numPr>
        <w:spacing w:before="0" w:after="0" w:line="240" w:lineRule="auto"/>
        <w:jc w:val="left"/>
        <w:rPr>
          <w:color w:val="00274C"/>
          <w:sz w:val="20"/>
          <w:szCs w:val="20"/>
        </w:rPr>
      </w:pPr>
      <w:r>
        <w:rPr>
          <w:color w:val="00274C"/>
          <w:sz w:val="20"/>
          <w:szCs w:val="20"/>
        </w:rPr>
        <w:t xml:space="preserve">拿掉保护罩等防护物。</w:t>
      </w:r>
    </w:p>
    <w:p>
      <w:pPr>
        <w:numPr>
          <w:ilvl w:val="0"/>
          <w:numId w:val="22890477"/>
        </w:numPr>
        <w:spacing w:before="0" w:after="0" w:line="240" w:lineRule="auto"/>
        <w:jc w:val="left"/>
        <w:rPr>
          <w:color w:val="00274C"/>
          <w:sz w:val="20"/>
          <w:szCs w:val="20"/>
        </w:rPr>
      </w:pPr>
      <w:r>
        <w:rPr>
          <w:color w:val="00274C"/>
          <w:sz w:val="20"/>
          <w:szCs w:val="20"/>
        </w:rPr>
        <w:t xml:space="preserve">使用除油的布擦去外部部件的保护涂层。</w:t>
      </w:r>
    </w:p>
    <w:p>
      <w:pPr>
        <w:numPr>
          <w:ilvl w:val="0"/>
          <w:numId w:val="22890477"/>
        </w:numPr>
        <w:spacing w:before="0" w:after="0" w:line="240" w:lineRule="auto"/>
        <w:jc w:val="left"/>
        <w:rPr>
          <w:color w:val="00274C"/>
          <w:sz w:val="20"/>
          <w:szCs w:val="20"/>
        </w:rPr>
      </w:pPr>
      <w:r>
        <w:rPr>
          <w:color w:val="00274C"/>
          <w:sz w:val="20"/>
          <w:szCs w:val="20"/>
        </w:rPr>
        <w:t xml:space="preserve">在进气管里注入机油（不要多于2cm³）。</w:t>
      </w:r>
    </w:p>
    <w:p>
      <w:pPr>
        <w:numPr>
          <w:ilvl w:val="0"/>
          <w:numId w:val="22890477"/>
        </w:numPr>
        <w:spacing w:before="0" w:after="0" w:line="240" w:lineRule="auto"/>
        <w:jc w:val="left"/>
        <w:rPr>
          <w:color w:val="00274C"/>
          <w:sz w:val="20"/>
          <w:szCs w:val="20"/>
        </w:rPr>
      </w:pPr>
      <w:r>
        <w:rPr>
          <w:color w:val="00274C"/>
          <w:sz w:val="20"/>
          <w:szCs w:val="20"/>
        </w:rPr>
        <w:t xml:space="preserve">在油箱里加入新鲜的柴油。</w:t>
      </w:r>
    </w:p>
    <w:p>
      <w:pPr>
        <w:numPr>
          <w:ilvl w:val="0"/>
          <w:numId w:val="22890477"/>
        </w:numPr>
        <w:spacing w:before="0" w:after="0" w:line="240" w:lineRule="auto"/>
        <w:jc w:val="left"/>
        <w:rPr>
          <w:color w:val="00274C"/>
          <w:sz w:val="20"/>
          <w:szCs w:val="20"/>
        </w:rPr>
      </w:pPr>
      <w:r>
        <w:rPr>
          <w:color w:val="00274C"/>
          <w:sz w:val="20"/>
          <w:szCs w:val="20"/>
        </w:rPr>
        <w:t xml:space="preserve">确保机油和冷却液位在最大位置。</w:t>
      </w:r>
    </w:p>
    <w:p>
      <w:pPr>
        <w:numPr>
          <w:ilvl w:val="0"/>
          <w:numId w:val="22890477"/>
        </w:numPr>
        <w:spacing w:before="0" w:after="0" w:line="240" w:lineRule="auto"/>
        <w:jc w:val="left"/>
        <w:rPr>
          <w:color w:val="00274C"/>
          <w:sz w:val="20"/>
          <w:szCs w:val="20"/>
        </w:rPr>
      </w:pPr>
      <w:r>
        <w:rPr>
          <w:color w:val="00274C"/>
          <w:sz w:val="20"/>
          <w:szCs w:val="20"/>
        </w:rPr>
        <w:t xml:space="preserve">起动发动机并让发动机在低怠速运行大约2分钟。</w:t>
      </w:r>
    </w:p>
    <w:p>
      <w:pPr>
        <w:numPr>
          <w:ilvl w:val="0"/>
          <w:numId w:val="22890477"/>
        </w:numPr>
        <w:spacing w:before="0" w:after="0" w:line="240" w:lineRule="auto"/>
        <w:jc w:val="left"/>
        <w:rPr>
          <w:color w:val="00274C"/>
          <w:sz w:val="20"/>
          <w:szCs w:val="20"/>
        </w:rPr>
      </w:pPr>
      <w:r>
        <w:rPr>
          <w:color w:val="00274C"/>
          <w:sz w:val="20"/>
          <w:szCs w:val="20"/>
        </w:rPr>
        <w:t xml:space="preserve">让发动机在75%最高速运行5到10分钟。</w:t>
      </w:r>
    </w:p>
    <w:p>
      <w:pPr>
        <w:numPr>
          <w:ilvl w:val="0"/>
          <w:numId w:val="22890477"/>
        </w:numPr>
        <w:spacing w:before="0" w:after="0" w:line="240" w:lineRule="auto"/>
        <w:jc w:val="left"/>
        <w:rPr>
          <w:color w:val="00274C"/>
          <w:sz w:val="20"/>
          <w:szCs w:val="20"/>
        </w:rPr>
      </w:pPr>
      <w:r>
        <w:rPr>
          <w:color w:val="00274C"/>
          <w:sz w:val="20"/>
          <w:szCs w:val="20"/>
        </w:rPr>
        <w:t xml:space="preserve">当机油是热的时候停止发动机排出机油（ </w:t>
      </w:r>
      <w:hyperlink r:id="rId7484608ac70db2486" w:history="1">
        <w:r>
          <w:rPr>
            <w:b/>
            <w:bCs/>
            <w:color w:val="0000FF"/>
            <w:sz w:val="20"/>
            <w:szCs w:val="20"/>
          </w:rPr>
          <w:t xml:space="preserve">第6.1章</w:t>
        </w:r>
      </w:hyperlink>
      <w:r>
        <w:rPr>
          <w:color w:val="00274C"/>
          <w:sz w:val="20"/>
          <w:szCs w:val="20"/>
        </w:rPr>
        <w:t xml:space="preserve"> ）放在合适的容器里。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46074" name="name1573608ac70dc067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55608ac70dc067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890462"/>
        </w:numPr>
        <w:spacing w:before="0" w:after="0" w:line="240" w:lineRule="auto"/>
        <w:jc w:val="left"/>
        <w:rPr>
          <w:color w:val="00274C"/>
          <w:sz w:val="20"/>
          <w:szCs w:val="20"/>
        </w:rPr>
      </w:pPr>
      <w:r>
        <w:rPr>
          <w:color w:val="00274C"/>
          <w:sz w:val="20"/>
          <w:szCs w:val="20"/>
        </w:rPr>
        <w:t xml:space="preserve">润滑油和滤器长时间后会失去其性能，按照 </w:t>
      </w:r>
      <w:hyperlink r:id="rId4387608ac70dc0dd5" w:history="1">
        <w:r>
          <w:rPr>
            <w:b/>
            <w:bCs/>
            <w:color w:val="0000FF"/>
            <w:sz w:val="20"/>
            <w:szCs w:val="20"/>
          </w:rPr>
          <w:t xml:space="preserve">第5.2章</w:t>
        </w:r>
      </w:hyperlink>
      <w:r>
        <w:rPr>
          <w:color w:val="00274C"/>
          <w:sz w:val="20"/>
          <w:szCs w:val="20"/>
        </w:rPr>
        <w:t xml:space="preserve"> 描述的标准来判断是否需要更换机油和滤器。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2890478"/>
        </w:numPr>
        <w:spacing w:before="0" w:after="0" w:line="240" w:lineRule="auto"/>
        <w:jc w:val="left"/>
        <w:rPr>
          <w:color w:val="00274C"/>
          <w:sz w:val="20"/>
          <w:szCs w:val="20"/>
        </w:rPr>
      </w:pPr>
      <w:r>
        <w:rPr>
          <w:color w:val="00274C"/>
          <w:sz w:val="20"/>
          <w:szCs w:val="20"/>
        </w:rPr>
        <w:t xml:space="preserve">用原厂件更换滤清器（空气滤清器，机油滤清器，柴油滤清器）。</w:t>
      </w:r>
    </w:p>
    <w:p>
      <w:pPr>
        <w:numPr>
          <w:ilvl w:val="0"/>
          <w:numId w:val="22890478"/>
        </w:numPr>
        <w:spacing w:before="0" w:after="0" w:line="240" w:lineRule="auto"/>
        <w:jc w:val="left"/>
        <w:rPr>
          <w:color w:val="00274C"/>
          <w:sz w:val="20"/>
          <w:szCs w:val="20"/>
        </w:rPr>
      </w:pPr>
      <w:r>
        <w:rPr>
          <w:color w:val="00274C"/>
          <w:sz w:val="20"/>
          <w:szCs w:val="20"/>
        </w:rPr>
        <w:t xml:space="preserve">加入新机油（ </w:t>
      </w:r>
      <w:hyperlink r:id="rId9260608ac70dc0ea0" w:history="1">
        <w:r>
          <w:rPr>
            <w:b/>
            <w:bCs/>
            <w:color w:val="0000FF"/>
            <w:sz w:val="20"/>
            <w:szCs w:val="20"/>
          </w:rPr>
          <w:t xml:space="preserve">第.4.5章</w:t>
        </w:r>
      </w:hyperlink>
      <w:r>
        <w:rPr>
          <w:color w:val="00274C"/>
          <w:sz w:val="20"/>
          <w:szCs w:val="20"/>
        </w:rPr>
        <w:t xml:space="preserve"> ）到最大位置。 </w:t>
      </w:r>
    </w:p>
    <w:p>
      <w:pPr>
        <w:numPr>
          <w:ilvl w:val="0"/>
          <w:numId w:val="22890478"/>
        </w:numPr>
        <w:spacing w:before="0" w:after="0" w:line="240" w:lineRule="auto"/>
        <w:jc w:val="left"/>
        <w:rPr>
          <w:color w:val="00274C"/>
          <w:sz w:val="20"/>
          <w:szCs w:val="20"/>
        </w:rPr>
      </w:pPr>
      <w:r>
        <w:rPr>
          <w:color w:val="00274C"/>
          <w:sz w:val="20"/>
          <w:szCs w:val="20"/>
        </w:rPr>
        <w:t xml:space="preserve">完全排出冷却液，加入新的冷却液到最大位置( </w:t>
      </w:r>
      <w:hyperlink r:id="rId1164608ac70dc0eea" w:history="1">
        <w:r>
          <w:rPr>
            <w:b/>
            <w:bCs/>
            <w:color w:val="0000FF"/>
            <w:sz w:val="20"/>
            <w:szCs w:val="20"/>
          </w:rPr>
          <w:t xml:space="preserve">第4.6章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如果在一段时间内不使用机器，请执行以下操作。</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发动机操作</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点</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操作</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在整个机器不使用期间，该地点必须保持干燥和凉爽。</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请查阅机器手册以断开电池连接（在断开电池之前，先关闭发动机并至少等待5分钟）。</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确保发动机不受阳光直射。</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确保发动机不处在热源附近。</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机器保持静止2至9个月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在步骤1中执行与停止机器相关的操作。</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执行段落 5.6中描述的操作。</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至少每4个月按照第1点所述的操作启动发动机： 在开始的几分钟内避免突然加速。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将加速器置于MAX的3/4处，使发动机达到工作温度。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让发动机以最小转速运转几分钟，然后熄灭发动机。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与停止机器相关的操作在步骤1和2中执行。</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通过专用控制条检查冷却液的质量。</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2289046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bl>
          <w:p/>
        </w:tc>
      </w:tr>
    </w:tbl>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0811" name="name1502608ac70dd22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23608ac70dd21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62609" name="name8715608ac70de3a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6608ac70de3a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hyperlink r:id="rId1118608ac70de44aa"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22890462"/>
              </w:numPr>
              <w:spacing w:before="0" w:after="0" w:line="262" w:lineRule="auto"/>
              <w:jc w:val="left"/>
              <w:rPr>
                <w:color w:val="00274C"/>
                <w:sz w:val="20"/>
                <w:szCs w:val="20"/>
              </w:rPr>
            </w:pPr>
            <w:r>
              <w:rPr>
                <w:color w:val="00274C"/>
                <w:position w:val="-2"/>
                <w:sz w:val="20"/>
                <w:szCs w:val="20"/>
              </w:rPr>
              <w:t xml:space="preserve">放置发动机在水平面保证测量机油油位的准确。</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hyperlink r:id="rId7635608ac70de458c" w:history="1">
              <w:r>
                <w:rPr>
                  <w:b/>
                  <w:bCs/>
                  <w:color w:val="0000FF"/>
                  <w:position w:val="-2"/>
                  <w:sz w:val="20"/>
                  <w:szCs w:val="20"/>
                  <w:u w:val="single"/>
                </w:rPr>
                <w:t xml:space="preserve">6.2</w:t>
              </w:r>
            </w:hyperlink>
            <w:r>
              <w:rPr>
                <w:color w:val="00274C"/>
                <w:position w:val="-2"/>
                <w:sz w:val="20"/>
                <w:szCs w:val="20"/>
              </w:rPr>
              <w:t xml:space="preserve"> 章.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在发动机热的时候进行换机油，这样机油流动更好，能比 较完全的排出机油和里面的杂质。</w:t>
            </w:r>
          </w:p>
          <w:p/>
          <w:p/>
          <w:p/>
          <w:p/>
          <w:p>
            <w:pPr>
              <w:numPr>
                <w:ilvl w:val="0"/>
                <w:numId w:val="22890479"/>
              </w:numPr>
              <w:spacing w:before="0" w:after="0" w:line="262" w:lineRule="auto"/>
              <w:jc w:val="left"/>
              <w:rPr>
                <w:color w:val="00274C"/>
                <w:sz w:val="20"/>
                <w:szCs w:val="20"/>
              </w:rPr>
            </w:pPr>
            <w:r>
              <w:rPr>
                <w:color w:val="00274C"/>
                <w:position w:val="-2"/>
                <w:sz w:val="20"/>
                <w:szCs w:val="20"/>
              </w:rPr>
              <w:t xml:space="preserve">打开加机油盖A。 </w:t>
            </w:r>
            <w:r>
              <w:rPr>
                <w:b/>
                <w:bCs/>
                <w:color w:val="00274C"/>
                <w:position w:val="-2"/>
                <w:sz w:val="20"/>
                <w:szCs w:val="20"/>
              </w:rPr>
              <w:t xml:space="preserve">(图 6.1)</w:t>
            </w:r>
            <w:r>
              <w:rPr>
                <w:color w:val="00274C"/>
                <w:position w:val="-2"/>
                <w:sz w:val="20"/>
                <w:szCs w:val="20"/>
              </w:rPr>
              <w:t xml:space="preserve"> .</w:t>
            </w:r>
          </w:p>
          <w:p>
            <w:pPr>
              <w:numPr>
                <w:ilvl w:val="0"/>
                <w:numId w:val="22890479"/>
              </w:numPr>
              <w:spacing w:before="0" w:after="0" w:line="262" w:lineRule="auto"/>
              <w:jc w:val="left"/>
              <w:rPr>
                <w:color w:val="00274C"/>
                <w:sz w:val="20"/>
                <w:szCs w:val="20"/>
              </w:rPr>
            </w:pPr>
            <w:r>
              <w:rPr>
                <w:color w:val="00274C"/>
                <w:position w:val="-2"/>
                <w:sz w:val="20"/>
                <w:szCs w:val="20"/>
              </w:rPr>
              <w:t xml:space="preserve">拿掉机油尺B。</w:t>
            </w:r>
          </w:p>
          <w:p>
            <w:pPr>
              <w:numPr>
                <w:ilvl w:val="0"/>
                <w:numId w:val="22890479"/>
              </w:numPr>
              <w:spacing w:before="0" w:after="0" w:line="262" w:lineRule="auto"/>
              <w:jc w:val="left"/>
              <w:rPr>
                <w:color w:val="00274C"/>
                <w:sz w:val="20"/>
                <w:szCs w:val="20"/>
              </w:rPr>
            </w:pPr>
            <w:r>
              <w:rPr>
                <w:color w:val="00274C"/>
                <w:position w:val="-2"/>
                <w:sz w:val="20"/>
                <w:szCs w:val="20"/>
              </w:rPr>
              <w:t xml:space="preserve">拆下放油塞D和垫片E（放油塞在发动机油底壳两侧都有）</w:t>
            </w:r>
          </w:p>
          <w:p>
            <w:pPr>
              <w:numPr>
                <w:ilvl w:val="0"/>
                <w:numId w:val="22890479"/>
              </w:numPr>
              <w:spacing w:before="0" w:after="0" w:line="262" w:lineRule="auto"/>
              <w:jc w:val="left"/>
              <w:rPr>
                <w:color w:val="00274C"/>
                <w:sz w:val="20"/>
                <w:szCs w:val="20"/>
              </w:rPr>
            </w:pPr>
            <w:r>
              <w:rPr>
                <w:color w:val="00274C"/>
                <w:position w:val="-2"/>
                <w:sz w:val="20"/>
                <w:szCs w:val="20"/>
              </w:rPr>
              <w:t xml:space="preserve">放出机油到合适的容器。</w:t>
            </w:r>
            <w:r>
              <w:rPr>
                <w:color w:val="00274C"/>
                <w:position w:val="-2"/>
                <w:sz w:val="20"/>
                <w:szCs w:val="20"/>
              </w:rPr>
              <w:br/>
              <w:t xml:space="preserve">（废机油的处理请参看  </w:t>
            </w:r>
            <w:r>
              <w:rPr>
                <w:b/>
                <w:bCs/>
                <w:color w:val="0000FF"/>
                <w:position w:val="-2"/>
                <w:sz w:val="20"/>
                <w:szCs w:val="20"/>
              </w:rPr>
              <w:t xml:space="preserve">第</w:t>
            </w:r>
            <w:r>
              <w:rPr>
                <w:b/>
                <w:bCs/>
                <w:color w:val="00274C"/>
                <w:position w:val="-2"/>
                <w:sz w:val="20"/>
                <w:szCs w:val="20"/>
              </w:rPr>
              <w:t xml:space="preserve"> </w:t>
            </w:r>
            <w:hyperlink r:id="rId8477608ac70de47b8"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r>
              <w:rPr>
                <w:color w:val="00274C"/>
                <w:position w:val="-2"/>
                <w:sz w:val="20"/>
                <w:szCs w:val="20"/>
              </w:rPr>
              <w:t xml:space="preserve"> ).</w:t>
            </w:r>
          </w:p>
          <w:p>
            <w:pPr>
              <w:numPr>
                <w:ilvl w:val="0"/>
                <w:numId w:val="22890479"/>
              </w:numPr>
              <w:spacing w:before="0" w:after="0" w:line="262" w:lineRule="auto"/>
              <w:jc w:val="left"/>
              <w:rPr>
                <w:color w:val="00274C"/>
                <w:sz w:val="20"/>
                <w:szCs w:val="20"/>
              </w:rPr>
            </w:pPr>
            <w:r>
              <w:rPr>
                <w:color w:val="00274C"/>
                <w:position w:val="-2"/>
                <w:sz w:val="20"/>
                <w:szCs w:val="20"/>
              </w:rPr>
              <w:t xml:space="preserve">更换垫片E。</w:t>
            </w:r>
          </w:p>
          <w:p>
            <w:pPr>
              <w:numPr>
                <w:ilvl w:val="0"/>
                <w:numId w:val="22890479"/>
              </w:numPr>
              <w:spacing w:before="0" w:after="0" w:line="262" w:lineRule="auto"/>
              <w:jc w:val="left"/>
              <w:rPr>
                <w:color w:val="00274C"/>
                <w:sz w:val="20"/>
                <w:szCs w:val="20"/>
              </w:rPr>
            </w:pPr>
            <w:r>
              <w:rPr>
                <w:color w:val="00274C"/>
                <w:position w:val="-2"/>
                <w:sz w:val="20"/>
                <w:szCs w:val="20"/>
              </w:rPr>
              <w:t xml:space="preserve">上紧放油塞D（上紧力矩为35Nm）。</w:t>
            </w:r>
          </w:p>
          <w:p>
            <w:pPr>
              <w:numPr>
                <w:ilvl w:val="0"/>
                <w:numId w:val="22890479"/>
              </w:numPr>
              <w:spacing w:before="0" w:after="0" w:line="262" w:lineRule="auto"/>
              <w:jc w:val="left"/>
              <w:rPr>
                <w:color w:val="00274C"/>
                <w:sz w:val="20"/>
                <w:szCs w:val="20"/>
              </w:rPr>
            </w:pPr>
            <w:r>
              <w:rPr>
                <w:color w:val="00274C"/>
                <w:position w:val="-2"/>
                <w:sz w:val="20"/>
                <w:szCs w:val="20"/>
              </w:rPr>
              <w:t xml:space="preserve">在执行操作前，请阅读第 </w:t>
            </w:r>
            <w:hyperlink r:id="rId7572608ac70de48a7" w:history="1">
              <w:r>
                <w:rPr>
                  <w:b/>
                  <w:bCs/>
                  <w:color w:val="0000FF"/>
                  <w:position w:val="-2"/>
                  <w:sz w:val="20"/>
                  <w:szCs w:val="20"/>
                  <w:u w:val="single"/>
                </w:rPr>
                <w:t xml:space="preserve">6.2</w:t>
              </w:r>
            </w:hyperlink>
            <w:r>
              <w:rPr>
                <w:color w:val="00274C"/>
                <w:position w:val="-2"/>
                <w:sz w:val="20"/>
                <w:szCs w:val="20"/>
              </w:rPr>
              <w:t xml:space="preserve"> 章.</w:t>
            </w:r>
          </w:p>
          <w:p>
            <w:pPr>
              <w:numPr>
                <w:ilvl w:val="0"/>
                <w:numId w:val="22890479"/>
              </w:numPr>
              <w:spacing w:before="0" w:after="0" w:line="262" w:lineRule="auto"/>
              <w:jc w:val="left"/>
              <w:rPr>
                <w:color w:val="00274C"/>
                <w:sz w:val="20"/>
                <w:szCs w:val="20"/>
              </w:rPr>
            </w:pPr>
            <w:r>
              <w:rPr>
                <w:color w:val="00274C"/>
                <w:position w:val="-2"/>
                <w:sz w:val="20"/>
                <w:szCs w:val="20"/>
              </w:rPr>
              <w:t xml:space="preserve">加入推荐的牌号和数量的机油( </w:t>
            </w:r>
            <w:r>
              <w:rPr>
                <w:b/>
                <w:bCs/>
                <w:color w:val="0000FF"/>
                <w:position w:val="-2"/>
                <w:sz w:val="20"/>
                <w:szCs w:val="20"/>
              </w:rPr>
              <w:t xml:space="preserve">表</w:t>
            </w:r>
            <w:r>
              <w:rPr>
                <w:b/>
                <w:bCs/>
                <w:color w:val="00274C"/>
                <w:position w:val="-2"/>
                <w:sz w:val="20"/>
                <w:szCs w:val="20"/>
              </w:rPr>
              <w:t xml:space="preserve"> </w:t>
            </w:r>
            <w:hyperlink r:id="rId2992608ac70de493c" w:history="1">
              <w:r>
                <w:rPr>
                  <w:b/>
                  <w:bCs/>
                  <w:color w:val="0000FF"/>
                  <w:position w:val="-2"/>
                  <w:sz w:val="20"/>
                  <w:szCs w:val="20"/>
                  <w:u w:val="single"/>
                </w:rPr>
                <w:t xml:space="preserve">2.1</w:t>
              </w:r>
            </w:hyperlink>
            <w:r>
              <w:rPr>
                <w:color w:val="00274C"/>
                <w:position w:val="-2"/>
                <w:sz w:val="20"/>
                <w:szCs w:val="20"/>
              </w:rPr>
              <w:t xml:space="preserve"> 和表 </w:t>
            </w:r>
            <w:hyperlink r:id="rId9194608ac70de497f" w:history="1">
              <w:r>
                <w:rPr>
                  <w:b/>
                  <w:bCs/>
                  <w:color w:val="0000FF"/>
                  <w:position w:val="-2"/>
                  <w:sz w:val="20"/>
                  <w:szCs w:val="20"/>
                  <w:u w:val="single"/>
                </w:rPr>
                <w:t xml:space="preserve">2.2</w:t>
              </w:r>
            </w:hyperlink>
            <w:r>
              <w:rPr>
                <w:color w:val="00274C"/>
                <w:position w:val="-2"/>
                <w:sz w:val="20"/>
                <w:szCs w:val="20"/>
              </w:rPr>
              <w:t xml:space="preserve"> ).</w:t>
            </w:r>
          </w:p>
          <w:p>
            <w:pPr>
              <w:numPr>
                <w:ilvl w:val="0"/>
                <w:numId w:val="22890479"/>
              </w:numPr>
              <w:spacing w:before="0" w:after="0" w:line="262" w:lineRule="auto"/>
              <w:jc w:val="left"/>
              <w:rPr>
                <w:color w:val="00274C"/>
                <w:sz w:val="20"/>
                <w:szCs w:val="20"/>
              </w:rPr>
            </w:pPr>
            <w:r>
              <w:rPr>
                <w:color w:val="00274C"/>
                <w:position w:val="-2"/>
                <w:sz w:val="20"/>
                <w:szCs w:val="20"/>
              </w:rPr>
              <w:t xml:space="preserve">如果加机油盖A没有，使用加机油盖C。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79400" name="name1613608ac70df2d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7608ac70df2d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不要超过机油尺最大位。</w:t>
            </w:r>
          </w:p>
          <w:p/>
          <w:p/>
          <w:p/>
          <w:p/>
          <w:p/>
          <w:p/>
          <w:p>
            <w:pPr>
              <w:numPr>
                <w:ilvl w:val="0"/>
                <w:numId w:val="22890480"/>
              </w:numPr>
              <w:spacing w:before="0" w:after="0" w:line="262" w:lineRule="auto"/>
              <w:jc w:val="left"/>
              <w:rPr>
                <w:color w:val="00274C"/>
                <w:sz w:val="20"/>
                <w:szCs w:val="20"/>
              </w:rPr>
            </w:pPr>
            <w:r>
              <w:rPr>
                <w:color w:val="00274C"/>
                <w:position w:val="-2"/>
                <w:sz w:val="20"/>
                <w:szCs w:val="20"/>
              </w:rPr>
              <w:t xml:space="preserve">使用机油尺B来量机油油位，加入机油到最大标志处。</w:t>
            </w:r>
          </w:p>
          <w:p>
            <w:pPr>
              <w:numPr>
                <w:ilvl w:val="0"/>
                <w:numId w:val="22890480"/>
              </w:numPr>
              <w:spacing w:before="0" w:after="0" w:line="262" w:lineRule="auto"/>
              <w:jc w:val="left"/>
              <w:rPr>
                <w:color w:val="00274C"/>
                <w:sz w:val="20"/>
                <w:szCs w:val="20"/>
              </w:rPr>
            </w:pPr>
            <w:r>
              <w:rPr>
                <w:color w:val="00274C"/>
                <w:position w:val="-2"/>
                <w:sz w:val="20"/>
                <w:szCs w:val="20"/>
              </w:rPr>
              <w:t xml:space="preserve">加完后把机油尺B装回去。</w:t>
            </w:r>
          </w:p>
          <w:p>
            <w:pPr>
              <w:numPr>
                <w:ilvl w:val="0"/>
                <w:numId w:val="22890480"/>
              </w:numPr>
              <w:spacing w:before="0" w:after="0" w:line="262" w:lineRule="auto"/>
              <w:jc w:val="left"/>
              <w:rPr>
                <w:color w:val="00274C"/>
                <w:sz w:val="20"/>
                <w:szCs w:val="20"/>
              </w:rPr>
            </w:pPr>
            <w:r>
              <w:rPr>
                <w:color w:val="00274C"/>
                <w:position w:val="-2"/>
                <w:sz w:val="20"/>
                <w:szCs w:val="20"/>
              </w:rPr>
              <w:t xml:space="preserve">擰緊瓶蓋A或C.</w:t>
            </w:r>
          </w:p>
        </w:tc>
        <w:tc>
          <w:tcPr>
            <w:tcMar>
              <w:top w:w="150" w:type="dxa"/>
              <w:bottom w:w="150" w:type="dxa"/>
            </w:tcMar>
            <w:vAlign w:val="top"/>
          </w:tcPr>
          <w:p>
            <w:r>
              <w:rPr>
                <w:position w:val="-228"/>
              </w:rPr>
              <w:drawing>
                <wp:inline distT="0" distB="0" distL="0" distR="0">
                  <wp:extent cx="2232000" cy="1497600"/>
                  <wp:docPr id="28392931" name="name3551608ac70e0f64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508608ac70e0f63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图 6.1</w:t>
            </w:r>
            <w:r>
              <w:rPr>
                <w:position w:val="-224"/>
              </w:rPr>
              <w:drawing>
                <wp:inline distT="0" distB="0" distL="0" distR="0">
                  <wp:extent cx="2232000" cy="1476000"/>
                  <wp:docPr id="50612782" name="name1886608ac70e259a9"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684608ac70e259a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图 6.2</w:t>
            </w:r>
            <w:r>
              <w:rPr>
                <w:position w:val="-226"/>
              </w:rPr>
              <w:drawing>
                <wp:inline distT="0" distB="0" distL="0" distR="0">
                  <wp:extent cx="2232000" cy="1483200"/>
                  <wp:docPr id="6212866" name="name4858608ac70e3d53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916608ac70e3d5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6.3</w:t>
            </w:r>
            <w:r>
              <w:rPr>
                <w:position w:val="-226"/>
              </w:rPr>
              <w:drawing>
                <wp:inline distT="0" distB="0" distL="0" distR="0">
                  <wp:extent cx="2433600" cy="1483200"/>
                  <wp:docPr id="72950097" name="name6934608ac70e5065a"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7646608ac70e50655" cstate="print"/>
                          <a:stretch>
                            <a:fillRect/>
                          </a:stretch>
                        </pic:blipFill>
                        <pic:spPr>
                          <a:xfrm>
                            <a:off x="0" y="0"/>
                            <a:ext cx="2433600" cy="1483200"/>
                          </a:xfrm>
                          <a:prstGeom prst="rect">
                            <a:avLst/>
                          </a:prstGeom>
                          <a:ln w="0">
                            <a:noFill/>
                          </a:ln>
                        </pic:spPr>
                      </pic:pic>
                    </a:graphicData>
                  </a:graphic>
                </wp:inline>
              </w:drawing>
            </w:r>
            <w:r>
              <w:rPr>
                <w:b/>
                <w:bCs/>
                <w:color w:val="00274C"/>
                <w:position w:val="0"/>
                <w:sz w:val="20"/>
                <w:szCs w:val="20"/>
              </w:rPr>
              <w:br/>
              <w:br/>
              <w:br/>
              <w:t xml:space="preserve">图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6931608ac70e510a5" w:history="1">
              <w:r>
                <w:rPr>
                  <w:color w:val="0000FF"/>
                  <w:position w:val="0"/>
                  <w:sz w:val="20"/>
                  <w:szCs w:val="20"/>
                  <w:u w:val="single"/>
                </w:rPr>
                <w:t xml:space="preserve">https://www.youtube.com/embed/85lMbM9p6Ws?rel=0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9375" name="name1071608ac70e610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2608ac70e610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hyperlink r:id="rId7111608ac70e61b6e" w:history="1">
              <w:r>
                <w:rPr>
                  <w:b/>
                  <w:bCs/>
                  <w:color w:val="0000FF"/>
                  <w:position w:val="-2"/>
                  <w:sz w:val="20"/>
                  <w:szCs w:val="20"/>
                  <w:u w:val="single"/>
                </w:rPr>
                <w:t xml:space="preserve">3.2.2</w:t>
              </w:r>
            </w:hyperlink>
            <w:r>
              <w:rPr>
                <w:color w:val="00274C"/>
                <w:position w:val="-2"/>
                <w:sz w:val="20"/>
                <w:szCs w:val="20"/>
              </w:rPr>
              <w:t xml:space="preserve"> 章。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14709" name="name4943608ac70e73db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28608ac70e73d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禁止使用电动/气动螺丝刀。</w:t>
            </w:r>
          </w:p>
          <w:p>
            <w:pPr>
              <w:numPr>
                <w:ilvl w:val="0"/>
                <w:numId w:val="22890462"/>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22890462"/>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7403608ac70e74437"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p>
          <w:p/>
          <w:p/>
          <w:p>
            <w:pPr>
              <w:numPr>
                <w:ilvl w:val="0"/>
                <w:numId w:val="22890481"/>
              </w:numPr>
              <w:spacing w:before="0" w:after="0" w:line="262" w:lineRule="auto"/>
              <w:jc w:val="left"/>
              <w:rPr>
                <w:color w:val="00274C"/>
                <w:sz w:val="20"/>
                <w:szCs w:val="20"/>
              </w:rPr>
            </w:pPr>
            <w:r>
              <w:rPr>
                <w:color w:val="00274C"/>
                <w:position w:val="-2"/>
                <w:sz w:val="20"/>
                <w:szCs w:val="20"/>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这个操作允许机油从支撑F的正确油道流入到机油槽。</w:t>
            </w:r>
          </w:p>
          <w:p/>
          <w:p/>
          <w:p/>
          <w:p/>
          <w:p>
            <w:pPr>
              <w:numPr>
                <w:ilvl w:val="0"/>
                <w:numId w:val="22890482"/>
              </w:numPr>
              <w:spacing w:before="0" w:after="0" w:line="262" w:lineRule="auto"/>
              <w:jc w:val="left"/>
              <w:rPr>
                <w:color w:val="00274C"/>
                <w:sz w:val="20"/>
                <w:szCs w:val="20"/>
              </w:rPr>
            </w:pPr>
            <w:r>
              <w:rPr>
                <w:color w:val="00274C"/>
                <w:position w:val="-2"/>
                <w:sz w:val="20"/>
                <w:szCs w:val="20"/>
              </w:rPr>
              <w:t xml:space="preserve">松开滤芯保持盖A并检查在机油滤器的支撑F里的润滑油流入到机油槽。</w:t>
            </w:r>
          </w:p>
          <w:p>
            <w:pPr>
              <w:numPr>
                <w:ilvl w:val="0"/>
                <w:numId w:val="22890482"/>
              </w:numPr>
              <w:spacing w:before="0" w:after="0" w:line="262" w:lineRule="auto"/>
              <w:jc w:val="left"/>
              <w:rPr>
                <w:color w:val="00274C"/>
                <w:sz w:val="20"/>
                <w:szCs w:val="20"/>
              </w:rPr>
            </w:pPr>
            <w:r>
              <w:rPr>
                <w:color w:val="00274C"/>
                <w:position w:val="-2"/>
                <w:sz w:val="20"/>
                <w:szCs w:val="20"/>
              </w:rPr>
              <w:t xml:space="preserve">把机油滤芯B和机油滤器盖A从机油滤器座中取出。</w:t>
            </w:r>
          </w:p>
        </w:tc>
        <w:tc>
          <w:tcPr>
            <w:tcMar>
              <w:top w:w="150" w:type="dxa"/>
              <w:bottom w:w="150" w:type="dxa"/>
            </w:tcMar>
            <w:vAlign w:val="top"/>
          </w:tcPr>
          <w:p>
            <w:r>
              <w:rPr>
                <w:position w:val="-226"/>
              </w:rPr>
              <w:drawing>
                <wp:inline distT="0" distB="0" distL="0" distR="0">
                  <wp:extent cx="2232000" cy="1483200"/>
                  <wp:docPr id="1817521" name="name3581608ac70e86ec2"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108608ac70e86e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22890483"/>
              </w:numPr>
              <w:spacing w:before="0" w:after="0" w:line="262" w:lineRule="auto"/>
              <w:jc w:val="left"/>
              <w:rPr>
                <w:color w:val="00274C"/>
                <w:sz w:val="20"/>
                <w:szCs w:val="20"/>
              </w:rPr>
            </w:pPr>
            <w:r>
              <w:rPr>
                <w:color w:val="00274C"/>
                <w:position w:val="-2"/>
                <w:sz w:val="20"/>
                <w:szCs w:val="20"/>
              </w:rPr>
              <w:t xml:space="preserve">取下并更换新的机油滤芯B。取下并更换新的垫片C、D和E。</w:t>
            </w:r>
          </w:p>
        </w:tc>
        <w:tc>
          <w:tcPr>
            <w:tcMar>
              <w:top w:w="150" w:type="dxa"/>
              <w:bottom w:w="150" w:type="dxa"/>
            </w:tcMar>
            <w:vAlign w:val="top"/>
          </w:tcPr>
          <w:p>
            <w:r>
              <w:rPr>
                <w:position w:val="-226"/>
              </w:rPr>
              <w:drawing>
                <wp:inline distT="0" distB="0" distL="0" distR="0">
                  <wp:extent cx="2232000" cy="1483200"/>
                  <wp:docPr id="3614566" name="name2074608ac70e98a4e"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825608ac70e98a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6.6</w:t>
            </w:r>
          </w:p>
        </w:tc>
      </w:tr>
      <w:tr>
        <w:trPr>
          <w:trHeight w:val="0" w:hRule="atLeast"/>
        </w:trPr>
        <w:tc>
          <w:tcPr>
            <w:tcMar>
              <w:top w:w="150" w:type="dxa"/>
              <w:bottom w:w="150" w:type="dxa"/>
            </w:tcMar>
            <w:vAlign w:val="center"/>
          </w:tcPr>
          <w:p>
            <w:pPr>
              <w:numPr>
                <w:ilvl w:val="0"/>
                <w:numId w:val="22890484"/>
              </w:numPr>
              <w:spacing w:before="0" w:after="0" w:line="262" w:lineRule="auto"/>
              <w:jc w:val="left"/>
              <w:rPr>
                <w:color w:val="00274C"/>
                <w:sz w:val="20"/>
                <w:szCs w:val="20"/>
              </w:rPr>
            </w:pPr>
            <w:r>
              <w:rPr>
                <w:color w:val="00274C"/>
                <w:position w:val="-2"/>
                <w:sz w:val="20"/>
                <w:szCs w:val="20"/>
              </w:rPr>
              <w:t xml:space="preserve">在机油滤器座F上紧滤器盖A，使用扭力扳手G上紧（上紧力矩为25Nm）。</w:t>
            </w:r>
          </w:p>
        </w:tc>
        <w:tc>
          <w:tcPr>
            <w:tcMar>
              <w:top w:w="150" w:type="dxa"/>
              <w:bottom w:w="150" w:type="dxa"/>
            </w:tcMar>
            <w:vAlign w:val="top"/>
          </w:tcPr>
          <w:p>
            <w:r>
              <w:rPr>
                <w:position w:val="-226"/>
              </w:rPr>
              <w:drawing>
                <wp:inline distT="0" distB="0" distL="0" distR="0">
                  <wp:extent cx="2232000" cy="1483200"/>
                  <wp:docPr id="78100886" name="name7347608ac70eae0c4"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484608ac70eae0c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7499608ac70eaea15"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远置机油滤芯的更换（可选）</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46373" name="name3323608ac70ebe2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5608ac70ebe1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hyperlink r:id="rId4530608ac70ebe7ca"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22890485"/>
              </w:numPr>
              <w:spacing w:before="0" w:after="0" w:line="262" w:lineRule="auto"/>
              <w:jc w:val="left"/>
              <w:rPr>
                <w:color w:val="00274C"/>
                <w:sz w:val="20"/>
                <w:szCs w:val="20"/>
              </w:rPr>
            </w:pPr>
            <w:r>
              <w:rPr>
                <w:color w:val="00274C"/>
                <w:position w:val="-2"/>
                <w:sz w:val="20"/>
                <w:szCs w:val="20"/>
              </w:rPr>
              <w:t xml:space="preserve">使用合适的扳手松开并取下机油滤芯A。</w:t>
            </w:r>
          </w:p>
          <w:p>
            <w:pPr>
              <w:numPr>
                <w:ilvl w:val="0"/>
                <w:numId w:val="22890485"/>
              </w:numPr>
              <w:spacing w:before="0" w:after="0" w:line="262" w:lineRule="auto"/>
              <w:jc w:val="left"/>
              <w:rPr>
                <w:color w:val="00274C"/>
                <w:sz w:val="20"/>
                <w:szCs w:val="20"/>
              </w:rPr>
            </w:pPr>
            <w:r>
              <w:rPr>
                <w:color w:val="00274C"/>
                <w:position w:val="-2"/>
                <w:sz w:val="20"/>
                <w:szCs w:val="20"/>
              </w:rPr>
              <w:t xml:space="preserve">润滑新的机油滤芯A上的垫片和螺丝，使用合适的扳手上紧机油滤芯。</w:t>
            </w:r>
          </w:p>
        </w:tc>
        <w:tc>
          <w:tcPr>
            <w:tcMar>
              <w:top w:w="150" w:type="dxa"/>
              <w:bottom w:w="150" w:type="dxa"/>
            </w:tcMar>
            <w:vAlign w:val="top"/>
          </w:tcPr>
          <w:p>
            <w:r>
              <w:rPr>
                <w:position w:val="-224"/>
              </w:rPr>
              <w:drawing>
                <wp:inline distT="0" distB="0" distL="0" distR="0">
                  <wp:extent cx="2232000" cy="1476000"/>
                  <wp:docPr id="34074712" name="name1671608ac70ece475"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307608ac70ece4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更换燃料过滤器和预过滤器滤芯</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50768" name="name3024608ac70edf5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6608ac70edf5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hyperlink r:id="rId6845608ac70edfbd4"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position w:val="-18"/>
              </w:rPr>
              <w:drawing>
                <wp:inline distT="0" distB="0" distL="0" distR="0">
                  <wp:extent cx="360000" cy="309600"/>
                  <wp:docPr id="14920042" name="name4104608ac70eef7f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41608ac70eef7ef"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警告</w:t>
            </w:r>
          </w:p>
          <w:p>
            <w:pPr>
              <w:numPr>
                <w:ilvl w:val="0"/>
                <w:numId w:val="22890462"/>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22890462"/>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8079608ac70eefd50"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p>
          <w:p>
            <w:pPr>
              <w:numPr>
                <w:ilvl w:val="0"/>
                <w:numId w:val="22890486"/>
              </w:numPr>
              <w:spacing w:before="0" w:after="0" w:line="262" w:lineRule="auto"/>
              <w:jc w:val="left"/>
              <w:rPr>
                <w:color w:val="00274C"/>
                <w:sz w:val="20"/>
                <w:szCs w:val="20"/>
              </w:rPr>
            </w:pPr>
            <w:r>
              <w:rPr>
                <w:color w:val="00274C"/>
                <w:position w:val="-2"/>
                <w:sz w:val="20"/>
                <w:szCs w:val="20"/>
              </w:rPr>
              <w:t xml:space="preserve">从水分传感器C上拆下导线A。</w:t>
            </w:r>
          </w:p>
          <w:p>
            <w:pPr>
              <w:numPr>
                <w:ilvl w:val="0"/>
                <w:numId w:val="22890486"/>
              </w:numPr>
              <w:spacing w:before="0" w:after="0" w:line="262" w:lineRule="auto"/>
              <w:jc w:val="left"/>
              <w:rPr>
                <w:color w:val="00274C"/>
                <w:sz w:val="20"/>
                <w:szCs w:val="20"/>
              </w:rPr>
            </w:pPr>
            <w:r>
              <w:rPr>
                <w:color w:val="00274C"/>
                <w:position w:val="-2"/>
                <w:sz w:val="20"/>
                <w:szCs w:val="20"/>
              </w:rPr>
              <w:t xml:space="preserve">从滤芯B上拆下水分传感器C。</w:t>
            </w:r>
          </w:p>
          <w:p>
            <w:pPr>
              <w:numPr>
                <w:ilvl w:val="0"/>
                <w:numId w:val="22890486"/>
              </w:numPr>
              <w:spacing w:before="0" w:after="0" w:line="262" w:lineRule="auto"/>
              <w:jc w:val="left"/>
              <w:rPr>
                <w:color w:val="00274C"/>
                <w:sz w:val="20"/>
                <w:szCs w:val="20"/>
              </w:rPr>
            </w:pPr>
            <w:r>
              <w:rPr>
                <w:color w:val="00274C"/>
                <w:position w:val="-2"/>
                <w:sz w:val="20"/>
                <w:szCs w:val="20"/>
              </w:rPr>
              <w:t xml:space="preserve">使用合适的扳手F松开燃油滤芯B（图6.10）。</w:t>
            </w:r>
          </w:p>
          <w:p>
            <w:pPr>
              <w:numPr>
                <w:ilvl w:val="0"/>
                <w:numId w:val="22890486"/>
              </w:numPr>
              <w:spacing w:before="0" w:after="0" w:line="262" w:lineRule="auto"/>
              <w:jc w:val="left"/>
              <w:rPr>
                <w:color w:val="00274C"/>
                <w:sz w:val="20"/>
                <w:szCs w:val="20"/>
              </w:rPr>
            </w:pPr>
            <w:r>
              <w:rPr>
                <w:color w:val="00274C"/>
                <w:position w:val="-2"/>
                <w:sz w:val="20"/>
                <w:szCs w:val="20"/>
              </w:rPr>
              <w:t xml:space="preserve">使用新的滤芯B并且更换垫圈D。</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83750" name="name1525608ac70f096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0608ac70f096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不要在新的柴油滤芯里装入柴油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86"/>
              </w:numPr>
              <w:spacing w:before="0" w:after="0" w:line="262" w:lineRule="auto"/>
              <w:jc w:val="left"/>
              <w:rPr>
                <w:color w:val="00274C"/>
                <w:sz w:val="20"/>
                <w:szCs w:val="20"/>
              </w:rPr>
            </w:pPr>
            <w:r>
              <w:rPr>
                <w:color w:val="00274C"/>
                <w:position w:val="-2"/>
                <w:sz w:val="20"/>
                <w:szCs w:val="20"/>
              </w:rPr>
              <w:t xml:space="preserve">使用专用扳手F（上紧力为17Nm）在燃油滤器座E上紧新的空的燃油滤芯B（图6.10）。</w:t>
            </w:r>
          </w:p>
          <w:p>
            <w:pPr>
              <w:numPr>
                <w:ilvl w:val="0"/>
                <w:numId w:val="22890486"/>
              </w:numPr>
              <w:spacing w:before="0" w:after="0" w:line="262" w:lineRule="auto"/>
              <w:jc w:val="left"/>
              <w:rPr>
                <w:color w:val="00274C"/>
                <w:sz w:val="20"/>
                <w:szCs w:val="20"/>
              </w:rPr>
            </w:pPr>
            <w:r>
              <w:rPr>
                <w:color w:val="00274C"/>
                <w:position w:val="-2"/>
                <w:sz w:val="20"/>
                <w:szCs w:val="20"/>
              </w:rPr>
              <w:t xml:space="preserve">在新的柴油滤芯B上装上水分传感器C（上紧力为5Nm）</w:t>
            </w:r>
          </w:p>
          <w:p>
            <w:pPr>
              <w:numPr>
                <w:ilvl w:val="0"/>
                <w:numId w:val="22890486"/>
              </w:numPr>
              <w:spacing w:before="0" w:after="0" w:line="262" w:lineRule="auto"/>
              <w:jc w:val="left"/>
              <w:rPr>
                <w:color w:val="00274C"/>
                <w:sz w:val="20"/>
                <w:szCs w:val="20"/>
              </w:rPr>
            </w:pPr>
            <w:r>
              <w:rPr>
                <w:color w:val="00274C"/>
                <w:position w:val="-2"/>
                <w:sz w:val="20"/>
                <w:szCs w:val="20"/>
              </w:rPr>
              <w:t xml:space="preserve">在水分传感器C上接上导线A。</w:t>
            </w:r>
          </w:p>
          <w:p>
            <w:pPr>
              <w:numPr>
                <w:ilvl w:val="0"/>
                <w:numId w:val="22890486"/>
              </w:numPr>
              <w:spacing w:before="0" w:after="0" w:line="262" w:lineRule="auto"/>
              <w:jc w:val="left"/>
              <w:rPr>
                <w:color w:val="00274C"/>
                <w:sz w:val="20"/>
                <w:szCs w:val="20"/>
              </w:rPr>
            </w:pPr>
            <w:r>
              <w:rPr>
                <w:color w:val="00274C"/>
                <w:position w:val="-2"/>
                <w:sz w:val="20"/>
                <w:szCs w:val="20"/>
              </w:rPr>
              <w:t xml:space="preserve">重复的推按钮G来给系统补柴油。</w:t>
            </w:r>
          </w:p>
        </w:tc>
        <w:tc>
          <w:tcPr>
            <w:tcMar>
              <w:top w:w="150" w:type="dxa"/>
              <w:bottom w:w="150" w:type="dxa"/>
            </w:tcMar>
            <w:vAlign w:val="top"/>
          </w:tcPr>
          <w:p>
            <w:r>
              <w:rPr>
                <w:position w:val="-226"/>
              </w:rPr>
              <w:drawing>
                <wp:inline distT="0" distB="0" distL="0" distR="0">
                  <wp:extent cx="2232000" cy="1483200"/>
                  <wp:docPr id="30652330" name="name2165608ac70f1f8c0"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472608ac70f1f8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6.9</w:t>
            </w:r>
            <w:r>
              <w:rPr>
                <w:position w:val="-226"/>
              </w:rPr>
              <w:drawing>
                <wp:inline distT="0" distB="0" distL="0" distR="0">
                  <wp:extent cx="2232000" cy="1483200"/>
                  <wp:docPr id="17567640" name="name2632608ac70f34d8d"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694608ac70f34d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1435608ac70f36cb7"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78943" name="name2188608ac70f476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3608ac70f476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在执行操作前，请阅读第 </w:t>
            </w:r>
            <w:hyperlink r:id="rId7783608ac70f47bc5"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Pr>
              <w:numPr>
                <w:ilvl w:val="0"/>
                <w:numId w:val="22890487"/>
              </w:numPr>
              <w:spacing w:before="0" w:after="0" w:line="262" w:lineRule="auto"/>
              <w:jc w:val="left"/>
              <w:rPr>
                <w:color w:val="00274C"/>
                <w:sz w:val="20"/>
                <w:szCs w:val="20"/>
              </w:rPr>
            </w:pPr>
            <w:r>
              <w:rPr>
                <w:color w:val="00274C"/>
                <w:position w:val="-2"/>
                <w:sz w:val="20"/>
                <w:szCs w:val="20"/>
              </w:rPr>
              <w:t xml:space="preserve">松开空滤盖A上的两个固定锁扣F。</w:t>
            </w:r>
          </w:p>
          <w:p>
            <w:pPr>
              <w:numPr>
                <w:ilvl w:val="0"/>
                <w:numId w:val="22890487"/>
              </w:numPr>
              <w:spacing w:before="0" w:after="0" w:line="262" w:lineRule="auto"/>
              <w:jc w:val="left"/>
              <w:rPr>
                <w:color w:val="00274C"/>
                <w:sz w:val="20"/>
                <w:szCs w:val="20"/>
              </w:rPr>
            </w:pPr>
            <w:r>
              <w:rPr>
                <w:color w:val="00274C"/>
                <w:position w:val="-2"/>
                <w:sz w:val="20"/>
                <w:szCs w:val="20"/>
              </w:rPr>
              <w:t xml:space="preserve">拆下空滤芯B和G。</w:t>
            </w:r>
          </w:p>
          <w:p>
            <w:pPr>
              <w:numPr>
                <w:ilvl w:val="0"/>
                <w:numId w:val="22890487"/>
              </w:numPr>
              <w:spacing w:before="0" w:after="0" w:line="262" w:lineRule="auto"/>
              <w:jc w:val="left"/>
              <w:rPr>
                <w:color w:val="00274C"/>
                <w:sz w:val="20"/>
                <w:szCs w:val="20"/>
              </w:rPr>
            </w:pPr>
            <w:r>
              <w:rPr>
                <w:color w:val="00274C"/>
                <w:position w:val="-2"/>
                <w:sz w:val="20"/>
                <w:szCs w:val="20"/>
              </w:rPr>
              <w:t xml:space="preserve">装复: - 新的空滤芯B和G。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空滤盖A，检查锁扣F的正确紧固。</w:t>
            </w:r>
          </w:p>
        </w:tc>
        <w:tc>
          <w:tcPr>
            <w:tcMar>
              <w:top w:w="150" w:type="dxa"/>
              <w:bottom w:w="150" w:type="dxa"/>
            </w:tcMar>
            <w:vAlign w:val="top"/>
          </w:tcPr>
          <w:p>
            <w:r>
              <w:rPr>
                <w:position w:val="-224"/>
              </w:rPr>
              <w:drawing>
                <wp:inline distT="0" distB="0" distL="0" distR="0">
                  <wp:extent cx="2232000" cy="1476000"/>
                  <wp:docPr id="58219216" name="name2458608ac70f5c5a7"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179608ac70f5c5a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2890462"/>
              </w:numPr>
              <w:spacing w:before="0" w:after="0" w:line="262" w:lineRule="auto"/>
              <w:jc w:val="left"/>
              <w:rPr>
                <w:color w:val="00274C"/>
                <w:sz w:val="20"/>
                <w:szCs w:val="20"/>
              </w:rPr>
            </w:pPr>
            <w:r>
              <w:rPr>
                <w:color w:val="00274C"/>
                <w:position w:val="-2"/>
                <w:sz w:val="20"/>
                <w:szCs w:val="20"/>
              </w:rPr>
              <w:t xml:space="preserve">如果需要处理废弃物，需要遵从法律规定倾倒的合适的地方。</w:t>
            </w:r>
          </w:p>
          <w:p>
            <w:pPr>
              <w:numPr>
                <w:ilvl w:val="0"/>
                <w:numId w:val="22890462"/>
              </w:numPr>
              <w:spacing w:before="0" w:after="0" w:line="262" w:lineRule="auto"/>
              <w:jc w:val="left"/>
              <w:rPr>
                <w:color w:val="00274C"/>
                <w:sz w:val="20"/>
                <w:szCs w:val="20"/>
              </w:rPr>
            </w:pPr>
            <w:r>
              <w:rPr>
                <w:color w:val="00274C"/>
                <w:position w:val="-2"/>
                <w:sz w:val="20"/>
                <w:szCs w:val="20"/>
              </w:rPr>
              <w:t xml:space="preserve">在处理废弃物前，需要把橡胶或塑料部件分开。</w:t>
            </w:r>
          </w:p>
          <w:p>
            <w:pPr>
              <w:numPr>
                <w:ilvl w:val="0"/>
                <w:numId w:val="22890462"/>
              </w:numPr>
              <w:spacing w:before="0" w:after="0" w:line="262" w:lineRule="auto"/>
              <w:jc w:val="left"/>
              <w:rPr>
                <w:color w:val="00274C"/>
                <w:sz w:val="20"/>
                <w:szCs w:val="20"/>
              </w:rPr>
            </w:pPr>
            <w:r>
              <w:rPr>
                <w:color w:val="00274C"/>
                <w:position w:val="-2"/>
                <w:sz w:val="20"/>
                <w:szCs w:val="20"/>
              </w:rPr>
              <w:t xml:space="preserve">完全由塑料、铝和钢制成的部件可以被回收中心回收。</w:t>
            </w:r>
          </w:p>
          <w:p>
            <w:pPr>
              <w:numPr>
                <w:ilvl w:val="0"/>
                <w:numId w:val="22890462"/>
              </w:numPr>
              <w:spacing w:before="0" w:after="0" w:line="262" w:lineRule="auto"/>
              <w:jc w:val="left"/>
              <w:rPr>
                <w:color w:val="00274C"/>
                <w:sz w:val="20"/>
                <w:szCs w:val="20"/>
              </w:rPr>
            </w:pPr>
            <w:r>
              <w:rPr>
                <w:color w:val="00274C"/>
                <w:position w:val="-2"/>
                <w:sz w:val="20"/>
                <w:szCs w:val="20"/>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22890462"/>
        </w:numPr>
        <w:spacing w:before="0" w:after="0" w:line="240" w:lineRule="auto"/>
        <w:jc w:val="left"/>
        <w:rPr>
          <w:color w:val="00274C"/>
          <w:sz w:val="20"/>
          <w:szCs w:val="20"/>
        </w:rPr>
      </w:pPr>
      <w:r>
        <w:rPr>
          <w:color w:val="00274C"/>
          <w:sz w:val="20"/>
          <w:szCs w:val="20"/>
        </w:rPr>
        <w:t xml:space="preserve">这章节所包含的发动机运行时出现的故障信息和问题解决（表7.2）。</w:t>
      </w:r>
    </w:p>
    <w:p>
      <w:pPr>
        <w:numPr>
          <w:ilvl w:val="0"/>
          <w:numId w:val="22890462"/>
        </w:numPr>
        <w:spacing w:before="0" w:after="0" w:line="240" w:lineRule="auto"/>
        <w:jc w:val="left"/>
        <w:rPr>
          <w:color w:val="00274C"/>
          <w:sz w:val="20"/>
          <w:szCs w:val="20"/>
        </w:rPr>
      </w:pPr>
      <w:r>
        <w:rPr>
          <w:color w:val="00274C"/>
          <w:sz w:val="20"/>
          <w:szCs w:val="20"/>
        </w:rPr>
        <w:t xml:space="preserve">有时候需要立即停机来阻止更进一步的损坏（表7.1）。</w:t>
      </w:r>
    </w:p>
    <w:p>
      <w:pPr>
        <w:widowControl w:val="on"/>
        <w:pBdr/>
        <w:spacing w:before="0" w:after="0" w:line="262" w:lineRule="auto"/>
        <w:ind w:left="0" w:right="0"/>
        <w:jc w:val="left"/>
      </w:pPr>
      <w:r>
        <w:rPr>
          <w:b/>
          <w:bCs/>
          <w:color w:val="00274C"/>
          <w:sz w:val="20"/>
          <w:szCs w:val="20"/>
        </w:rPr>
        <w:br/>
        <w:t xml:space="preserve">表.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当出现下列故障时必须立即停机: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警告红灯亮起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发动机运行时机油压力指示灯亮了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发动机转速的突然增加和减少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听到突然和/或不正常的杂音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故障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可能原因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解决方案</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章节</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黄色告警灯亮起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发动机ECU检测到故障</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发动机不能起动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蓄电池电压太低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给蓄电池充电或更换蓄电池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低柴油位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86608ac70f62007"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柴油结冰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更换新的柴油滤芯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15608ac70f6243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柴油系统进空气</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63608ac70f6284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保险丝烧坏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更换新的保险丝，如果故障还不能解决，联系科勒公司授权维修点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进气或排烟系统阻塞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发动机起动后就停止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电气元件接触不好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检查电气元件接触情况，如果故障不能解决，联系科勒公司授权维修点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更换新的滤器并且清洁柴油箱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電機不加速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在點火安全協議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油門到最大的起動</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鬆開油門，等待幾秒鐘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低怠速不稳定</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怠速低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93608ac70f64176"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冒蓝烟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08608ac70f645c1"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柴油消耗过大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89608ac70f647f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发动机性能下降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12608ac70f64c5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47608ac70f65514"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发动机颤动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发动机过热</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冷却液不足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10608ac70f659ba"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散热水箱堵塞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清洗水箱，如果故障不能解决，联系科勒公司授权维修点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保修期限</w:t>
            </w:r>
          </w:p>
          <w:p/>
          <w:p/>
          <w:p>
            <w:pPr>
              <w:widowControl w:val="on"/>
              <w:pBdr/>
              <w:spacing w:before="0" w:after="0" w:line="262" w:lineRule="auto"/>
              <w:ind w:left="0" w:right="0"/>
              <w:jc w:val="left"/>
              <w:textAlignment w:val="center"/>
            </w:pPr>
            <w:r>
              <w:rPr>
                <w:color w:val="00274C"/>
                <w:position w:val="-2"/>
                <w:sz w:val="20"/>
                <w:szCs w:val="20"/>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发动机系列</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保修范围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柴油（非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仅限主要部件*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rPr>
              <w:t xml:space="preserve">根据本保修条款，Kohler Co. 的责任明确限制为在 Kohler Co. 或其指定的授权服务机构进行检查后对所发现的故障零件进行适当调整、维修或更换。</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备用零件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是  Lombardini 柴油零件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除外条款</w:t>
            </w:r>
          </w:p>
          <w:p/>
          <w:p/>
          <w:p>
            <w:pPr>
              <w:widowControl w:val="on"/>
              <w:pBdr/>
              <w:spacing w:before="0" w:after="0" w:line="262" w:lineRule="auto"/>
              <w:ind w:left="0" w:right="0"/>
              <w:jc w:val="left"/>
              <w:textAlignment w:val="center"/>
            </w:pPr>
            <w:r>
              <w:rPr>
                <w:color w:val="00274C"/>
                <w:position w:val="-2"/>
                <w:sz w:val="20"/>
                <w:szCs w:val="20"/>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890462"/>
              </w:numPr>
              <w:spacing w:before="0" w:after="0" w:line="262" w:lineRule="auto"/>
              <w:jc w:val="left"/>
              <w:rPr>
                <w:color w:val="00274C"/>
                <w:sz w:val="20"/>
                <w:szCs w:val="20"/>
              </w:rPr>
            </w:pPr>
            <w:r>
              <w:rPr>
                <w:color w:val="00274C"/>
                <w:position w:val="-2"/>
                <w:sz w:val="20"/>
                <w:szCs w:val="20"/>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22890462"/>
              </w:numPr>
              <w:spacing w:before="0" w:after="0" w:line="262" w:lineRule="auto"/>
              <w:jc w:val="left"/>
              <w:rPr>
                <w:color w:val="00274C"/>
                <w:sz w:val="20"/>
                <w:szCs w:val="20"/>
              </w:rPr>
            </w:pPr>
            <w:r>
              <w:rPr>
                <w:color w:val="00274C"/>
                <w:position w:val="-2"/>
                <w:sz w:val="20"/>
                <w:szCs w:val="20"/>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22890462"/>
              </w:numPr>
              <w:spacing w:before="0" w:after="0" w:line="262" w:lineRule="auto"/>
              <w:jc w:val="left"/>
              <w:rPr>
                <w:color w:val="00274C"/>
                <w:sz w:val="20"/>
                <w:szCs w:val="20"/>
              </w:rPr>
            </w:pPr>
            <w:r>
              <w:rPr>
                <w:color w:val="00274C"/>
                <w:position w:val="-2"/>
                <w:sz w:val="20"/>
                <w:szCs w:val="20"/>
              </w:rPr>
              <w:t xml:space="preserve">与维修或更换发动机故障零件相关的运输费用或差旅费用。</w:t>
            </w:r>
          </w:p>
          <w:p>
            <w:pPr>
              <w:numPr>
                <w:ilvl w:val="0"/>
                <w:numId w:val="22890462"/>
              </w:numPr>
              <w:spacing w:before="0" w:after="0" w:line="262" w:lineRule="auto"/>
              <w:jc w:val="left"/>
              <w:rPr>
                <w:color w:val="00274C"/>
                <w:sz w:val="20"/>
                <w:szCs w:val="20"/>
              </w:rPr>
            </w:pPr>
            <w:r>
              <w:rPr>
                <w:color w:val="00274C"/>
                <w:position w:val="-2"/>
                <w:sz w:val="20"/>
                <w:szCs w:val="20"/>
              </w:rPr>
              <w:t xml:space="preserve">发动机配件，如油箱、离合器、变速箱、动力驱动组件和电池，除非由 Kohler Co. 提供或安装。</w:t>
            </w:r>
          </w:p>
          <w:p>
            <w:pPr>
              <w:numPr>
                <w:ilvl w:val="0"/>
                <w:numId w:val="22890462"/>
              </w:numPr>
              <w:spacing w:before="0" w:after="0" w:line="262" w:lineRule="auto"/>
              <w:jc w:val="left"/>
              <w:rPr>
                <w:color w:val="00274C"/>
                <w:sz w:val="20"/>
                <w:szCs w:val="20"/>
              </w:rPr>
            </w:pPr>
            <w:r>
              <w:rPr>
                <w:color w:val="00274C"/>
                <w:position w:val="-2"/>
                <w:sz w:val="20"/>
                <w:szCs w:val="20"/>
              </w:rPr>
              <w:t xml:space="preserve">发动机安装在未经 Kohler 正式批准的应用场合中。</w:t>
            </w:r>
          </w:p>
          <w:p>
            <w:pPr>
              <w:numPr>
                <w:ilvl w:val="0"/>
                <w:numId w:val="22890462"/>
              </w:numPr>
              <w:spacing w:before="0" w:after="0" w:line="262" w:lineRule="auto"/>
              <w:jc w:val="left"/>
              <w:rPr>
                <w:color w:val="00274C"/>
                <w:sz w:val="20"/>
                <w:szCs w:val="20"/>
              </w:rPr>
            </w:pPr>
            <w:r>
              <w:rPr>
                <w:color w:val="00274C"/>
                <w:position w:val="-2"/>
                <w:sz w:val="20"/>
                <w:szCs w:val="20"/>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22890462"/>
              </w:numPr>
              <w:spacing w:before="0" w:after="0" w:line="262" w:lineRule="auto"/>
              <w:jc w:val="left"/>
              <w:rPr>
                <w:color w:val="00274C"/>
                <w:sz w:val="20"/>
                <w:szCs w:val="20"/>
              </w:rPr>
            </w:pPr>
            <w:r>
              <w:rPr>
                <w:color w:val="00274C"/>
                <w:position w:val="-2"/>
                <w:sz w:val="20"/>
                <w:szCs w:val="20"/>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获得保修服务</w:t>
            </w:r>
          </w:p>
          <w:p/>
          <w:p/>
          <w:p>
            <w:pPr>
              <w:widowControl w:val="on"/>
              <w:pBdr/>
              <w:spacing w:before="0" w:after="0" w:line="262" w:lineRule="auto"/>
              <w:ind w:left="0" w:right="0"/>
              <w:jc w:val="left"/>
              <w:textAlignment w:val="center"/>
            </w:pPr>
            <w:r>
              <w:rPr>
                <w:color w:val="00274C"/>
                <w:position w:val="-2"/>
                <w:sz w:val="20"/>
                <w:szCs w:val="20"/>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rPr>
              <w:t xml:space="preserve">美国和加拿大</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rPr>
              <w:t xml:space="preserve">欧洲、中东和亚洲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6984608ac70f6819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中美洲和南美洲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8742608ac70f681d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中国和亚太地区</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9181608ac70f6822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印度</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7773608ac70f6828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所有者保修责任</w:t>
            </w:r>
          </w:p>
          <w:p>
            <w:pPr>
              <w:widowControl w:val="on"/>
              <w:pBdr/>
              <w:spacing w:before="0" w:after="0" w:line="240" w:lineRule="auto"/>
              <w:ind w:left="0" w:right="0"/>
              <w:jc w:val="left"/>
            </w:pPr>
            <w:r>
              <w:rPr>
                <w:color w:val="00274C"/>
                <w:position w:val="-2"/>
                <w:sz w:val="20"/>
                <w:szCs w:val="20"/>
              </w:rPr>
              <w:t xml:space="preserve">
 </w:t>
            </w:r>
          </w:p>
          <w:p>
            <w:pPr>
              <w:numPr>
                <w:ilvl w:val="0"/>
                <w:numId w:val="22890488"/>
              </w:numPr>
              <w:spacing w:before="0" w:after="0" w:line="262" w:lineRule="auto"/>
              <w:jc w:val="left"/>
              <w:rPr>
                <w:color w:val="00274C"/>
                <w:sz w:val="20"/>
                <w:szCs w:val="20"/>
              </w:rPr>
            </w:pPr>
            <w:r>
              <w:rPr>
                <w:color w:val="00274C"/>
                <w:position w:val="-2"/>
                <w:sz w:val="20"/>
                <w:szCs w:val="20"/>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22890488"/>
              </w:numPr>
              <w:spacing w:before="0" w:after="0" w:line="262" w:lineRule="auto"/>
              <w:jc w:val="left"/>
              <w:rPr>
                <w:color w:val="00274C"/>
                <w:sz w:val="20"/>
                <w:szCs w:val="20"/>
              </w:rPr>
            </w:pPr>
            <w:r>
              <w:rPr>
                <w:color w:val="00274C"/>
                <w:position w:val="-2"/>
                <w:sz w:val="20"/>
                <w:szCs w:val="20"/>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22890488"/>
              </w:numPr>
              <w:spacing w:before="0" w:after="0" w:line="262" w:lineRule="auto"/>
              <w:jc w:val="left"/>
              <w:rPr>
                <w:color w:val="00274C"/>
                <w:sz w:val="20"/>
                <w:szCs w:val="20"/>
              </w:rPr>
            </w:pPr>
            <w:r>
              <w:rPr>
                <w:color w:val="00274C"/>
                <w:position w:val="-2"/>
                <w:sz w:val="20"/>
                <w:szCs w:val="20"/>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22890488"/>
              </w:numPr>
              <w:spacing w:before="0" w:after="0" w:line="262" w:lineRule="auto"/>
              <w:jc w:val="left"/>
              <w:rPr>
                <w:color w:val="00274C"/>
                <w:sz w:val="20"/>
                <w:szCs w:val="20"/>
              </w:rPr>
            </w:pPr>
            <w:r>
              <w:rPr>
                <w:color w:val="00274C"/>
                <w:position w:val="-2"/>
                <w:sz w:val="20"/>
                <w:szCs w:val="20"/>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范围</w:t>
            </w:r>
          </w:p>
          <w:p/>
          <w:p/>
          <w:p>
            <w:pPr>
              <w:widowControl w:val="on"/>
              <w:pBdr/>
              <w:spacing w:before="0" w:after="0" w:line="262" w:lineRule="auto"/>
              <w:ind w:left="0" w:right="0"/>
              <w:jc w:val="left"/>
              <w:textAlignment w:val="center"/>
            </w:pPr>
            <w:r>
              <w:rPr>
                <w:color w:val="00274C"/>
                <w:position w:val="-2"/>
                <w:sz w:val="20"/>
                <w:szCs w:val="20"/>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电子控制单元 (ECU)（如果配备）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运行相关传感器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排放控制信息标签</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 (EGR) 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燃油限制装置</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曲轴箱通风阀</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维护和修理要求</w:t>
            </w:r>
          </w:p>
          <w:p/>
          <w:p/>
          <w:p>
            <w:pPr>
              <w:widowControl w:val="on"/>
              <w:pBdr/>
              <w:spacing w:before="0" w:after="0" w:line="262" w:lineRule="auto"/>
              <w:ind w:left="0" w:right="0"/>
              <w:jc w:val="left"/>
              <w:textAlignment w:val="center"/>
            </w:pPr>
            <w:r>
              <w:rPr>
                <w:color w:val="00274C"/>
                <w:position w:val="-2"/>
                <w:sz w:val="20"/>
                <w:szCs w:val="20"/>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rPr>
              <w:t xml:space="preserve">制造商保修范围</w:t>
            </w:r>
          </w:p>
          <w:p/>
          <w:p/>
          <w:p>
            <w:pPr>
              <w:widowControl w:val="on"/>
              <w:pBdr/>
              <w:spacing w:before="0" w:after="0" w:line="262" w:lineRule="auto"/>
              <w:ind w:left="0" w:right="0"/>
              <w:jc w:val="left"/>
              <w:textAlignment w:val="center"/>
            </w:pPr>
            <w:r>
              <w:rPr>
                <w:color w:val="00274C"/>
                <w:position w:val="-2"/>
                <w:sz w:val="20"/>
                <w:szCs w:val="20"/>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变速或恒速</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任意速度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转或更高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少于 3,000 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变速或恒速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rPr>
              <w:t xml:space="preserve">船用柴油发动机</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发动机功率</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小时或两年半，以先到为准。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小时或三年半，以先到为准。</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处理后系统是指 发动机产生气体的排气装置。</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充电机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把机械能转化为电能的部件。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授权维修点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科勒公司授权服务中心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缸径</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发动机燃烧室的气缸的内径。</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催化单元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一个负责过滤排烟的装置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燃烧室</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柴油和空气组成的混合气发生化学反应的燃烧腔室</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共轨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产生持续直接供应喷油器柴油的高压公共轨道。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柴油发动机氧化催化器 是用于减少发动机所产生尾气中 有害排放的装置。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柴油颗粒过滤器 是用于捕获柴油发动机所排放的碳源颗粒的 一种过滤器。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"欧洲共同体".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排放控制系统</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电子控制单元；一种电子设备负责电气检测和控制其它电子控制设备。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废气再循环，用在内燃机上；这是一个系统能通过带一些燃烧的废气再循环燃烧一次，这样能降低出现在废气中的部分污染物含量。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电控节气门，ECU 根据加速踏板的要求对其进行控制，其功能对于 ATS 系统的正确再生 具有决定性作用。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废气再循环冷却器；一个能冷却EGR废气的系统。它能维持在进气总管里的温度恒定，这样能提高气缸内的燃烧并进一步降低污染物。</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环境保护署。美国授权的保护环境的部门；它的职能是管理和控制污染排放。</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电子喷油器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一个电子执行部件能在气缸里喷射雾化的柴油。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功能单元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部件，或主要部件组，能在发动机上执行特殊的功能。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镀锌</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一种材料用来做表面保护处理。</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重载条件</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发动机使用的一种极端的工作环境条件（很脏多灰的地方，充满各种气体污染的环境）。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加热器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通过电阻来加热进气空气的设备。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上紧扭矩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安装螺纹部件的专业术语并用单位Nm测量。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“科勒直接喷射发动机”</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维护保养周期</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一组维护保养行动有各自的控制目的并在期满时更换元器件，它并不能更改或提高系统的功能，即不能增加性能的值也不能提高性能。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型号</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型号，在发动机的铭牌上，指示发动机的型号。</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机油冷却器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小的散热器用来冷却机油。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型皮带</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一种皮带的名称，以链接V型的横截面来命名。</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参考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序列号（发动机铭牌上）指示发动机的序列/机架号码。</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使硫酸化</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二氧化硫和水或氢氧化物之间的化学反应。</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规格（发动机铭牌上）指示发动机的版本。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作用在物体上的迫使物体围绕轴旋转。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T-MAP（传感器），测量进气管里的温度和吸入压力。</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“涡轮增压共轨”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节温阀</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调节冷却液流量的阀，它能通过温度的变化来控制。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涡轮增压器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通过涡轮增加进气总管的进气压力的设备。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使用过的机油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测量符号和单位</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符号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举例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旋转/倾斜角度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平方厘米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直径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扭矩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长度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μm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毫米</w:t>
            </w:r>
            <w:r>
              <w:rPr>
                <w:color w:val="00274C"/>
                <w:position w:val="-2"/>
                <w:sz w:val="20"/>
                <w:szCs w:val="20"/>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μm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时间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克/千瓦·时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消耗</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升/分钟</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百万分之一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比例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安培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电流强度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克</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瓦</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帕</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电阻</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对电流的阻值(对于某个部件)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欧姆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转每分钟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轴的转速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平均粗糙度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摄氏度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温度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伏特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253688" name="name6498608ac70f84cf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478608ac70f84cf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六角螺丝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926034" name="name9246608ac70f93d2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800608ac70f93d2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立方厘米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体积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890488">
    <w:multiLevelType w:val="hybridMultilevel"/>
    <w:lvl w:ilvl="0" w:tplc="94209418">
      <w:start w:val="1"/>
      <w:numFmt w:val="decimal"/>
      <w:lvlText w:val="%1."/>
      <w:lvlJc w:val="left"/>
      <w:pPr>
        <w:ind w:left="720" w:hanging="360"/>
      </w:pPr>
    </w:lvl>
    <w:lvl w:ilvl="1" w:tplc="94209418" w:tentative="1">
      <w:start w:val="1"/>
      <w:numFmt w:val="lowerLetter"/>
      <w:lvlText w:val="%2."/>
      <w:lvlJc w:val="left"/>
      <w:pPr>
        <w:ind w:left="1440" w:hanging="360"/>
      </w:pPr>
    </w:lvl>
    <w:lvl w:ilvl="2" w:tplc="94209418" w:tentative="1">
      <w:start w:val="1"/>
      <w:numFmt w:val="lowerRoman"/>
      <w:lvlText w:val="%3."/>
      <w:lvlJc w:val="right"/>
      <w:pPr>
        <w:ind w:left="2160" w:hanging="180"/>
      </w:pPr>
    </w:lvl>
    <w:lvl w:ilvl="3" w:tplc="94209418" w:tentative="1">
      <w:start w:val="1"/>
      <w:numFmt w:val="decimal"/>
      <w:lvlText w:val="%4."/>
      <w:lvlJc w:val="left"/>
      <w:pPr>
        <w:ind w:left="2880" w:hanging="360"/>
      </w:pPr>
    </w:lvl>
    <w:lvl w:ilvl="4" w:tplc="94209418" w:tentative="1">
      <w:start w:val="1"/>
      <w:numFmt w:val="lowerLetter"/>
      <w:lvlText w:val="%5."/>
      <w:lvlJc w:val="left"/>
      <w:pPr>
        <w:ind w:left="3600" w:hanging="360"/>
      </w:pPr>
    </w:lvl>
    <w:lvl w:ilvl="5" w:tplc="94209418" w:tentative="1">
      <w:start w:val="1"/>
      <w:numFmt w:val="lowerRoman"/>
      <w:lvlText w:val="%6."/>
      <w:lvlJc w:val="right"/>
      <w:pPr>
        <w:ind w:left="4320" w:hanging="180"/>
      </w:pPr>
    </w:lvl>
    <w:lvl w:ilvl="6" w:tplc="94209418" w:tentative="1">
      <w:start w:val="1"/>
      <w:numFmt w:val="decimal"/>
      <w:lvlText w:val="%7."/>
      <w:lvlJc w:val="left"/>
      <w:pPr>
        <w:ind w:left="5040" w:hanging="360"/>
      </w:pPr>
    </w:lvl>
    <w:lvl w:ilvl="7" w:tplc="94209418" w:tentative="1">
      <w:start w:val="1"/>
      <w:numFmt w:val="lowerLetter"/>
      <w:lvlText w:val="%8."/>
      <w:lvlJc w:val="left"/>
      <w:pPr>
        <w:ind w:left="5760" w:hanging="360"/>
      </w:pPr>
    </w:lvl>
    <w:lvl w:ilvl="8" w:tplc="94209418" w:tentative="1">
      <w:start w:val="1"/>
      <w:numFmt w:val="lowerRoman"/>
      <w:lvlText w:val="%9."/>
      <w:lvlJc w:val="right"/>
      <w:pPr>
        <w:ind w:left="6480" w:hanging="180"/>
      </w:pPr>
    </w:lvl>
  </w:abstractNum>
  <w:abstractNum w:abstractNumId="22890487">
    <w:multiLevelType w:val="hybridMultilevel"/>
    <w:lvl w:ilvl="0" w:tplc="82483599">
      <w:start w:val="1"/>
      <w:numFmt w:val="decimal"/>
      <w:lvlText w:val="%1."/>
      <w:lvlJc w:val="left"/>
      <w:pPr>
        <w:ind w:left="720" w:hanging="360"/>
      </w:pPr>
    </w:lvl>
    <w:lvl w:ilvl="1" w:tplc="82483599" w:tentative="1">
      <w:start w:val="1"/>
      <w:numFmt w:val="lowerLetter"/>
      <w:lvlText w:val="%2."/>
      <w:lvlJc w:val="left"/>
      <w:pPr>
        <w:ind w:left="1440" w:hanging="360"/>
      </w:pPr>
    </w:lvl>
    <w:lvl w:ilvl="2" w:tplc="82483599" w:tentative="1">
      <w:start w:val="1"/>
      <w:numFmt w:val="lowerRoman"/>
      <w:lvlText w:val="%3."/>
      <w:lvlJc w:val="right"/>
      <w:pPr>
        <w:ind w:left="2160" w:hanging="180"/>
      </w:pPr>
    </w:lvl>
    <w:lvl w:ilvl="3" w:tplc="82483599" w:tentative="1">
      <w:start w:val="1"/>
      <w:numFmt w:val="decimal"/>
      <w:lvlText w:val="%4."/>
      <w:lvlJc w:val="left"/>
      <w:pPr>
        <w:ind w:left="2880" w:hanging="360"/>
      </w:pPr>
    </w:lvl>
    <w:lvl w:ilvl="4" w:tplc="82483599" w:tentative="1">
      <w:start w:val="1"/>
      <w:numFmt w:val="lowerLetter"/>
      <w:lvlText w:val="%5."/>
      <w:lvlJc w:val="left"/>
      <w:pPr>
        <w:ind w:left="3600" w:hanging="360"/>
      </w:pPr>
    </w:lvl>
    <w:lvl w:ilvl="5" w:tplc="82483599" w:tentative="1">
      <w:start w:val="1"/>
      <w:numFmt w:val="lowerRoman"/>
      <w:lvlText w:val="%6."/>
      <w:lvlJc w:val="right"/>
      <w:pPr>
        <w:ind w:left="4320" w:hanging="180"/>
      </w:pPr>
    </w:lvl>
    <w:lvl w:ilvl="6" w:tplc="82483599" w:tentative="1">
      <w:start w:val="1"/>
      <w:numFmt w:val="decimal"/>
      <w:lvlText w:val="%7."/>
      <w:lvlJc w:val="left"/>
      <w:pPr>
        <w:ind w:left="5040" w:hanging="360"/>
      </w:pPr>
    </w:lvl>
    <w:lvl w:ilvl="7" w:tplc="82483599" w:tentative="1">
      <w:start w:val="1"/>
      <w:numFmt w:val="lowerLetter"/>
      <w:lvlText w:val="%8."/>
      <w:lvlJc w:val="left"/>
      <w:pPr>
        <w:ind w:left="5760" w:hanging="360"/>
      </w:pPr>
    </w:lvl>
    <w:lvl w:ilvl="8" w:tplc="82483599" w:tentative="1">
      <w:start w:val="1"/>
      <w:numFmt w:val="lowerRoman"/>
      <w:lvlText w:val="%9."/>
      <w:lvlJc w:val="right"/>
      <w:pPr>
        <w:ind w:left="6480" w:hanging="180"/>
      </w:pPr>
    </w:lvl>
  </w:abstractNum>
  <w:abstractNum w:abstractNumId="22890486">
    <w:multiLevelType w:val="hybridMultilevel"/>
    <w:lvl w:ilvl="0" w:tplc="45916830">
      <w:start w:val="1"/>
      <w:numFmt w:val="decimal"/>
      <w:lvlText w:val="%1."/>
      <w:lvlJc w:val="left"/>
      <w:pPr>
        <w:ind w:left="720" w:hanging="360"/>
      </w:pPr>
    </w:lvl>
    <w:lvl w:ilvl="1" w:tplc="45916830" w:tentative="1">
      <w:start w:val="1"/>
      <w:numFmt w:val="lowerLetter"/>
      <w:lvlText w:val="%2."/>
      <w:lvlJc w:val="left"/>
      <w:pPr>
        <w:ind w:left="1440" w:hanging="360"/>
      </w:pPr>
    </w:lvl>
    <w:lvl w:ilvl="2" w:tplc="45916830" w:tentative="1">
      <w:start w:val="1"/>
      <w:numFmt w:val="lowerRoman"/>
      <w:lvlText w:val="%3."/>
      <w:lvlJc w:val="right"/>
      <w:pPr>
        <w:ind w:left="2160" w:hanging="180"/>
      </w:pPr>
    </w:lvl>
    <w:lvl w:ilvl="3" w:tplc="45916830" w:tentative="1">
      <w:start w:val="1"/>
      <w:numFmt w:val="decimal"/>
      <w:lvlText w:val="%4."/>
      <w:lvlJc w:val="left"/>
      <w:pPr>
        <w:ind w:left="2880" w:hanging="360"/>
      </w:pPr>
    </w:lvl>
    <w:lvl w:ilvl="4" w:tplc="45916830" w:tentative="1">
      <w:start w:val="1"/>
      <w:numFmt w:val="lowerLetter"/>
      <w:lvlText w:val="%5."/>
      <w:lvlJc w:val="left"/>
      <w:pPr>
        <w:ind w:left="3600" w:hanging="360"/>
      </w:pPr>
    </w:lvl>
    <w:lvl w:ilvl="5" w:tplc="45916830" w:tentative="1">
      <w:start w:val="1"/>
      <w:numFmt w:val="lowerRoman"/>
      <w:lvlText w:val="%6."/>
      <w:lvlJc w:val="right"/>
      <w:pPr>
        <w:ind w:left="4320" w:hanging="180"/>
      </w:pPr>
    </w:lvl>
    <w:lvl w:ilvl="6" w:tplc="45916830" w:tentative="1">
      <w:start w:val="1"/>
      <w:numFmt w:val="decimal"/>
      <w:lvlText w:val="%7."/>
      <w:lvlJc w:val="left"/>
      <w:pPr>
        <w:ind w:left="5040" w:hanging="360"/>
      </w:pPr>
    </w:lvl>
    <w:lvl w:ilvl="7" w:tplc="45916830" w:tentative="1">
      <w:start w:val="1"/>
      <w:numFmt w:val="lowerLetter"/>
      <w:lvlText w:val="%8."/>
      <w:lvlJc w:val="left"/>
      <w:pPr>
        <w:ind w:left="5760" w:hanging="360"/>
      </w:pPr>
    </w:lvl>
    <w:lvl w:ilvl="8" w:tplc="45916830" w:tentative="1">
      <w:start w:val="1"/>
      <w:numFmt w:val="lowerRoman"/>
      <w:lvlText w:val="%9."/>
      <w:lvlJc w:val="right"/>
      <w:pPr>
        <w:ind w:left="6480" w:hanging="180"/>
      </w:pPr>
    </w:lvl>
  </w:abstractNum>
  <w:abstractNum w:abstractNumId="22890485">
    <w:multiLevelType w:val="hybridMultilevel"/>
    <w:lvl w:ilvl="0" w:tplc="40658495">
      <w:start w:val="1"/>
      <w:numFmt w:val="decimal"/>
      <w:lvlText w:val="%1."/>
      <w:lvlJc w:val="left"/>
      <w:pPr>
        <w:ind w:left="720" w:hanging="360"/>
      </w:pPr>
    </w:lvl>
    <w:lvl w:ilvl="1" w:tplc="40658495" w:tentative="1">
      <w:start w:val="1"/>
      <w:numFmt w:val="lowerLetter"/>
      <w:lvlText w:val="%2."/>
      <w:lvlJc w:val="left"/>
      <w:pPr>
        <w:ind w:left="1440" w:hanging="360"/>
      </w:pPr>
    </w:lvl>
    <w:lvl w:ilvl="2" w:tplc="40658495" w:tentative="1">
      <w:start w:val="1"/>
      <w:numFmt w:val="lowerRoman"/>
      <w:lvlText w:val="%3."/>
      <w:lvlJc w:val="right"/>
      <w:pPr>
        <w:ind w:left="2160" w:hanging="180"/>
      </w:pPr>
    </w:lvl>
    <w:lvl w:ilvl="3" w:tplc="40658495" w:tentative="1">
      <w:start w:val="1"/>
      <w:numFmt w:val="decimal"/>
      <w:lvlText w:val="%4."/>
      <w:lvlJc w:val="left"/>
      <w:pPr>
        <w:ind w:left="2880" w:hanging="360"/>
      </w:pPr>
    </w:lvl>
    <w:lvl w:ilvl="4" w:tplc="40658495" w:tentative="1">
      <w:start w:val="1"/>
      <w:numFmt w:val="lowerLetter"/>
      <w:lvlText w:val="%5."/>
      <w:lvlJc w:val="left"/>
      <w:pPr>
        <w:ind w:left="3600" w:hanging="360"/>
      </w:pPr>
    </w:lvl>
    <w:lvl w:ilvl="5" w:tplc="40658495" w:tentative="1">
      <w:start w:val="1"/>
      <w:numFmt w:val="lowerRoman"/>
      <w:lvlText w:val="%6."/>
      <w:lvlJc w:val="right"/>
      <w:pPr>
        <w:ind w:left="4320" w:hanging="180"/>
      </w:pPr>
    </w:lvl>
    <w:lvl w:ilvl="6" w:tplc="40658495" w:tentative="1">
      <w:start w:val="1"/>
      <w:numFmt w:val="decimal"/>
      <w:lvlText w:val="%7."/>
      <w:lvlJc w:val="left"/>
      <w:pPr>
        <w:ind w:left="5040" w:hanging="360"/>
      </w:pPr>
    </w:lvl>
    <w:lvl w:ilvl="7" w:tplc="40658495" w:tentative="1">
      <w:start w:val="1"/>
      <w:numFmt w:val="lowerLetter"/>
      <w:lvlText w:val="%8."/>
      <w:lvlJc w:val="left"/>
      <w:pPr>
        <w:ind w:left="5760" w:hanging="360"/>
      </w:pPr>
    </w:lvl>
    <w:lvl w:ilvl="8" w:tplc="40658495" w:tentative="1">
      <w:start w:val="1"/>
      <w:numFmt w:val="lowerRoman"/>
      <w:lvlText w:val="%9."/>
      <w:lvlJc w:val="right"/>
      <w:pPr>
        <w:ind w:left="6480" w:hanging="180"/>
      </w:pPr>
    </w:lvl>
  </w:abstractNum>
  <w:abstractNum w:abstractNumId="22890484">
    <w:multiLevelType w:val="hybridMultilevel"/>
    <w:lvl w:ilvl="0" w:tplc="53136571">
      <w:start w:val="1"/>
      <w:numFmt w:val="decimal"/>
      <w:lvlText w:val="%1."/>
      <w:lvlJc w:val="left"/>
      <w:pPr>
        <w:ind w:left="720" w:hanging="360"/>
      </w:pPr>
    </w:lvl>
    <w:lvl w:ilvl="1" w:tplc="53136571" w:tentative="1">
      <w:start w:val="1"/>
      <w:numFmt w:val="lowerLetter"/>
      <w:lvlText w:val="%2."/>
      <w:lvlJc w:val="left"/>
      <w:pPr>
        <w:ind w:left="1440" w:hanging="360"/>
      </w:pPr>
    </w:lvl>
    <w:lvl w:ilvl="2" w:tplc="53136571" w:tentative="1">
      <w:start w:val="1"/>
      <w:numFmt w:val="lowerRoman"/>
      <w:lvlText w:val="%3."/>
      <w:lvlJc w:val="right"/>
      <w:pPr>
        <w:ind w:left="2160" w:hanging="180"/>
      </w:pPr>
    </w:lvl>
    <w:lvl w:ilvl="3" w:tplc="53136571" w:tentative="1">
      <w:start w:val="1"/>
      <w:numFmt w:val="decimal"/>
      <w:lvlText w:val="%4."/>
      <w:lvlJc w:val="left"/>
      <w:pPr>
        <w:ind w:left="2880" w:hanging="360"/>
      </w:pPr>
    </w:lvl>
    <w:lvl w:ilvl="4" w:tplc="53136571" w:tentative="1">
      <w:start w:val="1"/>
      <w:numFmt w:val="lowerLetter"/>
      <w:lvlText w:val="%5."/>
      <w:lvlJc w:val="left"/>
      <w:pPr>
        <w:ind w:left="3600" w:hanging="360"/>
      </w:pPr>
    </w:lvl>
    <w:lvl w:ilvl="5" w:tplc="53136571" w:tentative="1">
      <w:start w:val="1"/>
      <w:numFmt w:val="lowerRoman"/>
      <w:lvlText w:val="%6."/>
      <w:lvlJc w:val="right"/>
      <w:pPr>
        <w:ind w:left="4320" w:hanging="180"/>
      </w:pPr>
    </w:lvl>
    <w:lvl w:ilvl="6" w:tplc="53136571" w:tentative="1">
      <w:start w:val="1"/>
      <w:numFmt w:val="decimal"/>
      <w:lvlText w:val="%7."/>
      <w:lvlJc w:val="left"/>
      <w:pPr>
        <w:ind w:left="5040" w:hanging="360"/>
      </w:pPr>
    </w:lvl>
    <w:lvl w:ilvl="7" w:tplc="53136571" w:tentative="1">
      <w:start w:val="1"/>
      <w:numFmt w:val="lowerLetter"/>
      <w:lvlText w:val="%8."/>
      <w:lvlJc w:val="left"/>
      <w:pPr>
        <w:ind w:left="5760" w:hanging="360"/>
      </w:pPr>
    </w:lvl>
    <w:lvl w:ilvl="8" w:tplc="53136571" w:tentative="1">
      <w:start w:val="1"/>
      <w:numFmt w:val="lowerRoman"/>
      <w:lvlText w:val="%9."/>
      <w:lvlJc w:val="right"/>
      <w:pPr>
        <w:ind w:left="6480" w:hanging="180"/>
      </w:pPr>
    </w:lvl>
  </w:abstractNum>
  <w:abstractNum w:abstractNumId="22890483">
    <w:multiLevelType w:val="hybridMultilevel"/>
    <w:lvl w:ilvl="0" w:tplc="92926143">
      <w:start w:val="1"/>
      <w:numFmt w:val="decimal"/>
      <w:lvlText w:val="%1."/>
      <w:lvlJc w:val="left"/>
      <w:pPr>
        <w:ind w:left="720" w:hanging="360"/>
      </w:pPr>
    </w:lvl>
    <w:lvl w:ilvl="1" w:tplc="92926143" w:tentative="1">
      <w:start w:val="1"/>
      <w:numFmt w:val="lowerLetter"/>
      <w:lvlText w:val="%2."/>
      <w:lvlJc w:val="left"/>
      <w:pPr>
        <w:ind w:left="1440" w:hanging="360"/>
      </w:pPr>
    </w:lvl>
    <w:lvl w:ilvl="2" w:tplc="92926143" w:tentative="1">
      <w:start w:val="1"/>
      <w:numFmt w:val="lowerRoman"/>
      <w:lvlText w:val="%3."/>
      <w:lvlJc w:val="right"/>
      <w:pPr>
        <w:ind w:left="2160" w:hanging="180"/>
      </w:pPr>
    </w:lvl>
    <w:lvl w:ilvl="3" w:tplc="92926143" w:tentative="1">
      <w:start w:val="1"/>
      <w:numFmt w:val="decimal"/>
      <w:lvlText w:val="%4."/>
      <w:lvlJc w:val="left"/>
      <w:pPr>
        <w:ind w:left="2880" w:hanging="360"/>
      </w:pPr>
    </w:lvl>
    <w:lvl w:ilvl="4" w:tplc="92926143" w:tentative="1">
      <w:start w:val="1"/>
      <w:numFmt w:val="lowerLetter"/>
      <w:lvlText w:val="%5."/>
      <w:lvlJc w:val="left"/>
      <w:pPr>
        <w:ind w:left="3600" w:hanging="360"/>
      </w:pPr>
    </w:lvl>
    <w:lvl w:ilvl="5" w:tplc="92926143" w:tentative="1">
      <w:start w:val="1"/>
      <w:numFmt w:val="lowerRoman"/>
      <w:lvlText w:val="%6."/>
      <w:lvlJc w:val="right"/>
      <w:pPr>
        <w:ind w:left="4320" w:hanging="180"/>
      </w:pPr>
    </w:lvl>
    <w:lvl w:ilvl="6" w:tplc="92926143" w:tentative="1">
      <w:start w:val="1"/>
      <w:numFmt w:val="decimal"/>
      <w:lvlText w:val="%7."/>
      <w:lvlJc w:val="left"/>
      <w:pPr>
        <w:ind w:left="5040" w:hanging="360"/>
      </w:pPr>
    </w:lvl>
    <w:lvl w:ilvl="7" w:tplc="92926143" w:tentative="1">
      <w:start w:val="1"/>
      <w:numFmt w:val="lowerLetter"/>
      <w:lvlText w:val="%8."/>
      <w:lvlJc w:val="left"/>
      <w:pPr>
        <w:ind w:left="5760" w:hanging="360"/>
      </w:pPr>
    </w:lvl>
    <w:lvl w:ilvl="8" w:tplc="92926143" w:tentative="1">
      <w:start w:val="1"/>
      <w:numFmt w:val="lowerRoman"/>
      <w:lvlText w:val="%9."/>
      <w:lvlJc w:val="right"/>
      <w:pPr>
        <w:ind w:left="6480" w:hanging="180"/>
      </w:pPr>
    </w:lvl>
  </w:abstractNum>
  <w:abstractNum w:abstractNumId="22890482">
    <w:multiLevelType w:val="hybridMultilevel"/>
    <w:lvl w:ilvl="0" w:tplc="57634025">
      <w:start w:val="1"/>
      <w:numFmt w:val="decimal"/>
      <w:lvlText w:val="%1."/>
      <w:lvlJc w:val="left"/>
      <w:pPr>
        <w:ind w:left="720" w:hanging="360"/>
      </w:pPr>
    </w:lvl>
    <w:lvl w:ilvl="1" w:tplc="57634025" w:tentative="1">
      <w:start w:val="1"/>
      <w:numFmt w:val="lowerLetter"/>
      <w:lvlText w:val="%2."/>
      <w:lvlJc w:val="left"/>
      <w:pPr>
        <w:ind w:left="1440" w:hanging="360"/>
      </w:pPr>
    </w:lvl>
    <w:lvl w:ilvl="2" w:tplc="57634025" w:tentative="1">
      <w:start w:val="1"/>
      <w:numFmt w:val="lowerRoman"/>
      <w:lvlText w:val="%3."/>
      <w:lvlJc w:val="right"/>
      <w:pPr>
        <w:ind w:left="2160" w:hanging="180"/>
      </w:pPr>
    </w:lvl>
    <w:lvl w:ilvl="3" w:tplc="57634025" w:tentative="1">
      <w:start w:val="1"/>
      <w:numFmt w:val="decimal"/>
      <w:lvlText w:val="%4."/>
      <w:lvlJc w:val="left"/>
      <w:pPr>
        <w:ind w:left="2880" w:hanging="360"/>
      </w:pPr>
    </w:lvl>
    <w:lvl w:ilvl="4" w:tplc="57634025" w:tentative="1">
      <w:start w:val="1"/>
      <w:numFmt w:val="lowerLetter"/>
      <w:lvlText w:val="%5."/>
      <w:lvlJc w:val="left"/>
      <w:pPr>
        <w:ind w:left="3600" w:hanging="360"/>
      </w:pPr>
    </w:lvl>
    <w:lvl w:ilvl="5" w:tplc="57634025" w:tentative="1">
      <w:start w:val="1"/>
      <w:numFmt w:val="lowerRoman"/>
      <w:lvlText w:val="%6."/>
      <w:lvlJc w:val="right"/>
      <w:pPr>
        <w:ind w:left="4320" w:hanging="180"/>
      </w:pPr>
    </w:lvl>
    <w:lvl w:ilvl="6" w:tplc="57634025" w:tentative="1">
      <w:start w:val="1"/>
      <w:numFmt w:val="decimal"/>
      <w:lvlText w:val="%7."/>
      <w:lvlJc w:val="left"/>
      <w:pPr>
        <w:ind w:left="5040" w:hanging="360"/>
      </w:pPr>
    </w:lvl>
    <w:lvl w:ilvl="7" w:tplc="57634025" w:tentative="1">
      <w:start w:val="1"/>
      <w:numFmt w:val="lowerLetter"/>
      <w:lvlText w:val="%8."/>
      <w:lvlJc w:val="left"/>
      <w:pPr>
        <w:ind w:left="5760" w:hanging="360"/>
      </w:pPr>
    </w:lvl>
    <w:lvl w:ilvl="8" w:tplc="57634025" w:tentative="1">
      <w:start w:val="1"/>
      <w:numFmt w:val="lowerRoman"/>
      <w:lvlText w:val="%9."/>
      <w:lvlJc w:val="right"/>
      <w:pPr>
        <w:ind w:left="6480" w:hanging="180"/>
      </w:pPr>
    </w:lvl>
  </w:abstractNum>
  <w:abstractNum w:abstractNumId="22890481">
    <w:multiLevelType w:val="hybridMultilevel"/>
    <w:lvl w:ilvl="0" w:tplc="80489377">
      <w:start w:val="1"/>
      <w:numFmt w:val="decimal"/>
      <w:lvlText w:val="%1."/>
      <w:lvlJc w:val="left"/>
      <w:pPr>
        <w:ind w:left="720" w:hanging="360"/>
      </w:pPr>
    </w:lvl>
    <w:lvl w:ilvl="1" w:tplc="80489377" w:tentative="1">
      <w:start w:val="1"/>
      <w:numFmt w:val="lowerLetter"/>
      <w:lvlText w:val="%2."/>
      <w:lvlJc w:val="left"/>
      <w:pPr>
        <w:ind w:left="1440" w:hanging="360"/>
      </w:pPr>
    </w:lvl>
    <w:lvl w:ilvl="2" w:tplc="80489377" w:tentative="1">
      <w:start w:val="1"/>
      <w:numFmt w:val="lowerRoman"/>
      <w:lvlText w:val="%3."/>
      <w:lvlJc w:val="right"/>
      <w:pPr>
        <w:ind w:left="2160" w:hanging="180"/>
      </w:pPr>
    </w:lvl>
    <w:lvl w:ilvl="3" w:tplc="80489377" w:tentative="1">
      <w:start w:val="1"/>
      <w:numFmt w:val="decimal"/>
      <w:lvlText w:val="%4."/>
      <w:lvlJc w:val="left"/>
      <w:pPr>
        <w:ind w:left="2880" w:hanging="360"/>
      </w:pPr>
    </w:lvl>
    <w:lvl w:ilvl="4" w:tplc="80489377" w:tentative="1">
      <w:start w:val="1"/>
      <w:numFmt w:val="lowerLetter"/>
      <w:lvlText w:val="%5."/>
      <w:lvlJc w:val="left"/>
      <w:pPr>
        <w:ind w:left="3600" w:hanging="360"/>
      </w:pPr>
    </w:lvl>
    <w:lvl w:ilvl="5" w:tplc="80489377" w:tentative="1">
      <w:start w:val="1"/>
      <w:numFmt w:val="lowerRoman"/>
      <w:lvlText w:val="%6."/>
      <w:lvlJc w:val="right"/>
      <w:pPr>
        <w:ind w:left="4320" w:hanging="180"/>
      </w:pPr>
    </w:lvl>
    <w:lvl w:ilvl="6" w:tplc="80489377" w:tentative="1">
      <w:start w:val="1"/>
      <w:numFmt w:val="decimal"/>
      <w:lvlText w:val="%7."/>
      <w:lvlJc w:val="left"/>
      <w:pPr>
        <w:ind w:left="5040" w:hanging="360"/>
      </w:pPr>
    </w:lvl>
    <w:lvl w:ilvl="7" w:tplc="80489377" w:tentative="1">
      <w:start w:val="1"/>
      <w:numFmt w:val="lowerLetter"/>
      <w:lvlText w:val="%8."/>
      <w:lvlJc w:val="left"/>
      <w:pPr>
        <w:ind w:left="5760" w:hanging="360"/>
      </w:pPr>
    </w:lvl>
    <w:lvl w:ilvl="8" w:tplc="80489377" w:tentative="1">
      <w:start w:val="1"/>
      <w:numFmt w:val="lowerRoman"/>
      <w:lvlText w:val="%9."/>
      <w:lvlJc w:val="right"/>
      <w:pPr>
        <w:ind w:left="6480" w:hanging="180"/>
      </w:pPr>
    </w:lvl>
  </w:abstractNum>
  <w:abstractNum w:abstractNumId="22890480">
    <w:multiLevelType w:val="hybridMultilevel"/>
    <w:lvl w:ilvl="0" w:tplc="91746119">
      <w:start w:val="1"/>
      <w:numFmt w:val="decimal"/>
      <w:lvlText w:val="%1."/>
      <w:lvlJc w:val="left"/>
      <w:pPr>
        <w:ind w:left="720" w:hanging="360"/>
      </w:pPr>
    </w:lvl>
    <w:lvl w:ilvl="1" w:tplc="91746119" w:tentative="1">
      <w:start w:val="1"/>
      <w:numFmt w:val="lowerLetter"/>
      <w:lvlText w:val="%2."/>
      <w:lvlJc w:val="left"/>
      <w:pPr>
        <w:ind w:left="1440" w:hanging="360"/>
      </w:pPr>
    </w:lvl>
    <w:lvl w:ilvl="2" w:tplc="91746119" w:tentative="1">
      <w:start w:val="1"/>
      <w:numFmt w:val="lowerRoman"/>
      <w:lvlText w:val="%3."/>
      <w:lvlJc w:val="right"/>
      <w:pPr>
        <w:ind w:left="2160" w:hanging="180"/>
      </w:pPr>
    </w:lvl>
    <w:lvl w:ilvl="3" w:tplc="91746119" w:tentative="1">
      <w:start w:val="1"/>
      <w:numFmt w:val="decimal"/>
      <w:lvlText w:val="%4."/>
      <w:lvlJc w:val="left"/>
      <w:pPr>
        <w:ind w:left="2880" w:hanging="360"/>
      </w:pPr>
    </w:lvl>
    <w:lvl w:ilvl="4" w:tplc="91746119" w:tentative="1">
      <w:start w:val="1"/>
      <w:numFmt w:val="lowerLetter"/>
      <w:lvlText w:val="%5."/>
      <w:lvlJc w:val="left"/>
      <w:pPr>
        <w:ind w:left="3600" w:hanging="360"/>
      </w:pPr>
    </w:lvl>
    <w:lvl w:ilvl="5" w:tplc="91746119" w:tentative="1">
      <w:start w:val="1"/>
      <w:numFmt w:val="lowerRoman"/>
      <w:lvlText w:val="%6."/>
      <w:lvlJc w:val="right"/>
      <w:pPr>
        <w:ind w:left="4320" w:hanging="180"/>
      </w:pPr>
    </w:lvl>
    <w:lvl w:ilvl="6" w:tplc="91746119" w:tentative="1">
      <w:start w:val="1"/>
      <w:numFmt w:val="decimal"/>
      <w:lvlText w:val="%7."/>
      <w:lvlJc w:val="left"/>
      <w:pPr>
        <w:ind w:left="5040" w:hanging="360"/>
      </w:pPr>
    </w:lvl>
    <w:lvl w:ilvl="7" w:tplc="91746119" w:tentative="1">
      <w:start w:val="1"/>
      <w:numFmt w:val="lowerLetter"/>
      <w:lvlText w:val="%8."/>
      <w:lvlJc w:val="left"/>
      <w:pPr>
        <w:ind w:left="5760" w:hanging="360"/>
      </w:pPr>
    </w:lvl>
    <w:lvl w:ilvl="8" w:tplc="91746119" w:tentative="1">
      <w:start w:val="1"/>
      <w:numFmt w:val="lowerRoman"/>
      <w:lvlText w:val="%9."/>
      <w:lvlJc w:val="right"/>
      <w:pPr>
        <w:ind w:left="6480" w:hanging="180"/>
      </w:pPr>
    </w:lvl>
  </w:abstractNum>
  <w:abstractNum w:abstractNumId="22890479">
    <w:multiLevelType w:val="hybridMultilevel"/>
    <w:lvl w:ilvl="0" w:tplc="49597155">
      <w:start w:val="1"/>
      <w:numFmt w:val="decimal"/>
      <w:lvlText w:val="%1."/>
      <w:lvlJc w:val="left"/>
      <w:pPr>
        <w:ind w:left="720" w:hanging="360"/>
      </w:pPr>
    </w:lvl>
    <w:lvl w:ilvl="1" w:tplc="49597155" w:tentative="1">
      <w:start w:val="1"/>
      <w:numFmt w:val="lowerLetter"/>
      <w:lvlText w:val="%2."/>
      <w:lvlJc w:val="left"/>
      <w:pPr>
        <w:ind w:left="1440" w:hanging="360"/>
      </w:pPr>
    </w:lvl>
    <w:lvl w:ilvl="2" w:tplc="49597155" w:tentative="1">
      <w:start w:val="1"/>
      <w:numFmt w:val="lowerRoman"/>
      <w:lvlText w:val="%3."/>
      <w:lvlJc w:val="right"/>
      <w:pPr>
        <w:ind w:left="2160" w:hanging="180"/>
      </w:pPr>
    </w:lvl>
    <w:lvl w:ilvl="3" w:tplc="49597155" w:tentative="1">
      <w:start w:val="1"/>
      <w:numFmt w:val="decimal"/>
      <w:lvlText w:val="%4."/>
      <w:lvlJc w:val="left"/>
      <w:pPr>
        <w:ind w:left="2880" w:hanging="360"/>
      </w:pPr>
    </w:lvl>
    <w:lvl w:ilvl="4" w:tplc="49597155" w:tentative="1">
      <w:start w:val="1"/>
      <w:numFmt w:val="lowerLetter"/>
      <w:lvlText w:val="%5."/>
      <w:lvlJc w:val="left"/>
      <w:pPr>
        <w:ind w:left="3600" w:hanging="360"/>
      </w:pPr>
    </w:lvl>
    <w:lvl w:ilvl="5" w:tplc="49597155" w:tentative="1">
      <w:start w:val="1"/>
      <w:numFmt w:val="lowerRoman"/>
      <w:lvlText w:val="%6."/>
      <w:lvlJc w:val="right"/>
      <w:pPr>
        <w:ind w:left="4320" w:hanging="180"/>
      </w:pPr>
    </w:lvl>
    <w:lvl w:ilvl="6" w:tplc="49597155" w:tentative="1">
      <w:start w:val="1"/>
      <w:numFmt w:val="decimal"/>
      <w:lvlText w:val="%7."/>
      <w:lvlJc w:val="left"/>
      <w:pPr>
        <w:ind w:left="5040" w:hanging="360"/>
      </w:pPr>
    </w:lvl>
    <w:lvl w:ilvl="7" w:tplc="49597155" w:tentative="1">
      <w:start w:val="1"/>
      <w:numFmt w:val="lowerLetter"/>
      <w:lvlText w:val="%8."/>
      <w:lvlJc w:val="left"/>
      <w:pPr>
        <w:ind w:left="5760" w:hanging="360"/>
      </w:pPr>
    </w:lvl>
    <w:lvl w:ilvl="8" w:tplc="49597155" w:tentative="1">
      <w:start w:val="1"/>
      <w:numFmt w:val="lowerRoman"/>
      <w:lvlText w:val="%9."/>
      <w:lvlJc w:val="right"/>
      <w:pPr>
        <w:ind w:left="6480" w:hanging="180"/>
      </w:pPr>
    </w:lvl>
  </w:abstractNum>
  <w:abstractNum w:abstractNumId="22890478">
    <w:multiLevelType w:val="hybridMultilevel"/>
    <w:lvl w:ilvl="0" w:tplc="78554254">
      <w:start w:val="1"/>
      <w:numFmt w:val="decimal"/>
      <w:lvlText w:val="%1."/>
      <w:lvlJc w:val="left"/>
      <w:pPr>
        <w:ind w:left="720" w:hanging="360"/>
      </w:pPr>
    </w:lvl>
    <w:lvl w:ilvl="1" w:tplc="78554254" w:tentative="1">
      <w:start w:val="1"/>
      <w:numFmt w:val="lowerLetter"/>
      <w:lvlText w:val="%2."/>
      <w:lvlJc w:val="left"/>
      <w:pPr>
        <w:ind w:left="1440" w:hanging="360"/>
      </w:pPr>
    </w:lvl>
    <w:lvl w:ilvl="2" w:tplc="78554254" w:tentative="1">
      <w:start w:val="1"/>
      <w:numFmt w:val="lowerRoman"/>
      <w:lvlText w:val="%3."/>
      <w:lvlJc w:val="right"/>
      <w:pPr>
        <w:ind w:left="2160" w:hanging="180"/>
      </w:pPr>
    </w:lvl>
    <w:lvl w:ilvl="3" w:tplc="78554254" w:tentative="1">
      <w:start w:val="1"/>
      <w:numFmt w:val="decimal"/>
      <w:lvlText w:val="%4."/>
      <w:lvlJc w:val="left"/>
      <w:pPr>
        <w:ind w:left="2880" w:hanging="360"/>
      </w:pPr>
    </w:lvl>
    <w:lvl w:ilvl="4" w:tplc="78554254" w:tentative="1">
      <w:start w:val="1"/>
      <w:numFmt w:val="lowerLetter"/>
      <w:lvlText w:val="%5."/>
      <w:lvlJc w:val="left"/>
      <w:pPr>
        <w:ind w:left="3600" w:hanging="360"/>
      </w:pPr>
    </w:lvl>
    <w:lvl w:ilvl="5" w:tplc="78554254" w:tentative="1">
      <w:start w:val="1"/>
      <w:numFmt w:val="lowerRoman"/>
      <w:lvlText w:val="%6."/>
      <w:lvlJc w:val="right"/>
      <w:pPr>
        <w:ind w:left="4320" w:hanging="180"/>
      </w:pPr>
    </w:lvl>
    <w:lvl w:ilvl="6" w:tplc="78554254" w:tentative="1">
      <w:start w:val="1"/>
      <w:numFmt w:val="decimal"/>
      <w:lvlText w:val="%7."/>
      <w:lvlJc w:val="left"/>
      <w:pPr>
        <w:ind w:left="5040" w:hanging="360"/>
      </w:pPr>
    </w:lvl>
    <w:lvl w:ilvl="7" w:tplc="78554254" w:tentative="1">
      <w:start w:val="1"/>
      <w:numFmt w:val="lowerLetter"/>
      <w:lvlText w:val="%8."/>
      <w:lvlJc w:val="left"/>
      <w:pPr>
        <w:ind w:left="5760" w:hanging="360"/>
      </w:pPr>
    </w:lvl>
    <w:lvl w:ilvl="8" w:tplc="78554254" w:tentative="1">
      <w:start w:val="1"/>
      <w:numFmt w:val="lowerRoman"/>
      <w:lvlText w:val="%9."/>
      <w:lvlJc w:val="right"/>
      <w:pPr>
        <w:ind w:left="6480" w:hanging="180"/>
      </w:pPr>
    </w:lvl>
  </w:abstractNum>
  <w:abstractNum w:abstractNumId="22890477">
    <w:multiLevelType w:val="hybridMultilevel"/>
    <w:lvl w:ilvl="0" w:tplc="54795133">
      <w:start w:val="1"/>
      <w:numFmt w:val="decimal"/>
      <w:lvlText w:val="%1."/>
      <w:lvlJc w:val="left"/>
      <w:pPr>
        <w:ind w:left="720" w:hanging="360"/>
      </w:pPr>
    </w:lvl>
    <w:lvl w:ilvl="1" w:tplc="54795133" w:tentative="1">
      <w:start w:val="1"/>
      <w:numFmt w:val="lowerLetter"/>
      <w:lvlText w:val="%2."/>
      <w:lvlJc w:val="left"/>
      <w:pPr>
        <w:ind w:left="1440" w:hanging="360"/>
      </w:pPr>
    </w:lvl>
    <w:lvl w:ilvl="2" w:tplc="54795133" w:tentative="1">
      <w:start w:val="1"/>
      <w:numFmt w:val="lowerRoman"/>
      <w:lvlText w:val="%3."/>
      <w:lvlJc w:val="right"/>
      <w:pPr>
        <w:ind w:left="2160" w:hanging="180"/>
      </w:pPr>
    </w:lvl>
    <w:lvl w:ilvl="3" w:tplc="54795133" w:tentative="1">
      <w:start w:val="1"/>
      <w:numFmt w:val="decimal"/>
      <w:lvlText w:val="%4."/>
      <w:lvlJc w:val="left"/>
      <w:pPr>
        <w:ind w:left="2880" w:hanging="360"/>
      </w:pPr>
    </w:lvl>
    <w:lvl w:ilvl="4" w:tplc="54795133" w:tentative="1">
      <w:start w:val="1"/>
      <w:numFmt w:val="lowerLetter"/>
      <w:lvlText w:val="%5."/>
      <w:lvlJc w:val="left"/>
      <w:pPr>
        <w:ind w:left="3600" w:hanging="360"/>
      </w:pPr>
    </w:lvl>
    <w:lvl w:ilvl="5" w:tplc="54795133" w:tentative="1">
      <w:start w:val="1"/>
      <w:numFmt w:val="lowerRoman"/>
      <w:lvlText w:val="%6."/>
      <w:lvlJc w:val="right"/>
      <w:pPr>
        <w:ind w:left="4320" w:hanging="180"/>
      </w:pPr>
    </w:lvl>
    <w:lvl w:ilvl="6" w:tplc="54795133" w:tentative="1">
      <w:start w:val="1"/>
      <w:numFmt w:val="decimal"/>
      <w:lvlText w:val="%7."/>
      <w:lvlJc w:val="left"/>
      <w:pPr>
        <w:ind w:left="5040" w:hanging="360"/>
      </w:pPr>
    </w:lvl>
    <w:lvl w:ilvl="7" w:tplc="54795133" w:tentative="1">
      <w:start w:val="1"/>
      <w:numFmt w:val="lowerLetter"/>
      <w:lvlText w:val="%8."/>
      <w:lvlJc w:val="left"/>
      <w:pPr>
        <w:ind w:left="5760" w:hanging="360"/>
      </w:pPr>
    </w:lvl>
    <w:lvl w:ilvl="8" w:tplc="54795133" w:tentative="1">
      <w:start w:val="1"/>
      <w:numFmt w:val="lowerRoman"/>
      <w:lvlText w:val="%9."/>
      <w:lvlJc w:val="right"/>
      <w:pPr>
        <w:ind w:left="6480" w:hanging="180"/>
      </w:pPr>
    </w:lvl>
  </w:abstractNum>
  <w:abstractNum w:abstractNumId="22890476">
    <w:multiLevelType w:val="hybridMultilevel"/>
    <w:lvl w:ilvl="0" w:tplc="95089161">
      <w:start w:val="1"/>
      <w:numFmt w:val="decimal"/>
      <w:lvlText w:val="%1."/>
      <w:lvlJc w:val="left"/>
      <w:pPr>
        <w:ind w:left="720" w:hanging="360"/>
      </w:pPr>
    </w:lvl>
    <w:lvl w:ilvl="1" w:tplc="95089161" w:tentative="1">
      <w:start w:val="1"/>
      <w:numFmt w:val="lowerLetter"/>
      <w:lvlText w:val="%2."/>
      <w:lvlJc w:val="left"/>
      <w:pPr>
        <w:ind w:left="1440" w:hanging="360"/>
      </w:pPr>
    </w:lvl>
    <w:lvl w:ilvl="2" w:tplc="95089161" w:tentative="1">
      <w:start w:val="1"/>
      <w:numFmt w:val="lowerRoman"/>
      <w:lvlText w:val="%3."/>
      <w:lvlJc w:val="right"/>
      <w:pPr>
        <w:ind w:left="2160" w:hanging="180"/>
      </w:pPr>
    </w:lvl>
    <w:lvl w:ilvl="3" w:tplc="95089161" w:tentative="1">
      <w:start w:val="1"/>
      <w:numFmt w:val="decimal"/>
      <w:lvlText w:val="%4."/>
      <w:lvlJc w:val="left"/>
      <w:pPr>
        <w:ind w:left="2880" w:hanging="360"/>
      </w:pPr>
    </w:lvl>
    <w:lvl w:ilvl="4" w:tplc="95089161" w:tentative="1">
      <w:start w:val="1"/>
      <w:numFmt w:val="lowerLetter"/>
      <w:lvlText w:val="%5."/>
      <w:lvlJc w:val="left"/>
      <w:pPr>
        <w:ind w:left="3600" w:hanging="360"/>
      </w:pPr>
    </w:lvl>
    <w:lvl w:ilvl="5" w:tplc="95089161" w:tentative="1">
      <w:start w:val="1"/>
      <w:numFmt w:val="lowerRoman"/>
      <w:lvlText w:val="%6."/>
      <w:lvlJc w:val="right"/>
      <w:pPr>
        <w:ind w:left="4320" w:hanging="180"/>
      </w:pPr>
    </w:lvl>
    <w:lvl w:ilvl="6" w:tplc="95089161" w:tentative="1">
      <w:start w:val="1"/>
      <w:numFmt w:val="decimal"/>
      <w:lvlText w:val="%7."/>
      <w:lvlJc w:val="left"/>
      <w:pPr>
        <w:ind w:left="5040" w:hanging="360"/>
      </w:pPr>
    </w:lvl>
    <w:lvl w:ilvl="7" w:tplc="95089161" w:tentative="1">
      <w:start w:val="1"/>
      <w:numFmt w:val="lowerLetter"/>
      <w:lvlText w:val="%8."/>
      <w:lvlJc w:val="left"/>
      <w:pPr>
        <w:ind w:left="5760" w:hanging="360"/>
      </w:pPr>
    </w:lvl>
    <w:lvl w:ilvl="8" w:tplc="95089161" w:tentative="1">
      <w:start w:val="1"/>
      <w:numFmt w:val="lowerRoman"/>
      <w:lvlText w:val="%9."/>
      <w:lvlJc w:val="right"/>
      <w:pPr>
        <w:ind w:left="6480" w:hanging="180"/>
      </w:pPr>
    </w:lvl>
  </w:abstractNum>
  <w:abstractNum w:abstractNumId="22890475">
    <w:multiLevelType w:val="hybridMultilevel"/>
    <w:lvl w:ilvl="0" w:tplc="93989815">
      <w:start w:val="1"/>
      <w:numFmt w:val="decimal"/>
      <w:lvlText w:val="%1."/>
      <w:lvlJc w:val="left"/>
      <w:pPr>
        <w:ind w:left="720" w:hanging="360"/>
      </w:pPr>
    </w:lvl>
    <w:lvl w:ilvl="1" w:tplc="93989815" w:tentative="1">
      <w:start w:val="1"/>
      <w:numFmt w:val="lowerLetter"/>
      <w:lvlText w:val="%2."/>
      <w:lvlJc w:val="left"/>
      <w:pPr>
        <w:ind w:left="1440" w:hanging="360"/>
      </w:pPr>
    </w:lvl>
    <w:lvl w:ilvl="2" w:tplc="93989815" w:tentative="1">
      <w:start w:val="1"/>
      <w:numFmt w:val="lowerRoman"/>
      <w:lvlText w:val="%3."/>
      <w:lvlJc w:val="right"/>
      <w:pPr>
        <w:ind w:left="2160" w:hanging="180"/>
      </w:pPr>
    </w:lvl>
    <w:lvl w:ilvl="3" w:tplc="93989815" w:tentative="1">
      <w:start w:val="1"/>
      <w:numFmt w:val="decimal"/>
      <w:lvlText w:val="%4."/>
      <w:lvlJc w:val="left"/>
      <w:pPr>
        <w:ind w:left="2880" w:hanging="360"/>
      </w:pPr>
    </w:lvl>
    <w:lvl w:ilvl="4" w:tplc="93989815" w:tentative="1">
      <w:start w:val="1"/>
      <w:numFmt w:val="lowerLetter"/>
      <w:lvlText w:val="%5."/>
      <w:lvlJc w:val="left"/>
      <w:pPr>
        <w:ind w:left="3600" w:hanging="360"/>
      </w:pPr>
    </w:lvl>
    <w:lvl w:ilvl="5" w:tplc="93989815" w:tentative="1">
      <w:start w:val="1"/>
      <w:numFmt w:val="lowerRoman"/>
      <w:lvlText w:val="%6."/>
      <w:lvlJc w:val="right"/>
      <w:pPr>
        <w:ind w:left="4320" w:hanging="180"/>
      </w:pPr>
    </w:lvl>
    <w:lvl w:ilvl="6" w:tplc="93989815" w:tentative="1">
      <w:start w:val="1"/>
      <w:numFmt w:val="decimal"/>
      <w:lvlText w:val="%7."/>
      <w:lvlJc w:val="left"/>
      <w:pPr>
        <w:ind w:left="5040" w:hanging="360"/>
      </w:pPr>
    </w:lvl>
    <w:lvl w:ilvl="7" w:tplc="93989815" w:tentative="1">
      <w:start w:val="1"/>
      <w:numFmt w:val="lowerLetter"/>
      <w:lvlText w:val="%8."/>
      <w:lvlJc w:val="left"/>
      <w:pPr>
        <w:ind w:left="5760" w:hanging="360"/>
      </w:pPr>
    </w:lvl>
    <w:lvl w:ilvl="8" w:tplc="93989815" w:tentative="1">
      <w:start w:val="1"/>
      <w:numFmt w:val="lowerRoman"/>
      <w:lvlText w:val="%9."/>
      <w:lvlJc w:val="right"/>
      <w:pPr>
        <w:ind w:left="6480" w:hanging="180"/>
      </w:pPr>
    </w:lvl>
  </w:abstractNum>
  <w:abstractNum w:abstractNumId="22890474">
    <w:multiLevelType w:val="hybridMultilevel"/>
    <w:lvl w:ilvl="0" w:tplc="72219613">
      <w:start w:val="1"/>
      <w:numFmt w:val="decimal"/>
      <w:lvlText w:val="%1."/>
      <w:lvlJc w:val="left"/>
      <w:pPr>
        <w:ind w:left="720" w:hanging="360"/>
      </w:pPr>
    </w:lvl>
    <w:lvl w:ilvl="1" w:tplc="72219613" w:tentative="1">
      <w:start w:val="1"/>
      <w:numFmt w:val="lowerLetter"/>
      <w:lvlText w:val="%2."/>
      <w:lvlJc w:val="left"/>
      <w:pPr>
        <w:ind w:left="1440" w:hanging="360"/>
      </w:pPr>
    </w:lvl>
    <w:lvl w:ilvl="2" w:tplc="72219613" w:tentative="1">
      <w:start w:val="1"/>
      <w:numFmt w:val="lowerRoman"/>
      <w:lvlText w:val="%3."/>
      <w:lvlJc w:val="right"/>
      <w:pPr>
        <w:ind w:left="2160" w:hanging="180"/>
      </w:pPr>
    </w:lvl>
    <w:lvl w:ilvl="3" w:tplc="72219613" w:tentative="1">
      <w:start w:val="1"/>
      <w:numFmt w:val="decimal"/>
      <w:lvlText w:val="%4."/>
      <w:lvlJc w:val="left"/>
      <w:pPr>
        <w:ind w:left="2880" w:hanging="360"/>
      </w:pPr>
    </w:lvl>
    <w:lvl w:ilvl="4" w:tplc="72219613" w:tentative="1">
      <w:start w:val="1"/>
      <w:numFmt w:val="lowerLetter"/>
      <w:lvlText w:val="%5."/>
      <w:lvlJc w:val="left"/>
      <w:pPr>
        <w:ind w:left="3600" w:hanging="360"/>
      </w:pPr>
    </w:lvl>
    <w:lvl w:ilvl="5" w:tplc="72219613" w:tentative="1">
      <w:start w:val="1"/>
      <w:numFmt w:val="lowerRoman"/>
      <w:lvlText w:val="%6."/>
      <w:lvlJc w:val="right"/>
      <w:pPr>
        <w:ind w:left="4320" w:hanging="180"/>
      </w:pPr>
    </w:lvl>
    <w:lvl w:ilvl="6" w:tplc="72219613" w:tentative="1">
      <w:start w:val="1"/>
      <w:numFmt w:val="decimal"/>
      <w:lvlText w:val="%7."/>
      <w:lvlJc w:val="left"/>
      <w:pPr>
        <w:ind w:left="5040" w:hanging="360"/>
      </w:pPr>
    </w:lvl>
    <w:lvl w:ilvl="7" w:tplc="72219613" w:tentative="1">
      <w:start w:val="1"/>
      <w:numFmt w:val="lowerLetter"/>
      <w:lvlText w:val="%8."/>
      <w:lvlJc w:val="left"/>
      <w:pPr>
        <w:ind w:left="5760" w:hanging="360"/>
      </w:pPr>
    </w:lvl>
    <w:lvl w:ilvl="8" w:tplc="72219613" w:tentative="1">
      <w:start w:val="1"/>
      <w:numFmt w:val="lowerRoman"/>
      <w:lvlText w:val="%9."/>
      <w:lvlJc w:val="right"/>
      <w:pPr>
        <w:ind w:left="6480" w:hanging="180"/>
      </w:pPr>
    </w:lvl>
  </w:abstractNum>
  <w:abstractNum w:abstractNumId="22890473">
    <w:multiLevelType w:val="hybridMultilevel"/>
    <w:lvl w:ilvl="0" w:tplc="65037460">
      <w:start w:val="1"/>
      <w:numFmt w:val="decimal"/>
      <w:lvlText w:val="%1."/>
      <w:lvlJc w:val="left"/>
      <w:pPr>
        <w:ind w:left="720" w:hanging="360"/>
      </w:pPr>
    </w:lvl>
    <w:lvl w:ilvl="1" w:tplc="65037460" w:tentative="1">
      <w:start w:val="1"/>
      <w:numFmt w:val="lowerLetter"/>
      <w:lvlText w:val="%2."/>
      <w:lvlJc w:val="left"/>
      <w:pPr>
        <w:ind w:left="1440" w:hanging="360"/>
      </w:pPr>
    </w:lvl>
    <w:lvl w:ilvl="2" w:tplc="65037460" w:tentative="1">
      <w:start w:val="1"/>
      <w:numFmt w:val="lowerRoman"/>
      <w:lvlText w:val="%3."/>
      <w:lvlJc w:val="right"/>
      <w:pPr>
        <w:ind w:left="2160" w:hanging="180"/>
      </w:pPr>
    </w:lvl>
    <w:lvl w:ilvl="3" w:tplc="65037460" w:tentative="1">
      <w:start w:val="1"/>
      <w:numFmt w:val="decimal"/>
      <w:lvlText w:val="%4."/>
      <w:lvlJc w:val="left"/>
      <w:pPr>
        <w:ind w:left="2880" w:hanging="360"/>
      </w:pPr>
    </w:lvl>
    <w:lvl w:ilvl="4" w:tplc="65037460" w:tentative="1">
      <w:start w:val="1"/>
      <w:numFmt w:val="lowerLetter"/>
      <w:lvlText w:val="%5."/>
      <w:lvlJc w:val="left"/>
      <w:pPr>
        <w:ind w:left="3600" w:hanging="360"/>
      </w:pPr>
    </w:lvl>
    <w:lvl w:ilvl="5" w:tplc="65037460" w:tentative="1">
      <w:start w:val="1"/>
      <w:numFmt w:val="lowerRoman"/>
      <w:lvlText w:val="%6."/>
      <w:lvlJc w:val="right"/>
      <w:pPr>
        <w:ind w:left="4320" w:hanging="180"/>
      </w:pPr>
    </w:lvl>
    <w:lvl w:ilvl="6" w:tplc="65037460" w:tentative="1">
      <w:start w:val="1"/>
      <w:numFmt w:val="decimal"/>
      <w:lvlText w:val="%7."/>
      <w:lvlJc w:val="left"/>
      <w:pPr>
        <w:ind w:left="5040" w:hanging="360"/>
      </w:pPr>
    </w:lvl>
    <w:lvl w:ilvl="7" w:tplc="65037460" w:tentative="1">
      <w:start w:val="1"/>
      <w:numFmt w:val="lowerLetter"/>
      <w:lvlText w:val="%8."/>
      <w:lvlJc w:val="left"/>
      <w:pPr>
        <w:ind w:left="5760" w:hanging="360"/>
      </w:pPr>
    </w:lvl>
    <w:lvl w:ilvl="8" w:tplc="65037460" w:tentative="1">
      <w:start w:val="1"/>
      <w:numFmt w:val="lowerRoman"/>
      <w:lvlText w:val="%9."/>
      <w:lvlJc w:val="right"/>
      <w:pPr>
        <w:ind w:left="6480" w:hanging="180"/>
      </w:pPr>
    </w:lvl>
  </w:abstractNum>
  <w:abstractNum w:abstractNumId="22890472">
    <w:multiLevelType w:val="hybridMultilevel"/>
    <w:lvl w:ilvl="0" w:tplc="43045280">
      <w:start w:val="1"/>
      <w:numFmt w:val="decimal"/>
      <w:lvlText w:val="%1."/>
      <w:lvlJc w:val="left"/>
      <w:pPr>
        <w:ind w:left="720" w:hanging="360"/>
      </w:pPr>
    </w:lvl>
    <w:lvl w:ilvl="1" w:tplc="43045280" w:tentative="1">
      <w:start w:val="1"/>
      <w:numFmt w:val="lowerLetter"/>
      <w:lvlText w:val="%2."/>
      <w:lvlJc w:val="left"/>
      <w:pPr>
        <w:ind w:left="1440" w:hanging="360"/>
      </w:pPr>
    </w:lvl>
    <w:lvl w:ilvl="2" w:tplc="43045280" w:tentative="1">
      <w:start w:val="1"/>
      <w:numFmt w:val="lowerRoman"/>
      <w:lvlText w:val="%3."/>
      <w:lvlJc w:val="right"/>
      <w:pPr>
        <w:ind w:left="2160" w:hanging="180"/>
      </w:pPr>
    </w:lvl>
    <w:lvl w:ilvl="3" w:tplc="43045280" w:tentative="1">
      <w:start w:val="1"/>
      <w:numFmt w:val="decimal"/>
      <w:lvlText w:val="%4."/>
      <w:lvlJc w:val="left"/>
      <w:pPr>
        <w:ind w:left="2880" w:hanging="360"/>
      </w:pPr>
    </w:lvl>
    <w:lvl w:ilvl="4" w:tplc="43045280" w:tentative="1">
      <w:start w:val="1"/>
      <w:numFmt w:val="lowerLetter"/>
      <w:lvlText w:val="%5."/>
      <w:lvlJc w:val="left"/>
      <w:pPr>
        <w:ind w:left="3600" w:hanging="360"/>
      </w:pPr>
    </w:lvl>
    <w:lvl w:ilvl="5" w:tplc="43045280" w:tentative="1">
      <w:start w:val="1"/>
      <w:numFmt w:val="lowerRoman"/>
      <w:lvlText w:val="%6."/>
      <w:lvlJc w:val="right"/>
      <w:pPr>
        <w:ind w:left="4320" w:hanging="180"/>
      </w:pPr>
    </w:lvl>
    <w:lvl w:ilvl="6" w:tplc="43045280" w:tentative="1">
      <w:start w:val="1"/>
      <w:numFmt w:val="decimal"/>
      <w:lvlText w:val="%7."/>
      <w:lvlJc w:val="left"/>
      <w:pPr>
        <w:ind w:left="5040" w:hanging="360"/>
      </w:pPr>
    </w:lvl>
    <w:lvl w:ilvl="7" w:tplc="43045280" w:tentative="1">
      <w:start w:val="1"/>
      <w:numFmt w:val="lowerLetter"/>
      <w:lvlText w:val="%8."/>
      <w:lvlJc w:val="left"/>
      <w:pPr>
        <w:ind w:left="5760" w:hanging="360"/>
      </w:pPr>
    </w:lvl>
    <w:lvl w:ilvl="8" w:tplc="43045280" w:tentative="1">
      <w:start w:val="1"/>
      <w:numFmt w:val="lowerRoman"/>
      <w:lvlText w:val="%9."/>
      <w:lvlJc w:val="right"/>
      <w:pPr>
        <w:ind w:left="6480" w:hanging="180"/>
      </w:pPr>
    </w:lvl>
  </w:abstractNum>
  <w:abstractNum w:abstractNumId="22890471">
    <w:multiLevelType w:val="hybridMultilevel"/>
    <w:lvl w:ilvl="0" w:tplc="46754167">
      <w:start w:val="1"/>
      <w:numFmt w:val="decimal"/>
      <w:lvlText w:val="%1."/>
      <w:lvlJc w:val="left"/>
      <w:pPr>
        <w:ind w:left="720" w:hanging="360"/>
      </w:pPr>
    </w:lvl>
    <w:lvl w:ilvl="1" w:tplc="46754167" w:tentative="1">
      <w:start w:val="1"/>
      <w:numFmt w:val="lowerLetter"/>
      <w:lvlText w:val="%2."/>
      <w:lvlJc w:val="left"/>
      <w:pPr>
        <w:ind w:left="1440" w:hanging="360"/>
      </w:pPr>
    </w:lvl>
    <w:lvl w:ilvl="2" w:tplc="46754167" w:tentative="1">
      <w:start w:val="1"/>
      <w:numFmt w:val="lowerRoman"/>
      <w:lvlText w:val="%3."/>
      <w:lvlJc w:val="right"/>
      <w:pPr>
        <w:ind w:left="2160" w:hanging="180"/>
      </w:pPr>
    </w:lvl>
    <w:lvl w:ilvl="3" w:tplc="46754167" w:tentative="1">
      <w:start w:val="1"/>
      <w:numFmt w:val="decimal"/>
      <w:lvlText w:val="%4."/>
      <w:lvlJc w:val="left"/>
      <w:pPr>
        <w:ind w:left="2880" w:hanging="360"/>
      </w:pPr>
    </w:lvl>
    <w:lvl w:ilvl="4" w:tplc="46754167" w:tentative="1">
      <w:start w:val="1"/>
      <w:numFmt w:val="lowerLetter"/>
      <w:lvlText w:val="%5."/>
      <w:lvlJc w:val="left"/>
      <w:pPr>
        <w:ind w:left="3600" w:hanging="360"/>
      </w:pPr>
    </w:lvl>
    <w:lvl w:ilvl="5" w:tplc="46754167" w:tentative="1">
      <w:start w:val="1"/>
      <w:numFmt w:val="lowerRoman"/>
      <w:lvlText w:val="%6."/>
      <w:lvlJc w:val="right"/>
      <w:pPr>
        <w:ind w:left="4320" w:hanging="180"/>
      </w:pPr>
    </w:lvl>
    <w:lvl w:ilvl="6" w:tplc="46754167" w:tentative="1">
      <w:start w:val="1"/>
      <w:numFmt w:val="decimal"/>
      <w:lvlText w:val="%7."/>
      <w:lvlJc w:val="left"/>
      <w:pPr>
        <w:ind w:left="5040" w:hanging="360"/>
      </w:pPr>
    </w:lvl>
    <w:lvl w:ilvl="7" w:tplc="46754167" w:tentative="1">
      <w:start w:val="1"/>
      <w:numFmt w:val="lowerLetter"/>
      <w:lvlText w:val="%8."/>
      <w:lvlJc w:val="left"/>
      <w:pPr>
        <w:ind w:left="5760" w:hanging="360"/>
      </w:pPr>
    </w:lvl>
    <w:lvl w:ilvl="8" w:tplc="46754167" w:tentative="1">
      <w:start w:val="1"/>
      <w:numFmt w:val="lowerRoman"/>
      <w:lvlText w:val="%9."/>
      <w:lvlJc w:val="right"/>
      <w:pPr>
        <w:ind w:left="6480" w:hanging="180"/>
      </w:pPr>
    </w:lvl>
  </w:abstractNum>
  <w:abstractNum w:abstractNumId="22890470">
    <w:multiLevelType w:val="hybridMultilevel"/>
    <w:lvl w:ilvl="0" w:tplc="42501418">
      <w:start w:val="1"/>
      <w:numFmt w:val="decimal"/>
      <w:lvlText w:val="%1."/>
      <w:lvlJc w:val="left"/>
      <w:pPr>
        <w:ind w:left="720" w:hanging="360"/>
      </w:pPr>
    </w:lvl>
    <w:lvl w:ilvl="1" w:tplc="42501418" w:tentative="1">
      <w:start w:val="1"/>
      <w:numFmt w:val="lowerLetter"/>
      <w:lvlText w:val="%2."/>
      <w:lvlJc w:val="left"/>
      <w:pPr>
        <w:ind w:left="1440" w:hanging="360"/>
      </w:pPr>
    </w:lvl>
    <w:lvl w:ilvl="2" w:tplc="42501418" w:tentative="1">
      <w:start w:val="1"/>
      <w:numFmt w:val="lowerRoman"/>
      <w:lvlText w:val="%3."/>
      <w:lvlJc w:val="right"/>
      <w:pPr>
        <w:ind w:left="2160" w:hanging="180"/>
      </w:pPr>
    </w:lvl>
    <w:lvl w:ilvl="3" w:tplc="42501418" w:tentative="1">
      <w:start w:val="1"/>
      <w:numFmt w:val="decimal"/>
      <w:lvlText w:val="%4."/>
      <w:lvlJc w:val="left"/>
      <w:pPr>
        <w:ind w:left="2880" w:hanging="360"/>
      </w:pPr>
    </w:lvl>
    <w:lvl w:ilvl="4" w:tplc="42501418" w:tentative="1">
      <w:start w:val="1"/>
      <w:numFmt w:val="lowerLetter"/>
      <w:lvlText w:val="%5."/>
      <w:lvlJc w:val="left"/>
      <w:pPr>
        <w:ind w:left="3600" w:hanging="360"/>
      </w:pPr>
    </w:lvl>
    <w:lvl w:ilvl="5" w:tplc="42501418" w:tentative="1">
      <w:start w:val="1"/>
      <w:numFmt w:val="lowerRoman"/>
      <w:lvlText w:val="%6."/>
      <w:lvlJc w:val="right"/>
      <w:pPr>
        <w:ind w:left="4320" w:hanging="180"/>
      </w:pPr>
    </w:lvl>
    <w:lvl w:ilvl="6" w:tplc="42501418" w:tentative="1">
      <w:start w:val="1"/>
      <w:numFmt w:val="decimal"/>
      <w:lvlText w:val="%7."/>
      <w:lvlJc w:val="left"/>
      <w:pPr>
        <w:ind w:left="5040" w:hanging="360"/>
      </w:pPr>
    </w:lvl>
    <w:lvl w:ilvl="7" w:tplc="42501418" w:tentative="1">
      <w:start w:val="1"/>
      <w:numFmt w:val="lowerLetter"/>
      <w:lvlText w:val="%8."/>
      <w:lvlJc w:val="left"/>
      <w:pPr>
        <w:ind w:left="5760" w:hanging="360"/>
      </w:pPr>
    </w:lvl>
    <w:lvl w:ilvl="8" w:tplc="42501418" w:tentative="1">
      <w:start w:val="1"/>
      <w:numFmt w:val="lowerRoman"/>
      <w:lvlText w:val="%9."/>
      <w:lvlJc w:val="right"/>
      <w:pPr>
        <w:ind w:left="6480" w:hanging="180"/>
      </w:pPr>
    </w:lvl>
  </w:abstractNum>
  <w:abstractNum w:abstractNumId="22890469">
    <w:multiLevelType w:val="hybridMultilevel"/>
    <w:lvl w:ilvl="0" w:tplc="57735973">
      <w:start w:val="1"/>
      <w:numFmt w:val="decimal"/>
      <w:lvlText w:val="%1."/>
      <w:lvlJc w:val="left"/>
      <w:pPr>
        <w:ind w:left="720" w:hanging="360"/>
      </w:pPr>
    </w:lvl>
    <w:lvl w:ilvl="1" w:tplc="57735973" w:tentative="1">
      <w:start w:val="1"/>
      <w:numFmt w:val="lowerLetter"/>
      <w:lvlText w:val="%2."/>
      <w:lvlJc w:val="left"/>
      <w:pPr>
        <w:ind w:left="1440" w:hanging="360"/>
      </w:pPr>
    </w:lvl>
    <w:lvl w:ilvl="2" w:tplc="57735973" w:tentative="1">
      <w:start w:val="1"/>
      <w:numFmt w:val="lowerRoman"/>
      <w:lvlText w:val="%3."/>
      <w:lvlJc w:val="right"/>
      <w:pPr>
        <w:ind w:left="2160" w:hanging="180"/>
      </w:pPr>
    </w:lvl>
    <w:lvl w:ilvl="3" w:tplc="57735973" w:tentative="1">
      <w:start w:val="1"/>
      <w:numFmt w:val="decimal"/>
      <w:lvlText w:val="%4."/>
      <w:lvlJc w:val="left"/>
      <w:pPr>
        <w:ind w:left="2880" w:hanging="360"/>
      </w:pPr>
    </w:lvl>
    <w:lvl w:ilvl="4" w:tplc="57735973" w:tentative="1">
      <w:start w:val="1"/>
      <w:numFmt w:val="lowerLetter"/>
      <w:lvlText w:val="%5."/>
      <w:lvlJc w:val="left"/>
      <w:pPr>
        <w:ind w:left="3600" w:hanging="360"/>
      </w:pPr>
    </w:lvl>
    <w:lvl w:ilvl="5" w:tplc="57735973" w:tentative="1">
      <w:start w:val="1"/>
      <w:numFmt w:val="lowerRoman"/>
      <w:lvlText w:val="%6."/>
      <w:lvlJc w:val="right"/>
      <w:pPr>
        <w:ind w:left="4320" w:hanging="180"/>
      </w:pPr>
    </w:lvl>
    <w:lvl w:ilvl="6" w:tplc="57735973" w:tentative="1">
      <w:start w:val="1"/>
      <w:numFmt w:val="decimal"/>
      <w:lvlText w:val="%7."/>
      <w:lvlJc w:val="left"/>
      <w:pPr>
        <w:ind w:left="5040" w:hanging="360"/>
      </w:pPr>
    </w:lvl>
    <w:lvl w:ilvl="7" w:tplc="57735973" w:tentative="1">
      <w:start w:val="1"/>
      <w:numFmt w:val="lowerLetter"/>
      <w:lvlText w:val="%8."/>
      <w:lvlJc w:val="left"/>
      <w:pPr>
        <w:ind w:left="5760" w:hanging="360"/>
      </w:pPr>
    </w:lvl>
    <w:lvl w:ilvl="8" w:tplc="57735973" w:tentative="1">
      <w:start w:val="1"/>
      <w:numFmt w:val="lowerRoman"/>
      <w:lvlText w:val="%9."/>
      <w:lvlJc w:val="right"/>
      <w:pPr>
        <w:ind w:left="6480" w:hanging="180"/>
      </w:pPr>
    </w:lvl>
  </w:abstractNum>
  <w:abstractNum w:abstractNumId="22890468">
    <w:multiLevelType w:val="hybridMultilevel"/>
    <w:lvl w:ilvl="0" w:tplc="33502687">
      <w:start w:val="1"/>
      <w:numFmt w:val="decimal"/>
      <w:lvlText w:val="%1."/>
      <w:lvlJc w:val="left"/>
      <w:pPr>
        <w:ind w:left="720" w:hanging="360"/>
      </w:pPr>
    </w:lvl>
    <w:lvl w:ilvl="1" w:tplc="33502687" w:tentative="1">
      <w:start w:val="1"/>
      <w:numFmt w:val="lowerLetter"/>
      <w:lvlText w:val="%2."/>
      <w:lvlJc w:val="left"/>
      <w:pPr>
        <w:ind w:left="1440" w:hanging="360"/>
      </w:pPr>
    </w:lvl>
    <w:lvl w:ilvl="2" w:tplc="33502687" w:tentative="1">
      <w:start w:val="1"/>
      <w:numFmt w:val="lowerRoman"/>
      <w:lvlText w:val="%3."/>
      <w:lvlJc w:val="right"/>
      <w:pPr>
        <w:ind w:left="2160" w:hanging="180"/>
      </w:pPr>
    </w:lvl>
    <w:lvl w:ilvl="3" w:tplc="33502687" w:tentative="1">
      <w:start w:val="1"/>
      <w:numFmt w:val="decimal"/>
      <w:lvlText w:val="%4."/>
      <w:lvlJc w:val="left"/>
      <w:pPr>
        <w:ind w:left="2880" w:hanging="360"/>
      </w:pPr>
    </w:lvl>
    <w:lvl w:ilvl="4" w:tplc="33502687" w:tentative="1">
      <w:start w:val="1"/>
      <w:numFmt w:val="lowerLetter"/>
      <w:lvlText w:val="%5."/>
      <w:lvlJc w:val="left"/>
      <w:pPr>
        <w:ind w:left="3600" w:hanging="360"/>
      </w:pPr>
    </w:lvl>
    <w:lvl w:ilvl="5" w:tplc="33502687" w:tentative="1">
      <w:start w:val="1"/>
      <w:numFmt w:val="lowerRoman"/>
      <w:lvlText w:val="%6."/>
      <w:lvlJc w:val="right"/>
      <w:pPr>
        <w:ind w:left="4320" w:hanging="180"/>
      </w:pPr>
    </w:lvl>
    <w:lvl w:ilvl="6" w:tplc="33502687" w:tentative="1">
      <w:start w:val="1"/>
      <w:numFmt w:val="decimal"/>
      <w:lvlText w:val="%7."/>
      <w:lvlJc w:val="left"/>
      <w:pPr>
        <w:ind w:left="5040" w:hanging="360"/>
      </w:pPr>
    </w:lvl>
    <w:lvl w:ilvl="7" w:tplc="33502687" w:tentative="1">
      <w:start w:val="1"/>
      <w:numFmt w:val="lowerLetter"/>
      <w:lvlText w:val="%8."/>
      <w:lvlJc w:val="left"/>
      <w:pPr>
        <w:ind w:left="5760" w:hanging="360"/>
      </w:pPr>
    </w:lvl>
    <w:lvl w:ilvl="8" w:tplc="33502687" w:tentative="1">
      <w:start w:val="1"/>
      <w:numFmt w:val="lowerRoman"/>
      <w:lvlText w:val="%9."/>
      <w:lvlJc w:val="right"/>
      <w:pPr>
        <w:ind w:left="6480" w:hanging="180"/>
      </w:pPr>
    </w:lvl>
  </w:abstractNum>
  <w:abstractNum w:abstractNumId="22890467">
    <w:multiLevelType w:val="hybridMultilevel"/>
    <w:lvl w:ilvl="0" w:tplc="69534919">
      <w:start w:val="1"/>
      <w:numFmt w:val="decimal"/>
      <w:lvlText w:val="%1."/>
      <w:lvlJc w:val="left"/>
      <w:pPr>
        <w:ind w:left="720" w:hanging="360"/>
      </w:pPr>
    </w:lvl>
    <w:lvl w:ilvl="1" w:tplc="69534919" w:tentative="1">
      <w:start w:val="1"/>
      <w:numFmt w:val="lowerLetter"/>
      <w:lvlText w:val="%2."/>
      <w:lvlJc w:val="left"/>
      <w:pPr>
        <w:ind w:left="1440" w:hanging="360"/>
      </w:pPr>
    </w:lvl>
    <w:lvl w:ilvl="2" w:tplc="69534919" w:tentative="1">
      <w:start w:val="1"/>
      <w:numFmt w:val="lowerRoman"/>
      <w:lvlText w:val="%3."/>
      <w:lvlJc w:val="right"/>
      <w:pPr>
        <w:ind w:left="2160" w:hanging="180"/>
      </w:pPr>
    </w:lvl>
    <w:lvl w:ilvl="3" w:tplc="69534919" w:tentative="1">
      <w:start w:val="1"/>
      <w:numFmt w:val="decimal"/>
      <w:lvlText w:val="%4."/>
      <w:lvlJc w:val="left"/>
      <w:pPr>
        <w:ind w:left="2880" w:hanging="360"/>
      </w:pPr>
    </w:lvl>
    <w:lvl w:ilvl="4" w:tplc="69534919" w:tentative="1">
      <w:start w:val="1"/>
      <w:numFmt w:val="lowerLetter"/>
      <w:lvlText w:val="%5."/>
      <w:lvlJc w:val="left"/>
      <w:pPr>
        <w:ind w:left="3600" w:hanging="360"/>
      </w:pPr>
    </w:lvl>
    <w:lvl w:ilvl="5" w:tplc="69534919" w:tentative="1">
      <w:start w:val="1"/>
      <w:numFmt w:val="lowerRoman"/>
      <w:lvlText w:val="%6."/>
      <w:lvlJc w:val="right"/>
      <w:pPr>
        <w:ind w:left="4320" w:hanging="180"/>
      </w:pPr>
    </w:lvl>
    <w:lvl w:ilvl="6" w:tplc="69534919" w:tentative="1">
      <w:start w:val="1"/>
      <w:numFmt w:val="decimal"/>
      <w:lvlText w:val="%7."/>
      <w:lvlJc w:val="left"/>
      <w:pPr>
        <w:ind w:left="5040" w:hanging="360"/>
      </w:pPr>
    </w:lvl>
    <w:lvl w:ilvl="7" w:tplc="69534919" w:tentative="1">
      <w:start w:val="1"/>
      <w:numFmt w:val="lowerLetter"/>
      <w:lvlText w:val="%8."/>
      <w:lvlJc w:val="left"/>
      <w:pPr>
        <w:ind w:left="5760" w:hanging="360"/>
      </w:pPr>
    </w:lvl>
    <w:lvl w:ilvl="8" w:tplc="69534919" w:tentative="1">
      <w:start w:val="1"/>
      <w:numFmt w:val="lowerRoman"/>
      <w:lvlText w:val="%9."/>
      <w:lvlJc w:val="right"/>
      <w:pPr>
        <w:ind w:left="6480" w:hanging="180"/>
      </w:pPr>
    </w:lvl>
  </w:abstractNum>
  <w:abstractNum w:abstractNumId="22890466">
    <w:multiLevelType w:val="hybridMultilevel"/>
    <w:lvl w:ilvl="0" w:tplc="32929892">
      <w:start w:val="1"/>
      <w:numFmt w:val="decimal"/>
      <w:lvlText w:val="%1."/>
      <w:lvlJc w:val="left"/>
      <w:pPr>
        <w:ind w:left="720" w:hanging="360"/>
      </w:pPr>
    </w:lvl>
    <w:lvl w:ilvl="1" w:tplc="32929892" w:tentative="1">
      <w:start w:val="1"/>
      <w:numFmt w:val="lowerLetter"/>
      <w:lvlText w:val="%2."/>
      <w:lvlJc w:val="left"/>
      <w:pPr>
        <w:ind w:left="1440" w:hanging="360"/>
      </w:pPr>
    </w:lvl>
    <w:lvl w:ilvl="2" w:tplc="32929892" w:tentative="1">
      <w:start w:val="1"/>
      <w:numFmt w:val="lowerRoman"/>
      <w:lvlText w:val="%3."/>
      <w:lvlJc w:val="right"/>
      <w:pPr>
        <w:ind w:left="2160" w:hanging="180"/>
      </w:pPr>
    </w:lvl>
    <w:lvl w:ilvl="3" w:tplc="32929892" w:tentative="1">
      <w:start w:val="1"/>
      <w:numFmt w:val="decimal"/>
      <w:lvlText w:val="%4."/>
      <w:lvlJc w:val="left"/>
      <w:pPr>
        <w:ind w:left="2880" w:hanging="360"/>
      </w:pPr>
    </w:lvl>
    <w:lvl w:ilvl="4" w:tplc="32929892" w:tentative="1">
      <w:start w:val="1"/>
      <w:numFmt w:val="lowerLetter"/>
      <w:lvlText w:val="%5."/>
      <w:lvlJc w:val="left"/>
      <w:pPr>
        <w:ind w:left="3600" w:hanging="360"/>
      </w:pPr>
    </w:lvl>
    <w:lvl w:ilvl="5" w:tplc="32929892" w:tentative="1">
      <w:start w:val="1"/>
      <w:numFmt w:val="lowerRoman"/>
      <w:lvlText w:val="%6."/>
      <w:lvlJc w:val="right"/>
      <w:pPr>
        <w:ind w:left="4320" w:hanging="180"/>
      </w:pPr>
    </w:lvl>
    <w:lvl w:ilvl="6" w:tplc="32929892" w:tentative="1">
      <w:start w:val="1"/>
      <w:numFmt w:val="decimal"/>
      <w:lvlText w:val="%7."/>
      <w:lvlJc w:val="left"/>
      <w:pPr>
        <w:ind w:left="5040" w:hanging="360"/>
      </w:pPr>
    </w:lvl>
    <w:lvl w:ilvl="7" w:tplc="32929892" w:tentative="1">
      <w:start w:val="1"/>
      <w:numFmt w:val="lowerLetter"/>
      <w:lvlText w:val="%8."/>
      <w:lvlJc w:val="left"/>
      <w:pPr>
        <w:ind w:left="5760" w:hanging="360"/>
      </w:pPr>
    </w:lvl>
    <w:lvl w:ilvl="8" w:tplc="32929892" w:tentative="1">
      <w:start w:val="1"/>
      <w:numFmt w:val="lowerRoman"/>
      <w:lvlText w:val="%9."/>
      <w:lvlJc w:val="right"/>
      <w:pPr>
        <w:ind w:left="6480" w:hanging="180"/>
      </w:pPr>
    </w:lvl>
  </w:abstractNum>
  <w:abstractNum w:abstractNumId="22890465">
    <w:multiLevelType w:val="hybridMultilevel"/>
    <w:lvl w:ilvl="0" w:tplc="67766097">
      <w:start w:val="1"/>
      <w:numFmt w:val="decimal"/>
      <w:lvlText w:val="%1."/>
      <w:lvlJc w:val="left"/>
      <w:pPr>
        <w:ind w:left="720" w:hanging="360"/>
      </w:pPr>
    </w:lvl>
    <w:lvl w:ilvl="1" w:tplc="67766097" w:tentative="1">
      <w:start w:val="1"/>
      <w:numFmt w:val="lowerLetter"/>
      <w:lvlText w:val="%2."/>
      <w:lvlJc w:val="left"/>
      <w:pPr>
        <w:ind w:left="1440" w:hanging="360"/>
      </w:pPr>
    </w:lvl>
    <w:lvl w:ilvl="2" w:tplc="67766097" w:tentative="1">
      <w:start w:val="1"/>
      <w:numFmt w:val="lowerRoman"/>
      <w:lvlText w:val="%3."/>
      <w:lvlJc w:val="right"/>
      <w:pPr>
        <w:ind w:left="2160" w:hanging="180"/>
      </w:pPr>
    </w:lvl>
    <w:lvl w:ilvl="3" w:tplc="67766097" w:tentative="1">
      <w:start w:val="1"/>
      <w:numFmt w:val="decimal"/>
      <w:lvlText w:val="%4."/>
      <w:lvlJc w:val="left"/>
      <w:pPr>
        <w:ind w:left="2880" w:hanging="360"/>
      </w:pPr>
    </w:lvl>
    <w:lvl w:ilvl="4" w:tplc="67766097" w:tentative="1">
      <w:start w:val="1"/>
      <w:numFmt w:val="lowerLetter"/>
      <w:lvlText w:val="%5."/>
      <w:lvlJc w:val="left"/>
      <w:pPr>
        <w:ind w:left="3600" w:hanging="360"/>
      </w:pPr>
    </w:lvl>
    <w:lvl w:ilvl="5" w:tplc="67766097" w:tentative="1">
      <w:start w:val="1"/>
      <w:numFmt w:val="lowerRoman"/>
      <w:lvlText w:val="%6."/>
      <w:lvlJc w:val="right"/>
      <w:pPr>
        <w:ind w:left="4320" w:hanging="180"/>
      </w:pPr>
    </w:lvl>
    <w:lvl w:ilvl="6" w:tplc="67766097" w:tentative="1">
      <w:start w:val="1"/>
      <w:numFmt w:val="decimal"/>
      <w:lvlText w:val="%7."/>
      <w:lvlJc w:val="left"/>
      <w:pPr>
        <w:ind w:left="5040" w:hanging="360"/>
      </w:pPr>
    </w:lvl>
    <w:lvl w:ilvl="7" w:tplc="67766097" w:tentative="1">
      <w:start w:val="1"/>
      <w:numFmt w:val="lowerLetter"/>
      <w:lvlText w:val="%8."/>
      <w:lvlJc w:val="left"/>
      <w:pPr>
        <w:ind w:left="5760" w:hanging="360"/>
      </w:pPr>
    </w:lvl>
    <w:lvl w:ilvl="8" w:tplc="67766097" w:tentative="1">
      <w:start w:val="1"/>
      <w:numFmt w:val="lowerRoman"/>
      <w:lvlText w:val="%9."/>
      <w:lvlJc w:val="right"/>
      <w:pPr>
        <w:ind w:left="6480" w:hanging="180"/>
      </w:pPr>
    </w:lvl>
  </w:abstractNum>
  <w:abstractNum w:abstractNumId="22890464">
    <w:multiLevelType w:val="hybridMultilevel"/>
    <w:lvl w:ilvl="0" w:tplc="50850968">
      <w:start w:val="1"/>
      <w:numFmt w:val="decimal"/>
      <w:lvlText w:val="%1."/>
      <w:lvlJc w:val="left"/>
      <w:pPr>
        <w:ind w:left="720" w:hanging="360"/>
      </w:pPr>
    </w:lvl>
    <w:lvl w:ilvl="1" w:tplc="50850968" w:tentative="1">
      <w:start w:val="1"/>
      <w:numFmt w:val="lowerLetter"/>
      <w:lvlText w:val="%2."/>
      <w:lvlJc w:val="left"/>
      <w:pPr>
        <w:ind w:left="1440" w:hanging="360"/>
      </w:pPr>
    </w:lvl>
    <w:lvl w:ilvl="2" w:tplc="50850968" w:tentative="1">
      <w:start w:val="1"/>
      <w:numFmt w:val="lowerRoman"/>
      <w:lvlText w:val="%3."/>
      <w:lvlJc w:val="right"/>
      <w:pPr>
        <w:ind w:left="2160" w:hanging="180"/>
      </w:pPr>
    </w:lvl>
    <w:lvl w:ilvl="3" w:tplc="50850968" w:tentative="1">
      <w:start w:val="1"/>
      <w:numFmt w:val="decimal"/>
      <w:lvlText w:val="%4."/>
      <w:lvlJc w:val="left"/>
      <w:pPr>
        <w:ind w:left="2880" w:hanging="360"/>
      </w:pPr>
    </w:lvl>
    <w:lvl w:ilvl="4" w:tplc="50850968" w:tentative="1">
      <w:start w:val="1"/>
      <w:numFmt w:val="lowerLetter"/>
      <w:lvlText w:val="%5."/>
      <w:lvlJc w:val="left"/>
      <w:pPr>
        <w:ind w:left="3600" w:hanging="360"/>
      </w:pPr>
    </w:lvl>
    <w:lvl w:ilvl="5" w:tplc="50850968" w:tentative="1">
      <w:start w:val="1"/>
      <w:numFmt w:val="lowerRoman"/>
      <w:lvlText w:val="%6."/>
      <w:lvlJc w:val="right"/>
      <w:pPr>
        <w:ind w:left="4320" w:hanging="180"/>
      </w:pPr>
    </w:lvl>
    <w:lvl w:ilvl="6" w:tplc="50850968" w:tentative="1">
      <w:start w:val="1"/>
      <w:numFmt w:val="decimal"/>
      <w:lvlText w:val="%7."/>
      <w:lvlJc w:val="left"/>
      <w:pPr>
        <w:ind w:left="5040" w:hanging="360"/>
      </w:pPr>
    </w:lvl>
    <w:lvl w:ilvl="7" w:tplc="50850968" w:tentative="1">
      <w:start w:val="1"/>
      <w:numFmt w:val="lowerLetter"/>
      <w:lvlText w:val="%8."/>
      <w:lvlJc w:val="left"/>
      <w:pPr>
        <w:ind w:left="5760" w:hanging="360"/>
      </w:pPr>
    </w:lvl>
    <w:lvl w:ilvl="8" w:tplc="50850968" w:tentative="1">
      <w:start w:val="1"/>
      <w:numFmt w:val="lowerRoman"/>
      <w:lvlText w:val="%9."/>
      <w:lvlJc w:val="right"/>
      <w:pPr>
        <w:ind w:left="6480" w:hanging="180"/>
      </w:pPr>
    </w:lvl>
  </w:abstractNum>
  <w:abstractNum w:abstractNumId="22890463">
    <w:multiLevelType w:val="hybridMultilevel"/>
    <w:lvl w:ilvl="0" w:tplc="39165113">
      <w:start w:val="1"/>
      <w:numFmt w:val="decimal"/>
      <w:lvlText w:val="%1."/>
      <w:lvlJc w:val="left"/>
      <w:pPr>
        <w:ind w:left="720" w:hanging="360"/>
      </w:pPr>
    </w:lvl>
    <w:lvl w:ilvl="1" w:tplc="39165113" w:tentative="1">
      <w:start w:val="1"/>
      <w:numFmt w:val="lowerLetter"/>
      <w:lvlText w:val="%2."/>
      <w:lvlJc w:val="left"/>
      <w:pPr>
        <w:ind w:left="1440" w:hanging="360"/>
      </w:pPr>
    </w:lvl>
    <w:lvl w:ilvl="2" w:tplc="39165113" w:tentative="1">
      <w:start w:val="1"/>
      <w:numFmt w:val="lowerRoman"/>
      <w:lvlText w:val="%3."/>
      <w:lvlJc w:val="right"/>
      <w:pPr>
        <w:ind w:left="2160" w:hanging="180"/>
      </w:pPr>
    </w:lvl>
    <w:lvl w:ilvl="3" w:tplc="39165113" w:tentative="1">
      <w:start w:val="1"/>
      <w:numFmt w:val="decimal"/>
      <w:lvlText w:val="%4."/>
      <w:lvlJc w:val="left"/>
      <w:pPr>
        <w:ind w:left="2880" w:hanging="360"/>
      </w:pPr>
    </w:lvl>
    <w:lvl w:ilvl="4" w:tplc="39165113" w:tentative="1">
      <w:start w:val="1"/>
      <w:numFmt w:val="lowerLetter"/>
      <w:lvlText w:val="%5."/>
      <w:lvlJc w:val="left"/>
      <w:pPr>
        <w:ind w:left="3600" w:hanging="360"/>
      </w:pPr>
    </w:lvl>
    <w:lvl w:ilvl="5" w:tplc="39165113" w:tentative="1">
      <w:start w:val="1"/>
      <w:numFmt w:val="lowerRoman"/>
      <w:lvlText w:val="%6."/>
      <w:lvlJc w:val="right"/>
      <w:pPr>
        <w:ind w:left="4320" w:hanging="180"/>
      </w:pPr>
    </w:lvl>
    <w:lvl w:ilvl="6" w:tplc="39165113" w:tentative="1">
      <w:start w:val="1"/>
      <w:numFmt w:val="decimal"/>
      <w:lvlText w:val="%7."/>
      <w:lvlJc w:val="left"/>
      <w:pPr>
        <w:ind w:left="5040" w:hanging="360"/>
      </w:pPr>
    </w:lvl>
    <w:lvl w:ilvl="7" w:tplc="39165113" w:tentative="1">
      <w:start w:val="1"/>
      <w:numFmt w:val="lowerLetter"/>
      <w:lvlText w:val="%8."/>
      <w:lvlJc w:val="left"/>
      <w:pPr>
        <w:ind w:left="5760" w:hanging="360"/>
      </w:pPr>
    </w:lvl>
    <w:lvl w:ilvl="8" w:tplc="39165113" w:tentative="1">
      <w:start w:val="1"/>
      <w:numFmt w:val="lowerRoman"/>
      <w:lvlText w:val="%9."/>
      <w:lvlJc w:val="right"/>
      <w:pPr>
        <w:ind w:left="6480" w:hanging="180"/>
      </w:pPr>
    </w:lvl>
  </w:abstractNum>
  <w:abstractNum w:abstractNumId="22890462">
    <w:multiLevelType w:val="hybridMultilevel"/>
    <w:lvl w:ilvl="0" w:tplc="765783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890462">
    <w:abstractNumId w:val="22890462"/>
  </w:num>
  <w:num w:numId="22890463">
    <w:abstractNumId w:val="22890463"/>
  </w:num>
  <w:num w:numId="22890464">
    <w:abstractNumId w:val="22890464"/>
  </w:num>
  <w:num w:numId="22890465">
    <w:abstractNumId w:val="22890465"/>
  </w:num>
  <w:num w:numId="22890466">
    <w:abstractNumId w:val="22890466"/>
  </w:num>
  <w:num w:numId="22890467">
    <w:abstractNumId w:val="22890467"/>
  </w:num>
  <w:num w:numId="22890468">
    <w:abstractNumId w:val="22890468"/>
  </w:num>
  <w:num w:numId="22890469">
    <w:abstractNumId w:val="22890469"/>
  </w:num>
  <w:num w:numId="22890470">
    <w:abstractNumId w:val="22890470"/>
  </w:num>
  <w:num w:numId="22890471">
    <w:abstractNumId w:val="22890471"/>
  </w:num>
  <w:num w:numId="22890472">
    <w:abstractNumId w:val="22890472"/>
  </w:num>
  <w:num w:numId="22890473">
    <w:abstractNumId w:val="22890473"/>
  </w:num>
  <w:num w:numId="22890474">
    <w:abstractNumId w:val="22890474"/>
  </w:num>
  <w:num w:numId="22890475">
    <w:abstractNumId w:val="22890475"/>
  </w:num>
  <w:num w:numId="22890476">
    <w:abstractNumId w:val="22890476"/>
  </w:num>
  <w:num w:numId="22890477">
    <w:abstractNumId w:val="22890477"/>
  </w:num>
  <w:num w:numId="22890478">
    <w:abstractNumId w:val="22890478"/>
  </w:num>
  <w:num w:numId="22890479">
    <w:abstractNumId w:val="22890479"/>
  </w:num>
  <w:num w:numId="22890480">
    <w:abstractNumId w:val="22890480"/>
  </w:num>
  <w:num w:numId="22890481">
    <w:abstractNumId w:val="22890481"/>
  </w:num>
  <w:num w:numId="22890482">
    <w:abstractNumId w:val="22890482"/>
  </w:num>
  <w:num w:numId="22890483">
    <w:abstractNumId w:val="22890483"/>
  </w:num>
  <w:num w:numId="22890484">
    <w:abstractNumId w:val="22890484"/>
  </w:num>
  <w:num w:numId="22890485">
    <w:abstractNumId w:val="22890485"/>
  </w:num>
  <w:num w:numId="22890486">
    <w:abstractNumId w:val="22890486"/>
  </w:num>
  <w:num w:numId="22890487">
    <w:abstractNumId w:val="22890487"/>
  </w:num>
  <w:num w:numId="22890488">
    <w:abstractNumId w:val="228904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6046159" Type="http://schemas.openxmlformats.org/officeDocument/2006/relationships/comments" Target="comments.xml"/><Relationship Id="rId16390275" Type="http://schemas.openxmlformats.org/officeDocument/2006/relationships/image" Target="media/imgrId16390275.jpg"/><Relationship Id="rId6796608ac70567fd6" Type="http://schemas.openxmlformats.org/officeDocument/2006/relationships/hyperlink" Target="http://www.kohlerengines.com/home.htm" TargetMode="External"/><Relationship Id="rId3805608ac70568000" Type="http://schemas.openxmlformats.org/officeDocument/2006/relationships/hyperlink" Target="http://dealers.kohlerpower.it/" TargetMode="External"/><Relationship Id="rId8020608ac70568024" Type="http://schemas.openxmlformats.org/officeDocument/2006/relationships/hyperlink" Target="http://www.kohlerengines.com/home.htm" TargetMode="External"/><Relationship Id="rId5381608ac709cc7a9" Type="http://schemas.openxmlformats.org/officeDocument/2006/relationships/hyperlink" Target="https://iservice.lombardini.it/jsp/Template2/manuale.jsp?id=71&amp;parent=962" TargetMode="External"/><Relationship Id="rId6577608ac709cc801" Type="http://schemas.openxmlformats.org/officeDocument/2006/relationships/hyperlink" Target="https://iservice.lombardini.it/jsp/Template2/manuale.jsp?id=70&amp;parent=962" TargetMode="External"/><Relationship Id="rId6635608ac709dcdd1" Type="http://schemas.openxmlformats.org/officeDocument/2006/relationships/hyperlink" Target="https://iservice.lombardini.it/jsp/Template2/manuale.jsp?id=86&amp;parent=962" TargetMode="External"/><Relationship Id="rId3991608ac709dce1e" Type="http://schemas.openxmlformats.org/officeDocument/2006/relationships/hyperlink" Target="https://iservice.lombardini.it/jsp/Template2/manuale.jsp?id=89&amp;parent=962" TargetMode="External"/><Relationship Id="rId2455608ac70a133b7" Type="http://schemas.openxmlformats.org/officeDocument/2006/relationships/hyperlink" Target="https://iservice.lombardini.it/jsp/Template2/manuale.jsp?id=60&amp;parent=962" TargetMode="External"/><Relationship Id="rId4563608ac70a24248" Type="http://schemas.openxmlformats.org/officeDocument/2006/relationships/hyperlink" Target="https://iservice.lombardini.it/jsp/Template2/manuale.jsp?id=60&amp;parent=962" TargetMode="External"/><Relationship Id="rId5192608ac70a2446b" Type="http://schemas.openxmlformats.org/officeDocument/2006/relationships/hyperlink" Target="https://iservice.lombardini.it/jsp/Template2/manuale.jsp?id=86&amp;parent=1034" TargetMode="External"/><Relationship Id="rId3309608ac70a363ba" Type="http://schemas.openxmlformats.org/officeDocument/2006/relationships/hyperlink" Target="https://iservice.lombardini.it/jsp/Template2/manuale.jsp?id=55&amp;parent=962" TargetMode="External"/><Relationship Id="rId6234608ac70a36bf3" Type="http://schemas.openxmlformats.org/officeDocument/2006/relationships/hyperlink" Target="https://iservice.lombardini.it/jsp/Template2/manuale.jsp?id=53&amp;parent=962" TargetMode="External"/><Relationship Id="rId3124608ac70a36c2b" Type="http://schemas.openxmlformats.org/officeDocument/2006/relationships/hyperlink" Target="https://iservice.lombardini.it/jsp/Template2/manuale.jsp?id=55&amp;parent=962" TargetMode="External"/><Relationship Id="rId9044608ac70a62a4e" Type="http://schemas.openxmlformats.org/officeDocument/2006/relationships/hyperlink" Target="https://www.youtube.com/embed/cVpoy_m253A?rel=0" TargetMode="External"/><Relationship Id="rId5195608ac70a90f36" Type="http://schemas.openxmlformats.org/officeDocument/2006/relationships/hyperlink" Target="https://iservice.lombardini.it/jsp/Template2/manuale.jsp?id=75&amp;parent=962" TargetMode="External"/><Relationship Id="rId8754608ac70acbd26" Type="http://schemas.openxmlformats.org/officeDocument/2006/relationships/hyperlink" Target="https://www.youtube.com/embed/S79xPhTZMps?rel=0" TargetMode="External"/><Relationship Id="rId4788608ac70acc057" Type="http://schemas.openxmlformats.org/officeDocument/2006/relationships/hyperlink" Target="https://iservice.lombardini.it/jsp/Template4/manuale.jsp?id=2664&amp;parent=962" TargetMode="External"/><Relationship Id="rId3529608ac70acc082" Type="http://schemas.openxmlformats.org/officeDocument/2006/relationships/hyperlink" Target="https://iservice.lombardini.it/jsp/Template4/manuale.jsp?id=2664&amp;parent=962" TargetMode="External"/><Relationship Id="rId8657608ac70b19011" Type="http://schemas.openxmlformats.org/officeDocument/2006/relationships/hyperlink" Target="https://iservice.lombardini.it/jsp/Template2/manuale.jsp?id=41&amp;parent=962" TargetMode="External"/><Relationship Id="rId8929608ac70b4e1ca" Type="http://schemas.openxmlformats.org/officeDocument/2006/relationships/hyperlink" Target="https://iservice.lombardini.it/jsp/Template2/manuale.jsp?id=59&amp;parent=962" TargetMode="External"/><Relationship Id="rId3450608ac70b4f6b2" Type="http://schemas.openxmlformats.org/officeDocument/2006/relationships/hyperlink" Target="https://iservice.lombardini.it/jsp/Template2/manuale.jsp?id=42&amp;parent=962" TargetMode="External"/><Relationship Id="rId1435608ac70b4fbb9" Type="http://schemas.openxmlformats.org/officeDocument/2006/relationships/hyperlink" Target="https://iservice.lombardini.it/jsp/Template2/manuale.jsp?id=75&amp;parent=962" TargetMode="External"/><Relationship Id="rId8106608ac70b50090" Type="http://schemas.openxmlformats.org/officeDocument/2006/relationships/hyperlink" Target="https://iservice.lombardini.it/jsp/Template2/manuale.jsp?id=44&amp;parent=962" TargetMode="External"/><Relationship Id="rId2598608ac70b505d0" Type="http://schemas.openxmlformats.org/officeDocument/2006/relationships/hyperlink" Target="https://iservice.lombardini.it/jsp/Template2/manuale.jsp?id=73&amp;parent=962" TargetMode="External"/><Relationship Id="rId9940608ac70b50912" Type="http://schemas.openxmlformats.org/officeDocument/2006/relationships/hyperlink" Target="https://iservice.lombardini.it/jsp/Template2/manuale.jsp?id=76&amp;parent=962" TargetMode="External"/><Relationship Id="rId4574608ac70b50b63" Type="http://schemas.openxmlformats.org/officeDocument/2006/relationships/hyperlink" Target="https://iservice.lombardini.it/jsp/Template2/manuale.jsp?id=77&amp;parent=962" TargetMode="External"/><Relationship Id="rId9186608ac70b50d94" Type="http://schemas.openxmlformats.org/officeDocument/2006/relationships/hyperlink" Target="https://iservice.lombardini.it/jsp/Template2/manuale.jsp?id=74&amp;parent=962" TargetMode="External"/><Relationship Id="rId2371608ac70b51e55" Type="http://schemas.openxmlformats.org/officeDocument/2006/relationships/hyperlink" Target="https://iservice.lombardini.it/jsp/Template2/manuale.jsp?id=87&amp;parent=962" TargetMode="External"/><Relationship Id="rId9357608ac70b52f65" Type="http://schemas.openxmlformats.org/officeDocument/2006/relationships/hyperlink" Target="https://iservice.lombardini.it/jsp/Template4/manuale.jsp?id=2669&amp;parent=1034" TargetMode="External"/><Relationship Id="rId7486608ac70b535fb" Type="http://schemas.openxmlformats.org/officeDocument/2006/relationships/hyperlink" Target="https://iservice.lombardini.it/jsp/Template2/manuale.jsp?id=83&amp;parent=962" TargetMode="External"/><Relationship Id="rId3964608ac70b53617" Type="http://schemas.openxmlformats.org/officeDocument/2006/relationships/hyperlink" Target="https://iservice.lombardini.it/jsp/Template2/manuale.jsp?id=84&amp;parent=962" TargetMode="External"/><Relationship Id="rId2998608ac70b5362e" Type="http://schemas.openxmlformats.org/officeDocument/2006/relationships/hyperlink" Target="https://iservice.lombardini.it/jsp/Template2/manuale.jsp?id=85&amp;parent=962" TargetMode="External"/><Relationship Id="rId8533608ac70b5426c" Type="http://schemas.openxmlformats.org/officeDocument/2006/relationships/hyperlink" Target="https://iservice.lombardini.it/jsp/Template2/manuale.jsp?id=86&amp;parent=962" TargetMode="External"/><Relationship Id="rId6148608ac70b54abf" Type="http://schemas.openxmlformats.org/officeDocument/2006/relationships/hyperlink" Target="https://iservice.lombardini.it/jsp/Template4/manuale.jsp?id=2664&amp;parent=1034" TargetMode="External"/><Relationship Id="rId4198608ac70b69900" Type="http://schemas.openxmlformats.org/officeDocument/2006/relationships/hyperlink" Target="https://iservice.lombardini.it/jsp/Template2/manuale.jsp?id=60&amp;parent=962" TargetMode="External"/><Relationship Id="rId9380608ac70b9a9ad" Type="http://schemas.openxmlformats.org/officeDocument/2006/relationships/hyperlink" Target="https://iservice.lombardini.it/jsp/Template2/manuale.jsp?id=60&amp;parent=962" TargetMode="External"/><Relationship Id="rId7044608ac70bc3dbc" Type="http://schemas.openxmlformats.org/officeDocument/2006/relationships/hyperlink" Target="https://iservice.lombardini.it/jsp/Template2/manuale.jsp?id=60&amp;parent=962" TargetMode="External"/><Relationship Id="rId5873608ac70bec4f9" Type="http://schemas.openxmlformats.org/officeDocument/2006/relationships/hyperlink" Target="https://iservice.lombardini.it/jsp/Template2/manuale.jsp?id=59&amp;parent=962" TargetMode="External"/><Relationship Id="rId8066608ac70c07016" Type="http://schemas.openxmlformats.org/officeDocument/2006/relationships/hyperlink" Target="https://iservice.lombardini.it/jsp/Template2/manuale.jsp?id=60&amp;parent=962" TargetMode="External"/><Relationship Id="rId6442608ac70c2aaea" Type="http://schemas.openxmlformats.org/officeDocument/2006/relationships/hyperlink" Target="https://iservice.lombardini.it/jsp/Template2/manuale.jsp?id=59&amp;parent=962" TargetMode="External"/><Relationship Id="rId3753608ac70c3972c" Type="http://schemas.openxmlformats.org/officeDocument/2006/relationships/hyperlink" Target="https://iservice.lombardini.it/jsp/Template2/manuale.jsp?id=60&amp;parent=962" TargetMode="External"/><Relationship Id="rId1434608ac70c6f258" Type="http://schemas.openxmlformats.org/officeDocument/2006/relationships/hyperlink" Target="https://iservice.lombardini.it/jsp/Template2/manuale.jsp?id=60&amp;parent=962" TargetMode="External"/><Relationship Id="rId5735608ac70c819ea" Type="http://schemas.openxmlformats.org/officeDocument/2006/relationships/hyperlink" Target="https://iservice.lombardini.it/jsp/Template2/manuale.jsp?id=59&amp;parent=962" TargetMode="External"/><Relationship Id="rId1947608ac70c90a45" Type="http://schemas.openxmlformats.org/officeDocument/2006/relationships/hyperlink" Target="https://iservice.lombardini.it/jsp/Template2/manuale.jsp?id=70&amp;parent=962" TargetMode="External"/><Relationship Id="rId7231608ac70cdcbdf" Type="http://schemas.openxmlformats.org/officeDocument/2006/relationships/hyperlink" Target="https://iservice.lombardini.it/jsp/Template2/manuale.jsp?id=59&amp;parent=962" TargetMode="External"/><Relationship Id="rId8454608ac70d36ef7" Type="http://schemas.openxmlformats.org/officeDocument/2006/relationships/hyperlink" Target="https://iservice.lombardini.it/jsp/Template2/manuale.jsp?id=60&amp;parent=962" TargetMode="External"/><Relationship Id="rId3241608ac70d46210" Type="http://schemas.openxmlformats.org/officeDocument/2006/relationships/hyperlink" Target="https://iservice.lombardini.it/jsp/Template2/manuale.jsp?id=59&amp;parent=962" TargetMode="External"/><Relationship Id="rId4510608ac70d78d26" Type="http://schemas.openxmlformats.org/officeDocument/2006/relationships/hyperlink" Target="https://iservice.lombardini.it/jsp/Template2/manuale.jsp?id=60&amp;parent=962" TargetMode="External"/><Relationship Id="rId2864608ac70d87006" Type="http://schemas.openxmlformats.org/officeDocument/2006/relationships/hyperlink" Target="https://iservice.lombardini.it/jsp/Template2/manuale.jsp?id=59&amp;parent=962" TargetMode="External"/><Relationship Id="rId1877608ac70db16ea" Type="http://schemas.openxmlformats.org/officeDocument/2006/relationships/hyperlink" Target="https://iservice.lombardini.it/jsp/Template2/manuale.jsp?id=80&amp;parent=962" TargetMode="External"/><Relationship Id="rId7849608ac70db172c" Type="http://schemas.openxmlformats.org/officeDocument/2006/relationships/hyperlink" Target="https://iservice.lombardini.it/jsp/Template2/manuale.jsp?id=81&amp;parent=962" TargetMode="External"/><Relationship Id="rId8566608ac70db20d8" Type="http://schemas.openxmlformats.org/officeDocument/2006/relationships/hyperlink" Target="https://iservice.lombardini.it/jsp/Template2/manuale.jsp?id=80&amp;parent=962" TargetMode="External"/><Relationship Id="rId3884608ac70db2151" Type="http://schemas.openxmlformats.org/officeDocument/2006/relationships/hyperlink" Target="https://iservice.lombardini.it/jsp/Template2/manuale.jsp?id=83&amp;parent=962" TargetMode="External"/><Relationship Id="rId6661608ac70db218a" Type="http://schemas.openxmlformats.org/officeDocument/2006/relationships/hyperlink" Target="https://iservice.lombardini.it/jsp/Template2/manuale.jsp?id=83&amp;parent=962" TargetMode="External"/><Relationship Id="rId8674608ac70db21c4" Type="http://schemas.openxmlformats.org/officeDocument/2006/relationships/hyperlink" Target="https://iservice.lombardini.it/jsp/Template2/manuale.jsp?id=83&amp;parent=962" TargetMode="External"/><Relationship Id="rId7782608ac70db21fb" Type="http://schemas.openxmlformats.org/officeDocument/2006/relationships/hyperlink" Target="https://iservice.lombardini.it/jsp/Template2/manuale.jsp?id=83&amp;parent=962" TargetMode="External"/><Relationship Id="rId6587608ac70db22d2" Type="http://schemas.openxmlformats.org/officeDocument/2006/relationships/hyperlink" Target="https://iservice.lombardini.it/jsp/Template2/manuale.jsp?id=83&amp;parent=962" TargetMode="External"/><Relationship Id="rId7484608ac70db2486" Type="http://schemas.openxmlformats.org/officeDocument/2006/relationships/hyperlink" Target="https://iservice.lombardini.it/jsp/Template2/manuale.jsp?id=83&amp;parent=962" TargetMode="External"/><Relationship Id="rId4387608ac70dc0dd5" Type="http://schemas.openxmlformats.org/officeDocument/2006/relationships/hyperlink" Target="https://iservice.lombardini.it/jsp/Template2/manuale.jsp?id=41&amp;parent=1034" TargetMode="External"/><Relationship Id="rId9260608ac70dc0ea0" Type="http://schemas.openxmlformats.org/officeDocument/2006/relationships/hyperlink" Target="https://iservice.lombardini.it/jsp/Template2/manuale.jsp?id=71&amp;parent=962" TargetMode="External"/><Relationship Id="rId1164608ac70dc0eea" Type="http://schemas.openxmlformats.org/officeDocument/2006/relationships/hyperlink" Target="https://iservice.lombardini.it/jsp/Template2/manuale.jsp?id=70&amp;parent=962" TargetMode="External"/><Relationship Id="rId1118608ac70de44aa" Type="http://schemas.openxmlformats.org/officeDocument/2006/relationships/hyperlink" Target="https://iservice.lombardini.it/jsp/Template2/manuale.jsp?id=60&amp;parent=962" TargetMode="External"/><Relationship Id="rId7635608ac70de458c" Type="http://schemas.openxmlformats.org/officeDocument/2006/relationships/hyperlink" Target="https://iservice.lombardini.it/jsp/Template2/manuale.jsp?id=84&amp;parent=962" TargetMode="External"/><Relationship Id="rId8477608ac70de47b8" Type="http://schemas.openxmlformats.org/officeDocument/2006/relationships/hyperlink" Target="https://iservice.lombardini.it/jsp/Template2/manuale.jsp?id=88&amp;parent=962" TargetMode="External"/><Relationship Id="rId7572608ac70de48a7" Type="http://schemas.openxmlformats.org/officeDocument/2006/relationships/hyperlink" Target="https://iservice.lombardini.it/jsp/Template2/manuale.jsp?id=84&amp;parent=962" TargetMode="External"/><Relationship Id="rId2992608ac70de493c" Type="http://schemas.openxmlformats.org/officeDocument/2006/relationships/hyperlink" Target="https://iservice.lombardini.it/jsp/Template2/manuale.jsp?id=53&amp;parent=962" TargetMode="External"/><Relationship Id="rId9194608ac70de497f" Type="http://schemas.openxmlformats.org/officeDocument/2006/relationships/hyperlink" Target="https://iservice.lombardini.it/jsp/Template2/manuale.jsp?id=55&amp;parent=962" TargetMode="External"/><Relationship Id="rId6931608ac70e510a5" Type="http://schemas.openxmlformats.org/officeDocument/2006/relationships/hyperlink" Target="https://www.youtube.com/embed/85lMbM9p6Ws?rel=0" TargetMode="External"/><Relationship Id="rId7111608ac70e61b6e" Type="http://schemas.openxmlformats.org/officeDocument/2006/relationships/hyperlink" Target="https://iservice.lombardini.it/jsp/Template2/manuale.jsp?id=60&amp;parent=962" TargetMode="External"/><Relationship Id="rId7403608ac70e74437" Type="http://schemas.openxmlformats.org/officeDocument/2006/relationships/hyperlink" Target="https://iservice.lombardini.it/jsp/Template2/manuale.jsp?id=88&amp;parent=962" TargetMode="External"/><Relationship Id="rId7499608ac70eaea15" Type="http://schemas.openxmlformats.org/officeDocument/2006/relationships/hyperlink" Target="https://www.youtube.com/embed/jr0sXe8Cdro?rel=0" TargetMode="External"/><Relationship Id="rId4530608ac70ebe7ca" Type="http://schemas.openxmlformats.org/officeDocument/2006/relationships/hyperlink" Target="https://iservice.lombardini.it/jsp/Template2/manuale.jsp?id=60&amp;parent=962" TargetMode="External"/><Relationship Id="rId6845608ac70edfbd4" Type="http://schemas.openxmlformats.org/officeDocument/2006/relationships/hyperlink" Target="https://iservice.lombardini.it/jsp/Template2/manuale.jsp?id=60&amp;parent=962" TargetMode="External"/><Relationship Id="rId8079608ac70eefd50" Type="http://schemas.openxmlformats.org/officeDocument/2006/relationships/hyperlink" Target="https://iservice.lombardini.it/jsp/Template2/manuale.jsp?id=88&amp;parent=962" TargetMode="External"/><Relationship Id="rId1435608ac70f36cb7" Type="http://schemas.openxmlformats.org/officeDocument/2006/relationships/hyperlink" Target="https://www.youtube.com/embed/MXs9IUimUi4?rel=0" TargetMode="External"/><Relationship Id="rId7783608ac70f47bc5" Type="http://schemas.openxmlformats.org/officeDocument/2006/relationships/hyperlink" Target="https://iservice.lombardini.it/jsp/Template2/manuale.jsp?id=60&amp;parent=962" TargetMode="External"/><Relationship Id="rId1686608ac70f62007" Type="http://schemas.openxmlformats.org/officeDocument/2006/relationships/hyperlink" Target="https://iservice.lombardini.it/jsp/Template2/manuale.jsp?id=69&amp;parent=962" TargetMode="External"/><Relationship Id="rId5815608ac70f62433" Type="http://schemas.openxmlformats.org/officeDocument/2006/relationships/hyperlink" Target="https://iservice.lombardini.it/jsp/Template2/manuale.jsp?id=86&amp;parent=962" TargetMode="External"/><Relationship Id="rId8663608ac70f6284c" Type="http://schemas.openxmlformats.org/officeDocument/2006/relationships/hyperlink" Target="https://iservice.lombardini.it/jsp/Template2/manuale.jsp?id=87&amp;parent=962" TargetMode="External"/><Relationship Id="rId2993608ac70f64176" Type="http://schemas.openxmlformats.org/officeDocument/2006/relationships/hyperlink" Target="https://iservice.lombardini.it/jsp/Template2/manuale.jsp?id=56&amp;parent=962" TargetMode="External"/><Relationship Id="rId5008608ac70f645c1" Type="http://schemas.openxmlformats.org/officeDocument/2006/relationships/hyperlink" Target="https://iservice.lombardini.it/jsp/Template2/manuale.jsp?id=87&amp;parent=962" TargetMode="External"/><Relationship Id="rId5389608ac70f647fa" Type="http://schemas.openxmlformats.org/officeDocument/2006/relationships/hyperlink" Target="https://iservice.lombardini.it/jsp/Template2/manuale.jsp?id=87&amp;parent=962" TargetMode="External"/><Relationship Id="rId3412608ac70f64c5a" Type="http://schemas.openxmlformats.org/officeDocument/2006/relationships/hyperlink" Target="https://iservice.lombardini.it/jsp/Template2/manuale.jsp?id=87&amp;parent=962" TargetMode="External"/><Relationship Id="rId4647608ac70f65514" Type="http://schemas.openxmlformats.org/officeDocument/2006/relationships/hyperlink" Target="https://iservice.lombardini.it/jsp/Template2/manuale.jsp?id=86&amp;parent=962" TargetMode="External"/><Relationship Id="rId1210608ac70f659ba" Type="http://schemas.openxmlformats.org/officeDocument/2006/relationships/hyperlink" Target="https://iservice.lombardini.it/jsp/Template2/manuale.jsp?id=70&amp;parent=962" TargetMode="External"/><Relationship Id="rId6984608ac70f68197" Type="http://schemas.openxmlformats.org/officeDocument/2006/relationships/hyperlink" Target="http://dealers.kohlerpower.it/" TargetMode="External"/><Relationship Id="rId8742608ac70f681dd" Type="http://schemas.openxmlformats.org/officeDocument/2006/relationships/hyperlink" Target="http://dealers.kohlerpower.it/" TargetMode="External"/><Relationship Id="rId9181608ac70f68228" Type="http://schemas.openxmlformats.org/officeDocument/2006/relationships/hyperlink" Target="http://dealers.kohlerpower.it/" TargetMode="External"/><Relationship Id="rId7773608ac70f68280" Type="http://schemas.openxmlformats.org/officeDocument/2006/relationships/hyperlink" Target="http://dealers.kohlerpower.it/" TargetMode="External"/><Relationship Id="rId7267608ac7059a735" Type="http://schemas.openxmlformats.org/officeDocument/2006/relationships/image" Target="media/imgrId7267608ac7059a735.jpg"/><Relationship Id="rId7406608ac705b34e6" Type="http://schemas.openxmlformats.org/officeDocument/2006/relationships/image" Target="media/imgrId7406608ac705b34e6.jpg"/><Relationship Id="rId6392608ac705cd865" Type="http://schemas.openxmlformats.org/officeDocument/2006/relationships/image" Target="media/imgrId6392608ac705cd865.jpg"/><Relationship Id="rId9600608ac705e12ed" Type="http://schemas.openxmlformats.org/officeDocument/2006/relationships/image" Target="media/imgrId9600608ac705e12ed.jpg"/><Relationship Id="rId2472608ac70609ac9" Type="http://schemas.openxmlformats.org/officeDocument/2006/relationships/image" Target="media/imgrId2472608ac70609ac9.jpg"/><Relationship Id="rId6816608ac7061fa83" Type="http://schemas.openxmlformats.org/officeDocument/2006/relationships/image" Target="media/imgrId6816608ac7061fa83.jpg"/><Relationship Id="rId9875608ac7063c827" Type="http://schemas.openxmlformats.org/officeDocument/2006/relationships/image" Target="media/imgrId9875608ac7063c827.jpg"/><Relationship Id="rId7419608ac7069025e" Type="http://schemas.openxmlformats.org/officeDocument/2006/relationships/image" Target="media/imgrId7419608ac7069025e.jpg"/><Relationship Id="rId1980608ac706b0e47" Type="http://schemas.openxmlformats.org/officeDocument/2006/relationships/image" Target="media/imgrId1980608ac706b0e47.jpg"/><Relationship Id="rId3416608ac706c9f64" Type="http://schemas.openxmlformats.org/officeDocument/2006/relationships/image" Target="media/imgrId3416608ac706c9f64.jpg"/><Relationship Id="rId4508608ac706dd933" Type="http://schemas.openxmlformats.org/officeDocument/2006/relationships/image" Target="media/imgrId4508608ac706dd933.jpg"/><Relationship Id="rId2855608ac706f18db" Type="http://schemas.openxmlformats.org/officeDocument/2006/relationships/image" Target="media/imgrId2855608ac706f18db.jpg"/><Relationship Id="rId4039608ac7070cf04" Type="http://schemas.openxmlformats.org/officeDocument/2006/relationships/image" Target="media/imgrId4039608ac7070cf04.jpg"/><Relationship Id="rId8551608ac70720316" Type="http://schemas.openxmlformats.org/officeDocument/2006/relationships/image" Target="media/imgrId8551608ac70720316.jpg"/><Relationship Id="rId8549608ac70735898" Type="http://schemas.openxmlformats.org/officeDocument/2006/relationships/image" Target="media/imgrId8549608ac70735898.png"/><Relationship Id="rId5094608ac70748fe3" Type="http://schemas.openxmlformats.org/officeDocument/2006/relationships/image" Target="media/imgrId5094608ac70748fe3.jpg"/><Relationship Id="rId1630608ac7075cbe2" Type="http://schemas.openxmlformats.org/officeDocument/2006/relationships/image" Target="media/imgrId1630608ac7075cbe2.jpg"/><Relationship Id="rId4988608ac707717e7" Type="http://schemas.openxmlformats.org/officeDocument/2006/relationships/image" Target="media/imgrId4988608ac707717e7.jpg"/><Relationship Id="rId1117608ac7078df64" Type="http://schemas.openxmlformats.org/officeDocument/2006/relationships/image" Target="media/imgrId1117608ac7078df64.jpg"/><Relationship Id="rId6300608ac7079ed29" Type="http://schemas.openxmlformats.org/officeDocument/2006/relationships/image" Target="media/imgrId6300608ac7079ed29.jpg"/><Relationship Id="rId6750608ac707ac903" Type="http://schemas.openxmlformats.org/officeDocument/2006/relationships/image" Target="media/imgrId6750608ac707ac903.jpg"/><Relationship Id="rId1319608ac707bef74" Type="http://schemas.openxmlformats.org/officeDocument/2006/relationships/image" Target="media/imgrId1319608ac707bef74.jpg"/><Relationship Id="rId3618608ac707d3e43" Type="http://schemas.openxmlformats.org/officeDocument/2006/relationships/image" Target="media/imgrId3618608ac707d3e43.jpg"/><Relationship Id="rId5215608ac707e658e" Type="http://schemas.openxmlformats.org/officeDocument/2006/relationships/image" Target="media/imgrId5215608ac707e658e.png"/><Relationship Id="rId1755608ac70805d8c" Type="http://schemas.openxmlformats.org/officeDocument/2006/relationships/image" Target="media/imgrId1755608ac70805d8c.png"/><Relationship Id="rId5495608ac70818f80" Type="http://schemas.openxmlformats.org/officeDocument/2006/relationships/image" Target="media/imgrId5495608ac70818f80.png"/><Relationship Id="rId9324608ac7082b971" Type="http://schemas.openxmlformats.org/officeDocument/2006/relationships/image" Target="media/imgrId9324608ac7082b971.jpg"/><Relationship Id="rId7946608ac7083d2a0" Type="http://schemas.openxmlformats.org/officeDocument/2006/relationships/image" Target="media/imgrId7946608ac7083d2a0.jpg"/><Relationship Id="rId2675608ac708521f7" Type="http://schemas.openxmlformats.org/officeDocument/2006/relationships/image" Target="media/imgrId2675608ac708521f7.jpg"/><Relationship Id="rId3460608ac70860690" Type="http://schemas.openxmlformats.org/officeDocument/2006/relationships/image" Target="media/imgrId3460608ac70860690.jpg"/><Relationship Id="rId1504608ac70875eb7" Type="http://schemas.openxmlformats.org/officeDocument/2006/relationships/image" Target="media/imgrId1504608ac70875eb7.jpg"/><Relationship Id="rId4353608ac70884250" Type="http://schemas.openxmlformats.org/officeDocument/2006/relationships/image" Target="media/imgrId4353608ac70884250.jpg"/><Relationship Id="rId5424608ac708921f9" Type="http://schemas.openxmlformats.org/officeDocument/2006/relationships/image" Target="media/imgrId5424608ac708921f9.jpg"/><Relationship Id="rId6340608ac708a3c2d" Type="http://schemas.openxmlformats.org/officeDocument/2006/relationships/image" Target="media/imgrId6340608ac708a3c2d.jpg"/><Relationship Id="rId6978608ac708b6402" Type="http://schemas.openxmlformats.org/officeDocument/2006/relationships/image" Target="media/imgrId6978608ac708b6402.jpg"/><Relationship Id="rId6696608ac708c620e" Type="http://schemas.openxmlformats.org/officeDocument/2006/relationships/image" Target="media/imgrId6696608ac708c620e.jpg"/><Relationship Id="rId7003608ac708d9615" Type="http://schemas.openxmlformats.org/officeDocument/2006/relationships/image" Target="media/imgrId7003608ac708d9615.jpg"/><Relationship Id="rId3551608ac708ebdf7" Type="http://schemas.openxmlformats.org/officeDocument/2006/relationships/image" Target="media/imgrId3551608ac708ebdf7.jpg"/><Relationship Id="rId1500608ac70908fab" Type="http://schemas.openxmlformats.org/officeDocument/2006/relationships/image" Target="media/imgrId1500608ac70908fab.jpg"/><Relationship Id="rId3942608ac70917096" Type="http://schemas.openxmlformats.org/officeDocument/2006/relationships/image" Target="media/imgrId3942608ac70917096.jpg"/><Relationship Id="rId5265608ac7092c41a" Type="http://schemas.openxmlformats.org/officeDocument/2006/relationships/image" Target="media/imgrId5265608ac7092c41a.jpg"/><Relationship Id="rId7158608ac7093b1e9" Type="http://schemas.openxmlformats.org/officeDocument/2006/relationships/image" Target="media/imgrId7158608ac7093b1e9.jpg"/><Relationship Id="rId3585608ac7094b508" Type="http://schemas.openxmlformats.org/officeDocument/2006/relationships/image" Target="media/imgrId3585608ac7094b508.jpg"/><Relationship Id="rId5252608ac7095c330" Type="http://schemas.openxmlformats.org/officeDocument/2006/relationships/image" Target="media/imgrId5252608ac7095c330.jpg"/><Relationship Id="rId3309608ac7096fd2a" Type="http://schemas.openxmlformats.org/officeDocument/2006/relationships/image" Target="media/imgrId3309608ac7096fd2a.jpg"/><Relationship Id="rId6259608ac70980b7f" Type="http://schemas.openxmlformats.org/officeDocument/2006/relationships/image" Target="media/imgrId6259608ac70980b7f.jpg"/><Relationship Id="rId5162608ac7098f43c" Type="http://schemas.openxmlformats.org/officeDocument/2006/relationships/image" Target="media/imgrId5162608ac7098f43c.jpg"/><Relationship Id="rId8522608ac7099d082" Type="http://schemas.openxmlformats.org/officeDocument/2006/relationships/image" Target="media/imgrId8522608ac7099d082.jpg"/><Relationship Id="rId5462608ac709b9726" Type="http://schemas.openxmlformats.org/officeDocument/2006/relationships/image" Target="media/imgrId5462608ac709b9726.jpg"/><Relationship Id="rId9308608ac709caf06" Type="http://schemas.openxmlformats.org/officeDocument/2006/relationships/image" Target="media/imgrId9308608ac709caf06.jpg"/><Relationship Id="rId8205608ac709dc7ec" Type="http://schemas.openxmlformats.org/officeDocument/2006/relationships/image" Target="media/imgrId8205608ac709dc7ec.jpg"/><Relationship Id="rId6930608ac709efe6e" Type="http://schemas.openxmlformats.org/officeDocument/2006/relationships/image" Target="media/imgrId6930608ac709efe6e.jpg"/><Relationship Id="rId2255608ac70a127df" Type="http://schemas.openxmlformats.org/officeDocument/2006/relationships/image" Target="media/imgrId2255608ac70a127df.jpg"/><Relationship Id="rId8393608ac70a2369f" Type="http://schemas.openxmlformats.org/officeDocument/2006/relationships/image" Target="media/imgrId8393608ac70a2369f.jpg"/><Relationship Id="rId4318608ac70a356e2" Type="http://schemas.openxmlformats.org/officeDocument/2006/relationships/image" Target="media/imgrId4318608ac70a356e2.jpg"/><Relationship Id="rId1139608ac70a4deb4" Type="http://schemas.openxmlformats.org/officeDocument/2006/relationships/image" Target="media/imgrId1139608ac70a4deb4.jpg"/><Relationship Id="rId1689608ac70a61f92" Type="http://schemas.openxmlformats.org/officeDocument/2006/relationships/image" Target="media/imgrId1689608ac70a61f92.jpg"/><Relationship Id="rId9359608ac70a6f6f8" Type="http://schemas.openxmlformats.org/officeDocument/2006/relationships/image" Target="media/imgrId9359608ac70a6f6f8.jpg"/><Relationship Id="rId1350608ac70a8014e" Type="http://schemas.openxmlformats.org/officeDocument/2006/relationships/image" Target="media/imgrId1350608ac70a8014e.jpg"/><Relationship Id="rId3332608ac70a9029d" Type="http://schemas.openxmlformats.org/officeDocument/2006/relationships/image" Target="media/imgrId3332608ac70a9029d.jpg"/><Relationship Id="rId1849608ac70aa0d50" Type="http://schemas.openxmlformats.org/officeDocument/2006/relationships/image" Target="media/imgrId1849608ac70aa0d50.jpg"/><Relationship Id="rId2461608ac70ab7c3b" Type="http://schemas.openxmlformats.org/officeDocument/2006/relationships/image" Target="media/imgrId2461608ac70ab7c3b.jpg"/><Relationship Id="rId9480608ac70acb45b" Type="http://schemas.openxmlformats.org/officeDocument/2006/relationships/image" Target="media/imgrId9480608ac70acb45b.jpg"/><Relationship Id="rId1391608ac70ae4870" Type="http://schemas.openxmlformats.org/officeDocument/2006/relationships/image" Target="media/imgrId1391608ac70ae4870.png"/><Relationship Id="rId9901608ac70af10ad" Type="http://schemas.openxmlformats.org/officeDocument/2006/relationships/image" Target="media/imgrId9901608ac70af10ad.png"/><Relationship Id="rId3914608ac70b0a3e1" Type="http://schemas.openxmlformats.org/officeDocument/2006/relationships/image" Target="media/imgrId3914608ac70b0a3e1.png"/><Relationship Id="rId9029608ac70b17bb5" Type="http://schemas.openxmlformats.org/officeDocument/2006/relationships/image" Target="media/imgrId9029608ac70b17bb5.jpg"/><Relationship Id="rId7918608ac70b29cf1" Type="http://schemas.openxmlformats.org/officeDocument/2006/relationships/image" Target="media/imgrId7918608ac70b29cf1.jpg"/><Relationship Id="rId7034608ac70b3a9f8" Type="http://schemas.openxmlformats.org/officeDocument/2006/relationships/image" Target="media/imgrId7034608ac70b3a9f8.jpg"/><Relationship Id="rId9329608ac70b4d69c" Type="http://schemas.openxmlformats.org/officeDocument/2006/relationships/image" Target="media/imgrId9329608ac70b4d69c.jpg"/><Relationship Id="rId1553608ac70b68cab" Type="http://schemas.openxmlformats.org/officeDocument/2006/relationships/image" Target="media/imgrId1553608ac70b68cab.jpg"/><Relationship Id="rId2105608ac70b7df62" Type="http://schemas.openxmlformats.org/officeDocument/2006/relationships/image" Target="media/imgrId2105608ac70b7df62.jpg"/><Relationship Id="rId7312608ac70b8bfe4" Type="http://schemas.openxmlformats.org/officeDocument/2006/relationships/image" Target="media/imgrId7312608ac70b8bfe4.jpg"/><Relationship Id="rId4970608ac70b99e8f" Type="http://schemas.openxmlformats.org/officeDocument/2006/relationships/image" Target="media/imgrId4970608ac70b99e8f.jpg"/><Relationship Id="rId4799608ac70baf3c5" Type="http://schemas.openxmlformats.org/officeDocument/2006/relationships/image" Target="media/imgrId4799608ac70baf3c5.jpg"/><Relationship Id="rId9127608ac70bc3170" Type="http://schemas.openxmlformats.org/officeDocument/2006/relationships/image" Target="media/imgrId9127608ac70bc3170.jpg"/><Relationship Id="rId6018608ac70bdc70c" Type="http://schemas.openxmlformats.org/officeDocument/2006/relationships/image" Target="media/imgrId6018608ac70bdc70c.jpg"/><Relationship Id="rId5438608ac70bebeea" Type="http://schemas.openxmlformats.org/officeDocument/2006/relationships/image" Target="media/imgrId5438608ac70bebeea.jpg"/><Relationship Id="rId5274608ac70c06576" Type="http://schemas.openxmlformats.org/officeDocument/2006/relationships/image" Target="media/imgrId5274608ac70c06576.jpg"/><Relationship Id="rId5993608ac70c1a9aa" Type="http://schemas.openxmlformats.org/officeDocument/2006/relationships/image" Target="media/imgrId5993608ac70c1a9aa.jpg"/><Relationship Id="rId6735608ac70c2a4de" Type="http://schemas.openxmlformats.org/officeDocument/2006/relationships/image" Target="media/imgrId6735608ac70c2a4de.jpg"/><Relationship Id="rId3605608ac70c39046" Type="http://schemas.openxmlformats.org/officeDocument/2006/relationships/image" Target="media/imgrId3605608ac70c39046.jpg"/><Relationship Id="rId2191608ac70c49227" Type="http://schemas.openxmlformats.org/officeDocument/2006/relationships/image" Target="media/imgrId2191608ac70c49227.jpg"/><Relationship Id="rId5781608ac70c5b584" Type="http://schemas.openxmlformats.org/officeDocument/2006/relationships/image" Target="media/imgrId5781608ac70c5b584.jpg"/><Relationship Id="rId8334608ac70c6e5f2" Type="http://schemas.openxmlformats.org/officeDocument/2006/relationships/image" Target="media/imgrId8334608ac70c6e5f2.jpg"/><Relationship Id="rId1307608ac70c80e22" Type="http://schemas.openxmlformats.org/officeDocument/2006/relationships/image" Target="media/imgrId1307608ac70c80e22.jpg"/><Relationship Id="rId1339608ac70c90347" Type="http://schemas.openxmlformats.org/officeDocument/2006/relationships/image" Target="media/imgrId1339608ac70c90347.jpg"/><Relationship Id="rId8651608ac70c9f36e" Type="http://schemas.openxmlformats.org/officeDocument/2006/relationships/image" Target="media/imgrId8651608ac70c9f36e.jpg"/><Relationship Id="rId4656608ac70cb27a6" Type="http://schemas.openxmlformats.org/officeDocument/2006/relationships/image" Target="media/imgrId4656608ac70cb27a6.jpg"/><Relationship Id="rId5536608ac70cc9d3a" Type="http://schemas.openxmlformats.org/officeDocument/2006/relationships/image" Target="media/imgrId5536608ac70cc9d3a.jpg"/><Relationship Id="rId4894608ac70cdc5d6" Type="http://schemas.openxmlformats.org/officeDocument/2006/relationships/image" Target="media/imgrId4894608ac70cdc5d6.jpg"/><Relationship Id="rId1481608ac70cedf48" Type="http://schemas.openxmlformats.org/officeDocument/2006/relationships/image" Target="media/imgrId1481608ac70cedf48.jpg"/><Relationship Id="rId8461608ac70d1019c" Type="http://schemas.openxmlformats.org/officeDocument/2006/relationships/image" Target="media/imgrId8461608ac70d1019c.jpg"/><Relationship Id="rId2070608ac70d24565" Type="http://schemas.openxmlformats.org/officeDocument/2006/relationships/image" Target="media/imgrId2070608ac70d24565.jpg"/><Relationship Id="rId9736608ac70d369e4" Type="http://schemas.openxmlformats.org/officeDocument/2006/relationships/image" Target="media/imgrId9736608ac70d369e4.jpg"/><Relationship Id="rId5420608ac70d45cf7" Type="http://schemas.openxmlformats.org/officeDocument/2006/relationships/image" Target="media/imgrId5420608ac70d45cf7.jpg"/><Relationship Id="rId6952608ac70d59f72" Type="http://schemas.openxmlformats.org/officeDocument/2006/relationships/image" Target="media/imgrId6952608ac70d59f72.png"/><Relationship Id="rId7466608ac70d69f8c" Type="http://schemas.openxmlformats.org/officeDocument/2006/relationships/image" Target="media/imgrId7466608ac70d69f8c.jpg"/><Relationship Id="rId6382608ac70d783fc" Type="http://schemas.openxmlformats.org/officeDocument/2006/relationships/image" Target="media/imgrId6382608ac70d783fc.jpg"/><Relationship Id="rId8507608ac70d86399" Type="http://schemas.openxmlformats.org/officeDocument/2006/relationships/image" Target="media/imgrId8507608ac70d86399.jpg"/><Relationship Id="rId6040608ac70d9e4e3" Type="http://schemas.openxmlformats.org/officeDocument/2006/relationships/image" Target="media/imgrId6040608ac70d9e4e3.jpg"/><Relationship Id="rId2224608ac70db10ac" Type="http://schemas.openxmlformats.org/officeDocument/2006/relationships/image" Target="media/imgrId2224608ac70db10ac.jpg"/><Relationship Id="rId3355608ac70dc0671" Type="http://schemas.openxmlformats.org/officeDocument/2006/relationships/image" Target="media/imgrId3355608ac70dc0671.jpg"/><Relationship Id="rId7623608ac70dd21fe" Type="http://schemas.openxmlformats.org/officeDocument/2006/relationships/image" Target="media/imgrId7623608ac70dd21fe.jpg"/><Relationship Id="rId6686608ac70de3a3d" Type="http://schemas.openxmlformats.org/officeDocument/2006/relationships/image" Target="media/imgrId6686608ac70de3a3d.jpg"/><Relationship Id="rId4207608ac70df2d69" Type="http://schemas.openxmlformats.org/officeDocument/2006/relationships/image" Target="media/imgrId4207608ac70df2d69.jpg"/><Relationship Id="rId3508608ac70e0f63a" Type="http://schemas.openxmlformats.org/officeDocument/2006/relationships/image" Target="media/imgrId3508608ac70e0f63a.jpg"/><Relationship Id="rId1684608ac70e259a1" Type="http://schemas.openxmlformats.org/officeDocument/2006/relationships/image" Target="media/imgrId1684608ac70e259a1.jpg"/><Relationship Id="rId2916608ac70e3d530" Type="http://schemas.openxmlformats.org/officeDocument/2006/relationships/image" Target="media/imgrId2916608ac70e3d530.jpg"/><Relationship Id="rId7646608ac70e50655" Type="http://schemas.openxmlformats.org/officeDocument/2006/relationships/image" Target="media/imgrId7646608ac70e50655.jpg"/><Relationship Id="rId6002608ac70e610f2" Type="http://schemas.openxmlformats.org/officeDocument/2006/relationships/image" Target="media/imgrId6002608ac70e610f2.jpg"/><Relationship Id="rId4028608ac70e73dae" Type="http://schemas.openxmlformats.org/officeDocument/2006/relationships/image" Target="media/imgrId4028608ac70e73dae.jpg"/><Relationship Id="rId6108608ac70e86eb8" Type="http://schemas.openxmlformats.org/officeDocument/2006/relationships/image" Target="media/imgrId6108608ac70e86eb8.jpg"/><Relationship Id="rId6825608ac70e98a49" Type="http://schemas.openxmlformats.org/officeDocument/2006/relationships/image" Target="media/imgrId6825608ac70e98a49.jpg"/><Relationship Id="rId3484608ac70eae0c0" Type="http://schemas.openxmlformats.org/officeDocument/2006/relationships/image" Target="media/imgrId3484608ac70eae0c0.jpg"/><Relationship Id="rId7025608ac70ebe1fe" Type="http://schemas.openxmlformats.org/officeDocument/2006/relationships/image" Target="media/imgrId7025608ac70ebe1fe.jpg"/><Relationship Id="rId2307608ac70ece46e" Type="http://schemas.openxmlformats.org/officeDocument/2006/relationships/image" Target="media/imgrId2307608ac70ece46e.jpg"/><Relationship Id="rId2716608ac70edf547" Type="http://schemas.openxmlformats.org/officeDocument/2006/relationships/image" Target="media/imgrId2716608ac70edf547.jpg"/><Relationship Id="rId1141608ac70eef7ef" Type="http://schemas.openxmlformats.org/officeDocument/2006/relationships/image" Target="media/imgrId1141608ac70eef7ef.jpg"/><Relationship Id="rId3710608ac70f0966b" Type="http://schemas.openxmlformats.org/officeDocument/2006/relationships/image" Target="media/imgrId3710608ac70f0966b.jpg"/><Relationship Id="rId5472608ac70f1f8b8" Type="http://schemas.openxmlformats.org/officeDocument/2006/relationships/image" Target="media/imgrId5472608ac70f1f8b8.jpg"/><Relationship Id="rId6694608ac70f34d89" Type="http://schemas.openxmlformats.org/officeDocument/2006/relationships/image" Target="media/imgrId6694608ac70f34d89.jpg"/><Relationship Id="rId5383608ac70f4763f" Type="http://schemas.openxmlformats.org/officeDocument/2006/relationships/image" Target="media/imgrId5383608ac70f4763f.jpg"/><Relationship Id="rId5179608ac70f5c5a2" Type="http://schemas.openxmlformats.org/officeDocument/2006/relationships/image" Target="media/imgrId5179608ac70f5c5a2.png"/><Relationship Id="rId9478608ac70f84cf0" Type="http://schemas.openxmlformats.org/officeDocument/2006/relationships/image" Target="media/imgrId9478608ac70f84cf0.png"/><Relationship Id="rId2800608ac70f93d25" Type="http://schemas.openxmlformats.org/officeDocument/2006/relationships/image" Target="media/imgrId2800608ac70f93d2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390275" Type="http://schemas.openxmlformats.org/officeDocument/2006/relationships/image" Target="media/imgrId1639027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390275" Type="http://schemas.openxmlformats.org/officeDocument/2006/relationships/image" Target="media/imgrId1639027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390275" Type="http://schemas.openxmlformats.org/officeDocument/2006/relationships/image" Target="media/imgrId1639027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390275" Type="http://schemas.openxmlformats.org/officeDocument/2006/relationships/image" Target="media/imgrId1639027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390275" Type="http://schemas.openxmlformats.org/officeDocument/2006/relationships/image" Target="media/imgrId1639027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390275" Type="http://schemas.openxmlformats.org/officeDocument/2006/relationships/image" Target="media/imgrId163902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