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Informazioni sulle revisioni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Manuale officina KDI 1903TCR / KDI 1903TCRE5 (Rev. 17.8)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48449626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964178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Registrazione modifiche al documento</w:t>
      </w:r>
    </w:p>
    <w:p>
      <w:pPr>
        <w:pStyle w:val="Normale"/>
        <w:jc w:val="center"/>
        <w:rPr/>
      </w:pPr>
      <w:r>
        <w:rPr/>
        <w:t xml:space="preserve">Qualsiasi modifica di questo documento deve essere registrata dall`ente compilatore, con la compilazione della tabella.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Rilasciato da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Codice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Data di emissione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Data revisione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Redatto da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Visto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Istruzioni originali</w:t>
      </w:r>
    </w:p>
    <w:p>
      <w:pPr>
        <w:pStyle w:val="Normale"/>
        <w:jc w:val="center"/>
        <w:rPr/>
      </w:pPr>
      <w:r>
        <w:rPr/>
        <w:t xml:space="preserve">KOHLER si riserva il diritto di modificare in qualunque momento i dati contenuti in questa pubblicazione.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41982446" w:name="ctxt"/>
    <w:bookmarkEnd w:id="41982446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Informazioni sulle revisioni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Raccomandazioni per le revisioni e messe a punto</w:t>
      </w:r>
    </w:p>
    <w:p>
      <w:pPr>
        <w:numPr>
          <w:ilvl w:val="0"/>
          <w:numId w:val="2896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 informazioni sono strutturate in sequenza, secondo esigenze operative e i metodi di intervento sono stati selezionati, testati ed approvati dai tecnici del Costruttore.</w:t>
      </w:r>
    </w:p>
    <w:p>
      <w:pPr>
        <w:numPr>
          <w:ilvl w:val="0"/>
          <w:numId w:val="2896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questo capitolo sono descritte tutte le modalità di controllo, revisione e messa a punto di gruppi e/o di singoli componenti.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NOTA:</w:t>
      </w:r>
      <w:r>
        <w:rPr>
          <w:color w:val="00274C"/>
          <w:sz w:val="20"/>
          <w:szCs w:val="20"/>
          <w:u w:val="none"/>
        </w:rPr>
        <w:t xml:space="preserve"> Per rintracciare facilmente gli argomenti specifici di interesse, consultare l'indice analitico o l'indice dei capitoli.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2896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Prima di qualsiasi intervento, l'operatore deve predisporre tutte le attrezzature e gli utensili per effettuare le operazioni in modo corretto e sicuro.</w:t>
      </w:r>
    </w:p>
    <w:p>
      <w:pPr>
        <w:numPr>
          <w:ilvl w:val="0"/>
          <w:numId w:val="2896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Per evitare interventi che potrebbero risultare errati e causare danni al motore, gli operatori devono adottare gli accorgimenti specifici indicati.</w:t>
      </w:r>
    </w:p>
    <w:p>
      <w:pPr>
        <w:numPr>
          <w:ilvl w:val="0"/>
          <w:numId w:val="2896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Prima di eseguire qualsiasi operazione di controllo, pulire accuratamente i gruppi e/o i componenti ed eliminare eventuali incrostazioni.</w:t>
      </w:r>
    </w:p>
    <w:p>
      <w:pPr>
        <w:numPr>
          <w:ilvl w:val="0"/>
          <w:numId w:val="2896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Non lavare i componenti con vapore o acqua calda, ma utilizzare solo prodotti adeguati.</w:t>
      </w:r>
    </w:p>
    <w:p>
      <w:pPr>
        <w:numPr>
          <w:ilvl w:val="0"/>
          <w:numId w:val="2896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Non usare prodotti infiammabili (benzina, gasolio,ecc.) per sgrassare o lavare i componenti, ma utilizzare solo prodotti adeguati.</w:t>
      </w:r>
    </w:p>
    <w:p>
      <w:pPr>
        <w:numPr>
          <w:ilvl w:val="0"/>
          <w:numId w:val="2896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Asciugare accuratamente con un getto d'aria o appositi panni tutte le superfici lavate e i componenti prima di rimontarli.</w:t>
      </w:r>
    </w:p>
    <w:p>
      <w:pPr>
        <w:numPr>
          <w:ilvl w:val="0"/>
          <w:numId w:val="2896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Ricoprire tutte le superfici di tutti componenti smontati con uno strato di lubrificante per proteggerle dall'ossidazione.</w:t>
      </w:r>
    </w:p>
    <w:p>
      <w:pPr>
        <w:numPr>
          <w:ilvl w:val="0"/>
          <w:numId w:val="2896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Verificare l'integrità e lo stato di usura su tutti i componenti sottoposti a smontaggio, per assicurare il buon funzionamento del motore.</w:t>
      </w:r>
    </w:p>
    <w:p>
      <w:pPr>
        <w:numPr>
          <w:ilvl w:val="0"/>
          <w:numId w:val="2896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Alcuni componenti, quando indicato, devono essere sostituiti in coppia o insieme ad altri (es. semi-cuscinetti di banco/biella, pistone completo di segmenti e spinotto, ecc.).</w:t>
      </w:r>
    </w:p>
    <w:p>
      <w:pPr>
        <w:numPr>
          <w:ilvl w:val="0"/>
          <w:numId w:val="2896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Alcune operazioni di rettifica, quando indicato, devono essere esguiti in serie (es. rettifica cilindri, perni di manovella, perni di banco, ecc.).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Basamento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8.2.1 Controllo Condotti olio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Utilizzare uno scovolino nei punti di accesso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A, B, B1, C, D,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pulire i condotti olio del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Utilizzare aria compressa per eliminare eventuali residui.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Sostituire e montare il tappo conico nel foro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 presente - 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 i tappi nei fori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dopo aver effettuato l'operazione di pulizia.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r>
              <w:rPr>
                <w:position w:val="-264"/>
              </w:rPr>
              <w:drawing>
                <wp:inline distT="0" distB="0" distL="0" distR="0">
                  <wp:extent cx="4932000" cy="3362400"/>
                  <wp:effectExtent b="0" l="0" r="0" t="0"/>
                  <wp:docPr id="85036738" name="name185767c95520b336f" descr="imm8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.jpg"/>
                          <pic:cNvPicPr/>
                        </pic:nvPicPr>
                        <pic:blipFill>
                          <a:blip r:embed="rId462767c95520b33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336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8.1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Controllo Cilindri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Posizionare il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 un piano di lavoro.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Misurare, con un comparatore, il diametro in corrispondenza dei punti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J-M-N (Fig. 8.2)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longitudinalmente e trasversalmente rispetto all'asse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dell'albero a gomito.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 l'ovalizzazione o l'usura rilevata in un singolo punto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J-M-N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è superiore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+0,05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rispetto al valore della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è necessario sostituire il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*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8842146" name="name111367c95520ba28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10667c95520ba2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9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rettifica dei cilindri è vietata. *</w:t>
            </w:r>
          </w:p>
          <w:p>
            <w:pPr>
              <w:numPr>
                <w:ilvl w:val="0"/>
                <w:numId w:val="289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riporta i valori dimensionali solo per i componenti nuovi.</w:t>
            </w:r>
          </w:p>
          <w:p>
            <w:pPr>
              <w:numPr>
                <w:ilvl w:val="0"/>
                <w:numId w:val="289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(1)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La maggiorazione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+0.20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può essere già presente sul motore.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Tab 8.1a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Valori di rettifica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PISTONI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Ø CILINDRI (± 0.007 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Ø PISTONI (± 0.007 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VALORE DI GIOCO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STD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88.010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87.950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0.046 - 0.074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+ 0.20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(1)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88.210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88.150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r>
              <w:rPr>
                <w:position w:val="-267"/>
              </w:rPr>
              <w:drawing>
                <wp:inline distT="0" distB="0" distL="0" distR="0">
                  <wp:extent cx="4932000" cy="3398400"/>
                  <wp:effectExtent b="0" l="0" r="0" t="0"/>
                  <wp:docPr id="43486855" name="name589767c95520c7524" descr="imm8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.jpg"/>
                          <pic:cNvPicPr/>
                        </pic:nvPicPr>
                        <pic:blipFill>
                          <a:blip r:embed="rId988067c95520c75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3398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8.2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br/>
              <w:br/>
              <w:br/>
              <w:t xml:space="preserve">NOTA: in caso di smontaggio del tappo chiusura foro Z2, il nuovo tappo dovrà rispettare la quota di 1.5mm MAX dal piano G1.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3"/>
              </w:rPr>
              <w:drawing>
                <wp:inline distT="0" distB="0" distL="0" distR="0">
                  <wp:extent cx="2239200" cy="1483200"/>
                  <wp:effectExtent b="0" l="0" r="0" t="0"/>
                  <wp:docPr id="10484496" name="name533667c95520d0f7a" descr="tappo_albero_camme_su_basament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ppo_albero_camme_su_basamento.png"/>
                          <pic:cNvPicPr/>
                        </pic:nvPicPr>
                        <pic:blipFill>
                          <a:blip r:embed="rId891967c95520d0f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   </w:t>
            </w:r>
            <w:r>
              <w:rPr>
                <w:position w:val="-113"/>
              </w:rPr>
              <w:drawing>
                <wp:inline distT="0" distB="0" distL="0" distR="0">
                  <wp:extent cx="2239200" cy="1483200"/>
                  <wp:effectExtent b="0" l="0" r="0" t="0"/>
                  <wp:docPr id="7179506" name="name374767c95520dc17d" descr="quota_piantaggio_tapp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uota_piantaggio_tappo.png"/>
                          <pic:cNvPicPr/>
                        </pic:nvPicPr>
                        <pic:blipFill>
                          <a:blip r:embed="rId357067c95520dc1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8.2a</w:t>
            </w:r>
          </w:p>
          <w:p/>
          <w:p/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8.2.3 Controllo alloggi albero a camme 4 cilindri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Negli alloggiamenti dell'albero a camme è presente solo la bronzina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(lato distribuzione).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Utilizzare un comparatore da interni per rilevare i diametri degli alloggiamenti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 - W - K - Y - 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Con un micrometro misurare i diametri dei perni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X1 - W1 - K1 - Y1 - Z1 (Fig. 8.4)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 base ai valori rilevati calcolare il gioco tra alloggiamento e perno che deve rispettare i valori della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8.2a.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Il valore di usura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consentita è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0.120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7792641" name="name601867c95520e31c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95467c95520e31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9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8.2a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riporta i valori dimensionali solo per i componenti nuovi.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8.2a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Dimensioni alloggi e perni albero a camme.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RIF.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DIMENSIONI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VALORE DI GIOCO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X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44.000 - 44.025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0.040 - 0.085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X1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43.940 - 43.960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43.000 - 43.025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42.920 - 42.940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42.000 - 42.025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41.920 - 41.940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Y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41.000 - 41.025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Y1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40.920 - 40.940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36.000 - 36.025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35.920 - 35.940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76"/>
              </w:rPr>
              <w:drawing>
                <wp:inline distT="0" distB="0" distL="0" distR="0">
                  <wp:extent cx="4932000" cy="2268000"/>
                  <wp:effectExtent b="0" l="0" r="0" t="0"/>
                  <wp:docPr id="96815681" name="name489067c95520f27db" descr="imm8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3.jpg"/>
                          <pic:cNvPicPr/>
                        </pic:nvPicPr>
                        <pic:blipFill>
                          <a:blip r:embed="rId308967c95520f27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22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8.3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8.2.3.1 Controllo piano testa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con un comparatore la planarità del piano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valore di irregolarità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del piano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consentito è di:</w:t>
            </w:r>
          </w:p>
          <w:p>
            <w:pPr>
              <w:numPr>
                <w:ilvl w:val="0"/>
                <w:numId w:val="289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0,10 mm su tutta l'area;</w:t>
            </w:r>
          </w:p>
          <w:p>
            <w:pPr>
              <w:numPr>
                <w:ilvl w:val="0"/>
                <w:numId w:val="289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0,03 mm su un area di 100x100 mm.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La rettifica del piano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non è consentita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110"/>
              </w:rPr>
              <w:drawing>
                <wp:inline distT="0" distB="0" distL="0" distR="0">
                  <wp:extent cx="2232000" cy="763200"/>
                  <wp:effectExtent b="0" l="0" r="0" t="0"/>
                  <wp:docPr id="57479857" name="name721067c9552109262" descr="8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.jpg"/>
                          <pic:cNvPicPr/>
                        </pic:nvPicPr>
                        <pic:blipFill>
                          <a:blip r:embed="rId768067c95521092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7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8.3b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8.2.4 Controllo albero a camme 4 cilindri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Con un micrometro misurare le dimensioni massime delle camme di aspirazione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scarico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8.2b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Il valore di usura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consentita è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9108520" name="name933367c9552110f3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84467c9552110f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89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8.2b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riporta i valori dimensionali solo per i componenti nuovi.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8.2b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Dimensioni camme.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RIF.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DIMENSIONI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R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32.638 - 32.700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32.998 - 32.060</w:t>
                  </w:r>
                </w:p>
              </w:tc>
            </w:tr>
          </w:tbl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99"/>
              </w:rPr>
              <w:drawing>
                <wp:inline distT="0" distB="0" distL="0" distR="0">
                  <wp:extent cx="4932000" cy="1310400"/>
                  <wp:effectExtent b="0" l="0" r="0" t="0"/>
                  <wp:docPr id="71794295" name="name944867c955211bf24" descr="imm8_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4.jpg"/>
                          <pic:cNvPicPr/>
                        </pic:nvPicPr>
                        <pic:blipFill>
                          <a:blip r:embed="rId324467c955211bf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13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8.4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8.2.5 Controllo alloggi albero a camme 3 cilindri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Negli alloggiamenti dell'albero a camme è presente solo la bronzina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lato distribuzione.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Utilizzare un comparatore da interni per rilevare i diametri degli alloggiamenti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 - W - K - 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Con un micrometro misurare i diametri dei perni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X1 - W1 - K1 - Z1 (Fig. 8.5)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 base ai valori rilevati calcolare il gioco tra alloggiamento e perno che deve rispettare i valori della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8.2a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Il valore di usura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consentita è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0.120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9516710" name="name758167c955212392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69667c95521239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</w:p>
          <w:p>
            <w:pPr>
              <w:numPr>
                <w:ilvl w:val="0"/>
                <w:numId w:val="289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8.3a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riporta i valori dimensionali solo per i componenti nuovi.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8.3a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Dimensioni alloggi e perni albero a camme.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RIF.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DIMENSIONI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VALORE DI GIOCO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X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44.000 - 44.025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0.040 - 0.085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X1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43.940 - 43.960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43.000 - 43.025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42.920 - 42.940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42.000 - 42.025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41.920 - 41.940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36.000 - 36.025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35.920 - 35.940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3"/>
              </w:rPr>
              <w:drawing>
                <wp:inline distT="0" distB="0" distL="0" distR="0">
                  <wp:extent cx="4932000" cy="2347200"/>
                  <wp:effectExtent b="0" l="0" r="0" t="0"/>
                  <wp:docPr id="45006256" name="name911367c9552134e1b" descr="imm8_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5.jpg"/>
                          <pic:cNvPicPr/>
                        </pic:nvPicPr>
                        <pic:blipFill>
                          <a:blip r:embed="rId985967c9552134e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23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8.2.6 Controllo albero a camme 3 cilindri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Con un micrometro misurare le dimensioni massime delle camme di aspirazione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scarico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8.3b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Il valore di usura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consentita è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393847" name="name975467c955213c2e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95067c955213c2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89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8.3b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riporta i valori dimensionali solo per i componenti nuovi.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8.3b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Dimensioni camme.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RIF.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DIMENSIONI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R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32.834 - 32.896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33.335 - 33.397</w:t>
                  </w:r>
                </w:p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99"/>
              </w:rPr>
              <w:drawing>
                <wp:inline distT="0" distB="0" distL="0" distR="0">
                  <wp:extent cx="4932000" cy="1310400"/>
                  <wp:effectExtent b="0" l="0" r="0" t="0"/>
                  <wp:docPr id="90516378" name="name575967c955214b252" descr="imm8_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6.jpg"/>
                          <pic:cNvPicPr/>
                        </pic:nvPicPr>
                        <pic:blipFill>
                          <a:blip r:embed="rId194267c955214b2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13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Punterie e sedi punterie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8.3.1 Controllo punterie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Utilizzare un piano di riscontro e un comparatore come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8.7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Verificare la perpendicolarità del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ruotando la punteria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senso della freccia.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Il valore di usura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consentita è di 0.02 mm.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Con un calibro verificare la lunghezza della 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(Tab. 8.4)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Il valore di usura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consentita è di 0.08 mm.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30979474" name="name627167c9552169d63" descr="imm8_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7.jpg"/>
                          <pic:cNvPicPr/>
                        </pic:nvPicPr>
                        <pic:blipFill>
                          <a:blip r:embed="rId231867c9552169d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8.3.2 Controllo sedi punterie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Rilevare i diametri delle sedi punterie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 base al valore della 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rilevata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8.3.1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calcolare il valore di gioco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Se i valori di gioco non sono rispettati, procedere alla sostituzione del componente usurato.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9030329" name="name581867c9552172a6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85267c9552172a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9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riporta i valori dimensionali solo per i componenti nuovi.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8.4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Dimensioni punterie e sedi punterie.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RIF.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DIMENSIONI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VALORE DI GIOCO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11.966 - 11.984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X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12.000 - 12.018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46.5 ± 0.2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---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2163234" name="name100967c955218081b" descr="imm8_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8.jpg"/>
                          <pic:cNvPicPr/>
                        </pic:nvPicPr>
                        <pic:blipFill>
                          <a:blip r:embed="rId532767c95521808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8.8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Albero a gomito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8.4.1 Controllo dimensionale e revisione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225" w:after="225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Lavare accuratamente l'albero a gomito con un apposito detergente.</w:t>
      </w:r>
      <w:r>
        <w:rPr>
          <w:color w:val="00274C"/>
          <w:sz w:val="20"/>
          <w:szCs w:val="20"/>
          <w:u w:val="none"/>
        </w:rPr>
        <w:br/>
        <w:t xml:space="preserve">Inserire uno scovolino in tutti i condotti di lubrificazione </w:t>
      </w:r>
      <w:r>
        <w:rPr>
          <w:b/>
          <w:bCs/>
          <w:color w:val="00274C"/>
          <w:sz w:val="20"/>
          <w:szCs w:val="20"/>
          <w:u w:val="none"/>
        </w:rPr>
        <w:t xml:space="preserve">B</w:t>
      </w:r>
      <w:r>
        <w:rPr>
          <w:color w:val="00274C"/>
          <w:sz w:val="20"/>
          <w:szCs w:val="20"/>
          <w:u w:val="none"/>
        </w:rPr>
        <w:t xml:space="preserve"> e soffiare aria compressa e liberarli completamente da eventuali residui di sporcizia.</w:t>
      </w:r>
      <w:r>
        <w:rPr>
          <w:color w:val="00274C"/>
          <w:sz w:val="20"/>
          <w:szCs w:val="20"/>
          <w:u w:val="none"/>
        </w:rPr>
        <w:br/>
        <w:t xml:space="preserve">Controllare lo stato di usura e l'integrità delle superfici dei perni di banco </w:t>
      </w:r>
      <w:r>
        <w:rPr>
          <w:b/>
          <w:bCs/>
          <w:color w:val="00274C"/>
          <w:sz w:val="20"/>
          <w:szCs w:val="20"/>
          <w:u w:val="none"/>
        </w:rPr>
        <w:t xml:space="preserve">C</w:t>
      </w:r>
      <w:r>
        <w:rPr>
          <w:color w:val="00274C"/>
          <w:sz w:val="20"/>
          <w:szCs w:val="20"/>
          <w:u w:val="none"/>
        </w:rPr>
        <w:t xml:space="preserve"> e di biella </w:t>
      </w:r>
      <w:r>
        <w:rPr>
          <w:b/>
          <w:bCs/>
          <w:color w:val="00274C"/>
          <w:sz w:val="20"/>
          <w:szCs w:val="20"/>
          <w:u w:val="none"/>
        </w:rPr>
        <w:t xml:space="preserve">D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Eseguire le operazioni descritte al </w:t>
      </w:r>
      <w:hyperlink r:id="rId857067c9552181fdf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9.3.1</w:t>
        </w:r>
      </w:hyperlink>
      <w:r>
        <w:rPr>
          <w:color w:val="00274C"/>
          <w:sz w:val="20"/>
          <w:szCs w:val="20"/>
          <w:u w:val="none"/>
        </w:rPr>
        <w:t xml:space="preserve"> , eseguire le operazioni descritte al </w:t>
      </w:r>
      <w:hyperlink r:id="rId256167c955218226e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9.3.6</w:t>
        </w:r>
      </w:hyperlink>
      <w:r>
        <w:rPr>
          <w:color w:val="00274C"/>
          <w:sz w:val="20"/>
          <w:szCs w:val="20"/>
          <w:u w:val="none"/>
        </w:rPr>
        <w:t xml:space="preserve"> - tranne Punto </w:t>
      </w:r>
      <w:r>
        <w:rPr>
          <w:b/>
          <w:bCs/>
          <w:color w:val="00274C"/>
          <w:sz w:val="20"/>
          <w:szCs w:val="20"/>
          <w:u w:val="none"/>
        </w:rPr>
        <w:t xml:space="preserve">2, 4, 9 e 10</w:t>
      </w:r>
      <w:r>
        <w:rPr>
          <w:color w:val="00274C"/>
          <w:sz w:val="20"/>
          <w:szCs w:val="20"/>
          <w:u w:val="none"/>
        </w:rPr>
        <w:t xml:space="preserve"> ).</w:t>
      </w:r>
      <w:r>
        <w:rPr>
          <w:color w:val="00274C"/>
          <w:sz w:val="20"/>
          <w:szCs w:val="20"/>
          <w:u w:val="none"/>
        </w:rPr>
        <w:br/>
        <w:t xml:space="preserve">Misurare con un micrometro i perni di biella </w:t>
      </w:r>
      <w:r>
        <w:rPr>
          <w:b/>
          <w:bCs/>
          <w:color w:val="00274C"/>
          <w:sz w:val="20"/>
          <w:szCs w:val="20"/>
          <w:u w:val="none"/>
        </w:rPr>
        <w:t xml:space="preserve">A1</w:t>
      </w:r>
      <w:r>
        <w:rPr>
          <w:color w:val="00274C"/>
          <w:sz w:val="20"/>
          <w:szCs w:val="20"/>
          <w:u w:val="none"/>
        </w:rPr>
        <w:t xml:space="preserve"> e con un comparatore il diametro interno dei semi-cuscinetti di biella </w:t>
      </w:r>
      <w:r>
        <w:rPr>
          <w:b/>
          <w:bCs/>
          <w:color w:val="00274C"/>
          <w:sz w:val="20"/>
          <w:szCs w:val="20"/>
          <w:u w:val="none"/>
        </w:rPr>
        <w:t xml:space="preserve">A2</w:t>
      </w:r>
      <w:r>
        <w:rPr>
          <w:color w:val="00274C"/>
          <w:sz w:val="20"/>
          <w:szCs w:val="20"/>
          <w:u w:val="none"/>
        </w:rPr>
        <w:t xml:space="preserve"> .</w:t>
      </w:r>
      <w:r>
        <w:rPr>
          <w:color w:val="00274C"/>
          <w:sz w:val="20"/>
          <w:szCs w:val="20"/>
          <w:u w:val="none"/>
        </w:rPr>
        <w:br/>
        <w:t xml:space="preserve">Misurare con un micrometro i perni di banco </w:t>
      </w:r>
      <w:r>
        <w:rPr>
          <w:b/>
          <w:bCs/>
          <w:color w:val="00274C"/>
          <w:sz w:val="20"/>
          <w:szCs w:val="20"/>
          <w:u w:val="none"/>
        </w:rPr>
        <w:t xml:space="preserve">B1</w:t>
      </w:r>
      <w:r>
        <w:rPr>
          <w:color w:val="00274C"/>
          <w:sz w:val="20"/>
          <w:szCs w:val="20"/>
          <w:u w:val="none"/>
        </w:rPr>
        <w:t xml:space="preserve"> , e con un comparatore il diametro interno dei semi-cuscinetti di banco </w:t>
      </w:r>
      <w:r>
        <w:rPr>
          <w:b/>
          <w:bCs/>
          <w:color w:val="00274C"/>
          <w:sz w:val="20"/>
          <w:szCs w:val="20"/>
          <w:u w:val="none"/>
        </w:rPr>
        <w:t xml:space="preserve">B2</w:t>
      </w:r>
      <w:r>
        <w:rPr>
          <w:color w:val="00274C"/>
          <w:sz w:val="20"/>
          <w:szCs w:val="20"/>
          <w:u w:val="none"/>
        </w:rPr>
        <w:t xml:space="preserve"> .</w:t>
      </w:r>
      <w:r>
        <w:rPr>
          <w:color w:val="00274C"/>
          <w:sz w:val="20"/>
          <w:szCs w:val="20"/>
          <w:u w:val="none"/>
        </w:rPr>
        <w:br/>
        <w:t xml:space="preserve">Se i valori di quota descritti in </w:t>
      </w:r>
      <w:r>
        <w:rPr>
          <w:b/>
          <w:bCs/>
          <w:color w:val="00274C"/>
          <w:sz w:val="20"/>
          <w:szCs w:val="20"/>
          <w:u w:val="none"/>
        </w:rPr>
        <w:t xml:space="preserve">Tab. 8.5</w:t>
      </w:r>
      <w:r>
        <w:rPr>
          <w:color w:val="00274C"/>
          <w:sz w:val="20"/>
          <w:szCs w:val="20"/>
          <w:u w:val="none"/>
        </w:rPr>
        <w:t xml:space="preserve"> non corrispondono, procedere alla rettifica di tutti i perni </w:t>
      </w:r>
      <w:r>
        <w:rPr>
          <w:b/>
          <w:bCs/>
          <w:color w:val="00274C"/>
          <w:sz w:val="20"/>
          <w:szCs w:val="20"/>
          <w:u w:val="none"/>
        </w:rPr>
        <w:t xml:space="preserve">A1</w:t>
      </w:r>
      <w:r>
        <w:rPr>
          <w:color w:val="00274C"/>
          <w:sz w:val="20"/>
          <w:szCs w:val="20"/>
          <w:u w:val="none"/>
        </w:rPr>
        <w:t xml:space="preserve"> e </w:t>
      </w:r>
      <w:r>
        <w:rPr>
          <w:b/>
          <w:bCs/>
          <w:color w:val="00274C"/>
          <w:sz w:val="20"/>
          <w:szCs w:val="20"/>
          <w:u w:val="none"/>
        </w:rPr>
        <w:t xml:space="preserve">B1</w:t>
      </w:r>
      <w:r>
        <w:rPr>
          <w:color w:val="00274C"/>
          <w:sz w:val="20"/>
          <w:szCs w:val="20"/>
          <w:u w:val="none"/>
        </w:rPr>
        <w:t xml:space="preserve"> 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L'ingranaggio </w:t>
      </w:r>
      <w:r>
        <w:rPr>
          <w:b/>
          <w:bCs/>
          <w:color w:val="00274C"/>
          <w:sz w:val="20"/>
          <w:szCs w:val="20"/>
          <w:u w:val="none"/>
        </w:rPr>
        <w:t xml:space="preserve">A</w:t>
      </w:r>
      <w:r>
        <w:rPr>
          <w:color w:val="00274C"/>
          <w:sz w:val="20"/>
          <w:szCs w:val="20"/>
          <w:u w:val="none"/>
        </w:rPr>
        <w:t xml:space="preserve"> sull'albero a gomito è fasato tramite chiavetta, il montaggio dell'ingranaggio </w:t>
      </w:r>
      <w:r>
        <w:rPr>
          <w:b/>
          <w:bCs/>
          <w:color w:val="00274C"/>
          <w:sz w:val="20"/>
          <w:szCs w:val="20"/>
          <w:u w:val="none"/>
        </w:rPr>
        <w:t xml:space="preserve">A</w:t>
      </w:r>
      <w:r>
        <w:rPr>
          <w:color w:val="00274C"/>
          <w:sz w:val="20"/>
          <w:szCs w:val="20"/>
          <w:u w:val="none"/>
        </w:rPr>
        <w:t xml:space="preserve"> sull'albero avviene dopo che lo stesso è stato riscaldato in forno ad una temperatura stabilizzata di +180°C per un tempo di 5 min.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r>
        <w:drawing>
          <wp:inline distT="0" distB="0" distL="0" distR="0">
            <wp:extent cx="4932000" cy="2908800"/>
            <wp:effectExtent b="0" l="0" r="0" t="0"/>
            <wp:docPr id="92007290" name="name927667c95521913c6" descr="imm8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8_9.jpg"/>
                    <pic:cNvPicPr/>
                  </pic:nvPicPr>
                  <pic:blipFill>
                    <a:blip r:embed="rId225567c95521913c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2000" cy="29088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color w:val="00274C"/>
          <w:sz w:val="20"/>
          <w:szCs w:val="20"/>
          <w:u w:val="none"/>
        </w:rPr>
        <w:br/>
        <w:t xml:space="preserve">Fig 8.9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0325734" name="name266767c955219860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05667c95521986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89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semi-cuscinetti di banco e di biella devono essere tassativamente sostituiti ad ogni montaggio per evitare il grippaggio, in quanto sono costruiti in materiale speciale senza l'aggiunta di piombo.</w:t>
            </w:r>
          </w:p>
          <w:p>
            <w:pPr>
              <w:numPr>
                <w:ilvl w:val="0"/>
                <w:numId w:val="289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valore di usura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consentita è di 0.120 mm.</w:t>
            </w:r>
          </w:p>
          <w:p>
            <w:pPr>
              <w:numPr>
                <w:ilvl w:val="0"/>
                <w:numId w:val="289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valore di usura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consentita è di 0.150 mm.</w:t>
            </w:r>
          </w:p>
          <w:p>
            <w:pPr>
              <w:numPr>
                <w:ilvl w:val="0"/>
                <w:numId w:val="289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la rettifica dell'albero a gomiti sono previste le minorazioni dei diametri dei semi cuscinetti di banco e di biella di 0,25 mm e di 0,50 mm, per la rettifica dei perni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,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rilevare le quote dei diametri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il montaggio dei semicuscinetti minorati, definire il diametro di rettifica dei perni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i valori di gioco indicati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9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riporta i valori dimensionali solo per i componenti nuovi.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8.5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Diametri perni di biella e perni di banco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RIF.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DIMENSIONI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VALORE DI GIOCO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53.981 - 54.000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0.035 - 0.085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54.035 - 54.066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63.981 - 64.000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0.035 - 0.102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64.035 - 64.083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8.4.2 Verifica gioco assiale dell'albero a gomito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Eseguire le operazioni descritte al </w:t>
            </w:r>
            <w:hyperlink r:id="rId140267c955219e4a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9.3.5 e 9.3.6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Con un comparatore, misurare lo spostamento assiale dell'albero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Lo spostamento assiale deve essere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0.18 mm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0.38 mm.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 i valori rilevati non corrispondono, procedere alla sostituzione degli anelli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4368540" name="name656967c95521aaf44" descr="imm8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0.jpg"/>
                          <pic:cNvPicPr/>
                        </pic:nvPicPr>
                        <pic:blipFill>
                          <a:blip r:embed="rId790367c95521aaf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Gruppo biella-pistone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8913333" name="name109567c95521b358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69267c95521b35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89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caso di sostituzione, le bielle e pistoni devono essere sostituiti sempre per tutti i cilindri.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8.5.1 Controllo dimensionale biella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4279479" name="name310767c95521ba2a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60167c95521ba2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89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effettuare il montaggio dei gruppi biella e pistoni ( </w:t>
            </w:r>
            <w:hyperlink r:id="rId129767c95521bae1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9.3.7 e 9.3.8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verificare che la differenza di peso tra i gruppi completi biella e pistone non sia superiore a 8 gr, per evitare sbilanciamenti anomali durante la rotazione dell'albero a gomito e conseguenti danni. </w:t>
            </w:r>
          </w:p>
          <w:p>
            <w:pPr>
              <w:numPr>
                <w:ilvl w:val="0"/>
                <w:numId w:val="289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sempre dei riferimenti sulle bielle, sui rispettivi cappelli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sui pistoni e sugli spinotti, per evitare che i componenti vengano inavvertitamente scambiati tra di loro in fase di montaggio e provocare il mal funzionamento del motore.</w:t>
            </w:r>
          </w:p>
          <w:p>
            <w:pPr>
              <w:numPr>
                <w:ilvl w:val="0"/>
                <w:numId w:val="289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semi-cuscinetti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devono essere ad ogni montaggio.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Controllare che le superfici di contatto siano perfettamente integre e pulite.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Montare il cappello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biella con i semi-cuscinetti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serrare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Rilevare con un comparatore i diametri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Il valore di usura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consentita è di 0.06 mm.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Tab 8.6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RIF.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DIMENSIONI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VALORE DI GIOCO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169.980 - 170.020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30.020 - 30.030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0.025 - 0.030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29.995 - 30.000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54.035 - 54.066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67.700 - 68.000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29.750 - 29.790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</w:tbl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7759080" name="name215467c95521c66c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42167c95521c66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9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riporta i valori dimensionali solo per i componenti nuovi.</w:t>
            </w:r>
          </w:p>
          <w:p>
            <w:pPr>
              <w:numPr>
                <w:ilvl w:val="0"/>
                <w:numId w:val="289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Controllare che i semi-cuscinetti della biella e di banco siano accoppiati correttamente.</w:t>
            </w:r>
          </w:p>
          <w:p>
            <w:pPr>
              <w:numPr>
                <w:ilvl w:val="0"/>
                <w:numId w:val="289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Consultare l'avvertenza del </w:t>
            </w:r>
            <w:hyperlink r:id="rId594667c95521c779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la 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minorata.</w:t>
            </w:r>
          </w:p>
          <w:p>
            <w:pPr>
              <w:numPr>
                <w:ilvl w:val="0"/>
                <w:numId w:val="289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il valore di gioco 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è rispettato, è necessario sostituire la bronzina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(Fig. 8.12)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Rilevare le quote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A, C, D, E e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confrontarle con quelle descritte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 i valori rilevati non rispettano quelli descritti nella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procedere alla sostituzione della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156"/>
              </w:rPr>
              <w:drawing>
                <wp:inline distT="0" distB="0" distL="0" distR="0">
                  <wp:extent cx="2232000" cy="1051200"/>
                  <wp:effectExtent b="0" l="0" r="0" t="0"/>
                  <wp:docPr id="9360068" name="name853467c95521d4381" descr="imm8_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1.jpg"/>
                          <pic:cNvPicPr/>
                        </pic:nvPicPr>
                        <pic:blipFill>
                          <a:blip r:embed="rId451567c95521d43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051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8.11</w:t>
            </w: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8484457" name="name697367c95521e036f" descr="imm8_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2.jpg"/>
                          <pic:cNvPicPr/>
                        </pic:nvPicPr>
                        <pic:blipFill>
                          <a:blip r:embed="rId964467c95521e03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8.12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8193743" name="name720167c95521e9660" descr="imm8_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3.jpg"/>
                          <pic:cNvPicPr/>
                        </pic:nvPicPr>
                        <pic:blipFill>
                          <a:blip r:embed="rId903467c95521e96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8.13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8.5.2 Controllo parallelismo assi spinotto-perno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Lubrificare lo spinotto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la bronzina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(Fig. 8.12)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Inserire lo spinotto nella bronzina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Controllare con un comparatore il parallelismo tra gli assi della testa di biella e del piede di biella.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L'errore di parallelismo (quota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rilevato alle estremità dello spinotto, deve essere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0,015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0,030 mm.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 i valori di parallelismo non corrispondono a quelli indicati, sostituire la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8.5.3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Controllo segmenti pistone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Inserire il segmento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cilindro, rilevare la 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(distanza tra le punte del segmento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Ripetere l'operazione per tutti i segmenti di tenuta.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Se la quota rilevata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corrisponde ai valori indicati nella tabella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sostituire i segmenti di tenuta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1012750" name="name262467c955220040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98267c95522004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9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segmenti di tenuta non possono essere sostituiti singolarmente.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   vedere 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8.19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individuare i segmenti.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8.7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SEGMENTI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H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0.100 - 0.300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0.250 - 0.500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0.250 - 0.400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0898151" name="name103667c955220f279" descr="imm8_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4.jpg"/>
                          <pic:cNvPicPr/>
                        </pic:nvPicPr>
                        <pic:blipFill>
                          <a:blip r:embed="rId581967c955220f2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5115762" name="name848167c9552217896" descr="imm8_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5.jpg"/>
                          <pic:cNvPicPr/>
                        </pic:nvPicPr>
                        <pic:blipFill>
                          <a:blip r:embed="rId790267c95522178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8.5.4 Controllo dimensionale pistone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Pulire accuratamente il pistone.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Rilevare il diametro del pistone a 12 mm (quota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dalla base del mantello in corrispondenza delle finestre sulla grafitatura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Consultare 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stabilire il valore di gioco dei pistoni con diametro maggiorato.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 corrispondenza del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è indicato: 3 cifre per il pistone STD;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+0.5 per il pistone con diametro maggiorato di 0.5 mm;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+1 per il pistone con diametro maggiorato di 1 mm;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Se il gioco fra cilindro e pistone è superiore a 0.074 mm, è neccessario sostituire il pistone e i segmenti di tenuta.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5479876" name="name849567c955221fae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81967c955221fa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9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riporta i valori dimensionali solo per i componenti nuovi.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8.1b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PISTONE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Ø CILINDRI</w:t>
                  </w:r>
                </w:p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(± 0.007 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Ø PISTONI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(± 0.007 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VALORE DI GIOCO</w:t>
                  </w:r>
                </w:p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STD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88.010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87.950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0.046 + 0.074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+0.10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88.110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88.050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+0.50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88.510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88.450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+1.00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89.010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88.950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305341" name="name260467c955222ec4c" descr="imm8_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6.jpg"/>
                          <pic:cNvPicPr/>
                        </pic:nvPicPr>
                        <pic:blipFill>
                          <a:blip r:embed="rId701267c955222ec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2232445" name="name813867c955223972b" descr="imm8_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7.jpg"/>
                          <pic:cNvPicPr/>
                        </pic:nvPicPr>
                        <pic:blipFill>
                          <a:blip r:embed="rId621367c95522397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5549937" name="name267567c955224254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22867c95522425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9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Rilevare, con uno spessimetro, il gioco del segmento di tenuta nella rispettiva sede (quote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L1, L2 e L3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9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il gioco non corrisponde ai valori indicati nella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sostituire i segmenti di tenuta e il pistone.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8.8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SEGMENTI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VALORE DI GIOCO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U1 (L1)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0.110 - 0.150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U2 (L2)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0.070 - 0.115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U3 (L3)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0.030 - 0.065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74"/>
              </w:rPr>
              <w:drawing>
                <wp:inline distT="0" distB="0" distL="0" distR="0">
                  <wp:extent cx="2232000" cy="3016800"/>
                  <wp:effectExtent b="0" l="0" r="0" t="0"/>
                  <wp:docPr id="6523091" name="name679767c955225202a" descr="imm8_18_8_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8_8_19.jpg"/>
                          <pic:cNvPicPr/>
                        </pic:nvPicPr>
                        <pic:blipFill>
                          <a:blip r:embed="rId397967c95522520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01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8.18 e 8.19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Testa motore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8.6.1 Controllo planarità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Posizionare la testa su un piano di riscontro, e verificare con un comparatore la planarità del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Il valore di irregolarità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consentito è di 0,10 mm.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 il valore non è rispettato, è necessario effettuare l'operazione di rettifica del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L'asportazione di materiale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consentita è di 0.20 mm.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9930603" name="name608067c955225954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13767c95522595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9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rettifica deve essere eseguita con i canotti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degli elettroiniettori montati.</w:t>
            </w:r>
          </w:p>
          <w:p>
            <w:pPr>
              <w:numPr>
                <w:ilvl w:val="0"/>
                <w:numId w:val="289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rettifica è vietata su tutti i motori provvisti di targhetta EPA (vedere </w:t>
            </w:r>
            <w:hyperlink r:id="rId100067c955225a34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84"/>
              </w:rPr>
              <w:drawing>
                <wp:inline distT="0" distB="0" distL="0" distR="0">
                  <wp:extent cx="2232000" cy="3081600"/>
                  <wp:effectExtent b="0" l="0" r="0" t="0"/>
                  <wp:docPr id="23318610" name="name444967c9552262d60" descr="imm8_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0.jpg"/>
                          <pic:cNvPicPr/>
                        </pic:nvPicPr>
                        <pic:blipFill>
                          <a:blip r:embed="rId905967c9552262d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0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8.20a -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8.20b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8.6.2 Controllo sedi valvole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Rilevare rientranza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 ogni valvola rispetto al piano della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che deve essere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0.60 mm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0.85 mm.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Il valore di rientranza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consentita sui componenti usurati è di 1.10 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Se il valore rilevato non corrisponde ai valori indicati, sostituire il componente usurato.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2594843" name="name533867c955226d02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58467c955226d0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9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sedi devono essere lavorate dopo il piantaggio per raggiungere la 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rivolgersi ad un officina di rettifica per tali operazioni.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8.6.3 Molle valvole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Con un dinamometro, sottoporre la molla a due diverse forze (in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 verificare che la lunghezza della molla, corrisponda ai valori indicati in tabella.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(*1)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Il codice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ED0057551850-S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è montato a partire dal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S/N 4418801760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Tab 8.9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gridSpan w:val="2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PESO (kg)</w:t>
                  </w:r>
                </w:p>
              </w:tc>
              <w:tc>
                <w:tcPr>
                  <w:tcW w:w="0" w:type="auto"/>
                  <w:gridSpan w:val="2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LUNGHEZZA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ED0057552810-S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ED0057551850-S </w:t>
                  </w:r>
                  <w:r>
                    <w:rPr>
                      <w:b/>
                      <w:bCs/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(*1)</w:t>
                  </w:r>
                </w:p>
              </w:tc>
              <w:tc>
                <w:tcPr>
                  <w:gridSpan w:val="2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48.34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13.5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20.4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30.00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19.5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29.8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22.00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104235" name="name167867c955227bcd6" descr="imm8_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1.jpg"/>
                          <pic:cNvPicPr/>
                        </pic:nvPicPr>
                        <pic:blipFill>
                          <a:blip r:embed="rId331867c955227bc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8.21</w:t>
            </w: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75810759" name="name417167c9552286a10" descr="imm8_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2.jpg"/>
                          <pic:cNvPicPr/>
                        </pic:nvPicPr>
                        <pic:blipFill>
                          <a:blip r:embed="rId837867c9552286a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8.6.4 Controllo guide valvole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Rilevare i diametri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degli steli e le guide valvole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Se i diametri non corrispondono ai valori indicati, sostituire le valvole o le guide.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Il valore di usura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 e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consentita è di 0.10 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Rispettare la 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 montaggio delle guide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(Tab. 8.10)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437385" name="name360367c955228f46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90967c955228f4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9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Effettuare le misurazioni in più punti per individuare ovalizzazioni e/o usure concentrate.</w:t>
            </w:r>
          </w:p>
          <w:p>
            <w:pPr>
              <w:numPr>
                <w:ilvl w:val="0"/>
                <w:numId w:val="289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riporta i valori dimensionali solo per i componenti nuovi.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8.10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Dimensioni stelo - guida valvole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RIF.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DIMENSIONI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VALORE DI GIOCO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5.978 - 5.990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0.040 - 0.064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6.030 - 6.042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G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7.000 - 7.020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90"/>
              </w:rPr>
              <w:drawing>
                <wp:inline distT="0" distB="0" distL="0" distR="0">
                  <wp:extent cx="2232000" cy="3117600"/>
                  <wp:effectExtent b="0" l="0" r="0" t="0"/>
                  <wp:docPr id="93017484" name="name775667c95522a02b5" descr="imm8_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3.jpg"/>
                          <pic:cNvPicPr/>
                        </pic:nvPicPr>
                        <pic:blipFill>
                          <a:blip r:embed="rId771367c95522a02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1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8.6.5 Sostituzione guide valvole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guide di aspirazione e scarico sono entrambe di ghisa grigia a matrice perlitica fosforosa e dimensionalmente sono uguali.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Le guide sono montate ad interferenza, è possibile il montaggio raffreddando le guide con l'ausilio di azoto liquido.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Prima di eseguire il montaggio di nuove guide, rilevare la 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 ed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calcolare il valore di interferenza che deve rispettare i valori della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Rispettare la 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 montaggio delle guide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(Tab. 8.10 - Fig. 8.23)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320498" name="name218267c95522aa95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80367c95522aa9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9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guide devono essere lavorate per la 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(Tab. 8.10 - Fig. 8.23)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dopo il piantaggio, rivolgersi ad un officina di rettifica per tali operazioni.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8.11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Dimensioni guida valvole - sede guida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RIF.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DIMENSIONI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VALORE DI INTERFERENZA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L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10.000 - 10.015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0.030 - 0.054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10.045 - 10.054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86"/>
              </w:rPr>
              <w:drawing>
                <wp:inline distT="0" distB="0" distL="0" distR="0">
                  <wp:extent cx="2232000" cy="3103200"/>
                  <wp:effectExtent b="0" l="0" r="0" t="0"/>
                  <wp:docPr id="3546982" name="name482867c95522b8db3" descr="imm8_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4.jpg"/>
                          <pic:cNvPicPr/>
                        </pic:nvPicPr>
                        <pic:blipFill>
                          <a:blip r:embed="rId917567c95522b8d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0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8.6.6 Controllo bilancieri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Rilevare la 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corrispondenza dei fori M posti sul perno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(vista da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8.25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Rilevare la 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W2 (Fig. 8.27).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 base ai valori rilevati calcolare il gioco 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W1 e W2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che devono rispettare i valori della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8.12.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Verificare che tutti i condotti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privi di impurità o ostruzioni.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12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RIF.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DIMENSIONI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VALORE DI GIOCO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19.985 - 20.005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0.035 - 0.076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20.040 - 20.061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3"/>
              </w:rPr>
              <w:drawing>
                <wp:inline distT="0" distB="0" distL="0" distR="0">
                  <wp:extent cx="2232000" cy="1483200"/>
                  <wp:effectExtent b="0" l="0" r="0" t="0"/>
                  <wp:docPr id="25072385" name="name394267c95522c8dae" descr="8.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6.png"/>
                          <pic:cNvPicPr/>
                        </pic:nvPicPr>
                        <pic:blipFill>
                          <a:blip r:embed="rId461167c95522c8d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8.26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8948112" name="name316867c95522d4554" descr="8.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5.png"/>
                          <pic:cNvPicPr/>
                        </pic:nvPicPr>
                        <pic:blipFill>
                          <a:blip r:embed="rId857967c95522d45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8.25</w:t>
            </w:r>
          </w:p>
          <w:p/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4761645" name="name292667c95522e04e9" descr="8.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7.png"/>
                          <pic:cNvPicPr/>
                        </pic:nvPicPr>
                        <pic:blipFill>
                          <a:blip r:embed="rId407967c95522e04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8.27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Controllo pompa olio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8.7.1 Controllo dimensionale e visivo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 Eseguire le operazioni descritte al  </w:t>
            </w:r>
            <w:hyperlink r:id="rId587667c95522e174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Par.7.8.1 e Par.7.8.4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Rilevare il valore di gioco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 i denti dei rotori, il valore di usura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consentita è di 0.28 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Pulire accuratamente tutti i componenti, controllare che tutte le superfici di contatto e di accoppiamento C sul corpo pompa D, non siano usurate.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1435538" name="name873867c95522eb41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53467c95522eb4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89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il carter distribuzione completo di pompa olio, se il risultato dei controlli effettuati, non soddisfa le condizioni descritte.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Al montaggio, i riferimenti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devono essere visibili.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8869959" name="name930167c9552300460" descr="imm8_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5.jpg"/>
                          <pic:cNvPicPr/>
                        </pic:nvPicPr>
                        <pic:blipFill>
                          <a:blip r:embed="rId293067c95523004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8647825" name="name722267c955230a0a1" descr="imm8_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6.jpg"/>
                          <pic:cNvPicPr/>
                        </pic:nvPicPr>
                        <pic:blipFill>
                          <a:blip r:embed="rId558967c955230a0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8.7.2 Controllo gioco rotori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7109388" name="name919067c95523101d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25467c95523101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9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il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completo di pompa olio, se si riscontrano segni di usura nella zona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(Fig. 8.32- 8.32b)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Rilevare la 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e H (Fig. 8.30)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Rilevare la 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L, M e N (Fig. 8.31)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 base ai valori rilevati calcolare il gioco 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e H, L e M e L e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che devono rispettare i valori della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Per il montaggio eseguire le operazioni descritte dal </w:t>
            </w:r>
            <w:hyperlink r:id="rId357267c9552311ec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9.11.3 al Par. 9.11.4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4237653" name="name852667c955231d14f" descr="imm8_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7.jpg"/>
                          <pic:cNvPicPr/>
                        </pic:nvPicPr>
                        <pic:blipFill>
                          <a:blip r:embed="rId813067c955231d1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8.13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RIF.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DIMENSIONI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VALORE DI GIOCO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G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82.820 - 82.855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0.395 - 0.320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H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82.460 - 82.500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L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17.500 - 17.525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0.036 - 0.086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17.464 - 17.439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N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1847637" name="name310167c9552328ef8" descr="imm8_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8.jpg"/>
                          <pic:cNvPicPr/>
                        </pic:nvPicPr>
                        <pic:blipFill>
                          <a:blip r:embed="rId390067c9552328e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8.31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44"/>
              </w:rPr>
              <w:drawing>
                <wp:inline distT="0" distB="0" distL="0" distR="0">
                  <wp:extent cx="5760000" cy="1864800"/>
                  <wp:effectExtent b="0" l="0" r="0" t="0"/>
                  <wp:docPr id="61742821" name="name524667c955233778e" descr="8.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32.png"/>
                          <pic:cNvPicPr/>
                        </pic:nvPicPr>
                        <pic:blipFill>
                          <a:blip r:embed="rId940167c95523377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000" cy="186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8.32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8.32a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8.7.3 Controllo valvola pressione olio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Rilevare la lunghezza libera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della molla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che deve essere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47.91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 il valore rilevato non corrisponde al valore indicato, sostituire la molla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8.14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POS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DESCRIZIONE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Tappo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Guarnizione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Molla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Pistoncino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80279961" name="name527467c9552347e07" descr="imm8_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30.jpg"/>
                          <pic:cNvPicPr/>
                        </pic:nvPicPr>
                        <pic:blipFill>
                          <a:blip r:embed="rId584067c9552347e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8.33</w:t>
            </w:r>
          </w:p>
        </w:tc>
      </w:tr>
    </w:tbl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28963">
    <w:multiLevelType w:val="hybridMultilevel"/>
    <w:lvl w:ilvl="0" w:tplc="24470347">
      <w:start w:val="1"/>
      <w:numFmt w:val="decimal"/>
      <w:lvlText w:val="%1."/>
      <w:lvlJc w:val="left"/>
      <w:pPr>
        <w:ind w:left="720" w:hanging="360"/>
      </w:pPr>
    </w:lvl>
    <w:lvl w:ilvl="1" w:tplc="24470347" w:tentative="1">
      <w:start w:val="1"/>
      <w:numFmt w:val="lowerLetter"/>
      <w:lvlText w:val="%2."/>
      <w:lvlJc w:val="left"/>
      <w:pPr>
        <w:ind w:left="1440" w:hanging="360"/>
      </w:pPr>
    </w:lvl>
    <w:lvl w:ilvl="2" w:tplc="24470347" w:tentative="1">
      <w:start w:val="1"/>
      <w:numFmt w:val="lowerRoman"/>
      <w:lvlText w:val="%3."/>
      <w:lvlJc w:val="right"/>
      <w:pPr>
        <w:ind w:left="2160" w:hanging="180"/>
      </w:pPr>
    </w:lvl>
    <w:lvl w:ilvl="3" w:tplc="24470347" w:tentative="1">
      <w:start w:val="1"/>
      <w:numFmt w:val="decimal"/>
      <w:lvlText w:val="%4."/>
      <w:lvlJc w:val="left"/>
      <w:pPr>
        <w:ind w:left="2880" w:hanging="360"/>
      </w:pPr>
    </w:lvl>
    <w:lvl w:ilvl="4" w:tplc="24470347" w:tentative="1">
      <w:start w:val="1"/>
      <w:numFmt w:val="lowerLetter"/>
      <w:lvlText w:val="%5."/>
      <w:lvlJc w:val="left"/>
      <w:pPr>
        <w:ind w:left="3600" w:hanging="360"/>
      </w:pPr>
    </w:lvl>
    <w:lvl w:ilvl="5" w:tplc="24470347" w:tentative="1">
      <w:start w:val="1"/>
      <w:numFmt w:val="lowerRoman"/>
      <w:lvlText w:val="%6."/>
      <w:lvlJc w:val="right"/>
      <w:pPr>
        <w:ind w:left="4320" w:hanging="180"/>
      </w:pPr>
    </w:lvl>
    <w:lvl w:ilvl="6" w:tplc="24470347" w:tentative="1">
      <w:start w:val="1"/>
      <w:numFmt w:val="decimal"/>
      <w:lvlText w:val="%7."/>
      <w:lvlJc w:val="left"/>
      <w:pPr>
        <w:ind w:left="5040" w:hanging="360"/>
      </w:pPr>
    </w:lvl>
    <w:lvl w:ilvl="7" w:tplc="24470347" w:tentative="1">
      <w:start w:val="1"/>
      <w:numFmt w:val="lowerLetter"/>
      <w:lvlText w:val="%8."/>
      <w:lvlJc w:val="left"/>
      <w:pPr>
        <w:ind w:left="5760" w:hanging="360"/>
      </w:pPr>
    </w:lvl>
    <w:lvl w:ilvl="8" w:tplc="244703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962">
    <w:multiLevelType w:val="hybridMultilevel"/>
    <w:lvl w:ilvl="0" w:tplc="204222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28962">
    <w:abstractNumId w:val="28962"/>
  </w:num>
  <w:num w:numId="28963">
    <w:abstractNumId w:val="2896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605056969" Type="http://schemas.openxmlformats.org/officeDocument/2006/relationships/comments" Target="comments.xml"/><Relationship Id="rId774369733" Type="http://schemas.microsoft.com/office/2011/relationships/commentsExtended" Target="commentsExtended.xml"/><Relationship Id="rId96417872" Type="http://schemas.openxmlformats.org/officeDocument/2006/relationships/image" Target="media/imgrId96417872.jpg"/><Relationship Id="rId857067c9552181fdf" Type="http://schemas.openxmlformats.org/officeDocument/2006/relationships/hyperlink" Target="https://iservice.lombardini.it/jsp/Template2/manuale.jsp?id=160&amp;parent=1000" TargetMode="External"/><Relationship Id="rId256167c955218226e" Type="http://schemas.openxmlformats.org/officeDocument/2006/relationships/hyperlink" Target="https://iservice.lombardini.it/jsp/Template2/manuale.jsp?id=160&amp;parent=1000" TargetMode="External"/><Relationship Id="rId140267c955219e4a1" Type="http://schemas.openxmlformats.org/officeDocument/2006/relationships/hyperlink" Target="https://iservice.lombardini.it/jsp/Template2/manuale.jsp?id=160&amp;parent=1000" TargetMode="External"/><Relationship Id="rId129767c95521bae18" Type="http://schemas.openxmlformats.org/officeDocument/2006/relationships/hyperlink" Target="https://iservice.lombardini.it/jsp/Template2/manuale.jsp?id=160&amp;parent=1000" TargetMode="External"/><Relationship Id="rId594667c95521c7795" Type="http://schemas.openxmlformats.org/officeDocument/2006/relationships/hyperlink" Target="https://iservice.lombardini.it/jsp/Template2/manuale.jsp?id=154&amp;parent=1000" TargetMode="External"/><Relationship Id="rId100067c955225a347" Type="http://schemas.openxmlformats.org/officeDocument/2006/relationships/hyperlink" Target="https://iservice.lombardini.it/jsp/Template2/manuale.jsp?id=51&amp;parent=1000" TargetMode="External"/><Relationship Id="rId587667c95522e1744" Type="http://schemas.openxmlformats.org/officeDocument/2006/relationships/hyperlink" Target="https://iservice.lombardini.it/jsp/Template2/manuale.jsp?id=141&amp;parent=1000" TargetMode="External"/><Relationship Id="rId357267c9552311ecc" Type="http://schemas.openxmlformats.org/officeDocument/2006/relationships/hyperlink" Target="https://iservice.lombardini.it/jsp/Template2/manuale.jsp?id=167&amp;parent=1000" TargetMode="External"/><Relationship Id="rId462767c95520b336a" Type="http://schemas.openxmlformats.org/officeDocument/2006/relationships/image" Target="media/imgrId462767c95520b336a.jpg"/><Relationship Id="rId110667c95520ba287" Type="http://schemas.openxmlformats.org/officeDocument/2006/relationships/image" Target="media/imgrId110667c95520ba287.jpg"/><Relationship Id="rId988067c95520c7520" Type="http://schemas.openxmlformats.org/officeDocument/2006/relationships/image" Target="media/imgrId988067c95520c7520.jpg"/><Relationship Id="rId891967c95520d0f76" Type="http://schemas.openxmlformats.org/officeDocument/2006/relationships/image" Target="media/imgrId891967c95520d0f76.png"/><Relationship Id="rId357067c95520dc179" Type="http://schemas.openxmlformats.org/officeDocument/2006/relationships/image" Target="media/imgrId357067c95520dc179.png"/><Relationship Id="rId895467c95520e31bb" Type="http://schemas.openxmlformats.org/officeDocument/2006/relationships/image" Target="media/imgrId895467c95520e31bb.jpg"/><Relationship Id="rId308967c95520f27d6" Type="http://schemas.openxmlformats.org/officeDocument/2006/relationships/image" Target="media/imgrId308967c95520f27d6.jpg"/><Relationship Id="rId768067c955210925d" Type="http://schemas.openxmlformats.org/officeDocument/2006/relationships/image" Target="media/imgrId768067c955210925d.jpg"/><Relationship Id="rId784467c9552110f35" Type="http://schemas.openxmlformats.org/officeDocument/2006/relationships/image" Target="media/imgrId784467c9552110f35.jpg"/><Relationship Id="rId324467c955211bf1f" Type="http://schemas.openxmlformats.org/officeDocument/2006/relationships/image" Target="media/imgrId324467c955211bf1f.jpg"/><Relationship Id="rId169667c9552123923" Type="http://schemas.openxmlformats.org/officeDocument/2006/relationships/image" Target="media/imgrId169667c9552123923.jpg"/><Relationship Id="rId985967c9552134e17" Type="http://schemas.openxmlformats.org/officeDocument/2006/relationships/image" Target="media/imgrId985967c9552134e17.jpg"/><Relationship Id="rId495067c955213c2dd" Type="http://schemas.openxmlformats.org/officeDocument/2006/relationships/image" Target="media/imgrId495067c955213c2dd.jpg"/><Relationship Id="rId194267c955214b24d" Type="http://schemas.openxmlformats.org/officeDocument/2006/relationships/image" Target="media/imgrId194267c955214b24d.jpg"/><Relationship Id="rId231867c9552169d5e" Type="http://schemas.openxmlformats.org/officeDocument/2006/relationships/image" Target="media/imgrId231867c9552169d5e.jpg"/><Relationship Id="rId985267c9552172a65" Type="http://schemas.openxmlformats.org/officeDocument/2006/relationships/image" Target="media/imgrId985267c9552172a65.jpg"/><Relationship Id="rId532767c9552180816" Type="http://schemas.openxmlformats.org/officeDocument/2006/relationships/image" Target="media/imgrId532767c9552180816.jpg"/><Relationship Id="rId225567c95521913c1" Type="http://schemas.openxmlformats.org/officeDocument/2006/relationships/image" Target="media/imgrId225567c95521913c1.jpg"/><Relationship Id="rId405667c9552198605" Type="http://schemas.openxmlformats.org/officeDocument/2006/relationships/image" Target="media/imgrId405667c9552198605.jpg"/><Relationship Id="rId790367c95521aaf40" Type="http://schemas.openxmlformats.org/officeDocument/2006/relationships/image" Target="media/imgrId790367c95521aaf40.jpg"/><Relationship Id="rId569267c95521b357f" Type="http://schemas.openxmlformats.org/officeDocument/2006/relationships/image" Target="media/imgrId569267c95521b357f.jpg"/><Relationship Id="rId760167c95521ba2a3" Type="http://schemas.openxmlformats.org/officeDocument/2006/relationships/image" Target="media/imgrId760167c95521ba2a3.jpg"/><Relationship Id="rId742167c95521c66c1" Type="http://schemas.openxmlformats.org/officeDocument/2006/relationships/image" Target="media/imgrId742167c95521c66c1.jpg"/><Relationship Id="rId451567c95521d437d" Type="http://schemas.openxmlformats.org/officeDocument/2006/relationships/image" Target="media/imgrId451567c95521d437d.jpg"/><Relationship Id="rId964467c95521e036a" Type="http://schemas.openxmlformats.org/officeDocument/2006/relationships/image" Target="media/imgrId964467c95521e036a.jpg"/><Relationship Id="rId903467c95521e965b" Type="http://schemas.openxmlformats.org/officeDocument/2006/relationships/image" Target="media/imgrId903467c95521e965b.jpg"/><Relationship Id="rId198267c9552200403" Type="http://schemas.openxmlformats.org/officeDocument/2006/relationships/image" Target="media/imgrId198267c9552200403.jpg"/><Relationship Id="rId581967c955220f273" Type="http://schemas.openxmlformats.org/officeDocument/2006/relationships/image" Target="media/imgrId581967c955220f273.jpg"/><Relationship Id="rId790267c9552217892" Type="http://schemas.openxmlformats.org/officeDocument/2006/relationships/image" Target="media/imgrId790267c9552217892.jpg"/><Relationship Id="rId581967c955221fae9" Type="http://schemas.openxmlformats.org/officeDocument/2006/relationships/image" Target="media/imgrId581967c955221fae9.jpg"/><Relationship Id="rId701267c955222ec46" Type="http://schemas.openxmlformats.org/officeDocument/2006/relationships/image" Target="media/imgrId701267c955222ec46.jpg"/><Relationship Id="rId621367c9552239727" Type="http://schemas.openxmlformats.org/officeDocument/2006/relationships/image" Target="media/imgrId621367c9552239727.jpg"/><Relationship Id="rId922867c9552242541" Type="http://schemas.openxmlformats.org/officeDocument/2006/relationships/image" Target="media/imgrId922867c9552242541.jpg"/><Relationship Id="rId397967c9552252025" Type="http://schemas.openxmlformats.org/officeDocument/2006/relationships/image" Target="media/imgrId397967c9552252025.jpg"/><Relationship Id="rId113767c9552259542" Type="http://schemas.openxmlformats.org/officeDocument/2006/relationships/image" Target="media/imgrId113767c9552259542.jpg"/><Relationship Id="rId905967c9552262d5c" Type="http://schemas.openxmlformats.org/officeDocument/2006/relationships/image" Target="media/imgrId905967c9552262d5c.jpg"/><Relationship Id="rId858467c955226d021" Type="http://schemas.openxmlformats.org/officeDocument/2006/relationships/image" Target="media/imgrId858467c955226d021.jpg"/><Relationship Id="rId331867c955227bcd1" Type="http://schemas.openxmlformats.org/officeDocument/2006/relationships/image" Target="media/imgrId331867c955227bcd1.jpg"/><Relationship Id="rId837867c9552286a0c" Type="http://schemas.openxmlformats.org/officeDocument/2006/relationships/image" Target="media/imgrId837867c9552286a0c.jpg"/><Relationship Id="rId990967c955228f468" Type="http://schemas.openxmlformats.org/officeDocument/2006/relationships/image" Target="media/imgrId990967c955228f468.jpg"/><Relationship Id="rId771367c95522a02b1" Type="http://schemas.openxmlformats.org/officeDocument/2006/relationships/image" Target="media/imgrId771367c95522a02b1.jpg"/><Relationship Id="rId180367c95522aa951" Type="http://schemas.openxmlformats.org/officeDocument/2006/relationships/image" Target="media/imgrId180367c95522aa951.jpg"/><Relationship Id="rId917567c95522b8dae" Type="http://schemas.openxmlformats.org/officeDocument/2006/relationships/image" Target="media/imgrId917567c95522b8dae.jpg"/><Relationship Id="rId461167c95522c8da9" Type="http://schemas.openxmlformats.org/officeDocument/2006/relationships/image" Target="media/imgrId461167c95522c8da9.png"/><Relationship Id="rId857967c95522d454f" Type="http://schemas.openxmlformats.org/officeDocument/2006/relationships/image" Target="media/imgrId857967c95522d454f.png"/><Relationship Id="rId407967c95522e04e4" Type="http://schemas.openxmlformats.org/officeDocument/2006/relationships/image" Target="media/imgrId407967c95522e04e4.png"/><Relationship Id="rId553467c95522eb40c" Type="http://schemas.openxmlformats.org/officeDocument/2006/relationships/image" Target="media/imgrId553467c95522eb40c.jpg"/><Relationship Id="rId293067c955230045b" Type="http://schemas.openxmlformats.org/officeDocument/2006/relationships/image" Target="media/imgrId293067c955230045b.jpg"/><Relationship Id="rId558967c955230a09d" Type="http://schemas.openxmlformats.org/officeDocument/2006/relationships/image" Target="media/imgrId558967c955230a09d.jpg"/><Relationship Id="rId525467c95523101d3" Type="http://schemas.openxmlformats.org/officeDocument/2006/relationships/image" Target="media/imgrId525467c95523101d3.jpg"/><Relationship Id="rId813067c955231d149" Type="http://schemas.openxmlformats.org/officeDocument/2006/relationships/image" Target="media/imgrId813067c955231d149.jpg"/><Relationship Id="rId390067c9552328ef3" Type="http://schemas.openxmlformats.org/officeDocument/2006/relationships/image" Target="media/imgrId390067c9552328ef3.jpg"/><Relationship Id="rId940167c9552337789" Type="http://schemas.openxmlformats.org/officeDocument/2006/relationships/image" Target="media/imgrId940167c9552337789.png"/><Relationship Id="rId584067c9552347e03" Type="http://schemas.openxmlformats.org/officeDocument/2006/relationships/image" Target="media/imgrId584067c9552347e03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6417872" Type="http://schemas.openxmlformats.org/officeDocument/2006/relationships/image" Target="media/imgrId96417872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6417872" Type="http://schemas.openxmlformats.org/officeDocument/2006/relationships/image" Target="media/imgrId96417872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6417872" Type="http://schemas.openxmlformats.org/officeDocument/2006/relationships/image" Target="media/imgrId96417872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6417872" Type="http://schemas.openxmlformats.org/officeDocument/2006/relationships/image" Target="media/imgrId96417872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6417872" Type="http://schemas.openxmlformats.org/officeDocument/2006/relationships/image" Target="media/imgrId96417872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6417872" Type="http://schemas.openxmlformats.org/officeDocument/2006/relationships/image" Target="media/imgrId96417872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