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Owner Manual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570744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57121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3505623" w:name="ctxt"/>
    <w:bookmarkEnd w:id="83505623"/>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12823"/>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664867ea76ca6f05b"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12823"/>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2823"/>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2823"/>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602087" name="name326767ea76ca7897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27667ea76ca7897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823"/>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2823"/>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2823"/>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83085" name="name554167ea76ca7fab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6367ea76ca7fab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823"/>
        </w:numPr>
        <w:spacing w:before="0" w:after="0" w:line="240" w:lineRule="auto"/>
        <w:jc w:val="left"/>
        <w:rPr>
          <w:color w:val="00274C"/>
          <w:sz w:val="20"/>
          <w:szCs w:val="20"/>
        </w:rPr>
      </w:pPr>
      <w:r>
        <w:rPr>
          <w:color w:val="00274C"/>
          <w:sz w:val="20"/>
          <w:szCs w:val="20"/>
          <w:u w:val="none"/>
        </w:rPr>
        <w:t xml:space="preserve">Before proceeding with operation, read  </w:t>
      </w:r>
      <w:hyperlink r:id="rId528967ea76ca802ac"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378848" name="name709667ea76ca8d63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73167ea76ca8d63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823"/>
        </w:numPr>
        <w:spacing w:before="0" w:after="0" w:line="240" w:lineRule="auto"/>
        <w:jc w:val="left"/>
        <w:rPr>
          <w:color w:val="00274C"/>
          <w:sz w:val="20"/>
          <w:szCs w:val="20"/>
        </w:rPr>
      </w:pPr>
      <w:r>
        <w:rPr>
          <w:color w:val="00274C"/>
          <w:sz w:val="20"/>
          <w:szCs w:val="20"/>
          <w:u w:val="none"/>
        </w:rPr>
        <w:t xml:space="preserve">For safety precautions see </w:t>
      </w:r>
      <w:hyperlink r:id="rId664267ea76ca8ddca"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5.1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860667ea76ca8fe9a" w:history="1">
              <w:r>
                <w:rPr>
                  <w:rStyle w:val="DefaultParagraphFontPHPDOCX"/>
                  <w:b/>
                  <w:bCs/>
                  <w:color w:val="0000FF"/>
                  <w:position w:val="-2"/>
                  <w:sz w:val="20"/>
                  <w:szCs w:val="20"/>
                  <w:u w:val="none"/>
                  <w:shd w:val="clear" w:color="auto" w:fill="E1E2E0"/>
                </w:rPr>
                <w:t xml:space="preserve">5.3</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367167ea76ca908a3" w:history="1">
              <w:r>
                <w:rPr>
                  <w:rStyle w:val="DefaultParagraphFontPHPDOCX"/>
                  <w:b/>
                  <w:bCs/>
                  <w:color w:val="0000FF"/>
                  <w:position w:val="-2"/>
                  <w:sz w:val="20"/>
                  <w:szCs w:val="20"/>
                  <w:u w:val="none"/>
                  <w:shd w:val="clear" w:color="auto" w:fill="E1E2E0"/>
                </w:rPr>
                <w:t xml:space="preserve">5.8</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195567ea76ca91201" w:history="1">
              <w:r>
                <w:rPr>
                  <w:rStyle w:val="DefaultParagraphFontPHPDOCX"/>
                  <w:b/>
                  <w:bCs/>
                  <w:color w:val="0000FF"/>
                  <w:position w:val="-2"/>
                  <w:sz w:val="20"/>
                  <w:szCs w:val="20"/>
                  <w:u w:val="single" w:color=""/>
                  <w:shd w:val="clear" w:color="auto" w:fill="E1E2E0"/>
                </w:rPr>
                <w:t xml:space="preserve">5.11</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949867ea76ca91b91" w:history="1">
              <w:r>
                <w:rPr>
                  <w:rStyle w:val="DefaultParagraphFontPHPDOCX"/>
                  <w:b/>
                  <w:bCs/>
                  <w:color w:val="0000FF"/>
                  <w:position w:val="-2"/>
                  <w:sz w:val="20"/>
                  <w:szCs w:val="20"/>
                  <w:u w:val="none"/>
                  <w:shd w:val="clear" w:color="auto" w:fill="E1E2E0"/>
                </w:rPr>
                <w:t xml:space="preserve">5.5</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427367ea76ca92550" w:history="1">
              <w:r>
                <w:rPr>
                  <w:rStyle w:val="DefaultParagraphFontPHPDOCX"/>
                  <w:b/>
                  <w:bCs/>
                  <w:color w:val="0000FF"/>
                  <w:position w:val="-2"/>
                  <w:sz w:val="20"/>
                  <w:szCs w:val="20"/>
                  <w:u w:val="none"/>
                  <w:shd w:val="clear" w:color="auto" w:fill="E1E2E0"/>
                </w:rPr>
                <w:t xml:space="preserve">5.6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117067ea76ca92f1f" w:history="1">
              <w:r>
                <w:rPr>
                  <w:rStyle w:val="DefaultParagraphFontPHPDOCX"/>
                  <w:b/>
                  <w:bCs/>
                  <w:color w:val="0000FF"/>
                  <w:position w:val="-2"/>
                  <w:sz w:val="20"/>
                  <w:szCs w:val="20"/>
                  <w:u w:val="none"/>
                  <w:shd w:val="clear" w:color="auto" w:fill="E1E2E0"/>
                </w:rPr>
                <w:t xml:space="preserve">5.9</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319667ea76ca938e9" w:history="1">
              <w:r>
                <w:rPr>
                  <w:rStyle w:val="DefaultParagraphFontPHPDOCX"/>
                  <w:b/>
                  <w:bCs/>
                  <w:color w:val="0000FF"/>
                  <w:position w:val="-2"/>
                  <w:sz w:val="20"/>
                  <w:szCs w:val="20"/>
                  <w:u w:val="none"/>
                  <w:shd w:val="clear" w:color="auto" w:fill="E1E2E0"/>
                </w:rPr>
                <w:t xml:space="preserve">5.10</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345067ea76ca9423b" w:history="1">
              <w:r>
                <w:rPr>
                  <w:rStyle w:val="DefaultParagraphFontPHPDOCX"/>
                  <w:b/>
                  <w:bCs/>
                  <w:color w:val="0000FF"/>
                  <w:position w:val="-2"/>
                  <w:sz w:val="20"/>
                  <w:szCs w:val="20"/>
                  <w:u w:val="none"/>
                  <w:shd w:val="clear" w:color="auto" w:fill="E1E2E0"/>
                </w:rPr>
                <w:t xml:space="preserve">5.7</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982567ea76ca97590" w:history="1">
              <w:r>
                <w:rPr>
                  <w:rStyle w:val="DefaultParagraphFontPHPDOCX"/>
                  <w:b/>
                  <w:bCs/>
                  <w:color w:val="0000FF"/>
                  <w:position w:val="-2"/>
                  <w:sz w:val="20"/>
                  <w:szCs w:val="20"/>
                  <w:u w:val="none"/>
                  <w:shd w:val="clear" w:color="auto" w:fill="E1E2E0"/>
                </w:rPr>
                <w:t xml:space="preserve">6.4</w:t>
              </w:r>
            </w:hyperlink>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143567ea76ca9d43f" w:history="1">
              <w:r>
                <w:rPr>
                  <w:rStyle w:val="DefaultParagraphFontPHPDOCX"/>
                  <w:b/>
                  <w:bCs/>
                  <w:color w:val="0000FF"/>
                  <w:position w:val="-2"/>
                  <w:sz w:val="20"/>
                  <w:szCs w:val="20"/>
                  <w:u w:val="none"/>
                  <w:shd w:val="clear" w:color="auto" w:fill="E1E2E0"/>
                </w:rPr>
                <w:t xml:space="preserve">6.1</w:t>
              </w:r>
            </w:hyperlink>
          </w:p>
          <w:p>
            <w:pPr>
              <w:widowControl w:val="on"/>
              <w:pBdr/>
              <w:shd w:val="clear" w:color="auto" w:fill="E1E2E0"/>
              <w:spacing w:before="0" w:after="0" w:line="262" w:lineRule="auto"/>
              <w:ind w:left="0" w:right="0"/>
              <w:jc w:val="center"/>
              <w:textAlignment w:val="center"/>
            </w:pPr>
            <w:hyperlink r:id="rId687567ea76ca9d57a"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922467ea76ca9f2b1" w:history="1">
              <w:r>
                <w:rPr>
                  <w:rStyle w:val="DefaultParagraphFontPHPDOCX"/>
                  <w:b/>
                  <w:bCs/>
                  <w:color w:val="0000FF"/>
                  <w:position w:val="-2"/>
                  <w:sz w:val="20"/>
                  <w:szCs w:val="20"/>
                  <w:u w:val="single" w:color=""/>
                  <w:shd w:val="clear" w:color="auto" w:fill="E1E2E0"/>
                </w:rPr>
                <w:t xml:space="preserve">6.3</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(6) - Contact authorized </w:t>
      </w:r>
      <w:r>
        <w:rPr>
          <w:b/>
          <w:bCs/>
          <w:color w:val="00274C"/>
          <w:sz w:val="20"/>
          <w:szCs w:val="20"/>
          <w:u w:val="none"/>
        </w:rPr>
        <w:t xml:space="preserve">KOHLER</w:t>
      </w:r>
      <w:r>
        <w:rPr>
          <w:color w:val="00274C"/>
          <w:sz w:val="20"/>
          <w:szCs w:val="20"/>
          <w:u w:val="none"/>
        </w:rPr>
        <w:t xml:space="preserve"> workshops.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131667ea76caa0b97"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199144" name="name827267ea76caa69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9067ea76caa693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47267ea76caa720b"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12825"/>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2825"/>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12825"/>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2825"/>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2825"/>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78967411" name="name558267ea76cab7376" descr="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jpg"/>
                          <pic:cNvPicPr/>
                        </pic:nvPicPr>
                        <pic:blipFill>
                          <a:blip r:embed="rId474767ea76cab7371"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24"/>
              </w:rPr>
              <w:drawing>
                <wp:inline distT="0" distB="0" distL="0" distR="0">
                  <wp:extent cx="2232000" cy="1476000"/>
                  <wp:effectExtent b="0" l="0" r="0" t="0"/>
                  <wp:docPr id="70078544" name="name922967ea76cac3e89"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387067ea76cac3e8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dipstick on cylinder head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348622" name="name424367ea76caca3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3667ea76caca36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823"/>
        </w:numPr>
        <w:spacing w:before="0" w:after="0" w:line="240" w:lineRule="auto"/>
        <w:jc w:val="left"/>
        <w:rPr>
          <w:color w:val="00274C"/>
          <w:sz w:val="20"/>
          <w:szCs w:val="20"/>
        </w:rPr>
      </w:pPr>
      <w:r>
        <w:rPr>
          <w:color w:val="00274C"/>
          <w:sz w:val="20"/>
          <w:szCs w:val="20"/>
          <w:u w:val="none"/>
        </w:rPr>
        <w:t xml:space="preserve">Before proceeding with operation, read  </w:t>
      </w:r>
      <w:hyperlink r:id="rId450267ea76cacae37" w:history="1">
        <w:r>
          <w:rPr>
            <w:rStyle w:val="DefaultParagraphFontPHPDOCX"/>
            <w:b/>
            <w:bCs/>
            <w:color w:val="0000FF"/>
            <w:sz w:val="20"/>
            <w:szCs w:val="20"/>
            <w:u w:val="none"/>
          </w:rPr>
          <w:t xml:space="preserve">Par. 3.2.2</w:t>
        </w:r>
      </w:hyperlink>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92"/>
              </w:rPr>
              <w:drawing>
                <wp:inline distT="0" distB="0" distL="0" distR="0">
                  <wp:extent cx="4752000" cy="1224000"/>
                  <wp:effectExtent b="0" l="0" r="0" t="0"/>
                  <wp:docPr id="82694169" name="name583967ea76cad474b" descr="5.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jpg.jpg"/>
                          <pic:cNvPicPr/>
                        </pic:nvPicPr>
                        <pic:blipFill>
                          <a:blip r:embed="rId707067ea76cad4747" cstate="print"/>
                          <a:stretch>
                            <a:fillRect/>
                          </a:stretch>
                        </pic:blipFill>
                        <pic:spPr>
                          <a:xfrm>
                            <a:off x="0" y="0"/>
                            <a:ext cx="4752000" cy="1224000"/>
                          </a:xfrm>
                          <a:prstGeom prst="rect">
                            <a:avLst/>
                          </a:prstGeom>
                          <a:ln w="0">
                            <a:noFill/>
                          </a:ln>
                        </pic:spPr>
                      </pic:pic>
                    </a:graphicData>
                  </a:graphic>
                </wp:inline>
              </w:drawing>
            </w:r>
            <w:r>
              <w:rPr>
                <w:b/>
                <w:bCs/>
                <w:color w:val="00274C"/>
                <w:position w:val="-2"/>
                <w:sz w:val="20"/>
                <w:szCs w:val="20"/>
                <w:u w:val="none"/>
              </w:rPr>
              <w:br/>
              <w:t xml:space="preserve">Fig 5.3 - Fig. 5.4</w:t>
            </w:r>
          </w:p>
        </w:tc>
        <w:tc>
          <w:tcPr>
            <w:tcW w:w="0" w:type="auto"/>
            <w:gridSpan w:val="2"/>
            <w:tcMar>
              <w:top w:w="150" w:type="dxa"/>
              <w:left w:w="150" w:type="dxa"/>
              <w:bottom w:w="150" w:type="dxa"/>
              <w:right w:w="150" w:type="dxa"/>
            </w:tcMar>
            <w:vAlign w:val="top"/>
          </w:tcPr>
          <w:p/>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890684" name="name412867ea76cadd9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1467ea76cadd90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50067ea76cade19a"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6"/>
              </w:numPr>
              <w:spacing w:before="0" w:after="0" w:line="262" w:lineRule="auto"/>
              <w:jc w:val="left"/>
              <w:rPr>
                <w:color w:val="00274C"/>
                <w:sz w:val="20"/>
                <w:szCs w:val="20"/>
              </w:rPr>
            </w:pPr>
            <w:r>
              <w:rPr>
                <w:color w:val="00274C"/>
                <w:position w:val="-2"/>
                <w:sz w:val="20"/>
                <w:szCs w:val="20"/>
                <w:u w:val="none"/>
              </w:rPr>
              <w:t xml:space="preserve">Release the two clasps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2826"/>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2826"/>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12826"/>
              </w:numPr>
              <w:spacing w:before="0" w:after="0" w:line="262" w:lineRule="auto"/>
              <w:jc w:val="left"/>
              <w:rPr>
                <w:color w:val="00274C"/>
                <w:sz w:val="20"/>
                <w:szCs w:val="20"/>
              </w:rPr>
            </w:pPr>
            <w:r>
              <w:rPr>
                <w:b/>
                <w:bCs/>
                <w:color w:val="00274C"/>
                <w:position w:val="-2"/>
                <w:sz w:val="20"/>
                <w:szCs w:val="20"/>
                <w:u w:val="none"/>
              </w:rPr>
              <w:t xml:space="preserve">Do not use compressed air</w:t>
            </w:r>
            <w:r>
              <w:rPr>
                <w:color w:val="00274C"/>
                <w:position w:val="-2"/>
                <w:sz w:val="20"/>
                <w:szCs w:val="20"/>
                <w:u w:val="none"/>
              </w:rPr>
              <w:t xml:space="preserve"> , repeatedly tap the front side </w:t>
            </w:r>
            <w:r>
              <w:rPr>
                <w:b/>
                <w:bCs/>
                <w:color w:val="00274C"/>
                <w:position w:val="-2"/>
                <w:sz w:val="20"/>
                <w:szCs w:val="20"/>
                <w:u w:val="none"/>
              </w:rPr>
              <w:t xml:space="preserve">E</w:t>
            </w:r>
            <w:r>
              <w:rPr>
                <w:color w:val="00274C"/>
                <w:position w:val="-2"/>
                <w:sz w:val="20"/>
                <w:szCs w:val="20"/>
                <w:u w:val="none"/>
              </w:rPr>
              <w:t xml:space="preserve"> on a flat surface.</w:t>
            </w:r>
          </w:p>
          <w:p>
            <w:pPr>
              <w:numPr>
                <w:ilvl w:val="0"/>
                <w:numId w:val="12826"/>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clasps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8969207" name="name709867ea76caedcc9"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355867ea76caedcc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702435" name="name801067ea76caf3e6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02367ea76caf3e5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For safety precautions see </w:t>
            </w:r>
            <w:hyperlink r:id="rId808967ea76cb003b5"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09983" name="name391267ea76cb05cd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9467ea76cb05cc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87167ea76cb0640d"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6631520" name="name371767ea76cb1048d" descr="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jpg"/>
                          <pic:cNvPicPr/>
                        </pic:nvPicPr>
                        <pic:blipFill>
                          <a:blip r:embed="rId202767ea76cb1048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570339" name="name929967ea76cb16d7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09067ea76cb16d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07767ea76cb175e3"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935890" name="name611867ea76cb1e77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0467ea76cb1e7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60367ea76cb1ef20"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26"/>
              </w:rPr>
              <w:drawing>
                <wp:inline distT="0" distB="0" distL="0" distR="0">
                  <wp:extent cx="2232000" cy="3967200"/>
                  <wp:effectExtent b="0" l="0" r="0" t="0"/>
                  <wp:docPr id="46151138" name="name481867ea76cb2d23e"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jpg"/>
                          <pic:cNvPicPr/>
                        </pic:nvPicPr>
                        <pic:blipFill>
                          <a:blip r:embed="rId157867ea76cb2d239" cstate="print"/>
                          <a:stretch>
                            <a:fillRect/>
                          </a:stretch>
                        </pic:blipFill>
                        <pic:spPr>
                          <a:xfrm>
                            <a:off x="0" y="0"/>
                            <a:ext cx="2232000" cy="396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12828"/>
              </w:numPr>
              <w:spacing w:before="0" w:after="0" w:line="262" w:lineRule="auto"/>
              <w:jc w:val="left"/>
              <w:rPr>
                <w:color w:val="00274C"/>
                <w:sz w:val="20"/>
                <w:szCs w:val="20"/>
              </w:rPr>
            </w:pPr>
            <w:r>
              <w:rPr>
                <w:color w:val="00274C"/>
                <w:position w:val="-2"/>
                <w:sz w:val="20"/>
                <w:szCs w:val="20"/>
                <w:u w:val="none"/>
              </w:rPr>
              <w:t xml:space="preserve">Loosen the capscrews </w:t>
            </w:r>
            <w:r>
              <w:rPr>
                <w:b/>
                <w:bCs/>
                <w:color w:val="00274C"/>
                <w:position w:val="-2"/>
                <w:sz w:val="20"/>
                <w:szCs w:val="20"/>
                <w:u w:val="none"/>
              </w:rPr>
              <w:t xml:space="preserve">E</w:t>
            </w:r>
            <w:r>
              <w:rPr>
                <w:color w:val="00274C"/>
                <w:position w:val="-2"/>
                <w:sz w:val="20"/>
                <w:szCs w:val="20"/>
                <w:u w:val="none"/>
              </w:rPr>
              <w:t xml:space="preserve"> and remove guard </w:t>
            </w:r>
            <w:r>
              <w:rPr>
                <w:b/>
                <w:bCs/>
                <w:color w:val="00274C"/>
                <w:position w:val="-2"/>
                <w:sz w:val="20"/>
                <w:szCs w:val="20"/>
                <w:u w:val="none"/>
              </w:rPr>
              <w:t xml:space="preserve">F</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8"/>
              </w:numPr>
              <w:spacing w:before="0" w:after="0" w:line="262" w:lineRule="auto"/>
              <w:jc w:val="left"/>
              <w:rPr>
                <w:color w:val="00274C"/>
                <w:sz w:val="20"/>
                <w:szCs w:val="20"/>
              </w:rPr>
            </w:pPr>
            <w:r>
              <w:rPr>
                <w:color w:val="00274C"/>
                <w:position w:val="-2"/>
                <w:sz w:val="20"/>
                <w:szCs w:val="20"/>
                <w:u w:val="none"/>
              </w:rPr>
              <w:t xml:space="preserve">Check that the:</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Fuel system hoses </w:t>
            </w:r>
            <w:r>
              <w:rPr>
                <w:b/>
                <w:bCs/>
                <w:color w:val="00274C"/>
                <w:position w:val="-2"/>
                <w:sz w:val="20"/>
                <w:szCs w:val="20"/>
                <w:u w:val="none"/>
              </w:rPr>
              <w:t xml:space="preserve">A</w:t>
            </w:r>
            <w:r>
              <w:rPr>
                <w:color w:val="00274C"/>
                <w:position w:val="-2"/>
                <w:sz w:val="20"/>
                <w:szCs w:val="20"/>
                <w:u w:val="none"/>
              </w:rPr>
              <w:t xml:space="preserve"> are intact.</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Hoses for the cooling circuit </w:t>
            </w:r>
            <w:r>
              <w:rPr>
                <w:b/>
                <w:bCs/>
                <w:color w:val="00274C"/>
                <w:position w:val="-2"/>
                <w:sz w:val="20"/>
                <w:szCs w:val="20"/>
                <w:u w:val="none"/>
              </w:rPr>
              <w:t xml:space="preserve">B1 and B2</w:t>
            </w:r>
            <w:r>
              <w:rPr>
                <w:color w:val="00274C"/>
                <w:position w:val="-2"/>
                <w:sz w:val="20"/>
                <w:szCs w:val="20"/>
                <w:u w:val="none"/>
              </w:rPr>
              <w:t xml:space="preserve"> .To access the control of the cooling hoses </w:t>
            </w:r>
            <w:r>
              <w:rPr>
                <w:b/>
                <w:bCs/>
                <w:color w:val="00274C"/>
                <w:position w:val="-2"/>
                <w:sz w:val="20"/>
                <w:szCs w:val="20"/>
                <w:u w:val="none"/>
              </w:rPr>
              <w:t xml:space="preserve">B1</w:t>
            </w:r>
            <w:r>
              <w:rPr>
                <w:color w:val="00274C"/>
                <w:position w:val="-2"/>
                <w:sz w:val="20"/>
                <w:szCs w:val="20"/>
                <w:u w:val="none"/>
              </w:rPr>
              <w:t xml:space="preserve"> unscrew the four screws </w:t>
            </w:r>
            <w:r>
              <w:rPr>
                <w:b/>
                <w:bCs/>
                <w:color w:val="00274C"/>
                <w:position w:val="-2"/>
                <w:sz w:val="20"/>
                <w:szCs w:val="20"/>
                <w:u w:val="none"/>
              </w:rPr>
              <w:t xml:space="preserve">E</w:t>
            </w:r>
            <w:r>
              <w:rPr>
                <w:color w:val="00274C"/>
                <w:position w:val="-2"/>
                <w:sz w:val="20"/>
                <w:szCs w:val="20"/>
                <w:u w:val="none"/>
              </w:rPr>
              <w:t xml:space="preserve"> and remove the safe guard </w:t>
            </w:r>
            <w:r>
              <w:rPr>
                <w:b/>
                <w:bCs/>
                <w:color w:val="00274C"/>
                <w:position w:val="-2"/>
                <w:sz w:val="20"/>
                <w:szCs w:val="20"/>
                <w:u w:val="none"/>
              </w:rPr>
              <w:t xml:space="preserve">F</w:t>
            </w: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Vent system pipes </w:t>
            </w:r>
            <w:r>
              <w:rPr>
                <w:b/>
                <w:bCs/>
                <w:color w:val="00274C"/>
                <w:position w:val="-2"/>
                <w:sz w:val="20"/>
                <w:szCs w:val="20"/>
                <w:u w:val="none"/>
              </w:rPr>
              <w:t xml:space="preserve">C</w:t>
            </w: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Air system ducts </w:t>
            </w:r>
            <w:r>
              <w:rPr>
                <w:b/>
                <w:bCs/>
                <w:color w:val="00274C"/>
                <w:position w:val="-2"/>
                <w:sz w:val="20"/>
                <w:szCs w:val="20"/>
                <w:u w:val="none"/>
              </w:rPr>
              <w:t xml:space="preserve">D</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the control is finished the safe guard </w:t>
            </w:r>
            <w:r>
              <w:rPr>
                <w:b/>
                <w:bCs/>
                <w:color w:val="00274C"/>
                <w:position w:val="-2"/>
                <w:sz w:val="20"/>
                <w:szCs w:val="20"/>
                <w:u w:val="none"/>
              </w:rPr>
              <w:t xml:space="preserve">F</w:t>
            </w:r>
            <w:r>
              <w:rPr>
                <w:color w:val="00274C"/>
                <w:position w:val="-2"/>
                <w:sz w:val="20"/>
                <w:szCs w:val="20"/>
                <w:u w:val="none"/>
              </w:rPr>
              <w:t xml:space="preserve"> mount and tighten the screws </w:t>
            </w:r>
            <w:r>
              <w:rPr>
                <w:b/>
                <w:bCs/>
                <w:color w:val="00274C"/>
                <w:position w:val="-2"/>
                <w:sz w:val="20"/>
                <w:szCs w:val="20"/>
                <w:u w:val="none"/>
              </w:rPr>
              <w:t xml:space="preserve">E</w:t>
            </w:r>
            <w:r>
              <w:rPr>
                <w:color w:val="00274C"/>
                <w:position w:val="-2"/>
                <w:sz w:val="20"/>
                <w:szCs w:val="20"/>
                <w:u w:val="none"/>
              </w:rPr>
              <w:t xml:space="preserve"> .</w:t>
            </w:r>
          </w:p>
        </w:tc>
        <w:tc>
          <w:tcPr>
            <w:gridSpan w:val="1"/>
            <w:vMerge w:val="continue"/>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119202" name="name448267ea76cb355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7467ea76cb355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75967ea76cb35d82"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436344" name="name300467ea76cb3ae1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70367ea76cb3ae1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67167ea76cb3b7a6"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64969" name="name116967ea76cb4090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48367ea76cb4090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2829"/>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For engines equipped with expansion tank </w:t>
            </w:r>
            <w:r>
              <w:rPr>
                <w:b/>
                <w:bCs/>
                <w:color w:val="00274C"/>
                <w:position w:val="-2"/>
                <w:sz w:val="20"/>
                <w:szCs w:val="20"/>
                <w:u w:val="none"/>
              </w:rPr>
              <w:t xml:space="preserve">(B)</w:t>
            </w:r>
            <w:r>
              <w:rPr>
                <w:color w:val="00274C"/>
                <w:position w:val="-2"/>
                <w:sz w:val="20"/>
                <w:szCs w:val="20"/>
                <w:u w:val="none"/>
              </w:rPr>
              <w:t xml:space="preserve"> ,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766667ea76cb428ee"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136045" name="name960467ea76cb4909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56267ea76cb490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9365043" name="name329567ea76cb531a8" descr="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jpg"/>
                          <pic:cNvPicPr/>
                        </pic:nvPicPr>
                        <pic:blipFill>
                          <a:blip r:embed="rId245467ea76cb531a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5.8</w:t>
            </w:r>
          </w:p>
          <w:p/>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58473517" name="name861267ea76cb5ed2d"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907167ea76cb5ed28" cstate="print"/>
                          <a:stretch>
                            <a:fillRect/>
                          </a:stretch>
                        </pic:blipFill>
                        <pic:spPr>
                          <a:xfrm>
                            <a:off x="0" y="0"/>
                            <a:ext cx="2232000" cy="166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5.9</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and setting alternator standard belt tension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2569" name="name451667ea76cb680e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1067ea76cb680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For safety precautions see </w:t>
            </w:r>
            <w:hyperlink r:id="rId257267ea76cb688a8"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5.9.1 Check</w:t>
            </w:r>
          </w:p>
          <w:p>
            <w:pPr>
              <w:numPr>
                <w:ilvl w:val="0"/>
                <w:numId w:val="12830"/>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replace it.</w:t>
            </w:r>
          </w:p>
          <w:p>
            <w:pPr>
              <w:numPr>
                <w:ilvl w:val="0"/>
                <w:numId w:val="12830"/>
              </w:numPr>
              <w:spacing w:before="0" w:after="0" w:line="262" w:lineRule="auto"/>
              <w:jc w:val="left"/>
              <w:rPr>
                <w:color w:val="00274C"/>
                <w:sz w:val="20"/>
                <w:szCs w:val="20"/>
              </w:rPr>
            </w:pPr>
            <w:r>
              <w:rPr>
                <w:color w:val="00274C"/>
                <w:position w:val="-2"/>
                <w:sz w:val="20"/>
                <w:szCs w:val="20"/>
                <w:u w:val="none"/>
              </w:rPr>
              <w:t xml:space="preserve">Check that at point p the tension value is between </w:t>
            </w:r>
            <w:r>
              <w:rPr>
                <w:b/>
                <w:bCs/>
                <w:color w:val="00274C"/>
                <w:position w:val="-2"/>
                <w:sz w:val="20"/>
                <w:szCs w:val="20"/>
                <w:u w:val="none"/>
              </w:rPr>
              <w:t xml:space="preserve">70 and 75 Hz</w:t>
            </w:r>
            <w:r>
              <w:rPr>
                <w:color w:val="00274C"/>
                <w:position w:val="-2"/>
                <w:sz w:val="20"/>
                <w:szCs w:val="20"/>
                <w:u w:val="none"/>
              </w:rPr>
              <w:t xml:space="preserve"> for V-belt of </w:t>
            </w:r>
            <w:r>
              <w:rPr>
                <w:b/>
                <w:bCs/>
                <w:color w:val="00274C"/>
                <w:position w:val="-2"/>
                <w:sz w:val="20"/>
                <w:szCs w:val="20"/>
                <w:u w:val="none"/>
              </w:rPr>
              <w:t xml:space="preserve">9 mm</w:t>
            </w:r>
            <w:r>
              <w:rPr>
                <w:color w:val="00274C"/>
                <w:position w:val="-2"/>
                <w:sz w:val="20"/>
                <w:szCs w:val="20"/>
                <w:u w:val="none"/>
              </w:rPr>
              <w:t xml:space="preserve"> and </w:t>
            </w:r>
            <w:r>
              <w:rPr>
                <w:b/>
                <w:bCs/>
                <w:color w:val="00274C"/>
                <w:position w:val="-2"/>
                <w:sz w:val="20"/>
                <w:szCs w:val="20"/>
                <w:u w:val="none"/>
              </w:rPr>
              <w:t xml:space="preserve">80 and 85 Hz</w:t>
            </w:r>
            <w:r>
              <w:rPr>
                <w:color w:val="00274C"/>
                <w:position w:val="-2"/>
                <w:sz w:val="20"/>
                <w:szCs w:val="20"/>
                <w:u w:val="none"/>
              </w:rPr>
              <w:t xml:space="preserve"> for V-belt of </w:t>
            </w:r>
            <w:r>
              <w:rPr>
                <w:b/>
                <w:bCs/>
                <w:color w:val="00274C"/>
                <w:position w:val="-2"/>
                <w:sz w:val="20"/>
                <w:szCs w:val="20"/>
                <w:u w:val="none"/>
              </w:rPr>
              <w:t xml:space="preserve">17 mm (H).</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 (DENSO BTG-2)</w:t>
            </w:r>
            <w:r>
              <w:rPr>
                <w:color w:val="00274C"/>
                <w:position w:val="-2"/>
                <w:sz w:val="20"/>
                <w:szCs w:val="20"/>
                <w:u w:val="none"/>
              </w:rPr>
              <w:t xml:space="preserve"> shown in the picture (or a similar one) it is possible to check the corresponding value in Newton, (which should be) included between </w:t>
            </w:r>
            <w:r>
              <w:rPr>
                <w:b/>
                <w:bCs/>
                <w:color w:val="00274C"/>
                <w:position w:val="-2"/>
                <w:sz w:val="20"/>
                <w:szCs w:val="20"/>
                <w:u w:val="none"/>
              </w:rPr>
              <w:t xml:space="preserve">200 and 230 N</w:t>
            </w:r>
            <w:r>
              <w:rPr>
                <w:color w:val="00274C"/>
                <w:position w:val="-2"/>
                <w:sz w:val="20"/>
                <w:szCs w:val="20"/>
                <w:u w:val="none"/>
              </w:rPr>
              <w:t xml:space="preserve"> for V-belt of </w:t>
            </w:r>
            <w:r>
              <w:rPr>
                <w:b/>
                <w:bCs/>
                <w:color w:val="00274C"/>
                <w:position w:val="-2"/>
                <w:sz w:val="20"/>
                <w:szCs w:val="20"/>
                <w:u w:val="none"/>
              </w:rPr>
              <w:t xml:space="preserve">9</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w:t>
            </w:r>
            <w:r>
              <w:rPr>
                <w:b/>
                <w:bCs/>
                <w:color w:val="00274C"/>
                <w:position w:val="-2"/>
                <w:sz w:val="20"/>
                <w:szCs w:val="20"/>
                <w:u w:val="none"/>
              </w:rPr>
              <w:t xml:space="preserve">350</w:t>
            </w:r>
            <w:r>
              <w:rPr>
                <w:color w:val="00274C"/>
                <w:position w:val="-2"/>
                <w:sz w:val="20"/>
                <w:szCs w:val="20"/>
                <w:u w:val="none"/>
              </w:rPr>
              <w:t xml:space="preserve"> </w:t>
            </w:r>
            <w:r>
              <w:rPr>
                <w:b/>
                <w:bCs/>
                <w:color w:val="00274C"/>
                <w:position w:val="-2"/>
                <w:sz w:val="20"/>
                <w:szCs w:val="20"/>
                <w:u w:val="none"/>
              </w:rPr>
              <w:t xml:space="preserve">and 450</w:t>
            </w:r>
            <w:r>
              <w:rPr>
                <w:color w:val="00274C"/>
                <w:position w:val="-2"/>
                <w:sz w:val="20"/>
                <w:szCs w:val="20"/>
                <w:u w:val="none"/>
              </w:rPr>
              <w:t xml:space="preserve"> </w:t>
            </w:r>
            <w:r>
              <w:rPr>
                <w:b/>
                <w:bCs/>
                <w:color w:val="00274C"/>
                <w:position w:val="-2"/>
                <w:sz w:val="20"/>
                <w:szCs w:val="20"/>
                <w:u w:val="none"/>
              </w:rPr>
              <w:t xml:space="preserve">N</w:t>
            </w:r>
            <w:r>
              <w:rPr>
                <w:color w:val="00274C"/>
                <w:position w:val="-2"/>
                <w:sz w:val="20"/>
                <w:szCs w:val="20"/>
                <w:u w:val="none"/>
              </w:rPr>
              <w:t xml:space="preserve"> for V-belt of </w:t>
            </w:r>
            <w:r>
              <w:rPr>
                <w:b/>
                <w:bCs/>
                <w:color w:val="00274C"/>
                <w:position w:val="-2"/>
                <w:sz w:val="20"/>
                <w:szCs w:val="20"/>
                <w:u w:val="none"/>
              </w:rPr>
              <w:t xml:space="preserve">17 mm (H).</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w:t>
            </w:r>
            <w:r>
              <w:rPr>
                <w:b/>
                <w:bCs/>
                <w:color w:val="00274C"/>
                <w:position w:val="-2"/>
                <w:sz w:val="20"/>
                <w:szCs w:val="20"/>
                <w:u w:val="none"/>
              </w:rPr>
              <w:t xml:space="preserve">p</w:t>
            </w:r>
            <w:r>
              <w:rPr>
                <w:color w:val="00274C"/>
                <w:position w:val="-2"/>
                <w:sz w:val="20"/>
                <w:szCs w:val="20"/>
                <w:u w:val="none"/>
              </w:rPr>
              <w:t xml:space="preserve"> . When correctly tensioned the belt must show a movement of less than </w:t>
            </w:r>
            <w:r>
              <w:rPr>
                <w:b/>
                <w:bCs/>
                <w:color w:val="00274C"/>
                <w:position w:val="-2"/>
                <w:sz w:val="20"/>
                <w:szCs w:val="20"/>
                <w:u w:val="none"/>
              </w:rPr>
              <w:t xml:space="preserve">10 mm.</w:t>
            </w:r>
            <w:r>
              <w:rPr>
                <w:color w:val="00274C"/>
                <w:position w:val="-2"/>
                <w:sz w:val="20"/>
                <w:szCs w:val="20"/>
                <w:u w:val="none"/>
              </w:rPr>
              <w:t xml:space="preserve"> If not adjust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9321784" name="name443067ea76cb79643" descr="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jpg"/>
                          <pic:cNvPicPr/>
                        </pic:nvPicPr>
                        <pic:blipFill>
                          <a:blip r:embed="rId161167ea76cb7963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w:t>
            </w:r>
            <w:r>
              <w:rPr>
                <w:color w:val="00274C"/>
                <w:position w:val="0"/>
                <w:sz w:val="20"/>
                <w:szCs w:val="20"/>
                <w:u w:val="none"/>
              </w:rPr>
              <w:t xml:space="preserve"> </w:t>
            </w:r>
            <w:r>
              <w:rPr>
                <w:b/>
                <w:bCs/>
                <w:color w:val="00274C"/>
                <w:position w:val="0"/>
                <w:sz w:val="20"/>
                <w:szCs w:val="20"/>
                <w:u w:val="none"/>
              </w:rPr>
              <w:t xml:space="preserve">10</w:t>
            </w:r>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0968339" name="name350967ea76cb83d1c" descr="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1.jpg"/>
                          <pic:cNvPicPr/>
                        </pic:nvPicPr>
                        <pic:blipFill>
                          <a:blip r:embed="rId609467ea76cb83d1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t xml:space="preserve">Fig 5.11</w:t>
            </w:r>
          </w:p>
          <w:p>
            <w:pPr>
              <w:widowControl w:val="on"/>
              <w:pBdr/>
              <w:spacing w:before="0" w:after="0" w:line="262" w:lineRule="auto"/>
              <w:ind w:left="0" w:right="0"/>
              <w:jc w:val="left"/>
              <w:textAlignment w:val="top"/>
            </w:pPr>
            <w:r>
              <w:rPr>
                <w:color w:val="00274C"/>
                <w:position w:val="0"/>
                <w:sz w:val="20"/>
                <w:szCs w:val="20"/>
                <w:u w:val="none"/>
              </w:rPr>
              <w:t xml:space="preserve"> </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5.9.2</w:t>
            </w:r>
            <w:r>
              <w:rPr>
                <w:color w:val="00274C"/>
                <w:position w:val="-2"/>
                <w:sz w:val="20"/>
                <w:szCs w:val="20"/>
                <w:u w:val="none"/>
              </w:rPr>
              <w:t xml:space="preserve"> </w:t>
            </w:r>
            <w:r>
              <w:rPr>
                <w:b/>
                <w:bCs/>
                <w:color w:val="00274C"/>
                <w:position w:val="-2"/>
                <w:sz w:val="20"/>
                <w:szCs w:val="20"/>
                <w:u w:val="none"/>
              </w:rPr>
              <w:t xml:space="preserve">Adjustment</w:t>
            </w:r>
          </w:p>
          <w:p>
            <w:pPr>
              <w:numPr>
                <w:ilvl w:val="0"/>
                <w:numId w:val="12831"/>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12831"/>
              </w:numPr>
              <w:spacing w:before="0" w:after="0" w:line="262" w:lineRule="auto"/>
              <w:jc w:val="left"/>
              <w:rPr>
                <w:color w:val="00274C"/>
                <w:sz w:val="20"/>
                <w:szCs w:val="20"/>
              </w:rPr>
            </w:pPr>
            <w:r>
              <w:rPr>
                <w:color w:val="00274C"/>
                <w:position w:val="-2"/>
                <w:sz w:val="20"/>
                <w:szCs w:val="20"/>
                <w:u w:val="none"/>
              </w:rPr>
              <w:t xml:space="preserve">Pull the alternator outwards (in direction of the arrow </w:t>
            </w:r>
            <w:r>
              <w:rPr>
                <w:b/>
                <w:bCs/>
                <w:color w:val="00274C"/>
                <w:position w:val="-2"/>
                <w:sz w:val="20"/>
                <w:szCs w:val="20"/>
                <w:u w:val="none"/>
              </w:rPr>
              <w:t xml:space="preserve">D</w:t>
            </w:r>
            <w:r>
              <w:rPr>
                <w:color w:val="00274C"/>
                <w:position w:val="-2"/>
                <w:sz w:val="20"/>
                <w:szCs w:val="20"/>
                <w:u w:val="none"/>
              </w:rPr>
              <w:t xml:space="preserve"> ), to tension the belt.</w:t>
            </w:r>
          </w:p>
          <w:p>
            <w:pPr>
              <w:numPr>
                <w:ilvl w:val="0"/>
                <w:numId w:val="12831"/>
              </w:numPr>
              <w:spacing w:before="0" w:after="0" w:line="262" w:lineRule="auto"/>
              <w:jc w:val="left"/>
              <w:rPr>
                <w:color w:val="00274C"/>
                <w:sz w:val="20"/>
                <w:szCs w:val="20"/>
              </w:rPr>
            </w:pPr>
            <w:r>
              <w:rPr>
                <w:color w:val="00274C"/>
                <w:position w:val="-2"/>
                <w:sz w:val="20"/>
                <w:szCs w:val="20"/>
                <w:u w:val="none"/>
              </w:rPr>
              <w:t xml:space="preserve">Tension the belt tightening the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12831"/>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 and </w:t>
            </w:r>
            <w:r>
              <w:rPr>
                <w:b/>
                <w:bCs/>
                <w:color w:val="00274C"/>
                <w:position w:val="-2"/>
                <w:sz w:val="20"/>
                <w:szCs w:val="20"/>
                <w:u w:val="none"/>
              </w:rPr>
              <w:t xml:space="preserve">C</w:t>
            </w:r>
            <w:r>
              <w:rPr>
                <w:color w:val="00274C"/>
                <w:position w:val="-2"/>
                <w:sz w:val="20"/>
                <w:szCs w:val="20"/>
                <w:u w:val="none"/>
              </w:rPr>
              <w:t xml:space="preserve"> (tightening torque at </w:t>
            </w:r>
            <w:r>
              <w:rPr>
                <w:b/>
                <w:bCs/>
                <w:color w:val="00274C"/>
                <w:position w:val="-2"/>
                <w:sz w:val="20"/>
                <w:szCs w:val="20"/>
                <w:u w:val="none"/>
              </w:rPr>
              <w:t xml:space="preserve">69 Nm [thread M10] - 40 Nm</w:t>
            </w:r>
            <w:r>
              <w:rPr>
                <w:color w:val="00274C"/>
                <w:position w:val="-2"/>
                <w:sz w:val="20"/>
                <w:szCs w:val="20"/>
                <w:u w:val="none"/>
              </w:rPr>
              <w:t xml:space="preserve"> </w:t>
            </w:r>
            <w:r>
              <w:rPr>
                <w:b/>
                <w:bCs/>
                <w:color w:val="00274C"/>
                <w:position w:val="-2"/>
                <w:sz w:val="20"/>
                <w:szCs w:val="20"/>
                <w:u w:val="none"/>
              </w:rPr>
              <w:t xml:space="preserve">[thread M8]</w:t>
            </w:r>
            <w:r>
              <w:rPr>
                <w:color w:val="00274C"/>
                <w:position w:val="-2"/>
                <w:sz w:val="20"/>
                <w:szCs w:val="20"/>
                <w:u w:val="none"/>
              </w:rPr>
              <w:t xml:space="preserve"> ) in sequence with a torque wrench </w:t>
            </w:r>
            <w:r>
              <w:rPr>
                <w:b/>
                <w:bCs/>
                <w:color w:val="00274C"/>
                <w:position w:val="-2"/>
                <w:sz w:val="20"/>
                <w:szCs w:val="20"/>
                <w:u w:val="none"/>
              </w:rPr>
              <w:t xml:space="preserve">E</w:t>
            </w:r>
            <w:r>
              <w:rPr>
                <w:color w:val="00274C"/>
                <w:position w:val="-2"/>
                <w:sz w:val="20"/>
                <w:szCs w:val="20"/>
                <w:u w:val="none"/>
              </w:rPr>
              <w:t xml:space="preserve"> .</w:t>
            </w:r>
          </w:p>
          <w:p>
            <w:pPr>
              <w:numPr>
                <w:ilvl w:val="0"/>
                <w:numId w:val="12831"/>
              </w:numPr>
              <w:spacing w:before="0" w:after="0" w:line="262" w:lineRule="auto"/>
              <w:jc w:val="left"/>
              <w:rPr>
                <w:color w:val="00274C"/>
                <w:sz w:val="20"/>
                <w:szCs w:val="20"/>
              </w:rPr>
            </w:pPr>
            <w:r>
              <w:rPr>
                <w:color w:val="00274C"/>
                <w:position w:val="-2"/>
                <w:sz w:val="20"/>
                <w:szCs w:val="20"/>
                <w:u w:val="none"/>
              </w:rP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70 and 75 Hz</w:t>
            </w:r>
            <w:r>
              <w:rPr>
                <w:color w:val="00274C"/>
                <w:position w:val="-2"/>
                <w:sz w:val="20"/>
                <w:szCs w:val="20"/>
                <w:u w:val="none"/>
              </w:rPr>
              <w:t xml:space="preserve"> for V-belt of </w:t>
            </w:r>
            <w:r>
              <w:rPr>
                <w:b/>
                <w:bCs/>
                <w:color w:val="00274C"/>
                <w:position w:val="-2"/>
                <w:sz w:val="20"/>
                <w:szCs w:val="20"/>
                <w:u w:val="none"/>
              </w:rPr>
              <w:t xml:space="preserve">9 mm</w:t>
            </w:r>
            <w:r>
              <w:rPr>
                <w:color w:val="00274C"/>
                <w:position w:val="-2"/>
                <w:sz w:val="20"/>
                <w:szCs w:val="20"/>
                <w:u w:val="none"/>
              </w:rPr>
              <w:t xml:space="preserve"> and </w:t>
            </w:r>
            <w:r>
              <w:rPr>
                <w:b/>
                <w:bCs/>
                <w:color w:val="00274C"/>
                <w:position w:val="-2"/>
                <w:sz w:val="20"/>
                <w:szCs w:val="20"/>
                <w:u w:val="none"/>
              </w:rPr>
              <w:t xml:space="preserve">80 and 85 Hz</w:t>
            </w:r>
            <w:r>
              <w:rPr>
                <w:color w:val="00274C"/>
                <w:position w:val="-2"/>
                <w:sz w:val="20"/>
                <w:szCs w:val="20"/>
                <w:u w:val="none"/>
              </w:rPr>
              <w:t xml:space="preserve"> for V-belt of 17 mm </w:t>
            </w:r>
            <w:r>
              <w:rPr>
                <w:b/>
                <w:bCs/>
                <w:color w:val="00274C"/>
                <w:position w:val="-2"/>
                <w:sz w:val="20"/>
                <w:szCs w:val="20"/>
                <w:u w:val="none"/>
              </w:rPr>
              <w:t xml:space="preserve">(Fig. 5.10) (H).</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 (DENSO BTG-2)</w:t>
            </w:r>
            <w:r>
              <w:rPr>
                <w:color w:val="00274C"/>
                <w:position w:val="-2"/>
                <w:sz w:val="20"/>
                <w:szCs w:val="20"/>
                <w:u w:val="none"/>
              </w:rPr>
              <w:t xml:space="preserve"> shown in the picture (or a similar one) it is possible to check the corresponding value in Newton, (which should be) included between </w:t>
            </w:r>
            <w:r>
              <w:rPr>
                <w:b/>
                <w:bCs/>
                <w:color w:val="00274C"/>
                <w:position w:val="-2"/>
                <w:sz w:val="20"/>
                <w:szCs w:val="20"/>
                <w:u w:val="none"/>
              </w:rPr>
              <w:t xml:space="preserve">200 and 230 N</w:t>
            </w:r>
            <w:r>
              <w:rPr>
                <w:color w:val="00274C"/>
                <w:position w:val="-2"/>
                <w:sz w:val="20"/>
                <w:szCs w:val="20"/>
                <w:u w:val="none"/>
              </w:rPr>
              <w:t xml:space="preserve"> for V-belt of </w:t>
            </w:r>
            <w:r>
              <w:rPr>
                <w:b/>
                <w:bCs/>
                <w:color w:val="00274C"/>
                <w:position w:val="-2"/>
                <w:sz w:val="20"/>
                <w:szCs w:val="20"/>
                <w:u w:val="none"/>
              </w:rPr>
              <w:t xml:space="preserve">9 mm and 350 and 450 N</w:t>
            </w:r>
            <w:r>
              <w:rPr>
                <w:color w:val="00274C"/>
                <w:position w:val="-2"/>
                <w:sz w:val="20"/>
                <w:szCs w:val="20"/>
                <w:u w:val="none"/>
              </w:rPr>
              <w:t xml:space="preserve"> for V-belt of </w:t>
            </w:r>
            <w:r>
              <w:rPr>
                <w:b/>
                <w:bCs/>
                <w:color w:val="00274C"/>
                <w:position w:val="-2"/>
                <w:sz w:val="20"/>
                <w:szCs w:val="20"/>
                <w:u w:val="none"/>
              </w:rPr>
              <w:t xml:space="preserve">17 mm (H)</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10mm.</w:t>
            </w:r>
            <w:r>
              <w:rPr>
                <w:color w:val="00274C"/>
                <w:position w:val="-2"/>
                <w:sz w:val="20"/>
                <w:szCs w:val="20"/>
                <w:u w:val="none"/>
              </w:rPr>
              <w:br/>
              <w:t xml:space="preserve">Let the engine run for some minutes, then let it cool down at ambient temperature and repeat the operations </w:t>
            </w:r>
            <w:r>
              <w:rPr>
                <w:b/>
                <w:bCs/>
                <w:color w:val="00274C"/>
                <w:position w:val="-2"/>
                <w:sz w:val="20"/>
                <w:szCs w:val="20"/>
                <w:u w:val="none"/>
              </w:rPr>
              <w:t xml:space="preserve">2, 3, 4 and 5</w:t>
            </w:r>
            <w:r>
              <w:rPr>
                <w:color w:val="00274C"/>
                <w:position w:val="-2"/>
                <w:sz w:val="20"/>
                <w:szCs w:val="20"/>
                <w:u w:val="none"/>
              </w:rPr>
              <w:t xml:space="preserve"> in case the belt tension results out of the above mentioned values.</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3063279" name="name593067ea76cb9432c" descr="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2.jpg"/>
                          <pic:cNvPicPr/>
                        </pic:nvPicPr>
                        <pic:blipFill>
                          <a:blip r:embed="rId545067ea76cb9432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5.12</w:t>
            </w:r>
          </w:p>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8738062" name="name886467ea76cba02df" descr="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3.jpg"/>
                          <pic:cNvPicPr/>
                        </pic:nvPicPr>
                        <pic:blipFill>
                          <a:blip r:embed="rId292367ea76cba02d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5.13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883741" name="name471067ea76cba9c2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2167ea76cba9c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54867ea76cbaa40a"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162212" name="name530667ea76cbaf74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27167ea76cbaf7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For safety precautions see </w:t>
            </w:r>
            <w:hyperlink r:id="rId887767ea76cbafe9d"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32"/>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Fig. 5.14 and Fig. 5.15</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32"/>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w:t>
            </w:r>
            <w:r>
              <w:rPr>
                <w:b/>
                <w:bCs/>
                <w:color w:val="000000"/>
                <w:position w:val="-2"/>
                <w:sz w:val="20"/>
                <w:szCs w:val="20"/>
                <w:u w:val="none"/>
              </w:rPr>
              <w:br/>
              <w:t xml:space="preserve">NOTE:</w:t>
            </w:r>
            <w:r>
              <w:rPr>
                <w:color w:val="00274C"/>
                <w:position w:val="-2"/>
                <w:sz w:val="20"/>
                <w:szCs w:val="20"/>
                <w:u w:val="none"/>
              </w:rPr>
              <w:t xml:space="preserve"> </w:t>
            </w:r>
            <w:r>
              <w:rPr>
                <w:color w:val="00274C"/>
                <w:position w:val="-2"/>
                <w:sz w:val="20"/>
                <w:szCs w:val="20"/>
                <w:u w:val="none"/>
              </w:rPr>
              <w:t xml:space="preserve"> For belt </w:t>
            </w:r>
            <w:r>
              <w:rPr>
                <w:color w:val="00274C"/>
                <w:position w:val="-2"/>
                <w:sz w:val="20"/>
                <w:szCs w:val="20"/>
                <w:u w:val="none"/>
              </w:rPr>
              <w:t xml:space="preserve"> </w:t>
            </w:r>
            <w:r>
              <w:rPr>
                <w:b/>
                <w:bCs/>
                <w:color w:val="000000"/>
                <w:position w:val="-2"/>
                <w:sz w:val="20"/>
                <w:szCs w:val="20"/>
                <w:u w:val="none"/>
              </w:rPr>
              <w:t xml:space="preserve">ED0024405540-S</w:t>
            </w:r>
            <w:r>
              <w:rPr>
                <w:color w:val="00274C"/>
                <w:position w:val="-2"/>
                <w:sz w:val="20"/>
                <w:szCs w:val="20"/>
                <w:u w:val="none"/>
              </w:rPr>
              <w:t xml:space="preserve"> </w:t>
            </w:r>
            <w:r>
              <w:rPr>
                <w:color w:val="00274C"/>
                <w:position w:val="-2"/>
                <w:sz w:val="20"/>
                <w:szCs w:val="20"/>
                <w:u w:val="none"/>
              </w:rPr>
              <w:t xml:space="preserve"> the value is between </w:t>
            </w:r>
            <w:r>
              <w:rPr>
                <w:color w:val="00274C"/>
                <w:position w:val="-2"/>
                <w:sz w:val="20"/>
                <w:szCs w:val="20"/>
                <w:u w:val="none"/>
              </w:rPr>
              <w:t xml:space="preserve"> </w:t>
            </w:r>
            <w:r>
              <w:rPr>
                <w:b/>
                <w:bCs/>
                <w:color w:val="000000"/>
                <w:position w:val="-2"/>
                <w:sz w:val="20"/>
                <w:szCs w:val="20"/>
                <w:u w:val="none"/>
              </w:rPr>
              <w:t xml:space="preserve">109</w:t>
            </w:r>
            <w:r>
              <w:rPr>
                <w:color w:val="00274C"/>
                <w:position w:val="-2"/>
                <w:sz w:val="20"/>
                <w:szCs w:val="20"/>
                <w:u w:val="none"/>
              </w:rPr>
              <w:t xml:space="preserve"> </w:t>
            </w:r>
            <w:r>
              <w:rPr>
                <w:color w:val="00274C"/>
                <w:position w:val="-2"/>
                <w:sz w:val="20"/>
                <w:szCs w:val="20"/>
                <w:u w:val="none"/>
              </w:rPr>
              <w:t xml:space="preserve"> and </w:t>
            </w:r>
            <w:r>
              <w:rPr>
                <w:color w:val="00274C"/>
                <w:position w:val="-2"/>
                <w:sz w:val="20"/>
                <w:szCs w:val="20"/>
                <w:u w:val="none"/>
              </w:rPr>
              <w:t xml:space="preserve"> </w:t>
            </w:r>
            <w:r>
              <w:rPr>
                <w:b/>
                <w:bCs/>
                <w:color w:val="000000"/>
                <w:position w:val="-2"/>
                <w:sz w:val="20"/>
                <w:szCs w:val="20"/>
                <w:u w:val="none"/>
              </w:rPr>
              <w:t xml:space="preserve">170 Hz</w:t>
            </w:r>
            <w:r>
              <w:rPr>
                <w:color w:val="00274C"/>
                <w:position w:val="-2"/>
                <w:sz w:val="20"/>
                <w:szCs w:val="20"/>
                <w:u w:val="none"/>
              </w:rPr>
              <w:t xml:space="preserve"> </w:t>
            </w:r>
            <w:r>
              <w:rPr>
                <w:color w:val="00274C"/>
                <w:position w:val="-2"/>
                <w:sz w:val="20"/>
                <w:szCs w:val="20"/>
                <w:u w:val="none"/>
              </w:rPr>
              <w:t xml:space="preserve">.</w:t>
            </w:r>
            <w:r>
              <w:rPr>
                <w:b/>
                <w:bCs/>
                <w:color w:val="000000"/>
                <w:position w:val="-2"/>
                <w:sz w:val="20"/>
                <w:szCs w:val="20"/>
                <w:u w:val="none"/>
              </w:rPr>
              <w:br/>
              <w:t xml:space="preserve">NOTE:</w:t>
            </w:r>
            <w:r>
              <w:rPr>
                <w:color w:val="00274C"/>
                <w:position w:val="-2"/>
                <w:sz w:val="20"/>
                <w:szCs w:val="20"/>
                <w:u w:val="none"/>
              </w:rPr>
              <w:t xml:space="preserve"> </w:t>
            </w:r>
            <w:r>
              <w:rPr>
                <w:color w:val="00274C"/>
                <w:position w:val="-2"/>
                <w:sz w:val="20"/>
                <w:szCs w:val="20"/>
                <w:u w:val="none"/>
              </w:rPr>
              <w:t xml:space="preserve"> For belt </w:t>
            </w:r>
            <w:r>
              <w:rPr>
                <w:color w:val="00274C"/>
                <w:position w:val="-2"/>
                <w:sz w:val="20"/>
                <w:szCs w:val="20"/>
                <w:u w:val="none"/>
              </w:rPr>
              <w:t xml:space="preserve"> </w:t>
            </w:r>
            <w:r>
              <w:rPr>
                <w:b/>
                <w:bCs/>
                <w:color w:val="000000"/>
                <w:position w:val="-2"/>
                <w:sz w:val="20"/>
                <w:szCs w:val="20"/>
                <w:u w:val="none"/>
              </w:rPr>
              <w:t xml:space="preserve">ED0024405560-S</w:t>
            </w:r>
            <w:r>
              <w:rPr>
                <w:color w:val="00274C"/>
                <w:position w:val="-2"/>
                <w:sz w:val="20"/>
                <w:szCs w:val="20"/>
                <w:u w:val="none"/>
              </w:rPr>
              <w:t xml:space="preserve"> </w:t>
            </w:r>
            <w:r>
              <w:rPr>
                <w:color w:val="00274C"/>
                <w:position w:val="-2"/>
                <w:sz w:val="20"/>
                <w:szCs w:val="20"/>
                <w:u w:val="none"/>
              </w:rPr>
              <w:t xml:space="preserve"> the value is between </w:t>
            </w:r>
            <w:r>
              <w:rPr>
                <w:color w:val="00274C"/>
                <w:position w:val="-2"/>
                <w:sz w:val="20"/>
                <w:szCs w:val="20"/>
                <w:u w:val="none"/>
              </w:rPr>
              <w:t xml:space="preserve"> </w:t>
            </w:r>
            <w:r>
              <w:rPr>
                <w:b/>
                <w:bCs/>
                <w:color w:val="000000"/>
                <w:position w:val="-2"/>
                <w:sz w:val="20"/>
                <w:szCs w:val="20"/>
                <w:u w:val="none"/>
              </w:rPr>
              <w:t xml:space="preserve">126</w:t>
            </w:r>
            <w:r>
              <w:rPr>
                <w:color w:val="00274C"/>
                <w:position w:val="-2"/>
                <w:sz w:val="20"/>
                <w:szCs w:val="20"/>
                <w:u w:val="none"/>
              </w:rPr>
              <w:t xml:space="preserve"> </w:t>
            </w:r>
            <w:r>
              <w:rPr>
                <w:color w:val="00274C"/>
                <w:position w:val="-2"/>
                <w:sz w:val="20"/>
                <w:szCs w:val="20"/>
                <w:u w:val="none"/>
              </w:rPr>
              <w:t xml:space="preserve"> and </w:t>
            </w:r>
            <w:r>
              <w:rPr>
                <w:color w:val="00274C"/>
                <w:position w:val="-2"/>
                <w:sz w:val="20"/>
                <w:szCs w:val="20"/>
                <w:u w:val="none"/>
              </w:rPr>
              <w:t xml:space="preserve"> </w:t>
            </w:r>
            <w:r>
              <w:rPr>
                <w:b/>
                <w:bCs/>
                <w:color w:val="000000"/>
                <w:position w:val="-2"/>
                <w:sz w:val="20"/>
                <w:szCs w:val="20"/>
                <w:u w:val="none"/>
              </w:rPr>
              <w:t xml:space="preserve">180 Hz</w:t>
            </w:r>
            <w:r>
              <w:rPr>
                <w:color w:val="00274C"/>
                <w:position w:val="-2"/>
                <w:sz w:val="20"/>
                <w:szCs w:val="20"/>
                <w:u w:val="none"/>
              </w:rPr>
              <w:t xml:space="preserve"> </w:t>
            </w:r>
            <w:r>
              <w:rPr>
                <w:color w:val="00274C"/>
                <w:position w:val="-2"/>
                <w:sz w:val="20"/>
                <w:szCs w:val="20"/>
                <w:u w:val="none"/>
              </w:rPr>
              <w:t xml:space="preserve">.</w:t>
            </w:r>
          </w:p>
          <w:p/>
          <w:p>
            <w:pPr>
              <w:widowControl w:val="on"/>
              <w:pBdr/>
              <w:spacing w:before="0" w:after="0" w:line="240" w:lineRule="auto"/>
              <w:ind w:left="0" w:right="0"/>
              <w:jc w:val="left"/>
            </w:pPr>
            <w:r>
              <w:rPr>
                <w:b/>
                <w:bCs/>
                <w:color w:val="00274C"/>
                <w:position w:val="-2"/>
                <w:sz w:val="20"/>
                <w:szCs w:val="20"/>
                <w:u w:val="none"/>
              </w:rPr>
              <w:b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7258142" name="name968367ea76cbc1192" descr="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png"/>
                          <pic:cNvPicPr/>
                        </pic:nvPicPr>
                        <pic:blipFill>
                          <a:blip r:embed="rId536467ea76cbc118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70069103" name="name557767ea76cbcdde0" descr="Fig_4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5.jpg"/>
                          <pic:cNvPicPr/>
                        </pic:nvPicPr>
                        <pic:blipFill>
                          <a:blip r:embed="rId335267ea76cbcddda"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fuel filter cartridge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949309" name="name921767ea76cbd3ec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0567ea76cbd3ec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68867ea76cbd4af5"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660593" name="name470967ea76cbda64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7967ea76cbda64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For safety precautions see </w:t>
            </w:r>
            <w:hyperlink r:id="rId829567ea76cbdade6" w:history="1">
              <w:r>
                <w:rPr>
                  <w:rStyle w:val="DefaultParagraphFontPHPDOCX"/>
                  <w:b/>
                  <w:bCs/>
                  <w:color w:val="0000FF"/>
                  <w:position w:val="-2"/>
                  <w:sz w:val="20"/>
                  <w:szCs w:val="20"/>
                  <w:u w:val="single" w:color=""/>
                </w:rPr>
                <w:t xml:space="preserve">Chap. 3</w:t>
              </w:r>
            </w:hyperlink>
            <w:r>
              <w:rPr>
                <w:b/>
                <w:bCs/>
                <w:color w:val="00274C"/>
                <w:position w:val="-2"/>
                <w:sz w:val="20"/>
                <w:szCs w:val="20"/>
                <w:u w:val="none"/>
              </w:rPr>
              <w:t xml:space="preserve"> .</w:t>
            </w:r>
          </w:p>
          <w:p/>
          <w:p/>
          <w:p>
            <w:pPr>
              <w:numPr>
                <w:ilvl w:val="0"/>
                <w:numId w:val="12833"/>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2833"/>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12833"/>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9112886" name="name302467ea76cbe49ff" descr="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jpg"/>
                          <pic:cNvPicPr/>
                        </pic:nvPicPr>
                        <pic:blipFill>
                          <a:blip r:embed="rId853067ea76cbe49f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726535" name="name413667ea76cbeb98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7567ea76cbeb97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823"/>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990367ea76cbec2a8" w:history="1">
        <w:r>
          <w:rPr>
            <w:rStyle w:val="DefaultParagraphFontPHPDOCX"/>
            <w:b/>
            <w:bCs/>
            <w:color w:val="0000FF"/>
            <w:sz w:val="20"/>
            <w:szCs w:val="20"/>
            <w:u w:val="single" w:color=""/>
          </w:rPr>
          <w:t xml:space="preserve">Par. 5.13</w:t>
        </w:r>
      </w:hyperlink>
      <w:r>
        <w:rPr>
          <w:b/>
          <w:bCs/>
          <w:color w:val="00274C"/>
          <w:sz w:val="20"/>
          <w:szCs w:val="20"/>
          <w:u w:val="none"/>
        </w:rPr>
        <w:t xml:space="preserve"> )</w:t>
      </w:r>
      <w:r>
        <w:rPr>
          <w:color w:val="00274C"/>
          <w:sz w:val="20"/>
          <w:szCs w:val="20"/>
          <w:u w:val="none"/>
        </w:rPr>
        <w:t xml:space="preserve"> .</w:t>
      </w:r>
    </w:p>
    <w:p>
      <w:pPr>
        <w:numPr>
          <w:ilvl w:val="0"/>
          <w:numId w:val="12823"/>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388767ea76cbec8a9" w:history="1">
        <w:r>
          <w:rPr>
            <w:rStyle w:val="DefaultParagraphFontPHPDOCX"/>
            <w:b/>
            <w:bCs/>
            <w:color w:val="0000FF"/>
            <w:sz w:val="20"/>
            <w:szCs w:val="20"/>
            <w:u w:val="none"/>
          </w:rPr>
          <w:t xml:space="preserve">Par. 5.14</w:t>
        </w:r>
      </w:hyperlink>
      <w:r>
        <w:rPr>
          <w:b/>
          <w:bCs/>
          <w:color w:val="00274C"/>
          <w:sz w:val="20"/>
          <w:szCs w:val="20"/>
          <w:u w:val="none"/>
        </w:rPr>
        <w:t xml:space="preserve"> )</w:t>
      </w:r>
      <w:r>
        <w:rPr>
          <w:color w:val="00274C"/>
          <w:sz w:val="20"/>
          <w:szCs w:val="20"/>
          <w:u w:val="none"/>
        </w:rPr>
        <w:t xml:space="preserve"> .</w:t>
      </w:r>
    </w:p>
    <w:p>
      <w:pPr>
        <w:numPr>
          <w:ilvl w:val="0"/>
          <w:numId w:val="12823"/>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12823"/>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610967ea76cbee0a0" w:history="1">
        <w:r>
          <w:rPr>
            <w:rStyle w:val="DefaultParagraphFontPHPDOCX"/>
            <w:b/>
            <w:bCs/>
            <w:color w:val="0000FF"/>
            <w:sz w:val="20"/>
            <w:szCs w:val="20"/>
            <w:u w:val="single" w:color=""/>
          </w:rPr>
          <w:t xml:space="preserve">Par. 5.13</w:t>
        </w:r>
      </w:hyperlink>
      <w:r>
        <w:rPr>
          <w:b/>
          <w:bCs/>
          <w:color w:val="00274C"/>
          <w:sz w:val="20"/>
          <w:szCs w:val="20"/>
          <w:u w:val="none"/>
        </w:rPr>
        <w:t xml:space="preserve"> .</w:t>
      </w:r>
    </w:p>
    <w:p>
      <w:pPr>
        <w:numPr>
          <w:ilvl w:val="0"/>
          <w:numId w:val="12834"/>
        </w:numPr>
        <w:spacing w:before="0" w:after="0" w:line="240" w:lineRule="auto"/>
        <w:jc w:val="left"/>
        <w:rPr>
          <w:color w:val="00274C"/>
          <w:sz w:val="20"/>
          <w:szCs w:val="20"/>
        </w:rPr>
      </w:pPr>
      <w:r>
        <w:rPr>
          <w:color w:val="00274C"/>
          <w:sz w:val="20"/>
          <w:szCs w:val="20"/>
          <w:u w:val="none"/>
        </w:rPr>
        <w:t xml:space="preserve">Engine oil replacement </w:t>
      </w:r>
      <w:hyperlink r:id="rId610267ea76cbee43d"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12834"/>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2834"/>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2834"/>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2834"/>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2834"/>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2834"/>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2834"/>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2834"/>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2834"/>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2834"/>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2834"/>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2835"/>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2835"/>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2835"/>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2835"/>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2835"/>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12835"/>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2835"/>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12835"/>
        </w:numPr>
        <w:spacing w:before="0" w:after="0" w:line="240" w:lineRule="auto"/>
        <w:jc w:val="left"/>
        <w:rPr>
          <w:color w:val="00274C"/>
          <w:sz w:val="20"/>
          <w:szCs w:val="20"/>
        </w:rPr>
      </w:pPr>
      <w:r>
        <w:rPr>
          <w:color w:val="00274C"/>
          <w:sz w:val="20"/>
          <w:szCs w:val="20"/>
          <w:u w:val="none"/>
        </w:rPr>
        <w:t xml:space="preserve">Stop the engine while the oil is still hot </w:t>
      </w:r>
      <w:hyperlink r:id="rId898667ea76cbf1740" w:history="1">
        <w:r>
          <w:rPr>
            <w:rStyle w:val="DefaultParagraphFontPHPDOCX"/>
            <w:color w:val="0000FF"/>
            <w:sz w:val="20"/>
            <w:szCs w:val="20"/>
            <w:u w:val="single" w:color=""/>
          </w:rPr>
          <w:t xml:space="preserve">(</w:t>
        </w:r>
      </w:hyperlink>
      <w:r>
        <w:rPr>
          <w:color w:val="00274C"/>
          <w:sz w:val="20"/>
          <w:szCs w:val="20"/>
          <w:u w:val="none"/>
        </w:rPr>
        <w:t xml:space="preserve"> </w:t>
      </w:r>
      <w:hyperlink r:id="rId996567ea76cbf18be" w:history="1">
        <w:r>
          <w:rPr>
            <w:rStyle w:val="DefaultParagraphFontPHPDOCX"/>
            <w:b/>
            <w:bCs/>
            <w:color w:val="0000FF"/>
            <w:sz w:val="20"/>
            <w:szCs w:val="20"/>
            <w:u w:val="none"/>
          </w:rPr>
          <w:t xml:space="preserve">Par. 6.1</w:t>
        </w:r>
      </w:hyperlink>
      <w:r>
        <w:rPr>
          <w:color w:val="00274C"/>
          <w:sz w:val="20"/>
          <w:szCs w:val="20"/>
          <w:u w:val="none"/>
        </w:rPr>
        <w:t xml:space="preserve"> </w:t>
      </w:r>
      <w:hyperlink r:id="rId518167ea76cbf1a6f"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843624" name="name537567ea76cc0e36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93067ea76cc0e36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2823"/>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688767ea76cc0eb06"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2835"/>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2835"/>
        </w:numPr>
        <w:spacing w:before="0" w:after="0" w:line="240" w:lineRule="auto"/>
        <w:jc w:val="left"/>
        <w:rPr>
          <w:color w:val="00274C"/>
          <w:sz w:val="20"/>
          <w:szCs w:val="20"/>
        </w:rPr>
      </w:pPr>
      <w:r>
        <w:rPr>
          <w:color w:val="00274C"/>
          <w:sz w:val="20"/>
          <w:szCs w:val="20"/>
          <w:u w:val="none"/>
        </w:rPr>
        <w:t xml:space="preserve">Pour new oil </w:t>
      </w:r>
      <w:hyperlink r:id="rId546367ea76cc0f23c"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273067ea76cc0f3bf"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958967ea76cc0f551"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12835"/>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269267ea76cc0fcb9" w:history="1">
        <w:r>
          <w:rPr>
            <w:rStyle w:val="DefaultParagraphFontPHPDOCX"/>
            <w:color w:val="0000FF"/>
            <w:sz w:val="20"/>
            <w:szCs w:val="20"/>
            <w:u w:val="single" w:color=""/>
          </w:rPr>
          <w:t xml:space="preserve">(</w:t>
        </w:r>
      </w:hyperlink>
      <w:r>
        <w:rPr>
          <w:color w:val="00274C"/>
          <w:sz w:val="20"/>
          <w:szCs w:val="20"/>
          <w:u w:val="none"/>
        </w:rPr>
        <w:t xml:space="preserve"> </w:t>
      </w:r>
      <w:hyperlink r:id="rId847667ea76cc0fe34" w:history="1">
        <w:r>
          <w:rPr>
            <w:rStyle w:val="DefaultParagraphFontPHPDOCX"/>
            <w:b/>
            <w:bCs/>
            <w:color w:val="0000FF"/>
            <w:sz w:val="20"/>
            <w:szCs w:val="20"/>
            <w:u w:val="none"/>
          </w:rPr>
          <w:t xml:space="preserve">Par. 4.6</w:t>
        </w:r>
      </w:hyperlink>
      <w:r>
        <w:rPr>
          <w:color w:val="00274C"/>
          <w:sz w:val="20"/>
          <w:szCs w:val="20"/>
          <w:u w:val="none"/>
        </w:rPr>
        <w:t xml:space="preserve"> </w:t>
      </w:r>
      <w:hyperlink r:id="rId548367ea76cc0ffdf"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835">
    <w:multiLevelType w:val="hybridMultilevel"/>
    <w:lvl w:ilvl="0" w:tplc="47644632">
      <w:start w:val="1"/>
      <w:numFmt w:val="decimal"/>
      <w:lvlText w:val="%1."/>
      <w:lvlJc w:val="left"/>
      <w:pPr>
        <w:ind w:left="720" w:hanging="360"/>
      </w:pPr>
    </w:lvl>
    <w:lvl w:ilvl="1" w:tplc="47644632" w:tentative="1">
      <w:start w:val="1"/>
      <w:numFmt w:val="lowerLetter"/>
      <w:lvlText w:val="%2."/>
      <w:lvlJc w:val="left"/>
      <w:pPr>
        <w:ind w:left="1440" w:hanging="360"/>
      </w:pPr>
    </w:lvl>
    <w:lvl w:ilvl="2" w:tplc="47644632" w:tentative="1">
      <w:start w:val="1"/>
      <w:numFmt w:val="lowerRoman"/>
      <w:lvlText w:val="%3."/>
      <w:lvlJc w:val="right"/>
      <w:pPr>
        <w:ind w:left="2160" w:hanging="180"/>
      </w:pPr>
    </w:lvl>
    <w:lvl w:ilvl="3" w:tplc="47644632" w:tentative="1">
      <w:start w:val="1"/>
      <w:numFmt w:val="decimal"/>
      <w:lvlText w:val="%4."/>
      <w:lvlJc w:val="left"/>
      <w:pPr>
        <w:ind w:left="2880" w:hanging="360"/>
      </w:pPr>
    </w:lvl>
    <w:lvl w:ilvl="4" w:tplc="47644632" w:tentative="1">
      <w:start w:val="1"/>
      <w:numFmt w:val="lowerLetter"/>
      <w:lvlText w:val="%5."/>
      <w:lvlJc w:val="left"/>
      <w:pPr>
        <w:ind w:left="3600" w:hanging="360"/>
      </w:pPr>
    </w:lvl>
    <w:lvl w:ilvl="5" w:tplc="47644632" w:tentative="1">
      <w:start w:val="1"/>
      <w:numFmt w:val="lowerRoman"/>
      <w:lvlText w:val="%6."/>
      <w:lvlJc w:val="right"/>
      <w:pPr>
        <w:ind w:left="4320" w:hanging="180"/>
      </w:pPr>
    </w:lvl>
    <w:lvl w:ilvl="6" w:tplc="47644632" w:tentative="1">
      <w:start w:val="1"/>
      <w:numFmt w:val="decimal"/>
      <w:lvlText w:val="%7."/>
      <w:lvlJc w:val="left"/>
      <w:pPr>
        <w:ind w:left="5040" w:hanging="360"/>
      </w:pPr>
    </w:lvl>
    <w:lvl w:ilvl="7" w:tplc="47644632" w:tentative="1">
      <w:start w:val="1"/>
      <w:numFmt w:val="lowerLetter"/>
      <w:lvlText w:val="%8."/>
      <w:lvlJc w:val="left"/>
      <w:pPr>
        <w:ind w:left="5760" w:hanging="360"/>
      </w:pPr>
    </w:lvl>
    <w:lvl w:ilvl="8" w:tplc="47644632" w:tentative="1">
      <w:start w:val="1"/>
      <w:numFmt w:val="lowerRoman"/>
      <w:lvlText w:val="%9."/>
      <w:lvlJc w:val="right"/>
      <w:pPr>
        <w:ind w:left="6480" w:hanging="180"/>
      </w:pPr>
    </w:lvl>
  </w:abstractNum>
  <w:abstractNum w:abstractNumId="12834">
    <w:multiLevelType w:val="hybridMultilevel"/>
    <w:lvl w:ilvl="0" w:tplc="71205560">
      <w:start w:val="1"/>
      <w:numFmt w:val="decimal"/>
      <w:lvlText w:val="%1."/>
      <w:lvlJc w:val="left"/>
      <w:pPr>
        <w:ind w:left="720" w:hanging="360"/>
      </w:pPr>
    </w:lvl>
    <w:lvl w:ilvl="1" w:tplc="71205560" w:tentative="1">
      <w:start w:val="1"/>
      <w:numFmt w:val="lowerLetter"/>
      <w:lvlText w:val="%2."/>
      <w:lvlJc w:val="left"/>
      <w:pPr>
        <w:ind w:left="1440" w:hanging="360"/>
      </w:pPr>
    </w:lvl>
    <w:lvl w:ilvl="2" w:tplc="71205560" w:tentative="1">
      <w:start w:val="1"/>
      <w:numFmt w:val="lowerRoman"/>
      <w:lvlText w:val="%3."/>
      <w:lvlJc w:val="right"/>
      <w:pPr>
        <w:ind w:left="2160" w:hanging="180"/>
      </w:pPr>
    </w:lvl>
    <w:lvl w:ilvl="3" w:tplc="71205560" w:tentative="1">
      <w:start w:val="1"/>
      <w:numFmt w:val="decimal"/>
      <w:lvlText w:val="%4."/>
      <w:lvlJc w:val="left"/>
      <w:pPr>
        <w:ind w:left="2880" w:hanging="360"/>
      </w:pPr>
    </w:lvl>
    <w:lvl w:ilvl="4" w:tplc="71205560" w:tentative="1">
      <w:start w:val="1"/>
      <w:numFmt w:val="lowerLetter"/>
      <w:lvlText w:val="%5."/>
      <w:lvlJc w:val="left"/>
      <w:pPr>
        <w:ind w:left="3600" w:hanging="360"/>
      </w:pPr>
    </w:lvl>
    <w:lvl w:ilvl="5" w:tplc="71205560" w:tentative="1">
      <w:start w:val="1"/>
      <w:numFmt w:val="lowerRoman"/>
      <w:lvlText w:val="%6."/>
      <w:lvlJc w:val="right"/>
      <w:pPr>
        <w:ind w:left="4320" w:hanging="180"/>
      </w:pPr>
    </w:lvl>
    <w:lvl w:ilvl="6" w:tplc="71205560" w:tentative="1">
      <w:start w:val="1"/>
      <w:numFmt w:val="decimal"/>
      <w:lvlText w:val="%7."/>
      <w:lvlJc w:val="left"/>
      <w:pPr>
        <w:ind w:left="5040" w:hanging="360"/>
      </w:pPr>
    </w:lvl>
    <w:lvl w:ilvl="7" w:tplc="71205560" w:tentative="1">
      <w:start w:val="1"/>
      <w:numFmt w:val="lowerLetter"/>
      <w:lvlText w:val="%8."/>
      <w:lvlJc w:val="left"/>
      <w:pPr>
        <w:ind w:left="5760" w:hanging="360"/>
      </w:pPr>
    </w:lvl>
    <w:lvl w:ilvl="8" w:tplc="71205560" w:tentative="1">
      <w:start w:val="1"/>
      <w:numFmt w:val="lowerRoman"/>
      <w:lvlText w:val="%9."/>
      <w:lvlJc w:val="right"/>
      <w:pPr>
        <w:ind w:left="6480" w:hanging="180"/>
      </w:pPr>
    </w:lvl>
  </w:abstractNum>
  <w:abstractNum w:abstractNumId="12833">
    <w:multiLevelType w:val="hybridMultilevel"/>
    <w:lvl w:ilvl="0" w:tplc="14420717">
      <w:start w:val="1"/>
      <w:numFmt w:val="decimal"/>
      <w:lvlText w:val="%1."/>
      <w:lvlJc w:val="left"/>
      <w:pPr>
        <w:ind w:left="720" w:hanging="360"/>
      </w:pPr>
    </w:lvl>
    <w:lvl w:ilvl="1" w:tplc="14420717" w:tentative="1">
      <w:start w:val="1"/>
      <w:numFmt w:val="lowerLetter"/>
      <w:lvlText w:val="%2."/>
      <w:lvlJc w:val="left"/>
      <w:pPr>
        <w:ind w:left="1440" w:hanging="360"/>
      </w:pPr>
    </w:lvl>
    <w:lvl w:ilvl="2" w:tplc="14420717" w:tentative="1">
      <w:start w:val="1"/>
      <w:numFmt w:val="lowerRoman"/>
      <w:lvlText w:val="%3."/>
      <w:lvlJc w:val="right"/>
      <w:pPr>
        <w:ind w:left="2160" w:hanging="180"/>
      </w:pPr>
    </w:lvl>
    <w:lvl w:ilvl="3" w:tplc="14420717" w:tentative="1">
      <w:start w:val="1"/>
      <w:numFmt w:val="decimal"/>
      <w:lvlText w:val="%4."/>
      <w:lvlJc w:val="left"/>
      <w:pPr>
        <w:ind w:left="2880" w:hanging="360"/>
      </w:pPr>
    </w:lvl>
    <w:lvl w:ilvl="4" w:tplc="14420717" w:tentative="1">
      <w:start w:val="1"/>
      <w:numFmt w:val="lowerLetter"/>
      <w:lvlText w:val="%5."/>
      <w:lvlJc w:val="left"/>
      <w:pPr>
        <w:ind w:left="3600" w:hanging="360"/>
      </w:pPr>
    </w:lvl>
    <w:lvl w:ilvl="5" w:tplc="14420717" w:tentative="1">
      <w:start w:val="1"/>
      <w:numFmt w:val="lowerRoman"/>
      <w:lvlText w:val="%6."/>
      <w:lvlJc w:val="right"/>
      <w:pPr>
        <w:ind w:left="4320" w:hanging="180"/>
      </w:pPr>
    </w:lvl>
    <w:lvl w:ilvl="6" w:tplc="14420717" w:tentative="1">
      <w:start w:val="1"/>
      <w:numFmt w:val="decimal"/>
      <w:lvlText w:val="%7."/>
      <w:lvlJc w:val="left"/>
      <w:pPr>
        <w:ind w:left="5040" w:hanging="360"/>
      </w:pPr>
    </w:lvl>
    <w:lvl w:ilvl="7" w:tplc="14420717" w:tentative="1">
      <w:start w:val="1"/>
      <w:numFmt w:val="lowerLetter"/>
      <w:lvlText w:val="%8."/>
      <w:lvlJc w:val="left"/>
      <w:pPr>
        <w:ind w:left="5760" w:hanging="360"/>
      </w:pPr>
    </w:lvl>
    <w:lvl w:ilvl="8" w:tplc="14420717" w:tentative="1">
      <w:start w:val="1"/>
      <w:numFmt w:val="lowerRoman"/>
      <w:lvlText w:val="%9."/>
      <w:lvlJc w:val="right"/>
      <w:pPr>
        <w:ind w:left="6480" w:hanging="180"/>
      </w:pPr>
    </w:lvl>
  </w:abstractNum>
  <w:abstractNum w:abstractNumId="12832">
    <w:multiLevelType w:val="hybridMultilevel"/>
    <w:lvl w:ilvl="0" w:tplc="90308665">
      <w:start w:val="1"/>
      <w:numFmt w:val="decimal"/>
      <w:lvlText w:val="%1."/>
      <w:lvlJc w:val="left"/>
      <w:pPr>
        <w:ind w:left="720" w:hanging="360"/>
      </w:pPr>
    </w:lvl>
    <w:lvl w:ilvl="1" w:tplc="90308665" w:tentative="1">
      <w:start w:val="1"/>
      <w:numFmt w:val="lowerLetter"/>
      <w:lvlText w:val="%2."/>
      <w:lvlJc w:val="left"/>
      <w:pPr>
        <w:ind w:left="1440" w:hanging="360"/>
      </w:pPr>
    </w:lvl>
    <w:lvl w:ilvl="2" w:tplc="90308665" w:tentative="1">
      <w:start w:val="1"/>
      <w:numFmt w:val="lowerRoman"/>
      <w:lvlText w:val="%3."/>
      <w:lvlJc w:val="right"/>
      <w:pPr>
        <w:ind w:left="2160" w:hanging="180"/>
      </w:pPr>
    </w:lvl>
    <w:lvl w:ilvl="3" w:tplc="90308665" w:tentative="1">
      <w:start w:val="1"/>
      <w:numFmt w:val="decimal"/>
      <w:lvlText w:val="%4."/>
      <w:lvlJc w:val="left"/>
      <w:pPr>
        <w:ind w:left="2880" w:hanging="360"/>
      </w:pPr>
    </w:lvl>
    <w:lvl w:ilvl="4" w:tplc="90308665" w:tentative="1">
      <w:start w:val="1"/>
      <w:numFmt w:val="lowerLetter"/>
      <w:lvlText w:val="%5."/>
      <w:lvlJc w:val="left"/>
      <w:pPr>
        <w:ind w:left="3600" w:hanging="360"/>
      </w:pPr>
    </w:lvl>
    <w:lvl w:ilvl="5" w:tplc="90308665" w:tentative="1">
      <w:start w:val="1"/>
      <w:numFmt w:val="lowerRoman"/>
      <w:lvlText w:val="%6."/>
      <w:lvlJc w:val="right"/>
      <w:pPr>
        <w:ind w:left="4320" w:hanging="180"/>
      </w:pPr>
    </w:lvl>
    <w:lvl w:ilvl="6" w:tplc="90308665" w:tentative="1">
      <w:start w:val="1"/>
      <w:numFmt w:val="decimal"/>
      <w:lvlText w:val="%7."/>
      <w:lvlJc w:val="left"/>
      <w:pPr>
        <w:ind w:left="5040" w:hanging="360"/>
      </w:pPr>
    </w:lvl>
    <w:lvl w:ilvl="7" w:tplc="90308665" w:tentative="1">
      <w:start w:val="1"/>
      <w:numFmt w:val="lowerLetter"/>
      <w:lvlText w:val="%8."/>
      <w:lvlJc w:val="left"/>
      <w:pPr>
        <w:ind w:left="5760" w:hanging="360"/>
      </w:pPr>
    </w:lvl>
    <w:lvl w:ilvl="8" w:tplc="90308665" w:tentative="1">
      <w:start w:val="1"/>
      <w:numFmt w:val="lowerRoman"/>
      <w:lvlText w:val="%9."/>
      <w:lvlJc w:val="right"/>
      <w:pPr>
        <w:ind w:left="6480" w:hanging="180"/>
      </w:pPr>
    </w:lvl>
  </w:abstractNum>
  <w:abstractNum w:abstractNumId="12831">
    <w:multiLevelType w:val="hybridMultilevel"/>
    <w:lvl w:ilvl="0" w:tplc="76785654">
      <w:start w:val="1"/>
      <w:numFmt w:val="decimal"/>
      <w:lvlText w:val="%1."/>
      <w:lvlJc w:val="left"/>
      <w:pPr>
        <w:ind w:left="720" w:hanging="360"/>
      </w:pPr>
    </w:lvl>
    <w:lvl w:ilvl="1" w:tplc="76785654" w:tentative="1">
      <w:start w:val="1"/>
      <w:numFmt w:val="lowerLetter"/>
      <w:lvlText w:val="%2."/>
      <w:lvlJc w:val="left"/>
      <w:pPr>
        <w:ind w:left="1440" w:hanging="360"/>
      </w:pPr>
    </w:lvl>
    <w:lvl w:ilvl="2" w:tplc="76785654" w:tentative="1">
      <w:start w:val="1"/>
      <w:numFmt w:val="lowerRoman"/>
      <w:lvlText w:val="%3."/>
      <w:lvlJc w:val="right"/>
      <w:pPr>
        <w:ind w:left="2160" w:hanging="180"/>
      </w:pPr>
    </w:lvl>
    <w:lvl w:ilvl="3" w:tplc="76785654" w:tentative="1">
      <w:start w:val="1"/>
      <w:numFmt w:val="decimal"/>
      <w:lvlText w:val="%4."/>
      <w:lvlJc w:val="left"/>
      <w:pPr>
        <w:ind w:left="2880" w:hanging="360"/>
      </w:pPr>
    </w:lvl>
    <w:lvl w:ilvl="4" w:tplc="76785654" w:tentative="1">
      <w:start w:val="1"/>
      <w:numFmt w:val="lowerLetter"/>
      <w:lvlText w:val="%5."/>
      <w:lvlJc w:val="left"/>
      <w:pPr>
        <w:ind w:left="3600" w:hanging="360"/>
      </w:pPr>
    </w:lvl>
    <w:lvl w:ilvl="5" w:tplc="76785654" w:tentative="1">
      <w:start w:val="1"/>
      <w:numFmt w:val="lowerRoman"/>
      <w:lvlText w:val="%6."/>
      <w:lvlJc w:val="right"/>
      <w:pPr>
        <w:ind w:left="4320" w:hanging="180"/>
      </w:pPr>
    </w:lvl>
    <w:lvl w:ilvl="6" w:tplc="76785654" w:tentative="1">
      <w:start w:val="1"/>
      <w:numFmt w:val="decimal"/>
      <w:lvlText w:val="%7."/>
      <w:lvlJc w:val="left"/>
      <w:pPr>
        <w:ind w:left="5040" w:hanging="360"/>
      </w:pPr>
    </w:lvl>
    <w:lvl w:ilvl="7" w:tplc="76785654" w:tentative="1">
      <w:start w:val="1"/>
      <w:numFmt w:val="lowerLetter"/>
      <w:lvlText w:val="%8."/>
      <w:lvlJc w:val="left"/>
      <w:pPr>
        <w:ind w:left="5760" w:hanging="360"/>
      </w:pPr>
    </w:lvl>
    <w:lvl w:ilvl="8" w:tplc="76785654" w:tentative="1">
      <w:start w:val="1"/>
      <w:numFmt w:val="lowerRoman"/>
      <w:lvlText w:val="%9."/>
      <w:lvlJc w:val="right"/>
      <w:pPr>
        <w:ind w:left="6480" w:hanging="180"/>
      </w:pPr>
    </w:lvl>
  </w:abstractNum>
  <w:abstractNum w:abstractNumId="12830">
    <w:multiLevelType w:val="hybridMultilevel"/>
    <w:lvl w:ilvl="0" w:tplc="25795655">
      <w:start w:val="1"/>
      <w:numFmt w:val="decimal"/>
      <w:lvlText w:val="%1."/>
      <w:lvlJc w:val="left"/>
      <w:pPr>
        <w:ind w:left="720" w:hanging="360"/>
      </w:pPr>
    </w:lvl>
    <w:lvl w:ilvl="1" w:tplc="25795655" w:tentative="1">
      <w:start w:val="1"/>
      <w:numFmt w:val="lowerLetter"/>
      <w:lvlText w:val="%2."/>
      <w:lvlJc w:val="left"/>
      <w:pPr>
        <w:ind w:left="1440" w:hanging="360"/>
      </w:pPr>
    </w:lvl>
    <w:lvl w:ilvl="2" w:tplc="25795655" w:tentative="1">
      <w:start w:val="1"/>
      <w:numFmt w:val="lowerRoman"/>
      <w:lvlText w:val="%3."/>
      <w:lvlJc w:val="right"/>
      <w:pPr>
        <w:ind w:left="2160" w:hanging="180"/>
      </w:pPr>
    </w:lvl>
    <w:lvl w:ilvl="3" w:tplc="25795655" w:tentative="1">
      <w:start w:val="1"/>
      <w:numFmt w:val="decimal"/>
      <w:lvlText w:val="%4."/>
      <w:lvlJc w:val="left"/>
      <w:pPr>
        <w:ind w:left="2880" w:hanging="360"/>
      </w:pPr>
    </w:lvl>
    <w:lvl w:ilvl="4" w:tplc="25795655" w:tentative="1">
      <w:start w:val="1"/>
      <w:numFmt w:val="lowerLetter"/>
      <w:lvlText w:val="%5."/>
      <w:lvlJc w:val="left"/>
      <w:pPr>
        <w:ind w:left="3600" w:hanging="360"/>
      </w:pPr>
    </w:lvl>
    <w:lvl w:ilvl="5" w:tplc="25795655" w:tentative="1">
      <w:start w:val="1"/>
      <w:numFmt w:val="lowerRoman"/>
      <w:lvlText w:val="%6."/>
      <w:lvlJc w:val="right"/>
      <w:pPr>
        <w:ind w:left="4320" w:hanging="180"/>
      </w:pPr>
    </w:lvl>
    <w:lvl w:ilvl="6" w:tplc="25795655" w:tentative="1">
      <w:start w:val="1"/>
      <w:numFmt w:val="decimal"/>
      <w:lvlText w:val="%7."/>
      <w:lvlJc w:val="left"/>
      <w:pPr>
        <w:ind w:left="5040" w:hanging="360"/>
      </w:pPr>
    </w:lvl>
    <w:lvl w:ilvl="7" w:tplc="25795655" w:tentative="1">
      <w:start w:val="1"/>
      <w:numFmt w:val="lowerLetter"/>
      <w:lvlText w:val="%8."/>
      <w:lvlJc w:val="left"/>
      <w:pPr>
        <w:ind w:left="5760" w:hanging="360"/>
      </w:pPr>
    </w:lvl>
    <w:lvl w:ilvl="8" w:tplc="25795655" w:tentative="1">
      <w:start w:val="1"/>
      <w:numFmt w:val="lowerRoman"/>
      <w:lvlText w:val="%9."/>
      <w:lvlJc w:val="right"/>
      <w:pPr>
        <w:ind w:left="6480" w:hanging="180"/>
      </w:pPr>
    </w:lvl>
  </w:abstractNum>
  <w:abstractNum w:abstractNumId="12829">
    <w:multiLevelType w:val="hybridMultilevel"/>
    <w:lvl w:ilvl="0" w:tplc="94836899">
      <w:start w:val="1"/>
      <w:numFmt w:val="decimal"/>
      <w:lvlText w:val="%1."/>
      <w:lvlJc w:val="left"/>
      <w:pPr>
        <w:ind w:left="720" w:hanging="360"/>
      </w:pPr>
    </w:lvl>
    <w:lvl w:ilvl="1" w:tplc="94836899" w:tentative="1">
      <w:start w:val="1"/>
      <w:numFmt w:val="lowerLetter"/>
      <w:lvlText w:val="%2."/>
      <w:lvlJc w:val="left"/>
      <w:pPr>
        <w:ind w:left="1440" w:hanging="360"/>
      </w:pPr>
    </w:lvl>
    <w:lvl w:ilvl="2" w:tplc="94836899" w:tentative="1">
      <w:start w:val="1"/>
      <w:numFmt w:val="lowerRoman"/>
      <w:lvlText w:val="%3."/>
      <w:lvlJc w:val="right"/>
      <w:pPr>
        <w:ind w:left="2160" w:hanging="180"/>
      </w:pPr>
    </w:lvl>
    <w:lvl w:ilvl="3" w:tplc="94836899" w:tentative="1">
      <w:start w:val="1"/>
      <w:numFmt w:val="decimal"/>
      <w:lvlText w:val="%4."/>
      <w:lvlJc w:val="left"/>
      <w:pPr>
        <w:ind w:left="2880" w:hanging="360"/>
      </w:pPr>
    </w:lvl>
    <w:lvl w:ilvl="4" w:tplc="94836899" w:tentative="1">
      <w:start w:val="1"/>
      <w:numFmt w:val="lowerLetter"/>
      <w:lvlText w:val="%5."/>
      <w:lvlJc w:val="left"/>
      <w:pPr>
        <w:ind w:left="3600" w:hanging="360"/>
      </w:pPr>
    </w:lvl>
    <w:lvl w:ilvl="5" w:tplc="94836899" w:tentative="1">
      <w:start w:val="1"/>
      <w:numFmt w:val="lowerRoman"/>
      <w:lvlText w:val="%6."/>
      <w:lvlJc w:val="right"/>
      <w:pPr>
        <w:ind w:left="4320" w:hanging="180"/>
      </w:pPr>
    </w:lvl>
    <w:lvl w:ilvl="6" w:tplc="94836899" w:tentative="1">
      <w:start w:val="1"/>
      <w:numFmt w:val="decimal"/>
      <w:lvlText w:val="%7."/>
      <w:lvlJc w:val="left"/>
      <w:pPr>
        <w:ind w:left="5040" w:hanging="360"/>
      </w:pPr>
    </w:lvl>
    <w:lvl w:ilvl="7" w:tplc="94836899" w:tentative="1">
      <w:start w:val="1"/>
      <w:numFmt w:val="lowerLetter"/>
      <w:lvlText w:val="%8."/>
      <w:lvlJc w:val="left"/>
      <w:pPr>
        <w:ind w:left="5760" w:hanging="360"/>
      </w:pPr>
    </w:lvl>
    <w:lvl w:ilvl="8" w:tplc="94836899" w:tentative="1">
      <w:start w:val="1"/>
      <w:numFmt w:val="lowerRoman"/>
      <w:lvlText w:val="%9."/>
      <w:lvlJc w:val="right"/>
      <w:pPr>
        <w:ind w:left="6480" w:hanging="180"/>
      </w:pPr>
    </w:lvl>
  </w:abstractNum>
  <w:abstractNum w:abstractNumId="12828">
    <w:multiLevelType w:val="hybridMultilevel"/>
    <w:lvl w:ilvl="0" w:tplc="42032007">
      <w:start w:val="1"/>
      <w:numFmt w:val="decimal"/>
      <w:lvlText w:val="%1."/>
      <w:lvlJc w:val="left"/>
      <w:pPr>
        <w:ind w:left="720" w:hanging="360"/>
      </w:pPr>
    </w:lvl>
    <w:lvl w:ilvl="1" w:tplc="42032007" w:tentative="1">
      <w:start w:val="1"/>
      <w:numFmt w:val="lowerLetter"/>
      <w:lvlText w:val="%2."/>
      <w:lvlJc w:val="left"/>
      <w:pPr>
        <w:ind w:left="1440" w:hanging="360"/>
      </w:pPr>
    </w:lvl>
    <w:lvl w:ilvl="2" w:tplc="42032007" w:tentative="1">
      <w:start w:val="1"/>
      <w:numFmt w:val="lowerRoman"/>
      <w:lvlText w:val="%3."/>
      <w:lvlJc w:val="right"/>
      <w:pPr>
        <w:ind w:left="2160" w:hanging="180"/>
      </w:pPr>
    </w:lvl>
    <w:lvl w:ilvl="3" w:tplc="42032007" w:tentative="1">
      <w:start w:val="1"/>
      <w:numFmt w:val="decimal"/>
      <w:lvlText w:val="%4."/>
      <w:lvlJc w:val="left"/>
      <w:pPr>
        <w:ind w:left="2880" w:hanging="360"/>
      </w:pPr>
    </w:lvl>
    <w:lvl w:ilvl="4" w:tplc="42032007" w:tentative="1">
      <w:start w:val="1"/>
      <w:numFmt w:val="lowerLetter"/>
      <w:lvlText w:val="%5."/>
      <w:lvlJc w:val="left"/>
      <w:pPr>
        <w:ind w:left="3600" w:hanging="360"/>
      </w:pPr>
    </w:lvl>
    <w:lvl w:ilvl="5" w:tplc="42032007" w:tentative="1">
      <w:start w:val="1"/>
      <w:numFmt w:val="lowerRoman"/>
      <w:lvlText w:val="%6."/>
      <w:lvlJc w:val="right"/>
      <w:pPr>
        <w:ind w:left="4320" w:hanging="180"/>
      </w:pPr>
    </w:lvl>
    <w:lvl w:ilvl="6" w:tplc="42032007" w:tentative="1">
      <w:start w:val="1"/>
      <w:numFmt w:val="decimal"/>
      <w:lvlText w:val="%7."/>
      <w:lvlJc w:val="left"/>
      <w:pPr>
        <w:ind w:left="5040" w:hanging="360"/>
      </w:pPr>
    </w:lvl>
    <w:lvl w:ilvl="7" w:tplc="42032007" w:tentative="1">
      <w:start w:val="1"/>
      <w:numFmt w:val="lowerLetter"/>
      <w:lvlText w:val="%8."/>
      <w:lvlJc w:val="left"/>
      <w:pPr>
        <w:ind w:left="5760" w:hanging="360"/>
      </w:pPr>
    </w:lvl>
    <w:lvl w:ilvl="8" w:tplc="42032007" w:tentative="1">
      <w:start w:val="1"/>
      <w:numFmt w:val="lowerRoman"/>
      <w:lvlText w:val="%9."/>
      <w:lvlJc w:val="right"/>
      <w:pPr>
        <w:ind w:left="6480" w:hanging="180"/>
      </w:pPr>
    </w:lvl>
  </w:abstractNum>
  <w:abstractNum w:abstractNumId="12827">
    <w:multiLevelType w:val="hybridMultilevel"/>
    <w:lvl w:ilvl="0" w:tplc="82120189">
      <w:start w:val="1"/>
      <w:numFmt w:val="decimal"/>
      <w:lvlText w:val="%1."/>
      <w:lvlJc w:val="left"/>
      <w:pPr>
        <w:ind w:left="720" w:hanging="360"/>
      </w:pPr>
    </w:lvl>
    <w:lvl w:ilvl="1" w:tplc="82120189" w:tentative="1">
      <w:start w:val="1"/>
      <w:numFmt w:val="lowerLetter"/>
      <w:lvlText w:val="%2."/>
      <w:lvlJc w:val="left"/>
      <w:pPr>
        <w:ind w:left="1440" w:hanging="360"/>
      </w:pPr>
    </w:lvl>
    <w:lvl w:ilvl="2" w:tplc="82120189" w:tentative="1">
      <w:start w:val="1"/>
      <w:numFmt w:val="lowerRoman"/>
      <w:lvlText w:val="%3."/>
      <w:lvlJc w:val="right"/>
      <w:pPr>
        <w:ind w:left="2160" w:hanging="180"/>
      </w:pPr>
    </w:lvl>
    <w:lvl w:ilvl="3" w:tplc="82120189" w:tentative="1">
      <w:start w:val="1"/>
      <w:numFmt w:val="decimal"/>
      <w:lvlText w:val="%4."/>
      <w:lvlJc w:val="left"/>
      <w:pPr>
        <w:ind w:left="2880" w:hanging="360"/>
      </w:pPr>
    </w:lvl>
    <w:lvl w:ilvl="4" w:tplc="82120189" w:tentative="1">
      <w:start w:val="1"/>
      <w:numFmt w:val="lowerLetter"/>
      <w:lvlText w:val="%5."/>
      <w:lvlJc w:val="left"/>
      <w:pPr>
        <w:ind w:left="3600" w:hanging="360"/>
      </w:pPr>
    </w:lvl>
    <w:lvl w:ilvl="5" w:tplc="82120189" w:tentative="1">
      <w:start w:val="1"/>
      <w:numFmt w:val="lowerRoman"/>
      <w:lvlText w:val="%6."/>
      <w:lvlJc w:val="right"/>
      <w:pPr>
        <w:ind w:left="4320" w:hanging="180"/>
      </w:pPr>
    </w:lvl>
    <w:lvl w:ilvl="6" w:tplc="82120189" w:tentative="1">
      <w:start w:val="1"/>
      <w:numFmt w:val="decimal"/>
      <w:lvlText w:val="%7."/>
      <w:lvlJc w:val="left"/>
      <w:pPr>
        <w:ind w:left="5040" w:hanging="360"/>
      </w:pPr>
    </w:lvl>
    <w:lvl w:ilvl="7" w:tplc="82120189" w:tentative="1">
      <w:start w:val="1"/>
      <w:numFmt w:val="lowerLetter"/>
      <w:lvlText w:val="%8."/>
      <w:lvlJc w:val="left"/>
      <w:pPr>
        <w:ind w:left="5760" w:hanging="360"/>
      </w:pPr>
    </w:lvl>
    <w:lvl w:ilvl="8" w:tplc="82120189" w:tentative="1">
      <w:start w:val="1"/>
      <w:numFmt w:val="lowerRoman"/>
      <w:lvlText w:val="%9."/>
      <w:lvlJc w:val="right"/>
      <w:pPr>
        <w:ind w:left="6480" w:hanging="180"/>
      </w:pPr>
    </w:lvl>
  </w:abstractNum>
  <w:abstractNum w:abstractNumId="12826">
    <w:multiLevelType w:val="hybridMultilevel"/>
    <w:lvl w:ilvl="0" w:tplc="97367939">
      <w:start w:val="1"/>
      <w:numFmt w:val="decimal"/>
      <w:lvlText w:val="%1."/>
      <w:lvlJc w:val="left"/>
      <w:pPr>
        <w:ind w:left="720" w:hanging="360"/>
      </w:pPr>
    </w:lvl>
    <w:lvl w:ilvl="1" w:tplc="97367939" w:tentative="1">
      <w:start w:val="1"/>
      <w:numFmt w:val="lowerLetter"/>
      <w:lvlText w:val="%2."/>
      <w:lvlJc w:val="left"/>
      <w:pPr>
        <w:ind w:left="1440" w:hanging="360"/>
      </w:pPr>
    </w:lvl>
    <w:lvl w:ilvl="2" w:tplc="97367939" w:tentative="1">
      <w:start w:val="1"/>
      <w:numFmt w:val="lowerRoman"/>
      <w:lvlText w:val="%3."/>
      <w:lvlJc w:val="right"/>
      <w:pPr>
        <w:ind w:left="2160" w:hanging="180"/>
      </w:pPr>
    </w:lvl>
    <w:lvl w:ilvl="3" w:tplc="97367939" w:tentative="1">
      <w:start w:val="1"/>
      <w:numFmt w:val="decimal"/>
      <w:lvlText w:val="%4."/>
      <w:lvlJc w:val="left"/>
      <w:pPr>
        <w:ind w:left="2880" w:hanging="360"/>
      </w:pPr>
    </w:lvl>
    <w:lvl w:ilvl="4" w:tplc="97367939" w:tentative="1">
      <w:start w:val="1"/>
      <w:numFmt w:val="lowerLetter"/>
      <w:lvlText w:val="%5."/>
      <w:lvlJc w:val="left"/>
      <w:pPr>
        <w:ind w:left="3600" w:hanging="360"/>
      </w:pPr>
    </w:lvl>
    <w:lvl w:ilvl="5" w:tplc="97367939" w:tentative="1">
      <w:start w:val="1"/>
      <w:numFmt w:val="lowerRoman"/>
      <w:lvlText w:val="%6."/>
      <w:lvlJc w:val="right"/>
      <w:pPr>
        <w:ind w:left="4320" w:hanging="180"/>
      </w:pPr>
    </w:lvl>
    <w:lvl w:ilvl="6" w:tplc="97367939" w:tentative="1">
      <w:start w:val="1"/>
      <w:numFmt w:val="decimal"/>
      <w:lvlText w:val="%7."/>
      <w:lvlJc w:val="left"/>
      <w:pPr>
        <w:ind w:left="5040" w:hanging="360"/>
      </w:pPr>
    </w:lvl>
    <w:lvl w:ilvl="7" w:tplc="97367939" w:tentative="1">
      <w:start w:val="1"/>
      <w:numFmt w:val="lowerLetter"/>
      <w:lvlText w:val="%8."/>
      <w:lvlJc w:val="left"/>
      <w:pPr>
        <w:ind w:left="5760" w:hanging="360"/>
      </w:pPr>
    </w:lvl>
    <w:lvl w:ilvl="8" w:tplc="97367939" w:tentative="1">
      <w:start w:val="1"/>
      <w:numFmt w:val="lowerRoman"/>
      <w:lvlText w:val="%9."/>
      <w:lvlJc w:val="right"/>
      <w:pPr>
        <w:ind w:left="6480" w:hanging="180"/>
      </w:pPr>
    </w:lvl>
  </w:abstractNum>
  <w:abstractNum w:abstractNumId="12825">
    <w:multiLevelType w:val="hybridMultilevel"/>
    <w:lvl w:ilvl="0" w:tplc="98885576">
      <w:start w:val="1"/>
      <w:numFmt w:val="decimal"/>
      <w:lvlText w:val="%1."/>
      <w:lvlJc w:val="left"/>
      <w:pPr>
        <w:ind w:left="720" w:hanging="360"/>
      </w:pPr>
    </w:lvl>
    <w:lvl w:ilvl="1" w:tplc="98885576" w:tentative="1">
      <w:start w:val="1"/>
      <w:numFmt w:val="lowerLetter"/>
      <w:lvlText w:val="%2."/>
      <w:lvlJc w:val="left"/>
      <w:pPr>
        <w:ind w:left="1440" w:hanging="360"/>
      </w:pPr>
    </w:lvl>
    <w:lvl w:ilvl="2" w:tplc="98885576" w:tentative="1">
      <w:start w:val="1"/>
      <w:numFmt w:val="lowerRoman"/>
      <w:lvlText w:val="%3."/>
      <w:lvlJc w:val="right"/>
      <w:pPr>
        <w:ind w:left="2160" w:hanging="180"/>
      </w:pPr>
    </w:lvl>
    <w:lvl w:ilvl="3" w:tplc="98885576" w:tentative="1">
      <w:start w:val="1"/>
      <w:numFmt w:val="decimal"/>
      <w:lvlText w:val="%4."/>
      <w:lvlJc w:val="left"/>
      <w:pPr>
        <w:ind w:left="2880" w:hanging="360"/>
      </w:pPr>
    </w:lvl>
    <w:lvl w:ilvl="4" w:tplc="98885576" w:tentative="1">
      <w:start w:val="1"/>
      <w:numFmt w:val="lowerLetter"/>
      <w:lvlText w:val="%5."/>
      <w:lvlJc w:val="left"/>
      <w:pPr>
        <w:ind w:left="3600" w:hanging="360"/>
      </w:pPr>
    </w:lvl>
    <w:lvl w:ilvl="5" w:tplc="98885576" w:tentative="1">
      <w:start w:val="1"/>
      <w:numFmt w:val="lowerRoman"/>
      <w:lvlText w:val="%6."/>
      <w:lvlJc w:val="right"/>
      <w:pPr>
        <w:ind w:left="4320" w:hanging="180"/>
      </w:pPr>
    </w:lvl>
    <w:lvl w:ilvl="6" w:tplc="98885576" w:tentative="1">
      <w:start w:val="1"/>
      <w:numFmt w:val="decimal"/>
      <w:lvlText w:val="%7."/>
      <w:lvlJc w:val="left"/>
      <w:pPr>
        <w:ind w:left="5040" w:hanging="360"/>
      </w:pPr>
    </w:lvl>
    <w:lvl w:ilvl="7" w:tplc="98885576" w:tentative="1">
      <w:start w:val="1"/>
      <w:numFmt w:val="lowerLetter"/>
      <w:lvlText w:val="%8."/>
      <w:lvlJc w:val="left"/>
      <w:pPr>
        <w:ind w:left="5760" w:hanging="360"/>
      </w:pPr>
    </w:lvl>
    <w:lvl w:ilvl="8" w:tplc="98885576" w:tentative="1">
      <w:start w:val="1"/>
      <w:numFmt w:val="lowerRoman"/>
      <w:lvlText w:val="%9."/>
      <w:lvlJc w:val="right"/>
      <w:pPr>
        <w:ind w:left="6480" w:hanging="180"/>
      </w:pPr>
    </w:lvl>
  </w:abstractNum>
  <w:abstractNum w:abstractNumId="12824">
    <w:multiLevelType w:val="hybridMultilevel"/>
    <w:lvl w:ilvl="0" w:tplc="61406623">
      <w:start w:val="1"/>
      <w:numFmt w:val="decimal"/>
      <w:lvlText w:val="%1."/>
      <w:lvlJc w:val="left"/>
      <w:pPr>
        <w:ind w:left="720" w:hanging="360"/>
      </w:pPr>
    </w:lvl>
    <w:lvl w:ilvl="1" w:tplc="61406623" w:tentative="1">
      <w:start w:val="1"/>
      <w:numFmt w:val="lowerLetter"/>
      <w:lvlText w:val="%2."/>
      <w:lvlJc w:val="left"/>
      <w:pPr>
        <w:ind w:left="1440" w:hanging="360"/>
      </w:pPr>
    </w:lvl>
    <w:lvl w:ilvl="2" w:tplc="61406623" w:tentative="1">
      <w:start w:val="1"/>
      <w:numFmt w:val="lowerRoman"/>
      <w:lvlText w:val="%3."/>
      <w:lvlJc w:val="right"/>
      <w:pPr>
        <w:ind w:left="2160" w:hanging="180"/>
      </w:pPr>
    </w:lvl>
    <w:lvl w:ilvl="3" w:tplc="61406623" w:tentative="1">
      <w:start w:val="1"/>
      <w:numFmt w:val="decimal"/>
      <w:lvlText w:val="%4."/>
      <w:lvlJc w:val="left"/>
      <w:pPr>
        <w:ind w:left="2880" w:hanging="360"/>
      </w:pPr>
    </w:lvl>
    <w:lvl w:ilvl="4" w:tplc="61406623" w:tentative="1">
      <w:start w:val="1"/>
      <w:numFmt w:val="lowerLetter"/>
      <w:lvlText w:val="%5."/>
      <w:lvlJc w:val="left"/>
      <w:pPr>
        <w:ind w:left="3600" w:hanging="360"/>
      </w:pPr>
    </w:lvl>
    <w:lvl w:ilvl="5" w:tplc="61406623" w:tentative="1">
      <w:start w:val="1"/>
      <w:numFmt w:val="lowerRoman"/>
      <w:lvlText w:val="%6."/>
      <w:lvlJc w:val="right"/>
      <w:pPr>
        <w:ind w:left="4320" w:hanging="180"/>
      </w:pPr>
    </w:lvl>
    <w:lvl w:ilvl="6" w:tplc="61406623" w:tentative="1">
      <w:start w:val="1"/>
      <w:numFmt w:val="decimal"/>
      <w:lvlText w:val="%7."/>
      <w:lvlJc w:val="left"/>
      <w:pPr>
        <w:ind w:left="5040" w:hanging="360"/>
      </w:pPr>
    </w:lvl>
    <w:lvl w:ilvl="7" w:tplc="61406623" w:tentative="1">
      <w:start w:val="1"/>
      <w:numFmt w:val="lowerLetter"/>
      <w:lvlText w:val="%8."/>
      <w:lvlJc w:val="left"/>
      <w:pPr>
        <w:ind w:left="5760" w:hanging="360"/>
      </w:pPr>
    </w:lvl>
    <w:lvl w:ilvl="8" w:tplc="61406623" w:tentative="1">
      <w:start w:val="1"/>
      <w:numFmt w:val="lowerRoman"/>
      <w:lvlText w:val="%9."/>
      <w:lvlJc w:val="right"/>
      <w:pPr>
        <w:ind w:left="6480" w:hanging="180"/>
      </w:pPr>
    </w:lvl>
  </w:abstractNum>
  <w:abstractNum w:abstractNumId="12823">
    <w:multiLevelType w:val="hybridMultilevel"/>
    <w:lvl w:ilvl="0" w:tplc="4632537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823">
    <w:abstractNumId w:val="12823"/>
  </w:num>
  <w:num w:numId="12824">
    <w:abstractNumId w:val="12824"/>
  </w:num>
  <w:num w:numId="12825">
    <w:abstractNumId w:val="12825"/>
  </w:num>
  <w:num w:numId="12826">
    <w:abstractNumId w:val="12826"/>
  </w:num>
  <w:num w:numId="12827">
    <w:abstractNumId w:val="12827"/>
  </w:num>
  <w:num w:numId="12828">
    <w:abstractNumId w:val="12828"/>
  </w:num>
  <w:num w:numId="12829">
    <w:abstractNumId w:val="12829"/>
  </w:num>
  <w:num w:numId="12830">
    <w:abstractNumId w:val="12830"/>
  </w:num>
  <w:num w:numId="12831">
    <w:abstractNumId w:val="12831"/>
  </w:num>
  <w:num w:numId="12832">
    <w:abstractNumId w:val="12832"/>
  </w:num>
  <w:num w:numId="12833">
    <w:abstractNumId w:val="12833"/>
  </w:num>
  <w:num w:numId="12834">
    <w:abstractNumId w:val="12834"/>
  </w:num>
  <w:num w:numId="12835">
    <w:abstractNumId w:val="128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06600923" Type="http://schemas.openxmlformats.org/officeDocument/2006/relationships/comments" Target="comments.xml"/><Relationship Id="rId520246473" Type="http://schemas.microsoft.com/office/2011/relationships/commentsExtended" Target="commentsExtended.xml"/><Relationship Id="rId80571218" Type="http://schemas.openxmlformats.org/officeDocument/2006/relationships/image" Target="media/imgrId80571218.jpg"/><Relationship Id="rId664867ea76ca6f05b" Type="http://schemas.openxmlformats.org/officeDocument/2006/relationships/hyperlink" Target="https://iservice.lombardini.it/jsp/Template2/manuale.jsp?id=445&amp;parent=1433" TargetMode="External"/><Relationship Id="rId528967ea76ca802ac" Type="http://schemas.openxmlformats.org/officeDocument/2006/relationships/hyperlink" Target="https://iservice.lombardini.it/jsp/Manuals/%20/jsp/Template2/manuale.jsp?id=437&amp;parent=1433" TargetMode="External"/><Relationship Id="rId664267ea76ca8ddca" Type="http://schemas.openxmlformats.org/officeDocument/2006/relationships/hyperlink" Target="https://iservice.lombardini.it/jsp/Template2/manuale.jsp?id=59&amp;parent=1433" TargetMode="External"/><Relationship Id="rId860667ea76ca8fe9a" Type="http://schemas.openxmlformats.org/officeDocument/2006/relationships/hyperlink" Target="https://iservice.lombardini.it/jsp/Template2/manuale.jsp?id=446&amp;parent=1433" TargetMode="External"/><Relationship Id="rId367167ea76ca908a3" Type="http://schemas.openxmlformats.org/officeDocument/2006/relationships/hyperlink" Target="https://iservice.lombardini.it/jsp/Template2/manuale.jsp?id=452&amp;parent=1433" TargetMode="External"/><Relationship Id="rId195567ea76ca91201" Type="http://schemas.openxmlformats.org/officeDocument/2006/relationships/hyperlink" Target="https://iservice.lombardini.it/jsp/Template2/manuale.jsp?id=455&amp;parent=1433" TargetMode="External"/><Relationship Id="rId949867ea76ca91b91" Type="http://schemas.openxmlformats.org/officeDocument/2006/relationships/hyperlink" Target="https://iservice.lombardini.it/jsp/Template2/manuale.jsp?id=448&amp;parent=1433" TargetMode="External"/><Relationship Id="rId427367ea76ca92550" Type="http://schemas.openxmlformats.org/officeDocument/2006/relationships/hyperlink" Target="https://iservice.lombardini.it/jsp/Template2/manuale.jsp?id=449&amp;parent=1433" TargetMode="External"/><Relationship Id="rId117067ea76ca92f1f" Type="http://schemas.openxmlformats.org/officeDocument/2006/relationships/hyperlink" Target="https://iservice.lombardini.it/jsp/Template2/manuale.jsp?id=453&amp;parent=1433" TargetMode="External"/><Relationship Id="rId319667ea76ca938e9" Type="http://schemas.openxmlformats.org/officeDocument/2006/relationships/hyperlink" Target="https://iservice.lombardini.it/jsp/Template2/manuale.jsp?id=903&amp;parent=1433" TargetMode="External"/><Relationship Id="rId345067ea76ca9423b" Type="http://schemas.openxmlformats.org/officeDocument/2006/relationships/hyperlink" Target="https://iservice.lombardini.it/jsp/Template2/manuale.jsp?id=450&amp;parent=1433" TargetMode="External"/><Relationship Id="rId982567ea76ca97590" Type="http://schemas.openxmlformats.org/officeDocument/2006/relationships/hyperlink" Target="https://iservice.lombardini.it/jsp/Template2/manuale.jsp?id=436&amp;parent=1433" TargetMode="External"/><Relationship Id="rId143567ea76ca9d43f" Type="http://schemas.openxmlformats.org/officeDocument/2006/relationships/hyperlink" Target="https://iservice.lombardini.it/jsp/Template2/manuale.jsp?id=429&amp;parent=1433" TargetMode="External"/><Relationship Id="rId687567ea76ca9d57a" Type="http://schemas.openxmlformats.org/officeDocument/2006/relationships/hyperlink" Target="https://iservice.lombardini.it/jsp/Template2/manuale.jsp?id=431&amp;parent=1433" TargetMode="External"/><Relationship Id="rId922467ea76ca9f2b1" Type="http://schemas.openxmlformats.org/officeDocument/2006/relationships/hyperlink" Target="https://iservice.lombardini.it/jsp/Template2/manuale.jsp?id=434&amp;parent=1433" TargetMode="External"/><Relationship Id="rId131667ea76caa0b97" Type="http://schemas.openxmlformats.org/officeDocument/2006/relationships/hyperlink" Target="https://iservice.lombardini.it/jsp/Template2/manuale.jsp?id=214&amp;parent=1433" TargetMode="External"/><Relationship Id="rId747267ea76caa720b" Type="http://schemas.openxmlformats.org/officeDocument/2006/relationships/hyperlink" Target="https://iservice.lombardini.it/jsp/Template2/manuale.jsp?id=437&amp;parent=1433" TargetMode="External"/><Relationship Id="rId450267ea76cacae37" Type="http://schemas.openxmlformats.org/officeDocument/2006/relationships/hyperlink" Target="https://iservice.lombardini.it/jsp/Template2/manuale.jsp?id=437&amp;parent=1433" TargetMode="External"/><Relationship Id="rId150067ea76cade19a" Type="http://schemas.openxmlformats.org/officeDocument/2006/relationships/hyperlink" Target="https://iservice.lombardini.it/jsp/Template2/manuale.jsp?id=437&amp;parent=1433" TargetMode="External"/><Relationship Id="rId808967ea76cb003b5" Type="http://schemas.openxmlformats.org/officeDocument/2006/relationships/hyperlink" Target="https://iservice.lombardini.it/jsp/Template2/manuale.jsp?id=59&amp;parent=1433" TargetMode="External"/><Relationship Id="rId687167ea76cb0640d" Type="http://schemas.openxmlformats.org/officeDocument/2006/relationships/hyperlink" Target="https://iservice.lombardini.it/jsp/Manuals/%20/jsp/Template2/manuale.jsp?id=437&amp;parent=1433" TargetMode="External"/><Relationship Id="rId507767ea76cb175e3" Type="http://schemas.openxmlformats.org/officeDocument/2006/relationships/hyperlink" Target="https://iservice.lombardini.it/jsp/Template2/manuale.jsp?id=59&amp;parent=1433" TargetMode="External"/><Relationship Id="rId660367ea76cb1ef20" Type="http://schemas.openxmlformats.org/officeDocument/2006/relationships/hyperlink" Target="https://iservice.lombardini.it/jsp/Template2/manuale.jsp?id=437&amp;parent=1433" TargetMode="External"/><Relationship Id="rId975967ea76cb35d82" Type="http://schemas.openxmlformats.org/officeDocument/2006/relationships/hyperlink" Target="https://iservice.lombardini.it/jsp/Template2/manuale.jsp?id=437&amp;parent=1433" TargetMode="External"/><Relationship Id="rId467167ea76cb3b7a6" Type="http://schemas.openxmlformats.org/officeDocument/2006/relationships/hyperlink" Target="https://iservice.lombardini.it/jsp/Template2/manuale.jsp?id=59&amp;parent=1433" TargetMode="External"/><Relationship Id="rId766667ea76cb428ee" Type="http://schemas.openxmlformats.org/officeDocument/2006/relationships/hyperlink" Target="https://iservice.lombardini.it/jsp/Template2/manuale.jsp?id=443&amp;parent=1433" TargetMode="External"/><Relationship Id="rId257267ea76cb688a8" Type="http://schemas.openxmlformats.org/officeDocument/2006/relationships/hyperlink" Target="https://iservice.lombardini.it/jsp/Template2/manuale.jsp?id=59&amp;parent=1433" TargetMode="External"/><Relationship Id="rId654867ea76cbaa40a" Type="http://schemas.openxmlformats.org/officeDocument/2006/relationships/hyperlink" Target="https://iservice.lombardini.it/jsp/Template2/manuale.jsp?id=437&amp;parent=1433" TargetMode="External"/><Relationship Id="rId887767ea76cbafe9d" Type="http://schemas.openxmlformats.org/officeDocument/2006/relationships/hyperlink" Target="https://iservice.lombardini.it/jsp/Template2/manuale.jsp?id=59&amp;parent=1433" TargetMode="External"/><Relationship Id="rId168867ea76cbd4af5" Type="http://schemas.openxmlformats.org/officeDocument/2006/relationships/hyperlink" Target="https://iservice.lombardini.it/jsp/Template2/manuale.jsp?id=437&amp;parent=1433" TargetMode="External"/><Relationship Id="rId829567ea76cbdade6" Type="http://schemas.openxmlformats.org/officeDocument/2006/relationships/hyperlink" Target="https://iservice.lombardini.it/jsp/Template2/manuale.jsp?id=59&amp;parent=1433" TargetMode="External"/><Relationship Id="rId990367ea76cbec2a8" Type="http://schemas.openxmlformats.org/officeDocument/2006/relationships/hyperlink" Target="https://iservice.lombardini.it/jsp/Template2/manuale.jsp?id=80&amp;parent=1433" TargetMode="External"/><Relationship Id="rId388767ea76cbec8a9" Type="http://schemas.openxmlformats.org/officeDocument/2006/relationships/hyperlink" Target="https://iservice.lombardini.it/jsp/Template2/manuale.jsp?id=451&amp;parent=1433" TargetMode="External"/><Relationship Id="rId610967ea76cbee0a0" Type="http://schemas.openxmlformats.org/officeDocument/2006/relationships/hyperlink" Target="https://iservice.lombardini.it/jsp/Template2/manuale.jsp?id=80&amp;parent=1433" TargetMode="External"/><Relationship Id="rId610267ea76cbee43d" Type="http://schemas.openxmlformats.org/officeDocument/2006/relationships/hyperlink" Target="https://iservice.lombardini.it/jsp/Template2/manuale.jsp?id=429&amp;parent=1433" TargetMode="External"/><Relationship Id="rId898667ea76cbf1740" Type="http://schemas.openxmlformats.org/officeDocument/2006/relationships/hyperlink" Target="https://iservice.lombardini.it/jsp/Template2/manuale.jsp?id=83&amp;parent=962" TargetMode="External"/><Relationship Id="rId996567ea76cbf18be" Type="http://schemas.openxmlformats.org/officeDocument/2006/relationships/hyperlink" Target="https://iservice.lombardini.it/jsp/Template2/manuale.jsp?id=429&amp;parent=1433" TargetMode="External"/><Relationship Id="rId518167ea76cbf1a6f" Type="http://schemas.openxmlformats.org/officeDocument/2006/relationships/hyperlink" Target="https://iservice.lombardini.it/jsp/Template2/manuale.jsp?id=83&amp;parent=962" TargetMode="External"/><Relationship Id="rId688767ea76cc0eb06" Type="http://schemas.openxmlformats.org/officeDocument/2006/relationships/hyperlink" Target="https://iservice.lombardini.it/jsp/Template2/manuale.jsp?id=445&amp;parent=1433" TargetMode="External"/><Relationship Id="rId546367ea76cc0f23c" Type="http://schemas.openxmlformats.org/officeDocument/2006/relationships/hyperlink" Target="https://iservice.lombardini.it/jsp/Template2/manuale.jsp?id=71&amp;parent=962" TargetMode="External"/><Relationship Id="rId273067ea76cc0f3bf" Type="http://schemas.openxmlformats.org/officeDocument/2006/relationships/hyperlink" Target="https://iservice.lombardini.it/jsp/Template2/manuale.jsp?id=442&amp;parent=1433" TargetMode="External"/><Relationship Id="rId958967ea76cc0f551" Type="http://schemas.openxmlformats.org/officeDocument/2006/relationships/hyperlink" Target="https://iservice.lombardini.it/jsp/Template2/manuale.jsp?id=71&amp;parent=962" TargetMode="External"/><Relationship Id="rId269267ea76cc0fcb9" Type="http://schemas.openxmlformats.org/officeDocument/2006/relationships/hyperlink" Target="https://iservice.lombardini.it/jsp/Template2/manuale.jsp?id=70&amp;parent=962" TargetMode="External"/><Relationship Id="rId847667ea76cc0fe34" Type="http://schemas.openxmlformats.org/officeDocument/2006/relationships/hyperlink" Target="https://iservice.lombardini.it/jsp/Template2/manuale.jsp?id=443&amp;parent=1433" TargetMode="External"/><Relationship Id="rId548367ea76cc0ffdf" Type="http://schemas.openxmlformats.org/officeDocument/2006/relationships/hyperlink" Target="https://iservice.lombardini.it/jsp/Template2/manuale.jsp?id=70&amp;parent=962" TargetMode="External"/><Relationship Id="rId627667ea76ca78974" Type="http://schemas.openxmlformats.org/officeDocument/2006/relationships/image" Target="media/imgrId627667ea76ca78974.jpg"/><Relationship Id="rId806367ea76ca7fab2" Type="http://schemas.openxmlformats.org/officeDocument/2006/relationships/image" Target="media/imgrId806367ea76ca7fab2.jpg"/><Relationship Id="rId373167ea76ca8d638" Type="http://schemas.openxmlformats.org/officeDocument/2006/relationships/image" Target="media/imgrId373167ea76ca8d638.jpg"/><Relationship Id="rId749067ea76caa693d" Type="http://schemas.openxmlformats.org/officeDocument/2006/relationships/image" Target="media/imgrId749067ea76caa693d.jpg"/><Relationship Id="rId474767ea76cab7371" Type="http://schemas.openxmlformats.org/officeDocument/2006/relationships/image" Target="media/imgrId474767ea76cab7371.jpg"/><Relationship Id="rId387067ea76cac3e85" Type="http://schemas.openxmlformats.org/officeDocument/2006/relationships/image" Target="media/imgrId387067ea76cac3e85.jpg"/><Relationship Id="rId813667ea76caca36c" Type="http://schemas.openxmlformats.org/officeDocument/2006/relationships/image" Target="media/imgrId813667ea76caca36c.jpg"/><Relationship Id="rId707067ea76cad4747" Type="http://schemas.openxmlformats.org/officeDocument/2006/relationships/image" Target="media/imgrId707067ea76cad4747.jpg"/><Relationship Id="rId341467ea76cadd90b" Type="http://schemas.openxmlformats.org/officeDocument/2006/relationships/image" Target="media/imgrId341467ea76cadd90b.jpg"/><Relationship Id="rId355867ea76caedcc5" Type="http://schemas.openxmlformats.org/officeDocument/2006/relationships/image" Target="media/imgrId355867ea76caedcc5.jpg"/><Relationship Id="rId202367ea76caf3e5f" Type="http://schemas.openxmlformats.org/officeDocument/2006/relationships/image" Target="media/imgrId202367ea76caf3e5f.jpg"/><Relationship Id="rId969467ea76cb05ccf" Type="http://schemas.openxmlformats.org/officeDocument/2006/relationships/image" Target="media/imgrId969467ea76cb05ccf.jpg"/><Relationship Id="rId202767ea76cb10489" Type="http://schemas.openxmlformats.org/officeDocument/2006/relationships/image" Target="media/imgrId202767ea76cb10489.jpg"/><Relationship Id="rId209067ea76cb16d76" Type="http://schemas.openxmlformats.org/officeDocument/2006/relationships/image" Target="media/imgrId209067ea76cb16d76.jpg"/><Relationship Id="rId440467ea76cb1e76f" Type="http://schemas.openxmlformats.org/officeDocument/2006/relationships/image" Target="media/imgrId440467ea76cb1e76f.jpg"/><Relationship Id="rId157867ea76cb2d239" Type="http://schemas.openxmlformats.org/officeDocument/2006/relationships/image" Target="media/imgrId157867ea76cb2d239.jpg"/><Relationship Id="rId787467ea76cb355fb" Type="http://schemas.openxmlformats.org/officeDocument/2006/relationships/image" Target="media/imgrId787467ea76cb355fb.jpg"/><Relationship Id="rId770367ea76cb3ae17" Type="http://schemas.openxmlformats.org/officeDocument/2006/relationships/image" Target="media/imgrId770367ea76cb3ae17.jpg"/><Relationship Id="rId848367ea76cb40900" Type="http://schemas.openxmlformats.org/officeDocument/2006/relationships/image" Target="media/imgrId848367ea76cb40900.jpg"/><Relationship Id="rId656267ea76cb49099" Type="http://schemas.openxmlformats.org/officeDocument/2006/relationships/image" Target="media/imgrId656267ea76cb49099.jpg"/><Relationship Id="rId245467ea76cb531a4" Type="http://schemas.openxmlformats.org/officeDocument/2006/relationships/image" Target="media/imgrId245467ea76cb531a4.jpg"/><Relationship Id="rId907167ea76cb5ed28" Type="http://schemas.openxmlformats.org/officeDocument/2006/relationships/image" Target="media/imgrId907167ea76cb5ed28.jpg"/><Relationship Id="rId271067ea76cb680dc" Type="http://schemas.openxmlformats.org/officeDocument/2006/relationships/image" Target="media/imgrId271067ea76cb680dc.jpg"/><Relationship Id="rId161167ea76cb7963f" Type="http://schemas.openxmlformats.org/officeDocument/2006/relationships/image" Target="media/imgrId161167ea76cb7963f.jpg"/><Relationship Id="rId609467ea76cb83d17" Type="http://schemas.openxmlformats.org/officeDocument/2006/relationships/image" Target="media/imgrId609467ea76cb83d17.jpg"/><Relationship Id="rId545067ea76cb94328" Type="http://schemas.openxmlformats.org/officeDocument/2006/relationships/image" Target="media/imgrId545067ea76cb94328.jpg"/><Relationship Id="rId292367ea76cba02db" Type="http://schemas.openxmlformats.org/officeDocument/2006/relationships/image" Target="media/imgrId292367ea76cba02db.jpg"/><Relationship Id="rId952167ea76cba9c2b" Type="http://schemas.openxmlformats.org/officeDocument/2006/relationships/image" Target="media/imgrId952167ea76cba9c2b.jpg"/><Relationship Id="rId327167ea76cbaf747" Type="http://schemas.openxmlformats.org/officeDocument/2006/relationships/image" Target="media/imgrId327167ea76cbaf747.jpg"/><Relationship Id="rId536467ea76cbc118e" Type="http://schemas.openxmlformats.org/officeDocument/2006/relationships/image" Target="media/imgrId536467ea76cbc118e.png"/><Relationship Id="rId335267ea76cbcddda" Type="http://schemas.openxmlformats.org/officeDocument/2006/relationships/image" Target="media/imgrId335267ea76cbcddda.jpg"/><Relationship Id="rId450567ea76cbd3ec1" Type="http://schemas.openxmlformats.org/officeDocument/2006/relationships/image" Target="media/imgrId450567ea76cbd3ec1.jpg"/><Relationship Id="rId787967ea76cbda645" Type="http://schemas.openxmlformats.org/officeDocument/2006/relationships/image" Target="media/imgrId787967ea76cbda645.jpg"/><Relationship Id="rId853067ea76cbe49fb" Type="http://schemas.openxmlformats.org/officeDocument/2006/relationships/image" Target="media/imgrId853067ea76cbe49fb.jpg"/><Relationship Id="rId717567ea76cbeb97e" Type="http://schemas.openxmlformats.org/officeDocument/2006/relationships/image" Target="media/imgrId717567ea76cbeb97e.jpg"/><Relationship Id="rId293067ea76cc0e361" Type="http://schemas.openxmlformats.org/officeDocument/2006/relationships/image" Target="media/imgrId293067ea76cc0e36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0571218" Type="http://schemas.openxmlformats.org/officeDocument/2006/relationships/image" Target="media/imgrId8057121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0571218" Type="http://schemas.openxmlformats.org/officeDocument/2006/relationships/image" Target="media/imgrId8057121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0571218" Type="http://schemas.openxmlformats.org/officeDocument/2006/relationships/image" Target="media/imgrId8057121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0571218" Type="http://schemas.openxmlformats.org/officeDocument/2006/relationships/image" Target="media/imgrId8057121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0571218" Type="http://schemas.openxmlformats.org/officeDocument/2006/relationships/image" Target="media/imgrId8057121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0571218" Type="http://schemas.openxmlformats.org/officeDocument/2006/relationships/image" Target="media/imgrId8057121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