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290283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2652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707605" w:name="ctxt"/>
    <w:bookmarkEnd w:id="48707605"/>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29483"/>
        </w:numPr>
        <w:spacing w:before="0" w:after="0" w:line="240" w:lineRule="auto"/>
        <w:jc w:val="left"/>
        <w:rPr>
          <w:color w:val="00274C"/>
          <w:sz w:val="20"/>
          <w:szCs w:val="20"/>
        </w:rPr>
      </w:pPr>
      <w:r>
        <w:rPr>
          <w:color w:val="00274C"/>
          <w:sz w:val="20"/>
          <w:szCs w:val="20"/>
          <w:u w:val="none"/>
        </w:rPr>
        <w:t xml:space="preserve">The intended use of the engine is in conformity with the machine on which it is mounted.</w:t>
      </w:r>
    </w:p>
    <w:p>
      <w:pPr>
        <w:numPr>
          <w:ilvl w:val="0"/>
          <w:numId w:val="29483"/>
        </w:numPr>
        <w:spacing w:before="0" w:after="0" w:line="240" w:lineRule="auto"/>
        <w:jc w:val="left"/>
        <w:rPr>
          <w:color w:val="00274C"/>
          <w:sz w:val="20"/>
          <w:szCs w:val="20"/>
        </w:rPr>
      </w:pPr>
      <w:r>
        <w:rPr>
          <w:color w:val="00274C"/>
          <w:sz w:val="20"/>
          <w:szCs w:val="20"/>
          <w:u w:val="none"/>
        </w:rPr>
        <w:t xml:space="preserve">Any use of the machine other than that described cannot be considered as complying with its intended purpose as specified by </w:t>
      </w:r>
      <w:r>
        <w:rPr>
          <w:b/>
          <w:bCs/>
          <w:color w:val="00274C"/>
          <w:sz w:val="20"/>
          <w:szCs w:val="20"/>
          <w:u w:val="none"/>
        </w:rPr>
        <w:t xml:space="preserve">KOHLER</w:t>
      </w:r>
      <w:r>
        <w:rPr>
          <w:color w:val="00274C"/>
          <w:sz w:val="20"/>
          <w:szCs w:val="20"/>
          <w:u w:val="none"/>
        </w:rPr>
        <w:t xml:space="preserve"> .</w:t>
      </w:r>
    </w:p>
    <w:p>
      <w:pPr>
        <w:numPr>
          <w:ilvl w:val="0"/>
          <w:numId w:val="294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responsibility for any change to the engine not described in this manual made by unauthorized </w:t>
      </w:r>
      <w:r>
        <w:rPr>
          <w:b/>
          <w:bCs/>
          <w:color w:val="00274C"/>
          <w:sz w:val="20"/>
          <w:szCs w:val="20"/>
          <w:u w:val="none"/>
        </w:rPr>
        <w:t xml:space="preserve">KOHLER</w:t>
      </w:r>
      <w:r>
        <w:rPr>
          <w:color w:val="00274C"/>
          <w:sz w:val="20"/>
          <w:szCs w:val="20"/>
          <w:u w:val="none"/>
        </w:rPr>
        <w:t xml:space="preserve"> personnel.</w:t>
      </w:r>
    </w:p>
    <w:p>
      <w:pPr>
        <w:numPr>
          <w:ilvl w:val="0"/>
          <w:numId w:val="29483"/>
        </w:numPr>
        <w:spacing w:before="0" w:after="0" w:line="240" w:lineRule="auto"/>
        <w:jc w:val="left"/>
        <w:rPr>
          <w:color w:val="00274C"/>
          <w:sz w:val="20"/>
          <w:szCs w:val="20"/>
        </w:rPr>
      </w:pPr>
      <w:r>
        <w:rPr>
          <w:color w:val="00274C"/>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9483"/>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 </w:t>
      </w:r>
    </w:p>
    <w:p>
      <w:pPr>
        <w:numPr>
          <w:ilvl w:val="0"/>
          <w:numId w:val="294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94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9483"/>
        </w:numPr>
        <w:spacing w:before="0" w:after="0" w:line="240" w:lineRule="auto"/>
        <w:jc w:val="left"/>
        <w:rPr>
          <w:color w:val="00274C"/>
          <w:sz w:val="20"/>
          <w:szCs w:val="20"/>
        </w:rPr>
      </w:pPr>
      <w:r>
        <w:rPr>
          <w:color w:val="00274C"/>
          <w:sz w:val="20"/>
          <w:szCs w:val="20"/>
          <w:u w:val="none"/>
        </w:rPr>
        <w:t xml:space="preserve">When installing the </w:t>
      </w:r>
      <w:r>
        <w:rPr>
          <w:b/>
          <w:bCs/>
          <w:color w:val="00274C"/>
          <w:sz w:val="20"/>
          <w:szCs w:val="20"/>
          <w:u w:val="none"/>
        </w:rPr>
        <w:t xml:space="preserve">KDI</w:t>
      </w:r>
      <w:r>
        <w:rPr>
          <w:color w:val="00274C"/>
          <w:sz w:val="20"/>
          <w:szCs w:val="20"/>
          <w:u w:val="none"/>
        </w:rPr>
        <w:t xml:space="preserve"> engines, always bear in mind that any variation to the functional systems may result serious failures to the engine.</w:t>
      </w:r>
    </w:p>
    <w:p>
      <w:pPr>
        <w:numPr>
          <w:ilvl w:val="0"/>
          <w:numId w:val="29483"/>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9483"/>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9483"/>
        </w:numPr>
        <w:spacing w:before="0" w:after="0" w:line="240" w:lineRule="auto"/>
        <w:jc w:val="left"/>
        <w:rPr>
          <w:color w:val="00274C"/>
          <w:sz w:val="20"/>
          <w:szCs w:val="20"/>
        </w:rPr>
      </w:pPr>
      <w:r>
        <w:rPr>
          <w:color w:val="00274C"/>
          <w:sz w:val="20"/>
          <w:szCs w:val="20"/>
          <w:u w:val="none"/>
        </w:rPr>
        <w:t xml:space="preserve">The engine may only be assembled on a machine by personnel specifically trained by </w:t>
      </w:r>
      <w:r>
        <w:rPr>
          <w:b/>
          <w:bCs/>
          <w:color w:val="00274C"/>
          <w:sz w:val="20"/>
          <w:szCs w:val="20"/>
          <w:u w:val="none"/>
        </w:rPr>
        <w:t xml:space="preserve">KOHLER</w:t>
      </w:r>
      <w:r>
        <w:rPr>
          <w:color w:val="00274C"/>
          <w:sz w:val="20"/>
          <w:szCs w:val="20"/>
          <w:u w:val="none"/>
        </w:rPr>
        <w:t xml:space="preserve"> and who work in compliance with the existing documentation.</w:t>
      </w:r>
    </w:p>
    <w:p>
      <w:pPr>
        <w:numPr>
          <w:ilvl w:val="0"/>
          <w:numId w:val="29483"/>
        </w:numPr>
        <w:spacing w:before="0" w:after="0" w:line="240" w:lineRule="auto"/>
        <w:jc w:val="left"/>
        <w:rPr>
          <w:color w:val="00274C"/>
          <w:sz w:val="20"/>
          <w:szCs w:val="20"/>
        </w:rPr>
      </w:pPr>
      <w:r>
        <w:rPr>
          <w:color w:val="00274C"/>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u w:val="none"/>
        </w:rPr>
        <w:t xml:space="preserve">KOHLER</w:t>
      </w:r>
      <w:r>
        <w:rPr>
          <w:color w:val="00274C"/>
          <w:sz w:val="20"/>
          <w:szCs w:val="20"/>
          <w:u w:val="none"/>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Note for end user</w:t>
      </w:r>
    </w:p>
    <w:p>
      <w:pPr>
        <w:numPr>
          <w:ilvl w:val="0"/>
          <w:numId w:val="29483"/>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9483"/>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9483"/>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9483"/>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9483"/>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9483"/>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9483"/>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9483"/>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9483"/>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9483"/>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9483"/>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9483"/>
        </w:numPr>
        <w:spacing w:before="0" w:after="0" w:line="240" w:lineRule="auto"/>
        <w:jc w:val="left"/>
        <w:rPr>
          <w:color w:val="00274C"/>
          <w:sz w:val="20"/>
          <w:szCs w:val="20"/>
        </w:rPr>
      </w:pPr>
      <w:r>
        <w:rPr>
          <w:color w:val="00274C"/>
          <w:sz w:val="20"/>
          <w:szCs w:val="20"/>
          <w:u w:val="none"/>
        </w:rPr>
        <w:t xml:space="preserve">Do not smoke or use naked flames when refuelling.</w:t>
      </w:r>
    </w:p>
    <w:p>
      <w:pPr>
        <w:numPr>
          <w:ilvl w:val="0"/>
          <w:numId w:val="29483"/>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9483"/>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9483"/>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9483"/>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9483"/>
        </w:numPr>
        <w:spacing w:before="0" w:after="0" w:line="240" w:lineRule="auto"/>
        <w:jc w:val="left"/>
        <w:rPr>
          <w:color w:val="00274C"/>
          <w:sz w:val="20"/>
          <w:szCs w:val="20"/>
        </w:rPr>
      </w:pPr>
      <w:r>
        <w:rPr>
          <w:color w:val="00274C"/>
          <w:sz w:val="20"/>
          <w:szCs w:val="20"/>
          <w:u w:val="none"/>
        </w:rPr>
        <w:t xml:space="preserve">If there is an electric fan, do not approach the engine whilst it is still hot as the fan could also start operating when the engine is at a standstill.</w:t>
      </w:r>
    </w:p>
    <w:p>
      <w:pPr>
        <w:numPr>
          <w:ilvl w:val="0"/>
          <w:numId w:val="29483"/>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9483"/>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9483"/>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9483"/>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9483"/>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9483"/>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9483"/>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 </w:t>
      </w:r>
    </w:p>
    <w:p>
      <w:pPr>
        <w:numPr>
          <w:ilvl w:val="0"/>
          <w:numId w:val="29483"/>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9483"/>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9483"/>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57872" name="name43106822f58f7d5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16822f58f7d5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483"/>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 </w:t>
      </w:r>
      <w:r>
        <w:rPr>
          <w:b/>
          <w:bCs/>
          <w:color w:val="00274C"/>
          <w:sz w:val="20"/>
          <w:szCs w:val="20"/>
          <w:u w:val="none"/>
        </w:rPr>
        <w:t xml:space="preserve">Fig.  3.1</w:t>
      </w:r>
      <w:r>
        <w:rPr>
          <w:color w:val="00274C"/>
          <w:sz w:val="20"/>
          <w:szCs w:val="20"/>
          <w:u w:val="none"/>
        </w:rPr>
        <w:t xml:space="preserve"> ).</w:t>
      </w:r>
    </w:p>
    <w:p>
      <w:pPr>
        <w:numPr>
          <w:ilvl w:val="0"/>
          <w:numId w:val="29483"/>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9483"/>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29483"/>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9483"/>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5544000" cy="3772800"/>
            <wp:effectExtent b="0" l="0" r="0" t="0"/>
            <wp:docPr id="80387334" name="name69556822f58f9c9d2"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6416822f58f9c9cc"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Fig. 3.1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29483"/>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29483"/>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29483"/>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29483"/>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5814870" name="name81676822f58fa981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446822f58fa980e"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7933399" name="name60196822f58fb467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0406822f58fb4676"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762041" name="name32956822f58fbfee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5546822f58fbfed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0856620" name="name71976822f58fc7ae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4946822f58fc7ae6"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4520883" name="name67366822f58fd362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886822f58fd361c"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9563022" name="name10856822f58fdfb6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056822f58fdfb5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951233" name="name58046822f58fe94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156822f58fe949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434248" name="name35866822f5902407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176822f5902407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77530130" name="name64116822f5902f8c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9086822f5902f8bc"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14858514" name="name32276822f5903ab8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6396822f5903ab83"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56694320" name="name97376822f5904732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5396822f59047329"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146369" name="name82276822f5904f8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956822f5904f8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082876" name="name59156822f590572a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6096822f590572a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2692650" name="name60876822f590614f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0246822f590614e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3796251" name="name92846822f5906bdb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9136822f5906bdb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833150" name="name37386822f590713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716822f590713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011107" name="name84046822f5907e12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6686822f5907e12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167265" name="name87146822f590841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56822f590841d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816527" name="name63386822f5908e31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726822f5908e31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167020" name="name30716822f590937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586822f590937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6885808" name="name32526822f5909af8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346822f5909af8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399622" name="name34736822f590a02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46822f590a02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452569" name="name64496822f590a579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6766822f590a579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22370" name="name65746822f590aac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006822f590aac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456509" name="name93806822f590b249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8866822f590b249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216284" name="name53986822f590ba2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46822f590ba2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409903" name="name62266822f590c474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5766822f590c474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012643" name="name95156822f590c9f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76822f590c9f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571264" name="name36186822f590d132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3166822f590d132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287820" name="name22226822f590d82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26822f590d82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Liquid waste.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In order to minimise the impact on the environment, </w:t>
      </w:r>
      <w:r>
        <w:rPr>
          <w:b/>
          <w:bCs/>
          <w:color w:val="00274C"/>
          <w:sz w:val="20"/>
          <w:szCs w:val="20"/>
          <w:u w:val="none"/>
        </w:rPr>
        <w:t xml:space="preserve">KOHLER</w:t>
      </w:r>
      <w:r>
        <w:rPr>
          <w:color w:val="00274C"/>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182400"/>
            <wp:effectExtent b="0" l="0" r="0" t="0"/>
            <wp:docPr id="59927150" name="name39976822f5910df0f"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99116822f5910df09" cstate="print"/>
                    <a:stretch>
                      <a:fillRect/>
                    </a:stretch>
                  </pic:blipFill>
                  <pic:spPr>
                    <a:xfrm>
                      <a:off x="0" y="0"/>
                      <a:ext cx="5544000" cy="3182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84">
    <w:multiLevelType w:val="hybridMultilevel"/>
    <w:lvl w:ilvl="0" w:tplc="25150327">
      <w:start w:val="1"/>
      <w:numFmt w:val="decimal"/>
      <w:lvlText w:val="%1."/>
      <w:lvlJc w:val="left"/>
      <w:pPr>
        <w:ind w:left="720" w:hanging="360"/>
      </w:pPr>
    </w:lvl>
    <w:lvl w:ilvl="1" w:tplc="25150327" w:tentative="1">
      <w:start w:val="1"/>
      <w:numFmt w:val="lowerLetter"/>
      <w:lvlText w:val="%2."/>
      <w:lvlJc w:val="left"/>
      <w:pPr>
        <w:ind w:left="1440" w:hanging="360"/>
      </w:pPr>
    </w:lvl>
    <w:lvl w:ilvl="2" w:tplc="25150327" w:tentative="1">
      <w:start w:val="1"/>
      <w:numFmt w:val="lowerRoman"/>
      <w:lvlText w:val="%3."/>
      <w:lvlJc w:val="right"/>
      <w:pPr>
        <w:ind w:left="2160" w:hanging="180"/>
      </w:pPr>
    </w:lvl>
    <w:lvl w:ilvl="3" w:tplc="25150327" w:tentative="1">
      <w:start w:val="1"/>
      <w:numFmt w:val="decimal"/>
      <w:lvlText w:val="%4."/>
      <w:lvlJc w:val="left"/>
      <w:pPr>
        <w:ind w:left="2880" w:hanging="360"/>
      </w:pPr>
    </w:lvl>
    <w:lvl w:ilvl="4" w:tplc="25150327" w:tentative="1">
      <w:start w:val="1"/>
      <w:numFmt w:val="lowerLetter"/>
      <w:lvlText w:val="%5."/>
      <w:lvlJc w:val="left"/>
      <w:pPr>
        <w:ind w:left="3600" w:hanging="360"/>
      </w:pPr>
    </w:lvl>
    <w:lvl w:ilvl="5" w:tplc="25150327" w:tentative="1">
      <w:start w:val="1"/>
      <w:numFmt w:val="lowerRoman"/>
      <w:lvlText w:val="%6."/>
      <w:lvlJc w:val="right"/>
      <w:pPr>
        <w:ind w:left="4320" w:hanging="180"/>
      </w:pPr>
    </w:lvl>
    <w:lvl w:ilvl="6" w:tplc="25150327" w:tentative="1">
      <w:start w:val="1"/>
      <w:numFmt w:val="decimal"/>
      <w:lvlText w:val="%7."/>
      <w:lvlJc w:val="left"/>
      <w:pPr>
        <w:ind w:left="5040" w:hanging="360"/>
      </w:pPr>
    </w:lvl>
    <w:lvl w:ilvl="7" w:tplc="25150327" w:tentative="1">
      <w:start w:val="1"/>
      <w:numFmt w:val="lowerLetter"/>
      <w:lvlText w:val="%8."/>
      <w:lvlJc w:val="left"/>
      <w:pPr>
        <w:ind w:left="5760" w:hanging="360"/>
      </w:pPr>
    </w:lvl>
    <w:lvl w:ilvl="8" w:tplc="25150327" w:tentative="1">
      <w:start w:val="1"/>
      <w:numFmt w:val="lowerRoman"/>
      <w:lvlText w:val="%9."/>
      <w:lvlJc w:val="right"/>
      <w:pPr>
        <w:ind w:left="6480" w:hanging="180"/>
      </w:pPr>
    </w:lvl>
  </w:abstractNum>
  <w:abstractNum w:abstractNumId="29483">
    <w:multiLevelType w:val="hybridMultilevel"/>
    <w:lvl w:ilvl="0" w:tplc="321901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483">
    <w:abstractNumId w:val="29483"/>
  </w:num>
  <w:num w:numId="29484">
    <w:abstractNumId w:val="294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0433948" Type="http://schemas.openxmlformats.org/officeDocument/2006/relationships/comments" Target="comments.xml"/><Relationship Id="rId736444224" Type="http://schemas.microsoft.com/office/2011/relationships/commentsExtended" Target="commentsExtended.xml"/><Relationship Id="rId80265272" Type="http://schemas.openxmlformats.org/officeDocument/2006/relationships/image" Target="media/imgrId80265272.jpg"/><Relationship Id="rId93416822f58f7d5cc" Type="http://schemas.openxmlformats.org/officeDocument/2006/relationships/image" Target="media/imgrId93416822f58f7d5cc.jpg"/><Relationship Id="rId36416822f58f9c9cc" Type="http://schemas.openxmlformats.org/officeDocument/2006/relationships/image" Target="media/imgrId36416822f58f9c9cc.png"/><Relationship Id="rId60446822f58fa980e" Type="http://schemas.openxmlformats.org/officeDocument/2006/relationships/image" Target="media/imgrId60446822f58fa980e.jpg"/><Relationship Id="rId80406822f58fb4676" Type="http://schemas.openxmlformats.org/officeDocument/2006/relationships/image" Target="media/imgrId80406822f58fb4676.jpg"/><Relationship Id="rId15546822f58fbfedd" Type="http://schemas.openxmlformats.org/officeDocument/2006/relationships/image" Target="media/imgrId15546822f58fbfedd.jpg"/><Relationship Id="rId34946822f58fc7ae6" Type="http://schemas.openxmlformats.org/officeDocument/2006/relationships/image" Target="media/imgrId34946822f58fc7ae6.jpg"/><Relationship Id="rId18886822f58fd361c" Type="http://schemas.openxmlformats.org/officeDocument/2006/relationships/image" Target="media/imgrId18886822f58fd361c.jpg"/><Relationship Id="rId53056822f58fdfb5c" Type="http://schemas.openxmlformats.org/officeDocument/2006/relationships/image" Target="media/imgrId53056822f58fdfb5c.png"/><Relationship Id="rId76156822f58fe9497" Type="http://schemas.openxmlformats.org/officeDocument/2006/relationships/image" Target="media/imgrId76156822f58fe9497.png"/><Relationship Id="rId56176822f59024072" Type="http://schemas.openxmlformats.org/officeDocument/2006/relationships/image" Target="media/imgrId56176822f59024072.png"/><Relationship Id="rId39086822f5902f8bc" Type="http://schemas.openxmlformats.org/officeDocument/2006/relationships/image" Target="media/imgrId39086822f5902f8bc.jpg"/><Relationship Id="rId26396822f5903ab83" Type="http://schemas.openxmlformats.org/officeDocument/2006/relationships/image" Target="media/imgrId26396822f5903ab83.jpg"/><Relationship Id="rId65396822f59047329" Type="http://schemas.openxmlformats.org/officeDocument/2006/relationships/image" Target="media/imgrId65396822f59047329.jpg"/><Relationship Id="rId87956822f5904f831" Type="http://schemas.openxmlformats.org/officeDocument/2006/relationships/image" Target="media/imgrId87956822f5904f831.jpg"/><Relationship Id="rId66096822f590572aa" Type="http://schemas.openxmlformats.org/officeDocument/2006/relationships/image" Target="media/imgrId66096822f590572aa.jpg"/><Relationship Id="rId40246822f590614ec" Type="http://schemas.openxmlformats.org/officeDocument/2006/relationships/image" Target="media/imgrId40246822f590614ec.jpg"/><Relationship Id="rId89136822f5906bdb0" Type="http://schemas.openxmlformats.org/officeDocument/2006/relationships/image" Target="media/imgrId89136822f5906bdb0.jpg"/><Relationship Id="rId38716822f59071368" Type="http://schemas.openxmlformats.org/officeDocument/2006/relationships/image" Target="media/imgrId38716822f59071368.jpg"/><Relationship Id="rId66686822f5907e121" Type="http://schemas.openxmlformats.org/officeDocument/2006/relationships/image" Target="media/imgrId66686822f5907e121.jpg"/><Relationship Id="rId75656822f590841d4" Type="http://schemas.openxmlformats.org/officeDocument/2006/relationships/image" Target="media/imgrId75656822f590841d4.jpg"/><Relationship Id="rId89726822f5908e312" Type="http://schemas.openxmlformats.org/officeDocument/2006/relationships/image" Target="media/imgrId89726822f5908e312.jpg"/><Relationship Id="rId82586822f59093767" Type="http://schemas.openxmlformats.org/officeDocument/2006/relationships/image" Target="media/imgrId82586822f59093767.jpg"/><Relationship Id="rId95346822f5909af84" Type="http://schemas.openxmlformats.org/officeDocument/2006/relationships/image" Target="media/imgrId95346822f5909af84.jpg"/><Relationship Id="rId49146822f590a0292" Type="http://schemas.openxmlformats.org/officeDocument/2006/relationships/image" Target="media/imgrId49146822f590a0292.jpg"/><Relationship Id="rId46766822f590a5790" Type="http://schemas.openxmlformats.org/officeDocument/2006/relationships/image" Target="media/imgrId46766822f590a5790.jpg"/><Relationship Id="rId17006822f590aacf5" Type="http://schemas.openxmlformats.org/officeDocument/2006/relationships/image" Target="media/imgrId17006822f590aacf5.jpg"/><Relationship Id="rId48866822f590b2491" Type="http://schemas.openxmlformats.org/officeDocument/2006/relationships/image" Target="media/imgrId48866822f590b2491.jpg"/><Relationship Id="rId55346822f590ba2a1" Type="http://schemas.openxmlformats.org/officeDocument/2006/relationships/image" Target="media/imgrId55346822f590ba2a1.jpg"/><Relationship Id="rId45766822f590c4744" Type="http://schemas.openxmlformats.org/officeDocument/2006/relationships/image" Target="media/imgrId45766822f590c4744.jpg"/><Relationship Id="rId46876822f590c9f2d" Type="http://schemas.openxmlformats.org/officeDocument/2006/relationships/image" Target="media/imgrId46876822f590c9f2d.jpg"/><Relationship Id="rId53166822f590d1323" Type="http://schemas.openxmlformats.org/officeDocument/2006/relationships/image" Target="media/imgrId53166822f590d1323.jpg"/><Relationship Id="rId79426822f590d826b" Type="http://schemas.openxmlformats.org/officeDocument/2006/relationships/image" Target="media/imgrId79426822f590d826b.jpg"/><Relationship Id="rId99116822f5910df09" Type="http://schemas.openxmlformats.org/officeDocument/2006/relationships/image" Target="media/imgrId99116822f5910df0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265272" Type="http://schemas.openxmlformats.org/officeDocument/2006/relationships/image" Target="media/imgrId802652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265272" Type="http://schemas.openxmlformats.org/officeDocument/2006/relationships/image" Target="media/imgrId802652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265272" Type="http://schemas.openxmlformats.org/officeDocument/2006/relationships/image" Target="media/imgrId802652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265272" Type="http://schemas.openxmlformats.org/officeDocument/2006/relationships/image" Target="media/imgrId802652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265272" Type="http://schemas.openxmlformats.org/officeDocument/2006/relationships/image" Target="media/imgrId802652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265272" Type="http://schemas.openxmlformats.org/officeDocument/2006/relationships/image" Target="media/imgrId802652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