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17.5)</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97825564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7855556"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9038973" w:name="ctxt"/>
    <w:bookmarkEnd w:id="89038973"/>
    <w:p>
      <w:pPr>
        <w:widowControl w:val="on"/>
        <w:pBdr/>
        <w:spacing w:before="75" w:after="75" w:line="240" w:lineRule="auto"/>
        <w:ind w:left="75" w:right="75"/>
        <w:jc w:val="left"/>
        <w:textDirection w:val="lrTb"/>
      </w:pPr>
    </w:p>
    <w:p>
      <w:pPr>
        <w:pStyle w:val="Titolo1"/>
        <w:outlineLvl w:val="0"/>
      </w:pPr>
      <w:r>
        <w:rPr/>
        <w:t xml:space="preserve">Technical information</w:t>
      </w:r>
    </w:p>
    <w:p>
      <w:pPr>
        <w:widowControl w:val="on"/>
        <w:pBdr/>
        <w:spacing w:before="0" w:after="0" w:line="240" w:lineRule="auto"/>
        <w:ind w:left="0" w:right="0"/>
        <w:jc w:val="left"/>
        <w:textDirection w:val="lrTb"/>
      </w:pPr>
    </w:p>
    <w:p>
      <w:pPr>
        <w:pStyle w:val="Titolo2"/>
        <w:outlineLvl w:val="1"/>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326260da2689259a0"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540860da268926a19"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dimensions (mm)</w:t>
      </w:r>
    </w:p>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textDirection w:val="lrTb"/>
      </w:pPr>
      <w:r>
        <w:drawing>
          <wp:inline distT="0" distB="0" distL="0" distR="0">
            <wp:extent cx="4752000" cy="2865600"/>
            <wp:effectExtent b="0" l="0" r="0" t="0"/>
            <wp:docPr id="92209493" name="name217860da26899489c"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571560da268994897"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bookmarkStart w:id="80529342" w:name="__mcenew"/>
            <w:bookmarkEnd w:id="80529342"/>
            <w:r>
              <w:rPr>
                <w:position w:val="-379"/>
              </w:rPr>
              <w:drawing>
                <wp:inline distT="0" distB="0" distL="0" distR="0">
                  <wp:extent cx="4168800" cy="4780800"/>
                  <wp:effectExtent b="0" l="0" r="0" t="0"/>
                  <wp:docPr id="95525488" name="name198160da2689aca65"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880760da2689aca5f"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727"/>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727"/>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727"/>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727"/>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12727"/>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211396" name="name269260da2689c021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89060da2689c021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727"/>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840038" name="name982060da2689d080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9760da2689d080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2727"/>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2727"/>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2727"/>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2727"/>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2727"/>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685749" name="name281760da2689e115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73360da2689e115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2727"/>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2727"/>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2727"/>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br/>
        <w:t xml:space="preserve">2.4.1 SAE oil classification</w:t>
      </w:r>
    </w:p>
    <w:p>
      <w:pPr>
        <w:numPr>
          <w:ilvl w:val="0"/>
          <w:numId w:val="12727"/>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2727"/>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2727"/>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2727"/>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2727"/>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653346" name="name793560da268a0461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5460da268a0461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2727"/>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12727"/>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165385" name="name246460da268a1729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61960da268a1728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2727"/>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12727"/>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textDirection w:val="lrTb"/>
      </w:pPr>
      <w:r>
        <w:rPr>
          <w:b/>
          <w:bCs/>
          <w:i/>
          <w:iCs/>
          <w:color w:val="00274C"/>
          <w:sz w:val="20"/>
          <w:szCs w:val="20"/>
          <w:u w:val="none"/>
        </w:rPr>
        <w:br/>
        <w:t xml:space="preserve">KDI Electronic Injection Tier 4 final – Stage IIIB – Stage IV- Stage V certified Engines</w:t>
      </w:r>
    </w:p>
    <w:p>
      <w:pPr>
        <w:numPr>
          <w:ilvl w:val="0"/>
          <w:numId w:val="12727"/>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Tier 3 – Stage IIIA emission equivalent certified Engines (EGR engines)</w:t>
      </w:r>
    </w:p>
    <w:p>
      <w:pPr>
        <w:numPr>
          <w:ilvl w:val="0"/>
          <w:numId w:val="12727"/>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uncertified Engines (no EGR engines)</w:t>
      </w:r>
    </w:p>
    <w:p>
      <w:pPr>
        <w:numPr>
          <w:ilvl w:val="0"/>
          <w:numId w:val="12727"/>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12727"/>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12727"/>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12727"/>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2.5.2</w:t>
      </w:r>
      <w:r>
        <w:rPr>
          <w:b/>
          <w:bCs/>
          <w:color w:val="00274C"/>
          <w:sz w:val="20"/>
          <w:szCs w:val="20"/>
          <w:u w:val="none"/>
        </w:rPr>
        <w:t xml:space="preserve"> Biodiesel fuel</w:t>
      </w:r>
    </w:p>
    <w:p>
      <w:pPr>
        <w:numPr>
          <w:ilvl w:val="0"/>
          <w:numId w:val="12727"/>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12727"/>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textDirection w:val="lrTb"/>
      </w:pPr>
      <w:r>
        <w:rPr>
          <w:i/>
          <w:iCs/>
          <w:color w:val="00274C"/>
          <w:sz w:val="20"/>
          <w:szCs w:val="20"/>
          <w:u w:val="none"/>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textDirection w:val="lrTb"/>
      </w:pPr>
      <w:r>
        <w:rPr>
          <w:color w:val="00274C"/>
          <w:sz w:val="20"/>
          <w:szCs w:val="20"/>
          <w:u w:val="none"/>
        </w:rP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De- Contented Electronic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727"/>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2727"/>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71098385" name="name260860da268a2fe8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30260da268a2fe8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12727"/>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2727"/>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Battery recommendation</w:t>
      </w:r>
    </w:p>
    <w:p>
      <w:pPr>
        <w:widowControl w:val="on"/>
        <w:pBdr/>
        <w:spacing w:before="0" w:after="0" w:line="262" w:lineRule="auto"/>
        <w:ind w:left="0" w:right="0"/>
        <w:jc w:val="left"/>
        <w:textDirection w:val="lrTb"/>
      </w:pPr>
      <w:r>
        <w:rPr>
          <w:b/>
          <w:bCs/>
          <w:color w:val="00274C"/>
          <w:sz w:val="20"/>
          <w:szCs w:val="20"/>
          <w:u w:val="none"/>
        </w:rPr>
        <w:t xml:space="preserve">Battery not supplied by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Periodic maintenance</w:t>
      </w:r>
    </w:p>
    <w:p>
      <w:pPr>
        <w:widowControl w:val="on"/>
        <w:pBdr/>
        <w:spacing w:before="0" w:after="0" w:line="262" w:lineRule="auto"/>
        <w:ind w:left="0" w:right="0"/>
        <w:jc w:val="left"/>
        <w:textDirection w:val="lrTb"/>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Starter Motor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heavy environmental condition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standard condition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(1) - In case of low use: 12 months.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textDirection w:val="lrTb"/>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textDirection w:val="lrTb"/>
      </w:pPr>
      <w:r>
        <w:rPr>
          <w:color w:val="00274C"/>
          <w:sz w:val="20"/>
          <w:szCs w:val="20"/>
          <w:u w:val="none"/>
        </w:rPr>
        <w:t xml:space="preserve">(8) -  The first check must be done after 10 hours.</w:t>
      </w:r>
    </w:p>
    <w:p>
      <w:pPr>
        <w:widowControl w:val="on"/>
        <w:pBdr/>
        <w:spacing w:before="0" w:after="0" w:line="262" w:lineRule="auto"/>
        <w:ind w:left="0" w:right="0"/>
        <w:jc w:val="left"/>
        <w:textDirection w:val="lrTb"/>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textDirection w:val="lrTb"/>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textDirection w:val="lrTb"/>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27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127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127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Zn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27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127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127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Pd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27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127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127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127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Na + K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27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127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127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Ca + Mg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27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127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127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Cu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27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127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Ba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27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127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127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P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819689" name="name778160da268a4a6b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9660da268a4a6a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727"/>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12727"/>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12727"/>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12727"/>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12727"/>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Mar>
              <w:top w:w="150" w:type="dxa"/>
              <w:left w:w="150" w:type="dxa"/>
              <w:bottom w:w="150" w:type="dxa"/>
              <w:right w:w="150" w:type="dxa"/>
            </w:tcMar>
            <w:textDirection w:val="lrTb"/>
            <w:vAlign w:val="top"/>
          </w:tcPr>
          <w:p>
            <w:r>
              <w:rPr>
                <w:position w:val="-486"/>
              </w:rPr>
              <w:drawing>
                <wp:inline distT="0" distB="0" distL="0" distR="0">
                  <wp:extent cx="2880000" cy="3103200"/>
                  <wp:effectExtent b="0" l="0" r="0" t="0"/>
                  <wp:docPr id="69114598" name="name791060da268a64c30"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550660da268a64c2c"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Mar>
              <w:top w:w="150" w:type="dxa"/>
              <w:left w:w="150" w:type="dxa"/>
              <w:bottom w:w="150" w:type="dxa"/>
              <w:right w:w="150" w:type="dxa"/>
            </w:tcMar>
            <w:textDirection w:val="lrTb"/>
            <w:vAlign w:val="top"/>
          </w:tcPr>
          <w:p>
            <w:r>
              <w:rPr>
                <w:position w:val="-482"/>
              </w:rPr>
              <w:drawing>
                <wp:inline distT="0" distB="0" distL="0" distR="0">
                  <wp:extent cx="2880000" cy="3074400"/>
                  <wp:effectExtent b="0" l="0" r="0" t="0"/>
                  <wp:docPr id="11685701" name="name349560da268a78d29"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231560da268a78d22"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04060" name="name925960da268a885c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5060da268a885b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727"/>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460560da268a88ec2" w:history="1">
              <w:r>
                <w:rPr>
                  <w:rStyle w:val="DefaultParagraphFontPHPDOCX"/>
                  <w:b/>
                  <w:bCs/>
                  <w:color w:val="0000FF"/>
                  <w:position w:val="-2"/>
                  <w:sz w:val="20"/>
                  <w:szCs w:val="20"/>
                  <w:u w:val="none"/>
                </w:rPr>
                <w:t xml:space="preserve">Par. 2.17.1.</w:t>
              </w:r>
            </w:hyperlink>
          </w:p>
          <w:p>
            <w:pPr>
              <w:numPr>
                <w:ilvl w:val="0"/>
                <w:numId w:val="12727"/>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12727"/>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12727"/>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12727"/>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9423640" name="name618560da268aa3ab2"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457460da268aa3aa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35689090" name="name413060da268ab3f7a"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516960da268ab3f7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644068" name="name907060da268ac743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3760da268ac743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727"/>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12727"/>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12727"/>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12727"/>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589260da268ac8867" w:history="1">
              <w:r>
                <w:rPr>
                  <w:rStyle w:val="DefaultParagraphFontPHPDOCX"/>
                  <w:b/>
                  <w:bCs/>
                  <w:color w:val="0000FF"/>
                  <w:position w:val="-2"/>
                  <w:sz w:val="20"/>
                  <w:szCs w:val="20"/>
                  <w:u w:val="none"/>
                </w:rPr>
                <w:t xml:space="preserve">(ST_01).</w:t>
              </w:r>
            </w:hyperlink>
          </w:p>
          <w:p>
            <w:pPr>
              <w:numPr>
                <w:ilvl w:val="0"/>
                <w:numId w:val="12727"/>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12727"/>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12727"/>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Mar>
              <w:top w:w="150" w:type="dxa"/>
              <w:left w:w="150" w:type="dxa"/>
              <w:bottom w:w="150" w:type="dxa"/>
              <w:right w:w="150" w:type="dxa"/>
            </w:tcMar>
            <w:textDirection w:val="lrTb"/>
            <w:vAlign w:val="top"/>
          </w:tcPr>
          <w:p>
            <w:r>
              <w:rPr>
                <w:position w:val="-496"/>
              </w:rPr>
              <w:drawing>
                <wp:inline distT="0" distB="0" distL="0" distR="0">
                  <wp:extent cx="2880000" cy="3153600"/>
                  <wp:effectExtent b="0" l="0" r="0" t="0"/>
                  <wp:docPr id="29670560" name="name966860da268adc39f"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780760da268adc39a"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12727"/>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12727"/>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12727"/>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708144" name="name811160da268af075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7960da268af075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727"/>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12727"/>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12727"/>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12727"/>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Direction w:val="lrTb"/>
              <w:textAlignment w:val="center"/>
            </w:pPr>
            <w:r>
              <w:rPr>
                <w:position w:val="-118"/>
              </w:rPr>
              <w:drawing>
                <wp:inline distT="0" distB="0" distL="0" distR="0">
                  <wp:extent cx="4932000" cy="1548000"/>
                  <wp:effectExtent b="0" l="0" r="0" t="0"/>
                  <wp:docPr id="39795006" name="name760660da268b0c310"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341260da268b0c308"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Mar>
              <w:top w:w="150" w:type="dxa"/>
              <w:left w:w="150" w:type="dxa"/>
              <w:bottom w:w="150" w:type="dxa"/>
              <w:right w:w="150" w:type="dxa"/>
            </w:tcMar>
            <w:textDirection w:val="lrTb"/>
            <w:vAlign w:val="top"/>
          </w:tcPr>
          <w:p>
            <w:r>
              <w:rPr>
                <w:position w:val="-634"/>
              </w:rPr>
              <w:drawing>
                <wp:inline distT="0" distB="0" distL="0" distR="0">
                  <wp:extent cx="2880000" cy="4010400"/>
                  <wp:effectExtent b="0" l="0" r="0" t="0"/>
                  <wp:docPr id="29252911" name="name338060da268b24f32"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157660da268b24f2a"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12729"/>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12729"/>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12729"/>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12729"/>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12729"/>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6023504" name="name307960da268b39ec6"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613260da268b39ec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Cap protections must remain closed in their housing </w:t>
            </w:r>
            <w:hyperlink r:id="rId868360da268b3a6d7"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122160da268b3aab7"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516659" name="name699560da268b4b4f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0860da268b4b4f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727"/>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92545429" name="name189160da268b5c541"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687160da268b5c53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18206121" name="name547660da268b6b181"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676860da268b6b17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8487443" name="name492560da268b7c253"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949960da268b7c24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Mar>
              <w:top w:w="150" w:type="dxa"/>
              <w:left w:w="150" w:type="dxa"/>
              <w:bottom w:w="150" w:type="dxa"/>
              <w:right w:w="150" w:type="dxa"/>
            </w:tcMar>
            <w:textDirection w:val="lrTb"/>
            <w:vAlign w:val="top"/>
          </w:tcPr>
          <w:p>
            <w:r>
              <w:rPr>
                <w:position w:val="-360"/>
              </w:rPr>
              <w:drawing>
                <wp:inline distT="0" distB="0" distL="0" distR="0">
                  <wp:extent cx="2239200" cy="2311200"/>
                  <wp:effectExtent b="0" l="0" r="0" t="0"/>
                  <wp:docPr id="87968879" name="name629660da268b91ed7"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107460da268b91ed1"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19231953" name="name756260da268ba7e06"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999360da268ba7dfe"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856260da268ba86f1"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Mar>
              <w:top w:w="150" w:type="dxa"/>
              <w:left w:w="150" w:type="dxa"/>
              <w:bottom w:w="150" w:type="dxa"/>
              <w:right w:w="150" w:type="dxa"/>
            </w:tcMar>
            <w:textDirection w:val="lrTb"/>
            <w:vAlign w:val="top"/>
          </w:tcPr>
          <w:p>
            <w:r>
              <w:rPr>
                <w:position w:val="-968"/>
              </w:rPr>
              <w:drawing>
                <wp:inline distT="0" distB="0" distL="0" distR="0">
                  <wp:extent cx="2304000" cy="6084000"/>
                  <wp:effectExtent b="0" l="0" r="0" t="0"/>
                  <wp:docPr id="62972531" name="name198060da268bc2107"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724160da268bc20fd"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Direction w:val="lrTb"/>
              <w:textAlignment w:val="center"/>
            </w:pPr>
            <w:r>
              <w:rPr>
                <w:position w:val="-189"/>
              </w:rPr>
              <w:drawing>
                <wp:inline distT="0" distB="0" distL="0" distR="0">
                  <wp:extent cx="3636000" cy="2426400"/>
                  <wp:effectExtent b="0" l="0" r="0" t="0"/>
                  <wp:docPr id="91599382" name="name703960da268bd68a5"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846960da268bd68a1"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Mar>
              <w:top w:w="150" w:type="dxa"/>
              <w:left w:w="150" w:type="dxa"/>
              <w:bottom w:w="150" w:type="dxa"/>
              <w:right w:w="150" w:type="dxa"/>
            </w:tcMar>
            <w:textDirection w:val="lrTb"/>
            <w:vAlign w:val="top"/>
          </w:tcPr>
          <w:p>
            <w:r>
              <w:rPr>
                <w:position w:val="-490"/>
              </w:rPr>
              <w:drawing>
                <wp:inline distT="0" distB="0" distL="0" distR="0">
                  <wp:extent cx="2232000" cy="3117600"/>
                  <wp:effectExtent b="0" l="0" r="0" t="0"/>
                  <wp:docPr id="38270402" name="name786560da268bf3531"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335160da268bf3529"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478"/>
                    </w:rPr>
                    <w:drawing>
                      <wp:inline distT="0" distB="0" distL="0" distR="0">
                        <wp:extent cx="2880000" cy="3045600"/>
                        <wp:effectExtent b="0" l="0" r="0" t="0"/>
                        <wp:docPr id="61005218" name="name323560da268c1647a"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542060da268c16473"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Direction w:val="lrTb"/>
              <w:textAlignment w:val="center"/>
            </w:pPr>
            <w:r>
              <w:rPr>
                <w:position w:val="-298"/>
              </w:rPr>
              <w:drawing>
                <wp:inline distT="0" distB="0" distL="0" distR="0">
                  <wp:extent cx="5544000" cy="3780000"/>
                  <wp:effectExtent b="0" l="0" r="0" t="0"/>
                  <wp:docPr id="27415314" name="name270860da268c32152"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320360da268c3214d"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68310820" name="name791860da268c45e69"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898960da268c45e6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57274545" name="name326260da268c5e0f5"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653360da268c5e0e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55574384" name="name195460da268c7312d"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141960da268c73129"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8217963" name="name608660da268c86d1a"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218160da268c86d1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723856" name="name573160da268c9bb2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6360da268c9bb2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727"/>
              </w:numPr>
              <w:spacing w:before="0" w:after="0" w:line="262" w:lineRule="auto"/>
              <w:jc w:val="left"/>
              <w:rPr>
                <w:color w:val="00274C"/>
                <w:sz w:val="20"/>
                <w:szCs w:val="20"/>
              </w:rPr>
            </w:pPr>
            <w:r>
              <w:rPr>
                <w:color w:val="00274C"/>
                <w:position w:val="-2"/>
                <w:sz w:val="20"/>
                <w:szCs w:val="20"/>
                <w:u w:val="none"/>
              </w:rPr>
              <w:t xml:space="preserve">See </w:t>
            </w:r>
            <w:hyperlink r:id="rId739760da268c9bede"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Mar>
              <w:top w:w="150" w:type="dxa"/>
              <w:left w:w="150" w:type="dxa"/>
              <w:bottom w:w="150" w:type="dxa"/>
              <w:right w:w="150" w:type="dxa"/>
            </w:tcMar>
            <w:textDirection w:val="lrTb"/>
            <w:vAlign w:val="top"/>
          </w:tcPr>
          <w:p>
            <w:r>
              <w:rPr>
                <w:position w:val="-360"/>
              </w:rPr>
              <w:drawing>
                <wp:inline distT="0" distB="0" distL="0" distR="0">
                  <wp:extent cx="2232000" cy="2311200"/>
                  <wp:effectExtent b="0" l="0" r="0" t="0"/>
                  <wp:docPr id="57540522" name="name333760da268cbaadd"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730660da268cbaad8"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123591" name="name581260da268cca16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6660da268cca15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727"/>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Mar>
              <w:top w:w="150" w:type="dxa"/>
              <w:left w:w="150" w:type="dxa"/>
              <w:bottom w:w="150" w:type="dxa"/>
              <w:right w:w="150" w:type="dxa"/>
            </w:tcMar>
            <w:textDirection w:val="lrTb"/>
            <w:vAlign w:val="top"/>
          </w:tcPr>
          <w:p>
            <w:r>
              <w:rPr>
                <w:position w:val="-382"/>
              </w:rPr>
              <w:drawing>
                <wp:inline distT="0" distB="0" distL="0" distR="0">
                  <wp:extent cx="2232000" cy="2448000"/>
                  <wp:effectExtent b="0" l="0" r="0" t="0"/>
                  <wp:docPr id="92501674" name="name313360da268cea798"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316360da268cea78e"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97639799" name="name612260da268d0b3db"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170960da268d0b3d5"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17916471" name="name169060da268d1e61b"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260060da268d1e614"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633443" name="name142060da268d2db6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7960da268d2db5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2727"/>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12727"/>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727"/>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12727"/>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42381270" name="name755360da268d5419a"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732160da268d54194"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2.30a</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27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70510377" name="name253660da268d6544e"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883660da268d6544a"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27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27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27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27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70285479" name="name568660da268d77a7e"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66460da268d77a7a"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27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27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27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27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6"/>
                    </w:rPr>
                    <w:drawing>
                      <wp:inline distT="0" distB="0" distL="0" distR="0">
                        <wp:extent cx="1065600" cy="532800"/>
                        <wp:effectExtent b="0" l="0" r="0" t="0"/>
                        <wp:docPr id="23857894" name="name563860da268d88e49"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217060da268d88e44"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Service Regeneration Required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748258" name="name749060da268d9752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15960da268d9751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727"/>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12727"/>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12727"/>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12727"/>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12727"/>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12727"/>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12727"/>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12727"/>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12727"/>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12727"/>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12727"/>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31709060" name="name459960da268db42b6"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535560da268db42b0"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553126" name="name402060da268dc91b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1360da268dc91a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727"/>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12727"/>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12727"/>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Direction w:val="lrTb"/>
              <w:textAlignment w:val="center"/>
            </w:pPr>
            <w:r>
              <w:rPr>
                <w:position w:val="-85"/>
              </w:rPr>
              <w:drawing>
                <wp:inline distT="0" distB="0" distL="0" distR="0">
                  <wp:extent cx="3528000" cy="1137600"/>
                  <wp:effectExtent b="0" l="0" r="0" t="0"/>
                  <wp:docPr id="61755106" name="name985860da268ddd52f"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223260da268ddd52a"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229994" name="name743860da268df3d7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7260da268df3d6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727"/>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12727"/>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12727"/>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12727"/>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gridSpan w:val="2"/>
            <w:tcMar>
              <w:top w:w="150" w:type="dxa"/>
              <w:left w:w="150" w:type="dxa"/>
              <w:bottom w:w="150" w:type="dxa"/>
              <w:right w:w="150" w:type="dxa"/>
            </w:tcMar>
            <w:textDirection w:val="lrTb"/>
            <w:vAlign w:val="center"/>
          </w:tcPr>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50265047" name="name262260da268e1005d"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589360da268e10054"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727"/>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12727"/>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12727"/>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4666989" w:name="result_box"/>
            <w:bookmarkEnd w:id="4666989"/>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12727"/>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12727"/>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Direction w:val="lrTb"/>
              <w:textAlignment w:val="center"/>
            </w:pPr>
            <w:r>
              <w:rPr>
                <w:position w:val="-258"/>
              </w:rPr>
              <w:drawing>
                <wp:inline distT="0" distB="0" distL="0" distR="0">
                  <wp:extent cx="5544000" cy="3283200"/>
                  <wp:effectExtent b="0" l="0" r="0" t="0"/>
                  <wp:docPr id="33284681" name="name107560da268e28b2a"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607660da268e28b24"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position w:val="-366"/>
              </w:rPr>
              <w:drawing>
                <wp:inline distT="0" distB="0" distL="0" distR="0">
                  <wp:extent cx="5544000" cy="4622400"/>
                  <wp:effectExtent b="0" l="0" r="0" t="0"/>
                  <wp:docPr id="65105959" name="name180660da268e38de9"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247160da268e38de2"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154165" name="name427460da268e4fe4d"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480860da268e4fe4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39252493" name="name490260da268e601a6"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556360da268e6018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197560da268e60c2a"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Mar>
              <w:top w:w="150" w:type="dxa"/>
              <w:left w:w="150" w:type="dxa"/>
              <w:bottom w:w="150" w:type="dxa"/>
              <w:right w:w="150" w:type="dxa"/>
            </w:tcMar>
            <w:textDirection w:val="lrTb"/>
            <w:vAlign w:val="top"/>
          </w:tcPr>
          <w:p>
            <w:r>
              <w:rPr>
                <w:position w:val="-228"/>
              </w:rPr>
              <w:drawing>
                <wp:inline distT="0" distB="0" distL="0" distR="0">
                  <wp:extent cx="2224800" cy="1497600"/>
                  <wp:effectExtent b="0" l="0" r="0" t="0"/>
                  <wp:docPr id="39089002" name="name406260da268e74472"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107260da268e7446e"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71860131" name="name465060da268e87853"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760960da268e8784f"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9854318" name="name168560da268e96ffe"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687760da268e96ff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97906647" name="name674960da268ea456b"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227760da268ea4566"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4818930" name="name866360da268eb2a4f"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751360da268eb2a4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53599696" name="name948160da268ec0dd4"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760160da268ec0dcd"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1338789" name="name647560da268ed43c1"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352460da268ed43b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29954629" name="name754360da268ee6d3b"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464360da268ee6d37"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3983962" name="name783060da268f02e8f"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803860da268f02e8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43783530" name="name190460da268f15836"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675160da268f1582f"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74034793" name="name439660da268f27abd"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231760da268f27ab3"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33773475" name="name847060da268f3b4e6"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377660da268f3b4e3"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11336961" name="name301160da268f49544"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445360da268f4953d"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29793700" name="name990360da268f5caf7"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919660da268f5caf3"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For gap adjusting see </w:t>
            </w:r>
            <w:hyperlink r:id="rId232160da268f5dbb2"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2627448" name="name363860da268f6f956"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832360da268f6f94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For gap adjusting see </w:t>
            </w:r>
            <w:hyperlink r:id="rId145160da268f70ca7"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5541574" name="name988460da268f83f8a"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494160da268f83f8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TCR</w:t>
            </w:r>
          </w:p>
          <w:p>
            <w:pPr>
              <w:widowControl w:val="on"/>
              <w:pBdr/>
              <w:spacing w:before="0" w:after="0" w:line="262" w:lineRule="auto"/>
              <w:ind w:left="0" w:right="0"/>
              <w:jc w:val="left"/>
              <w:textDirection w:val="lrTb"/>
              <w:textAlignment w:val="top"/>
            </w:pPr>
            <w:r>
              <w:rPr>
                <w:position w:val="-190"/>
              </w:rPr>
              <w:drawing>
                <wp:inline distT="0" distB="0" distL="0" distR="0">
                  <wp:extent cx="2232000" cy="1260000"/>
                  <wp:effectExtent b="0" l="0" r="0" t="0"/>
                  <wp:docPr id="61712364" name="name565560da268f98707"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759060da268f98701"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w:t>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56360849" name="name294660da268fac4fc"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316460da268fac4f4"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9270827" name="name759860da268fc3087"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517760da268fc308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5321335" name="name350460da268fde766"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487960da268fde75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881566" name="name558560da268ff115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4560da268ff115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12727"/>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97280132" name="name842260da2690122e9"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965760da2690122e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42032910" name="name735960da26902804f"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616660da26902804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2.37d</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370883" name="name618660da26903a35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1860da26903a35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727"/>
              </w:numPr>
              <w:spacing w:before="0" w:after="0" w:line="262" w:lineRule="auto"/>
              <w:jc w:val="left"/>
              <w:rPr>
                <w:color w:val="00274C"/>
                <w:sz w:val="20"/>
                <w:szCs w:val="20"/>
              </w:rPr>
            </w:pPr>
            <w:r>
              <w:rPr>
                <w:color w:val="00274C"/>
                <w:position w:val="-2"/>
                <w:sz w:val="20"/>
                <w:szCs w:val="20"/>
                <w:u w:val="none"/>
              </w:rPr>
              <w:t xml:space="preserve">Refer to </w:t>
            </w:r>
            <w:hyperlink r:id="rId495460da26903a978" w:history="1">
              <w:r>
                <w:rPr>
                  <w:rStyle w:val="DefaultParagraphFontPHPDOCX"/>
                  <w:b/>
                  <w:bCs/>
                  <w:color w:val="0000FF"/>
                  <w:position w:val="-2"/>
                  <w:sz w:val="20"/>
                  <w:szCs w:val="20"/>
                  <w:u w:val="none"/>
                </w:rPr>
                <w:t xml:space="preserve">Par. 2.9.5</w:t>
              </w:r>
            </w:hyperlink>
          </w:p>
        </w:tc>
        <w:tc>
          <w:tcPr>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11618889" name="name507760da26904e56b"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228560da26904e565"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1439286" name="name107660da269062bd2"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835560da269062bc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086828" name="name303960da26907015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8460da26907015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727"/>
              </w:numPr>
              <w:spacing w:before="0" w:after="0" w:line="262" w:lineRule="auto"/>
              <w:jc w:val="left"/>
              <w:rPr>
                <w:color w:val="00274C"/>
                <w:sz w:val="20"/>
                <w:szCs w:val="20"/>
              </w:rPr>
            </w:pPr>
            <w:r>
              <w:rPr>
                <w:color w:val="00274C"/>
                <w:position w:val="-2"/>
                <w:sz w:val="20"/>
                <w:szCs w:val="20"/>
                <w:u w:val="none"/>
              </w:rPr>
              <w:t xml:space="preserve">Refer to </w:t>
            </w:r>
            <w:hyperlink r:id="rId686060da269070a2a"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9307254" name="name773460da26908466d"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213860da26908466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1511262" name="name868260da26909557f"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264260da26909557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9204271" name="name405660da2690ac03e"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782760da2690ac03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12727"/>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12727"/>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12727"/>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58189200" name="name652160da2690c0d5b"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910260da2690c0d56"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4730710" name="name762960da2690d7888"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641360da2690d7882"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75989778" name="name116760da2690f03a0"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756060da2690f0399"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Electrical components</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2727"/>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2727"/>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3252373" name="name920160da26910face"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547460da26910fac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2727"/>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2727"/>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972007" name="name167960da26911f941"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913260da26911f93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727"/>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12727"/>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12727"/>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727"/>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12727"/>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12727"/>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30"/>
              </w:rPr>
              <w:drawing>
                <wp:inline distT="0" distB="0" distL="0" distR="0">
                  <wp:extent cx="2232000" cy="1504800"/>
                  <wp:effectExtent b="0" l="0" r="0" t="0"/>
                  <wp:docPr id="65756671" name="name277260da269132756"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456260da26913275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3882711" name="name433860da2691440bb"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604960da2691440b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2.45b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2727"/>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12727"/>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1330932" name="name504060da26915469c"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120260da26915469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2727"/>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12727"/>
              </w:numPr>
              <w:spacing w:before="0" w:after="0" w:line="262" w:lineRule="auto"/>
              <w:jc w:val="left"/>
              <w:rPr>
                <w:color w:val="00274C"/>
                <w:sz w:val="20"/>
                <w:szCs w:val="20"/>
              </w:rPr>
            </w:pPr>
            <w:r>
              <w:rPr>
                <w:color w:val="00274C"/>
                <w:position w:val="-2"/>
                <w:sz w:val="20"/>
                <w:szCs w:val="20"/>
                <w:u w:val="none"/>
              </w:rPr>
              <w:t xml:space="preserve">Power 550 W</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3193436" name="name972360da269168b35"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276460da269168b3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705557" name="name332760da26917bec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3260da26917beb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727"/>
              </w:numPr>
              <w:spacing w:before="0" w:after="0" w:line="262" w:lineRule="auto"/>
              <w:jc w:val="left"/>
              <w:rPr>
                <w:color w:val="00274C"/>
                <w:sz w:val="20"/>
                <w:szCs w:val="20"/>
              </w:rPr>
            </w:pPr>
            <w:r>
              <w:rPr>
                <w:color w:val="00274C"/>
                <w:position w:val="-2"/>
                <w:sz w:val="20"/>
                <w:szCs w:val="20"/>
                <w:u w:val="none"/>
              </w:rPr>
              <w:t xml:space="preserve">Refer to </w:t>
            </w:r>
            <w:hyperlink r:id="rId775760da26917c1ea"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283457" name="name435060da26918f544"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760360da26918f53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A2</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A4</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Mar>
              <w:top w:w="150" w:type="dxa"/>
              <w:left w:w="150" w:type="dxa"/>
              <w:bottom w:w="150" w:type="dxa"/>
              <w:right w:w="150" w:type="dxa"/>
            </w:tcMar>
            <w:textDirection w:val="lrTb"/>
            <w:vAlign w:val="top"/>
          </w:tcPr>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23996829" name="name452360da2691a9aea"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343560da2691a9ae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Direction w:val="lrTb"/>
              <w:textAlignment w:val="top"/>
            </w:pPr>
            <w:r>
              <w:rPr>
                <w:position w:val="-152"/>
              </w:rPr>
              <w:drawing>
                <wp:inline distT="0" distB="0" distL="0" distR="0">
                  <wp:extent cx="2232000" cy="1022400"/>
                  <wp:effectExtent b="0" l="0" r="0" t="0"/>
                  <wp:docPr id="86539347" name="name784560da2691be97f"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651260da2691be97b"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Direction w:val="lrTb"/>
              <w:textAlignment w:val="top"/>
            </w:pPr>
            <w:r>
              <w:rPr>
                <w:position w:val="-134"/>
              </w:rPr>
              <w:drawing>
                <wp:inline distT="0" distB="0" distL="0" distR="0">
                  <wp:extent cx="2232000" cy="914400"/>
                  <wp:effectExtent b="0" l="0" r="0" t="0"/>
                  <wp:docPr id="30464708" name="name840760da2691cf6d6"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288160da2691cf6ce"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Direction w:val="lrTb"/>
              <w:textAlignment w:val="top"/>
            </w:pPr>
            <w:r>
              <w:rPr>
                <w:position w:val="-178"/>
              </w:rPr>
              <w:drawing>
                <wp:inline distT="0" distB="0" distL="0" distR="0">
                  <wp:extent cx="2232000" cy="1180800"/>
                  <wp:effectExtent b="0" l="0" r="0" t="0"/>
                  <wp:docPr id="25011456" name="name851260da2691e0d15"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823760da2691e0d0f"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Direction w:val="lrTb"/>
              <w:textAlignment w:val="top"/>
            </w:pPr>
            <w:r>
              <w:rPr>
                <w:position w:val="-172"/>
              </w:rPr>
              <w:drawing>
                <wp:inline distT="0" distB="0" distL="0" distR="0">
                  <wp:extent cx="2232000" cy="1152000"/>
                  <wp:effectExtent b="0" l="0" r="0" t="0"/>
                  <wp:docPr id="50300838" name="name990560da2691f1ef5"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763060da2691f1eef"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2.48d</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18311777" name="name667260da269213741"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898860da26921373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17882530" name="name373360da269227e16"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270460da269227e0d"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Mar>
              <w:top w:w="150" w:type="dxa"/>
              <w:left w:w="150" w:type="dxa"/>
              <w:bottom w:w="150" w:type="dxa"/>
              <w:right w:w="150" w:type="dxa"/>
            </w:tcMar>
            <w:textDirection w:val="lrTb"/>
            <w:vAlign w:val="top"/>
          </w:tcPr>
          <w:p>
            <w:r>
              <w:rPr>
                <w:position w:val="-250"/>
              </w:rPr>
              <w:drawing>
                <wp:inline distT="0" distB="0" distL="0" distR="0">
                  <wp:extent cx="2419200" cy="1627200"/>
                  <wp:effectExtent b="0" l="0" r="0" t="0"/>
                  <wp:docPr id="18772986" name="name841360da26924682c"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697560da269246828"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72942881" name="name982760da26925814d"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592660da269258145"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2.16.2 Timing system phasing angles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824458" name="name387760da26926617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8960da26926617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727"/>
              </w:numPr>
              <w:spacing w:before="0" w:after="0" w:line="262" w:lineRule="auto"/>
              <w:jc w:val="left"/>
              <w:rPr>
                <w:color w:val="00274C"/>
                <w:sz w:val="20"/>
                <w:szCs w:val="20"/>
              </w:rPr>
            </w:pPr>
            <w:r>
              <w:rPr>
                <w:color w:val="00274C"/>
                <w:position w:val="-2"/>
                <w:sz w:val="20"/>
                <w:szCs w:val="20"/>
                <w:u w:val="none"/>
              </w:rPr>
              <w:t xml:space="preserve">For information purposes, </w:t>
            </w:r>
            <w:r>
              <w:rPr>
                <w:b/>
                <w:bCs/>
                <w:color w:val="00274C"/>
                <w:position w:val="-2"/>
                <w:sz w:val="20"/>
                <w:szCs w:val="20"/>
                <w:u w:val="none"/>
              </w:rPr>
              <w:t xml:space="preserve">Tab. 2.41</w:t>
            </w:r>
            <w:r>
              <w:rPr>
                <w:color w:val="00274C"/>
                <w:position w:val="-2"/>
                <w:sz w:val="20"/>
                <w:szCs w:val="20"/>
                <w:u w:val="none"/>
              </w:rPr>
              <w:t xml:space="preserve">  reports the timing system diagram phasing angle values.</w:t>
            </w:r>
          </w:p>
          <w:p>
            <w:pPr>
              <w:numPr>
                <w:ilvl w:val="0"/>
                <w:numId w:val="12727"/>
              </w:numPr>
              <w:spacing w:before="0" w:after="0" w:line="262" w:lineRule="auto"/>
              <w:jc w:val="left"/>
              <w:rPr>
                <w:color w:val="00274C"/>
                <w:sz w:val="20"/>
                <w:szCs w:val="20"/>
              </w:rPr>
            </w:pPr>
            <w:r>
              <w:rPr>
                <w:color w:val="00274C"/>
                <w:position w:val="-2"/>
                <w:sz w:val="20"/>
                <w:szCs w:val="20"/>
                <w:u w:val="none"/>
              </w:rPr>
              <w:t xml:space="preserve">It should be noted that the said values may be verified by rotating the crankshaft </w:t>
            </w:r>
            <w:r>
              <w:rPr>
                <w:b/>
                <w:bCs/>
                <w:color w:val="00274C"/>
                <w:position w:val="-2"/>
                <w:sz w:val="20"/>
                <w:szCs w:val="20"/>
                <w:u w:val="none"/>
              </w:rPr>
              <w:t xml:space="preserve">(Pos. 1 of Fig. 2.49)</w:t>
            </w:r>
            <w:r>
              <w:rPr>
                <w:color w:val="00274C"/>
                <w:position w:val="-2"/>
                <w:sz w:val="20"/>
                <w:szCs w:val="20"/>
                <w:u w:val="none"/>
              </w:rPr>
              <w:t xml:space="preserve"> , by means of handling the rocker arm control rod </w:t>
            </w:r>
            <w:r>
              <w:rPr>
                <w:b/>
                <w:bCs/>
                <w:color w:val="00274C"/>
                <w:position w:val="-2"/>
                <w:sz w:val="20"/>
                <w:szCs w:val="20"/>
                <w:u w:val="none"/>
              </w:rPr>
              <w:t xml:space="preserve">(Pos. 4 of Fig. 2.49)</w:t>
            </w: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Detecting the value by means of handling the rocker arm/valves may not be correct due to the hydraulic tappets, which may compress and create clearances that alters the actual value.</w:t>
            </w:r>
            <w:r>
              <w:rPr>
                <w:b/>
                <w:bCs/>
                <w:color w:val="00274C"/>
                <w:position w:val="-2"/>
                <w:sz w:val="20"/>
                <w:szCs w:val="20"/>
                <w:u w:val="none"/>
              </w:rPr>
              <w:br/>
              <w:br/>
              <w:t xml:space="preserve">Tab 2.41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INTAKE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EXHAUST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1903 TCR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opens 20°</w:t>
                  </w:r>
                  <w:r>
                    <w:rPr>
                      <w:color w:val="00274C"/>
                      <w:position w:val="-2"/>
                      <w:sz w:val="20"/>
                      <w:szCs w:val="20"/>
                      <w:u w:val="none"/>
                      <w:shd w:val="clear" w:color="auto" w:fill="E1E2E0"/>
                    </w:rPr>
                    <w:br/>
                    <w:t xml:space="preserve">before TDC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opens 32°</w:t>
                  </w:r>
                  <w:r>
                    <w:rPr>
                      <w:color w:val="00274C"/>
                      <w:position w:val="-2"/>
                      <w:sz w:val="20"/>
                      <w:szCs w:val="20"/>
                      <w:u w:val="none"/>
                      <w:shd w:val="clear" w:color="auto" w:fill="E1E2E0"/>
                    </w:rPr>
                    <w:br/>
                    <w:t xml:space="preserve">before BDC</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closes 32°</w:t>
                  </w:r>
                  <w:r>
                    <w:rPr>
                      <w:color w:val="00274C"/>
                      <w:position w:val="-2"/>
                      <w:sz w:val="20"/>
                      <w:szCs w:val="20"/>
                      <w:u w:val="none"/>
                      <w:shd w:val="clear" w:color="auto" w:fill="E1E2E0"/>
                    </w:rPr>
                    <w:br/>
                    <w:t xml:space="preserve">after BDC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closes 16°</w:t>
                  </w:r>
                  <w:r>
                    <w:rPr>
                      <w:color w:val="00274C"/>
                      <w:position w:val="-2"/>
                      <w:sz w:val="20"/>
                      <w:szCs w:val="20"/>
                      <w:u w:val="none"/>
                      <w:shd w:val="clear" w:color="auto" w:fill="E1E2E0"/>
                    </w:rPr>
                    <w:br/>
                    <w:t xml:space="preserve">after TDC</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2504 TCR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opens 10°</w:t>
                  </w:r>
                  <w:r>
                    <w:rPr>
                      <w:color w:val="00274C"/>
                      <w:position w:val="-2"/>
                      <w:sz w:val="20"/>
                      <w:szCs w:val="20"/>
                      <w:u w:val="none"/>
                      <w:shd w:val="clear" w:color="auto" w:fill="E1E2E0"/>
                    </w:rPr>
                    <w:br/>
                    <w:t xml:space="preserve">before TDC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opens 20°</w:t>
                  </w:r>
                  <w:r>
                    <w:rPr>
                      <w:color w:val="00274C"/>
                      <w:position w:val="-2"/>
                      <w:sz w:val="20"/>
                      <w:szCs w:val="20"/>
                      <w:u w:val="none"/>
                      <w:shd w:val="clear" w:color="auto" w:fill="E1E2E0"/>
                    </w:rPr>
                    <w:br/>
                    <w:t xml:space="preserve">before BDC</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closes 14°</w:t>
                  </w:r>
                  <w:r>
                    <w:rPr>
                      <w:color w:val="00274C"/>
                      <w:position w:val="-2"/>
                      <w:sz w:val="20"/>
                      <w:szCs w:val="20"/>
                      <w:u w:val="none"/>
                      <w:shd w:val="clear" w:color="auto" w:fill="E1E2E0"/>
                    </w:rPr>
                    <w:br/>
                    <w:t xml:space="preserve">after BDC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closes 4°</w:t>
                  </w:r>
                  <w:r>
                    <w:rPr>
                      <w:color w:val="00274C"/>
                      <w:position w:val="-2"/>
                      <w:sz w:val="20"/>
                      <w:szCs w:val="20"/>
                      <w:u w:val="none"/>
                      <w:shd w:val="clear" w:color="auto" w:fill="E1E2E0"/>
                    </w:rPr>
                    <w:br/>
                    <w:t xml:space="preserve">after TDC</w:t>
                  </w:r>
                </w:p>
              </w:tc>
            </w:tr>
          </w:tbl>
          <w:p/>
        </w:tc>
        <w:tc>
          <w:tcPr>
            <w:tcMar>
              <w:top w:w="150" w:type="dxa"/>
              <w:left w:w="150" w:type="dxa"/>
              <w:bottom w:w="150" w:type="dxa"/>
              <w:right w:w="150" w:type="dxa"/>
            </w:tcMar>
            <w:textDirection w:val="lrTb"/>
            <w:vAlign w:val="top"/>
          </w:tcPr>
          <w:p>
            <w:r>
              <w:rPr>
                <w:position w:val="-490"/>
              </w:rPr>
              <w:drawing>
                <wp:inline distT="0" distB="0" distL="0" distR="0">
                  <wp:extent cx="2232000" cy="3124800"/>
                  <wp:effectExtent b="0" l="0" r="0" t="0"/>
                  <wp:docPr id="35423569" name="name654760da26927ab17" descr="2.50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N.png"/>
                          <pic:cNvPicPr/>
                        </pic:nvPicPr>
                        <pic:blipFill>
                          <a:blip r:embed="rId491360da26927ab14" cstate="print"/>
                          <a:stretch>
                            <a:fillRect/>
                          </a:stretch>
                        </pic:blipFill>
                        <pic:spPr>
                          <a:xfrm>
                            <a:off x="0" y="0"/>
                            <a:ext cx="2232000" cy="3124800"/>
                          </a:xfrm>
                          <a:prstGeom prst="rect">
                            <a:avLst/>
                          </a:prstGeom>
                          <a:ln w="0">
                            <a:noFill/>
                          </a:ln>
                        </pic:spPr>
                      </pic:pic>
                    </a:graphicData>
                  </a:graphic>
                </wp:inline>
              </w:drawing>
            </w:r>
            <w:r>
              <w:rPr>
                <w:b/>
                <w:bCs/>
                <w:color w:val="00274C"/>
                <w:position w:val="0"/>
                <w:sz w:val="20"/>
                <w:szCs w:val="20"/>
                <w:u w:val="none"/>
              </w:rPr>
              <w:br/>
              <w:t xml:space="preserve">Fig 2.52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2.16.3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Mar>
              <w:top w:w="150" w:type="dxa"/>
              <w:left w:w="150" w:type="dxa"/>
              <w:bottom w:w="150" w:type="dxa"/>
              <w:right w:w="150" w:type="dxa"/>
            </w:tcMar>
            <w:textDirection w:val="lrTb"/>
            <w:vAlign w:val="top"/>
          </w:tcPr>
          <w:p>
            <w:r>
              <w:rPr>
                <w:position w:val="-230"/>
              </w:rPr>
              <w:drawing>
                <wp:inline distT="0" distB="0" distL="0" distR="0">
                  <wp:extent cx="2332800" cy="1512000"/>
                  <wp:effectExtent b="0" l="0" r="0" t="0"/>
                  <wp:docPr id="72230966" name="name220360da26928d8f6"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128760da26928d8ee"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2.16.4 Rocker arms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Mar>
              <w:top w:w="150" w:type="dxa"/>
              <w:left w:w="150" w:type="dxa"/>
              <w:bottom w:w="150" w:type="dxa"/>
              <w:right w:w="150" w:type="dxa"/>
            </w:tcMar>
            <w:textDirection w:val="lrTb"/>
            <w:vAlign w:val="top"/>
          </w:tcPr>
          <w:p>
            <w:r>
              <w:rPr>
                <w:position w:val="-246"/>
              </w:rPr>
              <w:drawing>
                <wp:inline distT="0" distB="0" distL="0" distR="0">
                  <wp:extent cx="2383200" cy="1605600"/>
                  <wp:effectExtent b="0" l="0" r="0" t="0"/>
                  <wp:docPr id="14943257" name="name903360da2692a4498"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454160da2692a4492"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2.16.5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2.16.5.1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Mar>
              <w:top w:w="150" w:type="dxa"/>
              <w:left w:w="150" w:type="dxa"/>
              <w:bottom w:w="150" w:type="dxa"/>
              <w:right w:w="150" w:type="dxa"/>
            </w:tcMar>
            <w:textDirection w:val="lrTb"/>
            <w:vAlign w:val="top"/>
          </w:tcPr>
          <w:p>
            <w:r>
              <w:rPr>
                <w:position w:val="-310"/>
              </w:rPr>
              <w:drawing>
                <wp:inline distT="0" distB="0" distL="0" distR="0">
                  <wp:extent cx="2426400" cy="2008800"/>
                  <wp:effectExtent b="0" l="0" r="0" t="0"/>
                  <wp:docPr id="15131828" name="name648460da2692bcb03"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522260da2692bcafc"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2.16.5.2 Difficult operating conditions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12730"/>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475560da2692becfa"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2730"/>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3893529" name="name338260da2692d170e"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514560da2692d170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5252957" name="name404060da2692e1688"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881360da2692e168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2685613" name="name444160da2692eef0a"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628660da2692eef0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993751" name="name989860da26930d13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7260da26930d13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727"/>
              </w:numPr>
              <w:spacing w:before="0" w:after="0" w:line="262" w:lineRule="auto"/>
              <w:jc w:val="left"/>
              <w:rPr>
                <w:color w:val="00274C"/>
                <w:sz w:val="20"/>
                <w:szCs w:val="20"/>
              </w:rPr>
            </w:pPr>
            <w:r>
              <w:rPr>
                <w:color w:val="00274C"/>
                <w:position w:val="-2"/>
                <w:sz w:val="20"/>
                <w:szCs w:val="20"/>
                <w:u w:val="none"/>
              </w:rPr>
              <w:t xml:space="preserve">Refer to </w:t>
            </w:r>
            <w:hyperlink r:id="rId821860da26930d683"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0"/>
              </w:rPr>
              <w:drawing>
                <wp:inline distT="0" distB="0" distL="0" distR="0">
                  <wp:extent cx="2232000" cy="1447200"/>
                  <wp:effectExtent b="0" l="0" r="0" t="0"/>
                  <wp:docPr id="45494966" name="name994660da269320534"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433760da269320530"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Use exclusively the socket wrench to install the sensor</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53164175" name="name628860da26933560d"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312760da26933560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apply any force on the cable or the metal elbow</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93512881" name="name663660da26934aaa8"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562760da26934aaa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1311320" name="name407360da26935ab24"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997160da26935ab2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Turbocharger</w:t>
      </w:r>
    </w:p>
    <w:p>
      <w:pPr>
        <w:widowControl w:val="on"/>
        <w:pBdr/>
        <w:spacing w:before="0" w:after="0" w:line="262" w:lineRule="auto"/>
        <w:ind w:left="0" w:right="0"/>
        <w:jc w:val="left"/>
        <w:textDirection w:val="lrTb"/>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What to do:</w:t>
            </w:r>
          </w:p>
          <w:p>
            <w:pPr>
              <w:numPr>
                <w:ilvl w:val="0"/>
                <w:numId w:val="12727"/>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12727"/>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12727"/>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12727"/>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628160da26935c3f1"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12727"/>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12727"/>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12727"/>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541860da26935c6a6"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12727"/>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What not to do:</w:t>
            </w:r>
          </w:p>
          <w:p>
            <w:pPr>
              <w:numPr>
                <w:ilvl w:val="0"/>
                <w:numId w:val="12727"/>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12727"/>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12727"/>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12727"/>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12727"/>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12727"/>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12727"/>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12731"/>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12731"/>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12731"/>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12731"/>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12731"/>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3137586" name="name154060da26936e7f3"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106260da26936e7f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36791933" name="name118660da269381783"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282560da26938177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309775" name="name282260da26939066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4160da26939066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727"/>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12727"/>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12727"/>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12727"/>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12727"/>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988960da269390cb9" w:history="1">
              <w:r>
                <w:rPr>
                  <w:rStyle w:val="DefaultParagraphFontPHPDOCX"/>
                  <w:b/>
                  <w:bCs/>
                  <w:color w:val="0000FF"/>
                  <w:position w:val="-2"/>
                  <w:sz w:val="20"/>
                  <w:szCs w:val="20"/>
                  <w:u w:val="none"/>
                </w:rPr>
                <w:t xml:space="preserve">Par. 2.17.4.</w:t>
              </w:r>
            </w:hyperlink>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56690951" name="name795860da2693a6629"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169860da2693a662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Mar>
              <w:top w:w="150" w:type="dxa"/>
              <w:left w:w="150" w:type="dxa"/>
              <w:bottom w:w="150" w:type="dxa"/>
              <w:right w:w="150" w:type="dxa"/>
            </w:tcMar>
            <w:textDirection w:val="lrTb"/>
            <w:vAlign w:val="center"/>
          </w:tcPr>
          <w:p>
            <w:pPr>
              <w:numPr>
                <w:ilvl w:val="0"/>
                <w:numId w:val="12732"/>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12732"/>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61913071" name="name357860da2693b8562"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643360da2693b855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Mar>
              <w:top w:w="150" w:type="dxa"/>
              <w:left w:w="150" w:type="dxa"/>
              <w:bottom w:w="150" w:type="dxa"/>
              <w:right w:w="150" w:type="dxa"/>
            </w:tcMar>
            <w:textDirection w:val="lrTb"/>
            <w:vAlign w:val="center"/>
          </w:tcPr>
          <w:p>
            <w:pPr>
              <w:numPr>
                <w:ilvl w:val="0"/>
                <w:numId w:val="12733"/>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12733"/>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12733"/>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9530569" name="name481060da2693cc0d3"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303660da2693cc0c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Mar>
              <w:top w:w="150" w:type="dxa"/>
              <w:left w:w="150" w:type="dxa"/>
              <w:bottom w:w="150" w:type="dxa"/>
              <w:right w:w="150" w:type="dxa"/>
            </w:tcMar>
            <w:textDirection w:val="lrTb"/>
            <w:vAlign w:val="center"/>
          </w:tcPr>
          <w:p>
            <w:pPr>
              <w:numPr>
                <w:ilvl w:val="0"/>
                <w:numId w:val="12734"/>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1419642" name="name950760da2693dd010"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145360da2693dd00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2.18.4 Installation instructions</w:t>
            </w:r>
          </w:p>
          <w:p/>
          <w:p/>
          <w:p>
            <w:pPr>
              <w:numPr>
                <w:ilvl w:val="0"/>
                <w:numId w:val="12735"/>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97684111" name="name680160da2693ede2c"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180760da2693ede2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62596" name="name724360da26940bd7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7560da26940bd6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727"/>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12727"/>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12727"/>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12727"/>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12727"/>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12727"/>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12727"/>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2735">
    <w:multiLevelType w:val="hybridMultilevel"/>
    <w:lvl w:ilvl="0" w:tplc="29881691">
      <w:start w:val="1"/>
      <w:numFmt w:val="decimal"/>
      <w:lvlText w:val="%1."/>
      <w:lvlJc w:val="left"/>
      <w:pPr>
        <w:ind w:left="720" w:hanging="360"/>
      </w:pPr>
    </w:lvl>
    <w:lvl w:ilvl="1" w:tplc="29881691" w:tentative="1">
      <w:start w:val="1"/>
      <w:numFmt w:val="lowerLetter"/>
      <w:lvlText w:val="%2."/>
      <w:lvlJc w:val="left"/>
      <w:pPr>
        <w:ind w:left="1440" w:hanging="360"/>
      </w:pPr>
    </w:lvl>
    <w:lvl w:ilvl="2" w:tplc="29881691" w:tentative="1">
      <w:start w:val="1"/>
      <w:numFmt w:val="lowerRoman"/>
      <w:lvlText w:val="%3."/>
      <w:lvlJc w:val="right"/>
      <w:pPr>
        <w:ind w:left="2160" w:hanging="180"/>
      </w:pPr>
    </w:lvl>
    <w:lvl w:ilvl="3" w:tplc="29881691" w:tentative="1">
      <w:start w:val="1"/>
      <w:numFmt w:val="decimal"/>
      <w:lvlText w:val="%4."/>
      <w:lvlJc w:val="left"/>
      <w:pPr>
        <w:ind w:left="2880" w:hanging="360"/>
      </w:pPr>
    </w:lvl>
    <w:lvl w:ilvl="4" w:tplc="29881691" w:tentative="1">
      <w:start w:val="1"/>
      <w:numFmt w:val="lowerLetter"/>
      <w:lvlText w:val="%5."/>
      <w:lvlJc w:val="left"/>
      <w:pPr>
        <w:ind w:left="3600" w:hanging="360"/>
      </w:pPr>
    </w:lvl>
    <w:lvl w:ilvl="5" w:tplc="29881691" w:tentative="1">
      <w:start w:val="1"/>
      <w:numFmt w:val="lowerRoman"/>
      <w:lvlText w:val="%6."/>
      <w:lvlJc w:val="right"/>
      <w:pPr>
        <w:ind w:left="4320" w:hanging="180"/>
      </w:pPr>
    </w:lvl>
    <w:lvl w:ilvl="6" w:tplc="29881691" w:tentative="1">
      <w:start w:val="1"/>
      <w:numFmt w:val="decimal"/>
      <w:lvlText w:val="%7."/>
      <w:lvlJc w:val="left"/>
      <w:pPr>
        <w:ind w:left="5040" w:hanging="360"/>
      </w:pPr>
    </w:lvl>
    <w:lvl w:ilvl="7" w:tplc="29881691" w:tentative="1">
      <w:start w:val="1"/>
      <w:numFmt w:val="lowerLetter"/>
      <w:lvlText w:val="%8."/>
      <w:lvlJc w:val="left"/>
      <w:pPr>
        <w:ind w:left="5760" w:hanging="360"/>
      </w:pPr>
    </w:lvl>
    <w:lvl w:ilvl="8" w:tplc="29881691" w:tentative="1">
      <w:start w:val="1"/>
      <w:numFmt w:val="lowerRoman"/>
      <w:lvlText w:val="%9."/>
      <w:lvlJc w:val="right"/>
      <w:pPr>
        <w:ind w:left="6480" w:hanging="180"/>
      </w:pPr>
    </w:lvl>
  </w:abstractNum>
  <w:abstractNum w:abstractNumId="12734">
    <w:multiLevelType w:val="hybridMultilevel"/>
    <w:lvl w:ilvl="0" w:tplc="80609287">
      <w:start w:val="1"/>
      <w:numFmt w:val="decimal"/>
      <w:lvlText w:val="%1."/>
      <w:lvlJc w:val="left"/>
      <w:pPr>
        <w:ind w:left="720" w:hanging="360"/>
      </w:pPr>
    </w:lvl>
    <w:lvl w:ilvl="1" w:tplc="80609287" w:tentative="1">
      <w:start w:val="1"/>
      <w:numFmt w:val="lowerLetter"/>
      <w:lvlText w:val="%2."/>
      <w:lvlJc w:val="left"/>
      <w:pPr>
        <w:ind w:left="1440" w:hanging="360"/>
      </w:pPr>
    </w:lvl>
    <w:lvl w:ilvl="2" w:tplc="80609287" w:tentative="1">
      <w:start w:val="1"/>
      <w:numFmt w:val="lowerRoman"/>
      <w:lvlText w:val="%3."/>
      <w:lvlJc w:val="right"/>
      <w:pPr>
        <w:ind w:left="2160" w:hanging="180"/>
      </w:pPr>
    </w:lvl>
    <w:lvl w:ilvl="3" w:tplc="80609287" w:tentative="1">
      <w:start w:val="1"/>
      <w:numFmt w:val="decimal"/>
      <w:lvlText w:val="%4."/>
      <w:lvlJc w:val="left"/>
      <w:pPr>
        <w:ind w:left="2880" w:hanging="360"/>
      </w:pPr>
    </w:lvl>
    <w:lvl w:ilvl="4" w:tplc="80609287" w:tentative="1">
      <w:start w:val="1"/>
      <w:numFmt w:val="lowerLetter"/>
      <w:lvlText w:val="%5."/>
      <w:lvlJc w:val="left"/>
      <w:pPr>
        <w:ind w:left="3600" w:hanging="360"/>
      </w:pPr>
    </w:lvl>
    <w:lvl w:ilvl="5" w:tplc="80609287" w:tentative="1">
      <w:start w:val="1"/>
      <w:numFmt w:val="lowerRoman"/>
      <w:lvlText w:val="%6."/>
      <w:lvlJc w:val="right"/>
      <w:pPr>
        <w:ind w:left="4320" w:hanging="180"/>
      </w:pPr>
    </w:lvl>
    <w:lvl w:ilvl="6" w:tplc="80609287" w:tentative="1">
      <w:start w:val="1"/>
      <w:numFmt w:val="decimal"/>
      <w:lvlText w:val="%7."/>
      <w:lvlJc w:val="left"/>
      <w:pPr>
        <w:ind w:left="5040" w:hanging="360"/>
      </w:pPr>
    </w:lvl>
    <w:lvl w:ilvl="7" w:tplc="80609287" w:tentative="1">
      <w:start w:val="1"/>
      <w:numFmt w:val="lowerLetter"/>
      <w:lvlText w:val="%8."/>
      <w:lvlJc w:val="left"/>
      <w:pPr>
        <w:ind w:left="5760" w:hanging="360"/>
      </w:pPr>
    </w:lvl>
    <w:lvl w:ilvl="8" w:tplc="80609287" w:tentative="1">
      <w:start w:val="1"/>
      <w:numFmt w:val="lowerRoman"/>
      <w:lvlText w:val="%9."/>
      <w:lvlJc w:val="right"/>
      <w:pPr>
        <w:ind w:left="6480" w:hanging="180"/>
      </w:pPr>
    </w:lvl>
  </w:abstractNum>
  <w:abstractNum w:abstractNumId="12733">
    <w:multiLevelType w:val="hybridMultilevel"/>
    <w:lvl w:ilvl="0" w:tplc="66146028">
      <w:start w:val="1"/>
      <w:numFmt w:val="decimal"/>
      <w:lvlText w:val="%1."/>
      <w:lvlJc w:val="left"/>
      <w:pPr>
        <w:ind w:left="720" w:hanging="360"/>
      </w:pPr>
    </w:lvl>
    <w:lvl w:ilvl="1" w:tplc="66146028" w:tentative="1">
      <w:start w:val="1"/>
      <w:numFmt w:val="lowerLetter"/>
      <w:lvlText w:val="%2."/>
      <w:lvlJc w:val="left"/>
      <w:pPr>
        <w:ind w:left="1440" w:hanging="360"/>
      </w:pPr>
    </w:lvl>
    <w:lvl w:ilvl="2" w:tplc="66146028" w:tentative="1">
      <w:start w:val="1"/>
      <w:numFmt w:val="lowerRoman"/>
      <w:lvlText w:val="%3."/>
      <w:lvlJc w:val="right"/>
      <w:pPr>
        <w:ind w:left="2160" w:hanging="180"/>
      </w:pPr>
    </w:lvl>
    <w:lvl w:ilvl="3" w:tplc="66146028" w:tentative="1">
      <w:start w:val="1"/>
      <w:numFmt w:val="decimal"/>
      <w:lvlText w:val="%4."/>
      <w:lvlJc w:val="left"/>
      <w:pPr>
        <w:ind w:left="2880" w:hanging="360"/>
      </w:pPr>
    </w:lvl>
    <w:lvl w:ilvl="4" w:tplc="66146028" w:tentative="1">
      <w:start w:val="1"/>
      <w:numFmt w:val="lowerLetter"/>
      <w:lvlText w:val="%5."/>
      <w:lvlJc w:val="left"/>
      <w:pPr>
        <w:ind w:left="3600" w:hanging="360"/>
      </w:pPr>
    </w:lvl>
    <w:lvl w:ilvl="5" w:tplc="66146028" w:tentative="1">
      <w:start w:val="1"/>
      <w:numFmt w:val="lowerRoman"/>
      <w:lvlText w:val="%6."/>
      <w:lvlJc w:val="right"/>
      <w:pPr>
        <w:ind w:left="4320" w:hanging="180"/>
      </w:pPr>
    </w:lvl>
    <w:lvl w:ilvl="6" w:tplc="66146028" w:tentative="1">
      <w:start w:val="1"/>
      <w:numFmt w:val="decimal"/>
      <w:lvlText w:val="%7."/>
      <w:lvlJc w:val="left"/>
      <w:pPr>
        <w:ind w:left="5040" w:hanging="360"/>
      </w:pPr>
    </w:lvl>
    <w:lvl w:ilvl="7" w:tplc="66146028" w:tentative="1">
      <w:start w:val="1"/>
      <w:numFmt w:val="lowerLetter"/>
      <w:lvlText w:val="%8."/>
      <w:lvlJc w:val="left"/>
      <w:pPr>
        <w:ind w:left="5760" w:hanging="360"/>
      </w:pPr>
    </w:lvl>
    <w:lvl w:ilvl="8" w:tplc="66146028" w:tentative="1">
      <w:start w:val="1"/>
      <w:numFmt w:val="lowerRoman"/>
      <w:lvlText w:val="%9."/>
      <w:lvlJc w:val="right"/>
      <w:pPr>
        <w:ind w:left="6480" w:hanging="180"/>
      </w:pPr>
    </w:lvl>
  </w:abstractNum>
  <w:abstractNum w:abstractNumId="12732">
    <w:multiLevelType w:val="hybridMultilevel"/>
    <w:lvl w:ilvl="0" w:tplc="10374264">
      <w:start w:val="1"/>
      <w:numFmt w:val="decimal"/>
      <w:lvlText w:val="%1."/>
      <w:lvlJc w:val="left"/>
      <w:pPr>
        <w:ind w:left="720" w:hanging="360"/>
      </w:pPr>
    </w:lvl>
    <w:lvl w:ilvl="1" w:tplc="10374264" w:tentative="1">
      <w:start w:val="1"/>
      <w:numFmt w:val="lowerLetter"/>
      <w:lvlText w:val="%2."/>
      <w:lvlJc w:val="left"/>
      <w:pPr>
        <w:ind w:left="1440" w:hanging="360"/>
      </w:pPr>
    </w:lvl>
    <w:lvl w:ilvl="2" w:tplc="10374264" w:tentative="1">
      <w:start w:val="1"/>
      <w:numFmt w:val="lowerRoman"/>
      <w:lvlText w:val="%3."/>
      <w:lvlJc w:val="right"/>
      <w:pPr>
        <w:ind w:left="2160" w:hanging="180"/>
      </w:pPr>
    </w:lvl>
    <w:lvl w:ilvl="3" w:tplc="10374264" w:tentative="1">
      <w:start w:val="1"/>
      <w:numFmt w:val="decimal"/>
      <w:lvlText w:val="%4."/>
      <w:lvlJc w:val="left"/>
      <w:pPr>
        <w:ind w:left="2880" w:hanging="360"/>
      </w:pPr>
    </w:lvl>
    <w:lvl w:ilvl="4" w:tplc="10374264" w:tentative="1">
      <w:start w:val="1"/>
      <w:numFmt w:val="lowerLetter"/>
      <w:lvlText w:val="%5."/>
      <w:lvlJc w:val="left"/>
      <w:pPr>
        <w:ind w:left="3600" w:hanging="360"/>
      </w:pPr>
    </w:lvl>
    <w:lvl w:ilvl="5" w:tplc="10374264" w:tentative="1">
      <w:start w:val="1"/>
      <w:numFmt w:val="lowerRoman"/>
      <w:lvlText w:val="%6."/>
      <w:lvlJc w:val="right"/>
      <w:pPr>
        <w:ind w:left="4320" w:hanging="180"/>
      </w:pPr>
    </w:lvl>
    <w:lvl w:ilvl="6" w:tplc="10374264" w:tentative="1">
      <w:start w:val="1"/>
      <w:numFmt w:val="decimal"/>
      <w:lvlText w:val="%7."/>
      <w:lvlJc w:val="left"/>
      <w:pPr>
        <w:ind w:left="5040" w:hanging="360"/>
      </w:pPr>
    </w:lvl>
    <w:lvl w:ilvl="7" w:tplc="10374264" w:tentative="1">
      <w:start w:val="1"/>
      <w:numFmt w:val="lowerLetter"/>
      <w:lvlText w:val="%8."/>
      <w:lvlJc w:val="left"/>
      <w:pPr>
        <w:ind w:left="5760" w:hanging="360"/>
      </w:pPr>
    </w:lvl>
    <w:lvl w:ilvl="8" w:tplc="10374264" w:tentative="1">
      <w:start w:val="1"/>
      <w:numFmt w:val="lowerRoman"/>
      <w:lvlText w:val="%9."/>
      <w:lvlJc w:val="right"/>
      <w:pPr>
        <w:ind w:left="6480" w:hanging="180"/>
      </w:pPr>
    </w:lvl>
  </w:abstractNum>
  <w:abstractNum w:abstractNumId="12731">
    <w:multiLevelType w:val="hybridMultilevel"/>
    <w:lvl w:ilvl="0" w:tplc="39916637">
      <w:start w:val="1"/>
      <w:numFmt w:val="decimal"/>
      <w:lvlText w:val="%1."/>
      <w:lvlJc w:val="left"/>
      <w:pPr>
        <w:ind w:left="720" w:hanging="360"/>
      </w:pPr>
    </w:lvl>
    <w:lvl w:ilvl="1" w:tplc="39916637" w:tentative="1">
      <w:start w:val="1"/>
      <w:numFmt w:val="lowerLetter"/>
      <w:lvlText w:val="%2."/>
      <w:lvlJc w:val="left"/>
      <w:pPr>
        <w:ind w:left="1440" w:hanging="360"/>
      </w:pPr>
    </w:lvl>
    <w:lvl w:ilvl="2" w:tplc="39916637" w:tentative="1">
      <w:start w:val="1"/>
      <w:numFmt w:val="lowerRoman"/>
      <w:lvlText w:val="%3."/>
      <w:lvlJc w:val="right"/>
      <w:pPr>
        <w:ind w:left="2160" w:hanging="180"/>
      </w:pPr>
    </w:lvl>
    <w:lvl w:ilvl="3" w:tplc="39916637" w:tentative="1">
      <w:start w:val="1"/>
      <w:numFmt w:val="decimal"/>
      <w:lvlText w:val="%4."/>
      <w:lvlJc w:val="left"/>
      <w:pPr>
        <w:ind w:left="2880" w:hanging="360"/>
      </w:pPr>
    </w:lvl>
    <w:lvl w:ilvl="4" w:tplc="39916637" w:tentative="1">
      <w:start w:val="1"/>
      <w:numFmt w:val="lowerLetter"/>
      <w:lvlText w:val="%5."/>
      <w:lvlJc w:val="left"/>
      <w:pPr>
        <w:ind w:left="3600" w:hanging="360"/>
      </w:pPr>
    </w:lvl>
    <w:lvl w:ilvl="5" w:tplc="39916637" w:tentative="1">
      <w:start w:val="1"/>
      <w:numFmt w:val="lowerRoman"/>
      <w:lvlText w:val="%6."/>
      <w:lvlJc w:val="right"/>
      <w:pPr>
        <w:ind w:left="4320" w:hanging="180"/>
      </w:pPr>
    </w:lvl>
    <w:lvl w:ilvl="6" w:tplc="39916637" w:tentative="1">
      <w:start w:val="1"/>
      <w:numFmt w:val="decimal"/>
      <w:lvlText w:val="%7."/>
      <w:lvlJc w:val="left"/>
      <w:pPr>
        <w:ind w:left="5040" w:hanging="360"/>
      </w:pPr>
    </w:lvl>
    <w:lvl w:ilvl="7" w:tplc="39916637" w:tentative="1">
      <w:start w:val="1"/>
      <w:numFmt w:val="lowerLetter"/>
      <w:lvlText w:val="%8."/>
      <w:lvlJc w:val="left"/>
      <w:pPr>
        <w:ind w:left="5760" w:hanging="360"/>
      </w:pPr>
    </w:lvl>
    <w:lvl w:ilvl="8" w:tplc="39916637" w:tentative="1">
      <w:start w:val="1"/>
      <w:numFmt w:val="lowerRoman"/>
      <w:lvlText w:val="%9."/>
      <w:lvlJc w:val="right"/>
      <w:pPr>
        <w:ind w:left="6480" w:hanging="180"/>
      </w:pPr>
    </w:lvl>
  </w:abstractNum>
  <w:abstractNum w:abstractNumId="12730">
    <w:multiLevelType w:val="hybridMultilevel"/>
    <w:lvl w:ilvl="0" w:tplc="32356771">
      <w:start w:val="1"/>
      <w:numFmt w:val="decimal"/>
      <w:lvlText w:val="%1."/>
      <w:lvlJc w:val="left"/>
      <w:pPr>
        <w:ind w:left="720" w:hanging="360"/>
      </w:pPr>
    </w:lvl>
    <w:lvl w:ilvl="1" w:tplc="32356771" w:tentative="1">
      <w:start w:val="1"/>
      <w:numFmt w:val="lowerLetter"/>
      <w:lvlText w:val="%2."/>
      <w:lvlJc w:val="left"/>
      <w:pPr>
        <w:ind w:left="1440" w:hanging="360"/>
      </w:pPr>
    </w:lvl>
    <w:lvl w:ilvl="2" w:tplc="32356771" w:tentative="1">
      <w:start w:val="1"/>
      <w:numFmt w:val="lowerRoman"/>
      <w:lvlText w:val="%3."/>
      <w:lvlJc w:val="right"/>
      <w:pPr>
        <w:ind w:left="2160" w:hanging="180"/>
      </w:pPr>
    </w:lvl>
    <w:lvl w:ilvl="3" w:tplc="32356771" w:tentative="1">
      <w:start w:val="1"/>
      <w:numFmt w:val="decimal"/>
      <w:lvlText w:val="%4."/>
      <w:lvlJc w:val="left"/>
      <w:pPr>
        <w:ind w:left="2880" w:hanging="360"/>
      </w:pPr>
    </w:lvl>
    <w:lvl w:ilvl="4" w:tplc="32356771" w:tentative="1">
      <w:start w:val="1"/>
      <w:numFmt w:val="lowerLetter"/>
      <w:lvlText w:val="%5."/>
      <w:lvlJc w:val="left"/>
      <w:pPr>
        <w:ind w:left="3600" w:hanging="360"/>
      </w:pPr>
    </w:lvl>
    <w:lvl w:ilvl="5" w:tplc="32356771" w:tentative="1">
      <w:start w:val="1"/>
      <w:numFmt w:val="lowerRoman"/>
      <w:lvlText w:val="%6."/>
      <w:lvlJc w:val="right"/>
      <w:pPr>
        <w:ind w:left="4320" w:hanging="180"/>
      </w:pPr>
    </w:lvl>
    <w:lvl w:ilvl="6" w:tplc="32356771" w:tentative="1">
      <w:start w:val="1"/>
      <w:numFmt w:val="decimal"/>
      <w:lvlText w:val="%7."/>
      <w:lvlJc w:val="left"/>
      <w:pPr>
        <w:ind w:left="5040" w:hanging="360"/>
      </w:pPr>
    </w:lvl>
    <w:lvl w:ilvl="7" w:tplc="32356771" w:tentative="1">
      <w:start w:val="1"/>
      <w:numFmt w:val="lowerLetter"/>
      <w:lvlText w:val="%8."/>
      <w:lvlJc w:val="left"/>
      <w:pPr>
        <w:ind w:left="5760" w:hanging="360"/>
      </w:pPr>
    </w:lvl>
    <w:lvl w:ilvl="8" w:tplc="32356771" w:tentative="1">
      <w:start w:val="1"/>
      <w:numFmt w:val="lowerRoman"/>
      <w:lvlText w:val="%9."/>
      <w:lvlJc w:val="right"/>
      <w:pPr>
        <w:ind w:left="6480" w:hanging="180"/>
      </w:pPr>
    </w:lvl>
  </w:abstractNum>
  <w:abstractNum w:abstractNumId="12729">
    <w:multiLevelType w:val="hybridMultilevel"/>
    <w:lvl w:ilvl="0" w:tplc="22443089">
      <w:start w:val="1"/>
      <w:numFmt w:val="decimal"/>
      <w:lvlText w:val="%1."/>
      <w:lvlJc w:val="left"/>
      <w:pPr>
        <w:ind w:left="720" w:hanging="360"/>
      </w:pPr>
    </w:lvl>
    <w:lvl w:ilvl="1" w:tplc="22443089" w:tentative="1">
      <w:start w:val="1"/>
      <w:numFmt w:val="lowerLetter"/>
      <w:lvlText w:val="%2."/>
      <w:lvlJc w:val="left"/>
      <w:pPr>
        <w:ind w:left="1440" w:hanging="360"/>
      </w:pPr>
    </w:lvl>
    <w:lvl w:ilvl="2" w:tplc="22443089" w:tentative="1">
      <w:start w:val="1"/>
      <w:numFmt w:val="lowerRoman"/>
      <w:lvlText w:val="%3."/>
      <w:lvlJc w:val="right"/>
      <w:pPr>
        <w:ind w:left="2160" w:hanging="180"/>
      </w:pPr>
    </w:lvl>
    <w:lvl w:ilvl="3" w:tplc="22443089" w:tentative="1">
      <w:start w:val="1"/>
      <w:numFmt w:val="decimal"/>
      <w:lvlText w:val="%4."/>
      <w:lvlJc w:val="left"/>
      <w:pPr>
        <w:ind w:left="2880" w:hanging="360"/>
      </w:pPr>
    </w:lvl>
    <w:lvl w:ilvl="4" w:tplc="22443089" w:tentative="1">
      <w:start w:val="1"/>
      <w:numFmt w:val="lowerLetter"/>
      <w:lvlText w:val="%5."/>
      <w:lvlJc w:val="left"/>
      <w:pPr>
        <w:ind w:left="3600" w:hanging="360"/>
      </w:pPr>
    </w:lvl>
    <w:lvl w:ilvl="5" w:tplc="22443089" w:tentative="1">
      <w:start w:val="1"/>
      <w:numFmt w:val="lowerRoman"/>
      <w:lvlText w:val="%6."/>
      <w:lvlJc w:val="right"/>
      <w:pPr>
        <w:ind w:left="4320" w:hanging="180"/>
      </w:pPr>
    </w:lvl>
    <w:lvl w:ilvl="6" w:tplc="22443089" w:tentative="1">
      <w:start w:val="1"/>
      <w:numFmt w:val="decimal"/>
      <w:lvlText w:val="%7."/>
      <w:lvlJc w:val="left"/>
      <w:pPr>
        <w:ind w:left="5040" w:hanging="360"/>
      </w:pPr>
    </w:lvl>
    <w:lvl w:ilvl="7" w:tplc="22443089" w:tentative="1">
      <w:start w:val="1"/>
      <w:numFmt w:val="lowerLetter"/>
      <w:lvlText w:val="%8."/>
      <w:lvlJc w:val="left"/>
      <w:pPr>
        <w:ind w:left="5760" w:hanging="360"/>
      </w:pPr>
    </w:lvl>
    <w:lvl w:ilvl="8" w:tplc="22443089" w:tentative="1">
      <w:start w:val="1"/>
      <w:numFmt w:val="lowerRoman"/>
      <w:lvlText w:val="%9."/>
      <w:lvlJc w:val="right"/>
      <w:pPr>
        <w:ind w:left="6480" w:hanging="180"/>
      </w:pPr>
    </w:lvl>
  </w:abstractNum>
  <w:abstractNum w:abstractNumId="12728">
    <w:multiLevelType w:val="hybridMultilevel"/>
    <w:lvl w:ilvl="0" w:tplc="33097012">
      <w:start w:val="1"/>
      <w:numFmt w:val="decimal"/>
      <w:lvlText w:val="%1."/>
      <w:lvlJc w:val="left"/>
      <w:pPr>
        <w:ind w:left="720" w:hanging="360"/>
      </w:pPr>
    </w:lvl>
    <w:lvl w:ilvl="1" w:tplc="33097012" w:tentative="1">
      <w:start w:val="1"/>
      <w:numFmt w:val="lowerLetter"/>
      <w:lvlText w:val="%2."/>
      <w:lvlJc w:val="left"/>
      <w:pPr>
        <w:ind w:left="1440" w:hanging="360"/>
      </w:pPr>
    </w:lvl>
    <w:lvl w:ilvl="2" w:tplc="33097012" w:tentative="1">
      <w:start w:val="1"/>
      <w:numFmt w:val="lowerRoman"/>
      <w:lvlText w:val="%3."/>
      <w:lvlJc w:val="right"/>
      <w:pPr>
        <w:ind w:left="2160" w:hanging="180"/>
      </w:pPr>
    </w:lvl>
    <w:lvl w:ilvl="3" w:tplc="33097012" w:tentative="1">
      <w:start w:val="1"/>
      <w:numFmt w:val="decimal"/>
      <w:lvlText w:val="%4."/>
      <w:lvlJc w:val="left"/>
      <w:pPr>
        <w:ind w:left="2880" w:hanging="360"/>
      </w:pPr>
    </w:lvl>
    <w:lvl w:ilvl="4" w:tplc="33097012" w:tentative="1">
      <w:start w:val="1"/>
      <w:numFmt w:val="lowerLetter"/>
      <w:lvlText w:val="%5."/>
      <w:lvlJc w:val="left"/>
      <w:pPr>
        <w:ind w:left="3600" w:hanging="360"/>
      </w:pPr>
    </w:lvl>
    <w:lvl w:ilvl="5" w:tplc="33097012" w:tentative="1">
      <w:start w:val="1"/>
      <w:numFmt w:val="lowerRoman"/>
      <w:lvlText w:val="%6."/>
      <w:lvlJc w:val="right"/>
      <w:pPr>
        <w:ind w:left="4320" w:hanging="180"/>
      </w:pPr>
    </w:lvl>
    <w:lvl w:ilvl="6" w:tplc="33097012" w:tentative="1">
      <w:start w:val="1"/>
      <w:numFmt w:val="decimal"/>
      <w:lvlText w:val="%7."/>
      <w:lvlJc w:val="left"/>
      <w:pPr>
        <w:ind w:left="5040" w:hanging="360"/>
      </w:pPr>
    </w:lvl>
    <w:lvl w:ilvl="7" w:tplc="33097012" w:tentative="1">
      <w:start w:val="1"/>
      <w:numFmt w:val="lowerLetter"/>
      <w:lvlText w:val="%8."/>
      <w:lvlJc w:val="left"/>
      <w:pPr>
        <w:ind w:left="5760" w:hanging="360"/>
      </w:pPr>
    </w:lvl>
    <w:lvl w:ilvl="8" w:tplc="33097012" w:tentative="1">
      <w:start w:val="1"/>
      <w:numFmt w:val="lowerRoman"/>
      <w:lvlText w:val="%9."/>
      <w:lvlJc w:val="right"/>
      <w:pPr>
        <w:ind w:left="6480" w:hanging="180"/>
      </w:pPr>
    </w:lvl>
  </w:abstractNum>
  <w:abstractNum w:abstractNumId="12727">
    <w:multiLevelType w:val="hybridMultilevel"/>
    <w:lvl w:ilvl="0" w:tplc="1923885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2727">
    <w:abstractNumId w:val="12727"/>
  </w:num>
  <w:num w:numId="12728">
    <w:abstractNumId w:val="12728"/>
  </w:num>
  <w:num w:numId="12729">
    <w:abstractNumId w:val="12729"/>
  </w:num>
  <w:num w:numId="12730">
    <w:abstractNumId w:val="12730"/>
  </w:num>
  <w:num w:numId="12731">
    <w:abstractNumId w:val="12731"/>
  </w:num>
  <w:num w:numId="12732">
    <w:abstractNumId w:val="12732"/>
  </w:num>
  <w:num w:numId="12733">
    <w:abstractNumId w:val="12733"/>
  </w:num>
  <w:num w:numId="12734">
    <w:abstractNumId w:val="12734"/>
  </w:num>
  <w:num w:numId="12735">
    <w:abstractNumId w:val="127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20666553" Type="http://schemas.openxmlformats.org/officeDocument/2006/relationships/comments" Target="comments.xml"/><Relationship Id="rId274374478" Type="http://schemas.microsoft.com/office/2011/relationships/commentsExtended" Target="commentsExtended.xml"/><Relationship Id="rId77855556" Type="http://schemas.openxmlformats.org/officeDocument/2006/relationships/image" Target="media/imgrId77855556.jpg"/><Relationship Id="rId326260da2689259a0" Type="http://schemas.openxmlformats.org/officeDocument/2006/relationships/hyperlink" Target="https://iservice.lombardini.it/jsp/Template2/manuale.jsp?id=55&amp;parent=1000" TargetMode="External"/><Relationship Id="rId540860da268926a19" Type="http://schemas.openxmlformats.org/officeDocument/2006/relationships/hyperlink" Target="https://iservice.lombardini.it/jsp/Template2/manuale.jsp?id=195&amp;parent=1000" TargetMode="External"/><Relationship Id="rId460560da268a88ec2" Type="http://schemas.openxmlformats.org/officeDocument/2006/relationships/hyperlink" Target="https://iservice.lombardini.it/jsp/Template2/manuale.jsp?id=112&amp;parent=1000" TargetMode="External"/><Relationship Id="rId589260da268ac8867" Type="http://schemas.openxmlformats.org/officeDocument/2006/relationships/hyperlink" Target="https://iservice.lombardini.it/jsp/Template2/manuale.jsp?id=822&amp;parent=1000" TargetMode="External"/><Relationship Id="rId868360da268b3a6d7" Type="http://schemas.openxmlformats.org/officeDocument/2006/relationships/hyperlink" Target="https://iservice.lombardini.it/jsp/Template2/manuale.jsp?id=822&amp;parent=1000" TargetMode="External"/><Relationship Id="rId122160da268b3aab7" Type="http://schemas.openxmlformats.org/officeDocument/2006/relationships/hyperlink" Target="https://iservice.lombardini.it/jsp/Template2/manuale.jsp?id=822&amp;parent=1000" TargetMode="External"/><Relationship Id="rId856260da268ba86f1" Type="http://schemas.openxmlformats.org/officeDocument/2006/relationships/hyperlink" Target="https://www.youtube.com/embed/Ig3XosQ8h0s?rel=0" TargetMode="External"/><Relationship Id="rId739760da268c9bede" Type="http://schemas.openxmlformats.org/officeDocument/2006/relationships/hyperlink" Target="https://iservice.lombardini.it/jsp/Template2/manuale.jsp?id=113&amp;parent=1000" TargetMode="External"/><Relationship Id="rId197560da268e60c2a" Type="http://schemas.openxmlformats.org/officeDocument/2006/relationships/hyperlink" Target="https://www.youtube.com/embed/6-0TbYG2EkY?rel=0" TargetMode="External"/><Relationship Id="rId232160da268f5dbb2" Type="http://schemas.openxmlformats.org/officeDocument/2006/relationships/hyperlink" Target="https://iservice.lombardini.it/jsp/Template2/manuale.jsp?id=171&amp;parent=1000" TargetMode="External"/><Relationship Id="rId145160da268f70ca7" Type="http://schemas.openxmlformats.org/officeDocument/2006/relationships/hyperlink" Target="https://iservice.lombardini.it/jsp/Template2/manuale.jsp?id=171&amp;parent=1000" TargetMode="External"/><Relationship Id="rId495460da26903a978" Type="http://schemas.openxmlformats.org/officeDocument/2006/relationships/hyperlink" Target="https://iservice.lombardini.it/jsp/Template2/manuale.jsp?id=103&amp;parent=1000" TargetMode="External"/><Relationship Id="rId686060da269070a2a" Type="http://schemas.openxmlformats.org/officeDocument/2006/relationships/hyperlink" Target="https://iservice.lombardini.it/jsp/Template2/manuale.jsp?id=103&amp;parent=1000" TargetMode="External"/><Relationship Id="rId775760da26917c1ea" Type="http://schemas.openxmlformats.org/officeDocument/2006/relationships/hyperlink" Target="https://iservice.lombardini.it/jsp/Template2/manuale.jsp?id=103&amp;parent=1000" TargetMode="External"/><Relationship Id="rId475560da2692becfa" Type="http://schemas.openxmlformats.org/officeDocument/2006/relationships/hyperlink" Target="https://iservice.lombardini.it/jsp/Template2/manuale.jsp?id=55&amp;parent=1000" TargetMode="External"/><Relationship Id="rId821860da26930d683" Type="http://schemas.openxmlformats.org/officeDocument/2006/relationships/hyperlink" Target="https://iservice.lombardini.it/jsp/Template2/manuale.jsp?id=113&amp;parent=1000" TargetMode="External"/><Relationship Id="rId628160da26935c3f1" Type="http://schemas.openxmlformats.org/officeDocument/2006/relationships/hyperlink" Target="https://iservice.lombardini.it/jsp/Template2/manuale.jsp?id=55&amp;parent=1000" TargetMode="External"/><Relationship Id="rId541860da26935c6a6" Type="http://schemas.openxmlformats.org/officeDocument/2006/relationships/hyperlink" Target="https://iservice.lombardini.it/jsp/Template2/manuale.jsp?id=102&amp;parent=1000" TargetMode="External"/><Relationship Id="rId988960da269390cb9" Type="http://schemas.openxmlformats.org/officeDocument/2006/relationships/hyperlink" Target="https://iservice.lombardini.it/jsp/Template2/manuale.jsp?id=112&amp;parent=1000" TargetMode="External"/><Relationship Id="rId571560da268994897" Type="http://schemas.openxmlformats.org/officeDocument/2006/relationships/image" Target="media/imgrId571560da268994897.jpg"/><Relationship Id="rId880760da2689aca5f" Type="http://schemas.openxmlformats.org/officeDocument/2006/relationships/image" Target="media/imgrId880760da2689aca5f.jpg"/><Relationship Id="rId289060da2689c0215" Type="http://schemas.openxmlformats.org/officeDocument/2006/relationships/image" Target="media/imgrId289060da2689c0215.jpg"/><Relationship Id="rId769760da2689d0807" Type="http://schemas.openxmlformats.org/officeDocument/2006/relationships/image" Target="media/imgrId769760da2689d0807.jpg"/><Relationship Id="rId373360da2689e1153" Type="http://schemas.openxmlformats.org/officeDocument/2006/relationships/image" Target="media/imgrId373360da2689e1153.jpg"/><Relationship Id="rId535460da268a04614" Type="http://schemas.openxmlformats.org/officeDocument/2006/relationships/image" Target="media/imgrId535460da268a04614.jpg"/><Relationship Id="rId661960da268a1728b" Type="http://schemas.openxmlformats.org/officeDocument/2006/relationships/image" Target="media/imgrId661960da268a1728b.jpg"/><Relationship Id="rId130260da268a2fe87" Type="http://schemas.openxmlformats.org/officeDocument/2006/relationships/image" Target="media/imgrId130260da268a2fe87.png"/><Relationship Id="rId819660da268a4a6ad" Type="http://schemas.openxmlformats.org/officeDocument/2006/relationships/image" Target="media/imgrId819660da268a4a6ad.jpg"/><Relationship Id="rId550660da268a64c2c" Type="http://schemas.openxmlformats.org/officeDocument/2006/relationships/image" Target="media/imgrId550660da268a64c2c.jpg"/><Relationship Id="rId231560da268a78d22" Type="http://schemas.openxmlformats.org/officeDocument/2006/relationships/image" Target="media/imgrId231560da268a78d22.jpg"/><Relationship Id="rId845060da268a885b8" Type="http://schemas.openxmlformats.org/officeDocument/2006/relationships/image" Target="media/imgrId845060da268a885b8.jpg"/><Relationship Id="rId457460da268aa3aac" Type="http://schemas.openxmlformats.org/officeDocument/2006/relationships/image" Target="media/imgrId457460da268aa3aac.jpg"/><Relationship Id="rId516960da268ab3f76" Type="http://schemas.openxmlformats.org/officeDocument/2006/relationships/image" Target="media/imgrId516960da268ab3f76.jpg"/><Relationship Id="rId773760da268ac7433" Type="http://schemas.openxmlformats.org/officeDocument/2006/relationships/image" Target="media/imgrId773760da268ac7433.jpg"/><Relationship Id="rId780760da268adc39a" Type="http://schemas.openxmlformats.org/officeDocument/2006/relationships/image" Target="media/imgrId780760da268adc39a.jpg"/><Relationship Id="rId737960da268af0753" Type="http://schemas.openxmlformats.org/officeDocument/2006/relationships/image" Target="media/imgrId737960da268af0753.jpg"/><Relationship Id="rId341260da268b0c308" Type="http://schemas.openxmlformats.org/officeDocument/2006/relationships/image" Target="media/imgrId341260da268b0c308.jpg"/><Relationship Id="rId157660da268b24f2a" Type="http://schemas.openxmlformats.org/officeDocument/2006/relationships/image" Target="media/imgrId157660da268b24f2a.jpg"/><Relationship Id="rId613260da268b39ec2" Type="http://schemas.openxmlformats.org/officeDocument/2006/relationships/image" Target="media/imgrId613260da268b39ec2.jpg"/><Relationship Id="rId400860da268b4b4f3" Type="http://schemas.openxmlformats.org/officeDocument/2006/relationships/image" Target="media/imgrId400860da268b4b4f3.jpg"/><Relationship Id="rId687160da268b5c53c" Type="http://schemas.openxmlformats.org/officeDocument/2006/relationships/image" Target="media/imgrId687160da268b5c53c.jpg"/><Relationship Id="rId676860da268b6b179" Type="http://schemas.openxmlformats.org/officeDocument/2006/relationships/image" Target="media/imgrId676860da268b6b179.jpg"/><Relationship Id="rId949960da268b7c24c" Type="http://schemas.openxmlformats.org/officeDocument/2006/relationships/image" Target="media/imgrId949960da268b7c24c.jpg"/><Relationship Id="rId107460da268b91ed1" Type="http://schemas.openxmlformats.org/officeDocument/2006/relationships/image" Target="media/imgrId107460da268b91ed1.jpg"/><Relationship Id="rId999360da268ba7dfe" Type="http://schemas.openxmlformats.org/officeDocument/2006/relationships/image" Target="media/imgrId999360da268ba7dfe.jpg"/><Relationship Id="rId724160da268bc20fd" Type="http://schemas.openxmlformats.org/officeDocument/2006/relationships/image" Target="media/imgrId724160da268bc20fd.jpg"/><Relationship Id="rId846960da268bd68a1" Type="http://schemas.openxmlformats.org/officeDocument/2006/relationships/image" Target="media/imgrId846960da268bd68a1.jpg"/><Relationship Id="rId335160da268bf3529" Type="http://schemas.openxmlformats.org/officeDocument/2006/relationships/image" Target="media/imgrId335160da268bf3529.jpg"/><Relationship Id="rId542060da268c16473" Type="http://schemas.openxmlformats.org/officeDocument/2006/relationships/image" Target="media/imgrId542060da268c16473.jpg"/><Relationship Id="rId320360da268c3214d" Type="http://schemas.openxmlformats.org/officeDocument/2006/relationships/image" Target="media/imgrId320360da268c3214d.jpg"/><Relationship Id="rId898960da268c45e64" Type="http://schemas.openxmlformats.org/officeDocument/2006/relationships/image" Target="media/imgrId898960da268c45e64.jpg"/><Relationship Id="rId653360da268c5e0ef" Type="http://schemas.openxmlformats.org/officeDocument/2006/relationships/image" Target="media/imgrId653360da268c5e0ef.png"/><Relationship Id="rId141960da268c73129" Type="http://schemas.openxmlformats.org/officeDocument/2006/relationships/image" Target="media/imgrId141960da268c73129.jpg"/><Relationship Id="rId218160da268c86d13" Type="http://schemas.openxmlformats.org/officeDocument/2006/relationships/image" Target="media/imgrId218160da268c86d13.jpg"/><Relationship Id="rId916360da268c9bb22" Type="http://schemas.openxmlformats.org/officeDocument/2006/relationships/image" Target="media/imgrId916360da268c9bb22.jpg"/><Relationship Id="rId730660da268cbaad8" Type="http://schemas.openxmlformats.org/officeDocument/2006/relationships/image" Target="media/imgrId730660da268cbaad8.png"/><Relationship Id="rId936660da268cca159" Type="http://schemas.openxmlformats.org/officeDocument/2006/relationships/image" Target="media/imgrId936660da268cca159.jpg"/><Relationship Id="rId316360da268cea78e" Type="http://schemas.openxmlformats.org/officeDocument/2006/relationships/image" Target="media/imgrId316360da268cea78e.png"/><Relationship Id="rId170960da268d0b3d5" Type="http://schemas.openxmlformats.org/officeDocument/2006/relationships/image" Target="media/imgrId170960da268d0b3d5.jpg"/><Relationship Id="rId260060da268d1e614" Type="http://schemas.openxmlformats.org/officeDocument/2006/relationships/image" Target="media/imgrId260060da268d1e614.jpg"/><Relationship Id="rId847960da268d2db5e" Type="http://schemas.openxmlformats.org/officeDocument/2006/relationships/image" Target="media/imgrId847960da268d2db5e.jpg"/><Relationship Id="rId732160da268d54194" Type="http://schemas.openxmlformats.org/officeDocument/2006/relationships/image" Target="media/imgrId732160da268d54194.png"/><Relationship Id="rId883660da268d6544a" Type="http://schemas.openxmlformats.org/officeDocument/2006/relationships/image" Target="media/imgrId883660da268d6544a.png"/><Relationship Id="rId366460da268d77a7a" Type="http://schemas.openxmlformats.org/officeDocument/2006/relationships/image" Target="media/imgrId366460da268d77a7a.png"/><Relationship Id="rId217060da268d88e44" Type="http://schemas.openxmlformats.org/officeDocument/2006/relationships/image" Target="media/imgrId217060da268d88e44.png"/><Relationship Id="rId115960da268d9751c" Type="http://schemas.openxmlformats.org/officeDocument/2006/relationships/image" Target="media/imgrId115960da268d9751c.jpg"/><Relationship Id="rId535560da268db42b0" Type="http://schemas.openxmlformats.org/officeDocument/2006/relationships/image" Target="media/imgrId535560da268db42b0.png"/><Relationship Id="rId151360da268dc91ac" Type="http://schemas.openxmlformats.org/officeDocument/2006/relationships/image" Target="media/imgrId151360da268dc91ac.jpg"/><Relationship Id="rId223260da268ddd52a" Type="http://schemas.openxmlformats.org/officeDocument/2006/relationships/image" Target="media/imgrId223260da268ddd52a.png"/><Relationship Id="rId477260da268df3d6c" Type="http://schemas.openxmlformats.org/officeDocument/2006/relationships/image" Target="media/imgrId477260da268df3d6c.jpg"/><Relationship Id="rId589360da268e10054" Type="http://schemas.openxmlformats.org/officeDocument/2006/relationships/image" Target="media/imgrId589360da268e10054.jpg"/><Relationship Id="rId607660da268e28b24" Type="http://schemas.openxmlformats.org/officeDocument/2006/relationships/image" Target="media/imgrId607660da268e28b24.png"/><Relationship Id="rId247160da268e38de2" Type="http://schemas.openxmlformats.org/officeDocument/2006/relationships/image" Target="media/imgrId247160da268e38de2.png"/><Relationship Id="rId480860da268e4fe46" Type="http://schemas.openxmlformats.org/officeDocument/2006/relationships/image" Target="media/imgrId480860da268e4fe46.jpg"/><Relationship Id="rId556360da268e6018c" Type="http://schemas.openxmlformats.org/officeDocument/2006/relationships/image" Target="media/imgrId556360da268e6018c.jpg"/><Relationship Id="rId107260da268e7446e" Type="http://schemas.openxmlformats.org/officeDocument/2006/relationships/image" Target="media/imgrId107260da268e7446e.jpg"/><Relationship Id="rId760960da268e8784f" Type="http://schemas.openxmlformats.org/officeDocument/2006/relationships/image" Target="media/imgrId760960da268e8784f.jpg"/><Relationship Id="rId687760da268e96ffa" Type="http://schemas.openxmlformats.org/officeDocument/2006/relationships/image" Target="media/imgrId687760da268e96ffa.jpg"/><Relationship Id="rId227760da268ea4566" Type="http://schemas.openxmlformats.org/officeDocument/2006/relationships/image" Target="media/imgrId227760da268ea4566.jpg"/><Relationship Id="rId751360da268eb2a4a" Type="http://schemas.openxmlformats.org/officeDocument/2006/relationships/image" Target="media/imgrId751360da268eb2a4a.jpg"/><Relationship Id="rId760160da268ec0dcd" Type="http://schemas.openxmlformats.org/officeDocument/2006/relationships/image" Target="media/imgrId760160da268ec0dcd.jpg"/><Relationship Id="rId352460da268ed43ba" Type="http://schemas.openxmlformats.org/officeDocument/2006/relationships/image" Target="media/imgrId352460da268ed43ba.jpg"/><Relationship Id="rId464360da268ee6d37" Type="http://schemas.openxmlformats.org/officeDocument/2006/relationships/image" Target="media/imgrId464360da268ee6d37.jpg"/><Relationship Id="rId803860da268f02e88" Type="http://schemas.openxmlformats.org/officeDocument/2006/relationships/image" Target="media/imgrId803860da268f02e88.jpg"/><Relationship Id="rId675160da268f1582f" Type="http://schemas.openxmlformats.org/officeDocument/2006/relationships/image" Target="media/imgrId675160da268f1582f.jpg"/><Relationship Id="rId231760da268f27ab3" Type="http://schemas.openxmlformats.org/officeDocument/2006/relationships/image" Target="media/imgrId231760da268f27ab3.jpg"/><Relationship Id="rId377660da268f3b4e3" Type="http://schemas.openxmlformats.org/officeDocument/2006/relationships/image" Target="media/imgrId377660da268f3b4e3.jpg"/><Relationship Id="rId445360da268f4953d" Type="http://schemas.openxmlformats.org/officeDocument/2006/relationships/image" Target="media/imgrId445360da268f4953d.jpg"/><Relationship Id="rId919660da268f5caf3" Type="http://schemas.openxmlformats.org/officeDocument/2006/relationships/image" Target="media/imgrId919660da268f5caf3.jpg"/><Relationship Id="rId832360da268f6f94d" Type="http://schemas.openxmlformats.org/officeDocument/2006/relationships/image" Target="media/imgrId832360da268f6f94d.jpg"/><Relationship Id="rId494160da268f83f84" Type="http://schemas.openxmlformats.org/officeDocument/2006/relationships/image" Target="media/imgrId494160da268f83f84.jpg"/><Relationship Id="rId759060da268f98701" Type="http://schemas.openxmlformats.org/officeDocument/2006/relationships/image" Target="media/imgrId759060da268f98701.png"/><Relationship Id="rId316460da268fac4f4" Type="http://schemas.openxmlformats.org/officeDocument/2006/relationships/image" Target="media/imgrId316460da268fac4f4.png"/><Relationship Id="rId517760da268fc3082" Type="http://schemas.openxmlformats.org/officeDocument/2006/relationships/image" Target="media/imgrId517760da268fc3082.png"/><Relationship Id="rId487960da268fde75e" Type="http://schemas.openxmlformats.org/officeDocument/2006/relationships/image" Target="media/imgrId487960da268fde75e.png"/><Relationship Id="rId664560da268ff1153" Type="http://schemas.openxmlformats.org/officeDocument/2006/relationships/image" Target="media/imgrId664560da268ff1153.jpg"/><Relationship Id="rId965760da2690122e4" Type="http://schemas.openxmlformats.org/officeDocument/2006/relationships/image" Target="media/imgrId965760da2690122e4.png"/><Relationship Id="rId616660da26902804b" Type="http://schemas.openxmlformats.org/officeDocument/2006/relationships/image" Target="media/imgrId616660da26902804b.png"/><Relationship Id="rId351860da26903a354" Type="http://schemas.openxmlformats.org/officeDocument/2006/relationships/image" Target="media/imgrId351860da26903a354.jpg"/><Relationship Id="rId228560da26904e565" Type="http://schemas.openxmlformats.org/officeDocument/2006/relationships/image" Target="media/imgrId228560da26904e565.jpg"/><Relationship Id="rId835560da269062bce" Type="http://schemas.openxmlformats.org/officeDocument/2006/relationships/image" Target="media/imgrId835560da269062bce.jpg"/><Relationship Id="rId788460da269070151" Type="http://schemas.openxmlformats.org/officeDocument/2006/relationships/image" Target="media/imgrId788460da269070151.jpg"/><Relationship Id="rId213860da269084667" Type="http://schemas.openxmlformats.org/officeDocument/2006/relationships/image" Target="media/imgrId213860da269084667.jpg"/><Relationship Id="rId264260da269095578" Type="http://schemas.openxmlformats.org/officeDocument/2006/relationships/image" Target="media/imgrId264260da269095578.jpg"/><Relationship Id="rId782760da2690ac036" Type="http://schemas.openxmlformats.org/officeDocument/2006/relationships/image" Target="media/imgrId782760da2690ac036.jpg"/><Relationship Id="rId910260da2690c0d56" Type="http://schemas.openxmlformats.org/officeDocument/2006/relationships/image" Target="media/imgrId910260da2690c0d56.png"/><Relationship Id="rId641360da2690d7882" Type="http://schemas.openxmlformats.org/officeDocument/2006/relationships/image" Target="media/imgrId641360da2690d7882.png"/><Relationship Id="rId756060da2690f0399" Type="http://schemas.openxmlformats.org/officeDocument/2006/relationships/image" Target="media/imgrId756060da2690f0399.png"/><Relationship Id="rId547460da26910fac8" Type="http://schemas.openxmlformats.org/officeDocument/2006/relationships/image" Target="media/imgrId547460da26910fac8.jpg"/><Relationship Id="rId913260da26911f93a" Type="http://schemas.openxmlformats.org/officeDocument/2006/relationships/image" Target="media/imgrId913260da26911f93a.jpg"/><Relationship Id="rId456260da269132750" Type="http://schemas.openxmlformats.org/officeDocument/2006/relationships/image" Target="media/imgrId456260da269132750.jpg"/><Relationship Id="rId604960da2691440b7" Type="http://schemas.openxmlformats.org/officeDocument/2006/relationships/image" Target="media/imgrId604960da2691440b7.png"/><Relationship Id="rId120260da269154698" Type="http://schemas.openxmlformats.org/officeDocument/2006/relationships/image" Target="media/imgrId120260da269154698.jpg"/><Relationship Id="rId276460da269168b30" Type="http://schemas.openxmlformats.org/officeDocument/2006/relationships/image" Target="media/imgrId276460da269168b30.jpg"/><Relationship Id="rId383260da26917beb9" Type="http://schemas.openxmlformats.org/officeDocument/2006/relationships/image" Target="media/imgrId383260da26917beb9.jpg"/><Relationship Id="rId760360da26918f53f" Type="http://schemas.openxmlformats.org/officeDocument/2006/relationships/image" Target="media/imgrId760360da26918f53f.jpg"/><Relationship Id="rId343560da2691a9ae3" Type="http://schemas.openxmlformats.org/officeDocument/2006/relationships/image" Target="media/imgrId343560da2691a9ae3.png"/><Relationship Id="rId651260da2691be97b" Type="http://schemas.openxmlformats.org/officeDocument/2006/relationships/image" Target="media/imgrId651260da2691be97b.png"/><Relationship Id="rId288160da2691cf6ce" Type="http://schemas.openxmlformats.org/officeDocument/2006/relationships/image" Target="media/imgrId288160da2691cf6ce.png"/><Relationship Id="rId823760da2691e0d0f" Type="http://schemas.openxmlformats.org/officeDocument/2006/relationships/image" Target="media/imgrId823760da2691e0d0f.png"/><Relationship Id="rId763060da2691f1eef" Type="http://schemas.openxmlformats.org/officeDocument/2006/relationships/image" Target="media/imgrId763060da2691f1eef.png"/><Relationship Id="rId898860da26921373b" Type="http://schemas.openxmlformats.org/officeDocument/2006/relationships/image" Target="media/imgrId898860da26921373b.png"/><Relationship Id="rId270460da269227e0d" Type="http://schemas.openxmlformats.org/officeDocument/2006/relationships/image" Target="media/imgrId270460da269227e0d.jpg"/><Relationship Id="rId697560da269246828" Type="http://schemas.openxmlformats.org/officeDocument/2006/relationships/image" Target="media/imgrId697560da269246828.jpg"/><Relationship Id="rId592660da269258145" Type="http://schemas.openxmlformats.org/officeDocument/2006/relationships/image" Target="media/imgrId592660da269258145.jpg"/><Relationship Id="rId998960da269266174" Type="http://schemas.openxmlformats.org/officeDocument/2006/relationships/image" Target="media/imgrId998960da269266174.jpg"/><Relationship Id="rId491360da26927ab14" Type="http://schemas.openxmlformats.org/officeDocument/2006/relationships/image" Target="media/imgrId491360da26927ab14.png"/><Relationship Id="rId128760da26928d8ee" Type="http://schemas.openxmlformats.org/officeDocument/2006/relationships/image" Target="media/imgrId128760da26928d8ee.jpg"/><Relationship Id="rId454160da2692a4492" Type="http://schemas.openxmlformats.org/officeDocument/2006/relationships/image" Target="media/imgrId454160da2692a4492.jpg"/><Relationship Id="rId522260da2692bcafc" Type="http://schemas.openxmlformats.org/officeDocument/2006/relationships/image" Target="media/imgrId522260da2692bcafc.jpg"/><Relationship Id="rId514560da2692d1709" Type="http://schemas.openxmlformats.org/officeDocument/2006/relationships/image" Target="media/imgrId514560da2692d1709.jpg"/><Relationship Id="rId881360da2692e1684" Type="http://schemas.openxmlformats.org/officeDocument/2006/relationships/image" Target="media/imgrId881360da2692e1684.jpg"/><Relationship Id="rId628660da2692eef06" Type="http://schemas.openxmlformats.org/officeDocument/2006/relationships/image" Target="media/imgrId628660da2692eef06.jpg"/><Relationship Id="rId347260da26930d130" Type="http://schemas.openxmlformats.org/officeDocument/2006/relationships/image" Target="media/imgrId347260da26930d130.jpg"/><Relationship Id="rId433760da269320530" Type="http://schemas.openxmlformats.org/officeDocument/2006/relationships/image" Target="media/imgrId433760da269320530.jpg"/><Relationship Id="rId312760da269335608" Type="http://schemas.openxmlformats.org/officeDocument/2006/relationships/image" Target="media/imgrId312760da269335608.png"/><Relationship Id="rId562760da26934aaa0" Type="http://schemas.openxmlformats.org/officeDocument/2006/relationships/image" Target="media/imgrId562760da26934aaa0.png"/><Relationship Id="rId997160da26935ab20" Type="http://schemas.openxmlformats.org/officeDocument/2006/relationships/image" Target="media/imgrId997160da26935ab20.png"/><Relationship Id="rId106260da26936e7f0" Type="http://schemas.openxmlformats.org/officeDocument/2006/relationships/image" Target="media/imgrId106260da26936e7f0.jpg"/><Relationship Id="rId282560da26938177d" Type="http://schemas.openxmlformats.org/officeDocument/2006/relationships/image" Target="media/imgrId282560da26938177d.jpg"/><Relationship Id="rId324160da269390665" Type="http://schemas.openxmlformats.org/officeDocument/2006/relationships/image" Target="media/imgrId324160da269390665.jpg"/><Relationship Id="rId169860da2693a6620" Type="http://schemas.openxmlformats.org/officeDocument/2006/relationships/image" Target="media/imgrId169860da2693a6620.jpg"/><Relationship Id="rId643360da2693b855c" Type="http://schemas.openxmlformats.org/officeDocument/2006/relationships/image" Target="media/imgrId643360da2693b855c.jpg"/><Relationship Id="rId303660da2693cc0ce" Type="http://schemas.openxmlformats.org/officeDocument/2006/relationships/image" Target="media/imgrId303660da2693cc0ce.jpg"/><Relationship Id="rId145360da2693dd00d" Type="http://schemas.openxmlformats.org/officeDocument/2006/relationships/image" Target="media/imgrId145360da2693dd00d.jpg"/><Relationship Id="rId180760da2693ede28" Type="http://schemas.openxmlformats.org/officeDocument/2006/relationships/image" Target="media/imgrId180760da2693ede28.jpg"/><Relationship Id="rId367560da26940bd6d" Type="http://schemas.openxmlformats.org/officeDocument/2006/relationships/image" Target="media/imgrId367560da26940bd6d.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7855556" Type="http://schemas.openxmlformats.org/officeDocument/2006/relationships/image" Target="media/imgrId7785555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7855556" Type="http://schemas.openxmlformats.org/officeDocument/2006/relationships/image" Target="media/imgrId7785555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7855556" Type="http://schemas.openxmlformats.org/officeDocument/2006/relationships/image" Target="media/imgrId7785555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7855556" Type="http://schemas.openxmlformats.org/officeDocument/2006/relationships/image" Target="media/imgrId7785555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7855556" Type="http://schemas.openxmlformats.org/officeDocument/2006/relationships/image" Target="media/imgrId7785555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7855556" Type="http://schemas.openxmlformats.org/officeDocument/2006/relationships/image" Target="media/imgrId7785555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