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7423233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359048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5564902" w:name="ctxt"/>
    <w:bookmarkEnd w:id="75564902"/>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19700"/>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1352684c3f2b19994" w:history="1">
        <w:r>
          <w:rPr>
            <w:rStyle w:val="DefaultParagraphFontPHPDOCX"/>
            <w:b/>
            <w:bCs/>
            <w:color w:val="0000FF"/>
            <w:sz w:val="20"/>
            <w:szCs w:val="20"/>
            <w:u w:val="single" w:color=""/>
          </w:rPr>
          <w:t xml:space="preserve">Tab. 5.1 and Tab. 5.2</w:t>
        </w:r>
      </w:hyperlink>
      <w:r>
        <w:rPr>
          <w:color w:val="00274C"/>
          <w:sz w:val="20"/>
          <w:szCs w:val="20"/>
          <w:u w:val="none"/>
        </w:rPr>
        <w:t xml:space="preserve"> . if you have the skills appropriate may be directly carried out by the user.</w:t>
      </w:r>
    </w:p>
    <w:p>
      <w:pPr>
        <w:numPr>
          <w:ilvl w:val="0"/>
          <w:numId w:val="19700"/>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19700"/>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9700"/>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808381" name="name4638684c3f2b235d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031684c3f2b235d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9700"/>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19700"/>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19700"/>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82832" name="name3719684c3f2b2ec8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78684c3f2b2ec7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9700"/>
        </w:numPr>
        <w:spacing w:before="0" w:after="0" w:line="240" w:lineRule="auto"/>
        <w:jc w:val="left"/>
        <w:rPr>
          <w:color w:val="00274C"/>
          <w:sz w:val="20"/>
          <w:szCs w:val="20"/>
        </w:rPr>
      </w:pPr>
      <w:r>
        <w:rPr>
          <w:color w:val="00274C"/>
          <w:sz w:val="20"/>
          <w:szCs w:val="20"/>
          <w:u w:val="none"/>
        </w:rPr>
        <w:t xml:space="preserve">Before proceeding with operation, read  </w:t>
      </w:r>
      <w:hyperlink r:id="rId7606684c3f2b2f3c2" w:history="1">
        <w:r>
          <w:rPr>
            <w:rStyle w:val="DefaultParagraphFontPHPDOCX"/>
            <w:b/>
            <w:bCs/>
            <w:color w:val="0000FF"/>
            <w:sz w:val="20"/>
            <w:szCs w:val="20"/>
            <w:u w:val="single" w:color=""/>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125001" name="name7367684c3f2b356d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621684c3f2b356c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9700"/>
        </w:numPr>
        <w:spacing w:before="0" w:after="0" w:line="240" w:lineRule="auto"/>
        <w:jc w:val="left"/>
        <w:rPr>
          <w:color w:val="00274C"/>
          <w:sz w:val="20"/>
          <w:szCs w:val="20"/>
        </w:rPr>
      </w:pPr>
      <w:r>
        <w:rPr>
          <w:color w:val="00274C"/>
          <w:sz w:val="20"/>
          <w:szCs w:val="20"/>
          <w:u w:val="none"/>
        </w:rPr>
        <w:t xml:space="preserve">For safety precautions see </w:t>
      </w:r>
      <w:hyperlink r:id="rId2863684c3f2b36086"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6925684c3f2b3788d"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hyperlink r:id="rId9422684c3f2b37adf" w:history="1">
              <w:r>
                <w:rPr>
                  <w:rStyle w:val="DefaultParagraphFontPHPDOCX"/>
                  <w:color w:val="0000FF"/>
                  <w:position w:val="3"/>
                  <w:sz w:val="17"/>
                  <w:szCs w:val="17"/>
                  <w:u w:val="single" w:color=""/>
                  <w:shd w:val="clear" w:color="auto" w:fill="E1E2E0"/>
                  <w:vertAlign w:val="superscript"/>
                  <w:vertAlign w:val="superscript"/>
                </w:rPr>
                <w:t xml:space="preserve"> </w:t>
              </w:r>
            </w:hyperlink>
            <w:r>
              <w:rPr>
                <w:color w:val="00274C"/>
                <w:position w:val="3"/>
                <w:sz w:val="17"/>
                <w:szCs w:val="17"/>
                <w:u w:val="none"/>
                <w:shd w:val="clear" w:color="auto" w:fill="E1E2E0"/>
                <w:vertAlign w:val="superscript"/>
                <w:vertAlign w:val="superscript"/>
              </w:rPr>
              <w:t xml:space="preserve"> (4)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268684c3f2b382fa"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3511684c3f2b38bfc"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603684c3f2b39502"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657684c3f2b39e03" w:history="1">
              <w:r>
                <w:rPr>
                  <w:rStyle w:val="DefaultParagraphFontPHPDOCX"/>
                  <w:color w:val="0000FF"/>
                  <w:position w:val="-2"/>
                  <w:sz w:val="20"/>
                  <w:szCs w:val="20"/>
                  <w:u w:val="single" w:color=""/>
                  <w:shd w:val="clear" w:color="auto" w:fill="E1E2E0"/>
                </w:rPr>
                <w:t xml:space="preserve">Standard 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752684c3f2b3a6e4" w:history="1">
              <w:r>
                <w:rPr>
                  <w:rStyle w:val="DefaultParagraphFontPHPDOCX"/>
                  <w:color w:val="0000FF"/>
                  <w:position w:val="-2"/>
                  <w:sz w:val="20"/>
                  <w:szCs w:val="20"/>
                  <w:u w:val="single" w:color=""/>
                  <w:shd w:val="clear" w:color="auto" w:fill="E1E2E0"/>
                </w:rPr>
                <w:t xml:space="preserve">Poly-V 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6777684c3f2b3d58c"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 (6)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992684c3f2b41d6e"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 -</w:t>
            </w:r>
            <w:r>
              <w:rPr>
                <w:color w:val="00274C"/>
                <w:position w:val="-2"/>
                <w:sz w:val="20"/>
                <w:szCs w:val="20"/>
                <w:u w:val="none"/>
                <w:shd w:val="clear" w:color="auto" w:fill="E1E2E0"/>
              </w:rPr>
              <w:t xml:space="preserve"> </w:t>
            </w:r>
            <w:hyperlink r:id="rId1659684c3f2b42ea3"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9453684c3f2b4313e" w:history="1">
              <w:r>
                <w:rPr>
                  <w:rStyle w:val="DefaultParagraphFontPHPDOCX"/>
                  <w:b/>
                  <w:bCs/>
                  <w:color w:val="0000FF"/>
                  <w:position w:val="-2"/>
                  <w:sz w:val="20"/>
                  <w:szCs w:val="20"/>
                  <w:u w:val="none"/>
                  <w:shd w:val="clear" w:color="auto" w:fill="E1E2E0"/>
                </w:rPr>
                <w:t xml:space="preserve">6.2</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6423684c3f2b433ca"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 -</w:t>
            </w:r>
            <w:r>
              <w:rPr>
                <w:color w:val="00274C"/>
                <w:position w:val="-2"/>
                <w:sz w:val="20"/>
                <w:szCs w:val="20"/>
                <w:u w:val="none"/>
                <w:shd w:val="clear" w:color="auto" w:fill="E1E2E0"/>
              </w:rPr>
              <w:t xml:space="preserve"> </w:t>
            </w:r>
            <w:hyperlink r:id="rId2983684c3f2b45461" w:history="1">
              <w:r>
                <w:rPr>
                  <w:rStyle w:val="DefaultParagraphFontPHPDOCX"/>
                  <w:b/>
                  <w:bCs/>
                  <w:color w:val="0000FF"/>
                  <w:position w:val="-2"/>
                  <w:sz w:val="20"/>
                  <w:szCs w:val="20"/>
                  <w:u w:val="none"/>
                  <w:shd w:val="clear" w:color="auto" w:fill="E1E2E0"/>
                </w:rPr>
                <w:t xml:space="preserve">6.4</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9813684c3f2b47295"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25387" name="name7043684c3f2b50b2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36684c3f2b50b2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482684c3f2b512b6"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Change the oil and oil filter if the level exceeds the MAX.</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Do not use the engine with the level of oil over MAX.</w:t>
            </w:r>
          </w:p>
          <w:p/>
          <w:p/>
          <w:p>
            <w:pPr>
              <w:numPr>
                <w:ilvl w:val="0"/>
                <w:numId w:val="19702"/>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w:t>
            </w:r>
            <w:r>
              <w:rPr>
                <w:color w:val="00274C"/>
                <w:position w:val="-2"/>
                <w:sz w:val="20"/>
                <w:szCs w:val="20"/>
                <w:u w:val="none"/>
              </w:rPr>
              <w:b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19702"/>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9702"/>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9702"/>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6"/>
              </w:rPr>
              <w:drawing>
                <wp:inline distT="0" distB="0" distL="0" distR="0">
                  <wp:extent cx="2232000" cy="1360800"/>
                  <wp:effectExtent b="0" l="0" r="0" t="0"/>
                  <wp:docPr id="57360034" name="name3701684c3f2b5c344" descr="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jpg"/>
                          <pic:cNvPicPr/>
                        </pic:nvPicPr>
                        <pic:blipFill>
                          <a:blip r:embed="rId2222684c3f2b5c340" cstate="print"/>
                          <a:stretch>
                            <a:fillRect/>
                          </a:stretch>
                        </pic:blipFill>
                        <pic:spPr>
                          <a:xfrm>
                            <a:off x="0" y="0"/>
                            <a:ext cx="2232000" cy="1360800"/>
                          </a:xfrm>
                          <a:prstGeom prst="rect">
                            <a:avLst/>
                          </a:prstGeom>
                          <a:ln w="0">
                            <a:noFill/>
                          </a:ln>
                        </pic:spPr>
                      </pic:pic>
                    </a:graphicData>
                  </a:graphic>
                </wp:inline>
              </w:drawing>
            </w:r>
            <w:r>
              <w:rPr>
                <w:b/>
                <w:bCs/>
                <w:color w:val="00274C"/>
                <w:position w:val="0"/>
                <w:sz w:val="20"/>
                <w:szCs w:val="20"/>
                <w:u w:val="none"/>
              </w:rPr>
              <w:br/>
              <w:t xml:space="preserve">Fig. 5.1</w:t>
            </w:r>
            <w:r>
              <w:rPr>
                <w:position w:val="-170"/>
              </w:rPr>
              <w:drawing>
                <wp:inline distT="0" distB="0" distL="0" distR="0">
                  <wp:extent cx="2232000" cy="1130400"/>
                  <wp:effectExtent b="0" l="0" r="0" t="0"/>
                  <wp:docPr id="57980525" name="name8906684c3f2b652d1" descr="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jpg"/>
                          <pic:cNvPicPr/>
                        </pic:nvPicPr>
                        <pic:blipFill>
                          <a:blip r:embed="rId9814684c3f2b652cd" cstate="print"/>
                          <a:stretch>
                            <a:fillRect/>
                          </a:stretch>
                        </pic:blipFill>
                        <pic:spPr>
                          <a:xfrm>
                            <a:off x="0" y="0"/>
                            <a:ext cx="2232000" cy="1130400"/>
                          </a:xfrm>
                          <a:prstGeom prst="rect">
                            <a:avLst/>
                          </a:prstGeom>
                          <a:ln w="0">
                            <a:noFill/>
                          </a:ln>
                        </pic:spPr>
                      </pic:pic>
                    </a:graphicData>
                  </a:graphic>
                </wp:inline>
              </w:drawing>
            </w:r>
            <w:r>
              <w:rPr>
                <w:b/>
                <w:bCs/>
                <w:color w:val="00274C"/>
                <w:position w:val="0"/>
                <w:sz w:val="20"/>
                <w:szCs w:val="20"/>
                <w:u w:val="none"/>
              </w:rPr>
              <w:br/>
              <w:b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dipstick on cylinder head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640364" name="name1295684c3f2b6e77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93684c3f2b6e77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9700"/>
        </w:numPr>
        <w:spacing w:before="0" w:after="0" w:line="240" w:lineRule="auto"/>
        <w:jc w:val="left"/>
        <w:rPr>
          <w:color w:val="00274C"/>
          <w:sz w:val="20"/>
          <w:szCs w:val="20"/>
        </w:rPr>
      </w:pPr>
      <w:r>
        <w:rPr>
          <w:color w:val="00274C"/>
          <w:sz w:val="20"/>
          <w:szCs w:val="20"/>
          <w:u w:val="none"/>
        </w:rPr>
        <w:t xml:space="preserve">Before proceeding with operation, read  </w:t>
      </w:r>
      <w:hyperlink r:id="rId5845684c3f2b6eed1" w:history="1">
        <w:r>
          <w:rPr>
            <w:rStyle w:val="DefaultParagraphFontPHPDOCX"/>
            <w:b/>
            <w:bCs/>
            <w:color w:val="0000FF"/>
            <w:sz w:val="20"/>
            <w:szCs w:val="20"/>
            <w:u w:val="single" w:color=""/>
          </w:rPr>
          <w:t xml:space="preserve">Par. 3.2.2</w:t>
        </w:r>
      </w:hyperlink>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87"/>
              </w:rPr>
              <w:drawing>
                <wp:inline distT="0" distB="0" distL="0" distR="0">
                  <wp:extent cx="4752000" cy="1166400"/>
                  <wp:effectExtent b="0" l="0" r="0" t="0"/>
                  <wp:docPr id="70609160" name="name2366684c3f2b7b2f1" descr="5.3_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_e4.jpg"/>
                          <pic:cNvPicPr/>
                        </pic:nvPicPr>
                        <pic:blipFill>
                          <a:blip r:embed="rId7348684c3f2b7b2ed" cstate="print"/>
                          <a:stretch>
                            <a:fillRect/>
                          </a:stretch>
                        </pic:blipFill>
                        <pic:spPr>
                          <a:xfrm>
                            <a:off x="0" y="0"/>
                            <a:ext cx="4752000" cy="1166400"/>
                          </a:xfrm>
                          <a:prstGeom prst="rect">
                            <a:avLst/>
                          </a:prstGeom>
                          <a:ln w="0">
                            <a:noFill/>
                          </a:ln>
                        </pic:spPr>
                      </pic:pic>
                    </a:graphicData>
                  </a:graphic>
                </wp:inline>
              </w:drawing>
            </w:r>
            <w:r>
              <w:rPr>
                <w:b/>
                <w:bCs/>
                <w:color w:val="00274C"/>
                <w:position w:val="-2"/>
                <w:sz w:val="20"/>
                <w:szCs w:val="20"/>
                <w:u w:val="none"/>
              </w:rPr>
              <w:br/>
              <w:t xml:space="preserve">Fig 5.3 - Fig. 5.4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582739" name="name5141684c3f2b81f9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23684c3f2b81f9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682684c3f2b82a51"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When the cartridge </w:t>
            </w:r>
            <w:r>
              <w:rPr>
                <w:b/>
                <w:bCs/>
                <w:color w:val="00274C"/>
                <w:position w:val="-2"/>
                <w:sz w:val="20"/>
                <w:szCs w:val="20"/>
                <w:u w:val="none"/>
              </w:rPr>
              <w:t xml:space="preserve">G</w:t>
            </w:r>
            <w:r>
              <w:rPr>
                <w:color w:val="00274C"/>
                <w:position w:val="-2"/>
                <w:sz w:val="20"/>
                <w:szCs w:val="20"/>
                <w:u w:val="none"/>
              </w:rPr>
              <w:t xml:space="preserve"> is dirty, do not clean it but replace cartridges </w:t>
            </w:r>
            <w:r>
              <w:rPr>
                <w:b/>
                <w:bCs/>
                <w:color w:val="00274C"/>
                <w:position w:val="-2"/>
                <w:sz w:val="20"/>
                <w:szCs w:val="20"/>
                <w:u w:val="none"/>
              </w:rPr>
              <w:t xml:space="preserve">B and G.</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3"/>
              </w:numPr>
              <w:spacing w:before="0" w:after="0" w:line="262" w:lineRule="auto"/>
              <w:jc w:val="left"/>
              <w:rPr>
                <w:color w:val="00274C"/>
                <w:sz w:val="20"/>
                <w:szCs w:val="20"/>
              </w:rPr>
            </w:pPr>
            <w:r>
              <w:rPr>
                <w:color w:val="00274C"/>
                <w:position w:val="-2"/>
                <w:sz w:val="20"/>
                <w:szCs w:val="20"/>
                <w:u w:val="none"/>
              </w:rPr>
              <w:t xml:space="preserve">Release the two clasps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9703"/>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 and G</w:t>
            </w:r>
            <w:r>
              <w:rPr>
                <w:color w:val="00274C"/>
                <w:position w:val="-2"/>
                <w:sz w:val="20"/>
                <w:szCs w:val="20"/>
                <w:u w:val="none"/>
              </w:rPr>
              <w:t xml:space="preserve"> .</w:t>
            </w:r>
          </w:p>
          <w:p>
            <w:pPr>
              <w:numPr>
                <w:ilvl w:val="0"/>
                <w:numId w:val="19703"/>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19703"/>
              </w:numPr>
              <w:spacing w:before="0" w:after="0" w:line="262" w:lineRule="auto"/>
              <w:jc w:val="left"/>
              <w:rPr>
                <w:color w:val="00274C"/>
                <w:sz w:val="20"/>
                <w:szCs w:val="20"/>
              </w:rPr>
            </w:pPr>
            <w:r>
              <w:rPr>
                <w:b/>
                <w:bCs/>
                <w:color w:val="00274C"/>
                <w:position w:val="-2"/>
                <w:sz w:val="20"/>
                <w:szCs w:val="20"/>
                <w:u w:val="none"/>
              </w:rPr>
              <w:t xml:space="preserve">Do not use compressed air</w:t>
            </w:r>
            <w:r>
              <w:rPr>
                <w:color w:val="00274C"/>
                <w:position w:val="-2"/>
                <w:sz w:val="20"/>
                <w:szCs w:val="20"/>
                <w:u w:val="none"/>
              </w:rPr>
              <w:t xml:space="preserve"> , repeatedly tap the front side </w:t>
            </w:r>
            <w:r>
              <w:rPr>
                <w:b/>
                <w:bCs/>
                <w:color w:val="00274C"/>
                <w:position w:val="-2"/>
                <w:sz w:val="20"/>
                <w:szCs w:val="20"/>
                <w:u w:val="none"/>
              </w:rPr>
              <w:t xml:space="preserve">E</w:t>
            </w:r>
            <w:r>
              <w:rPr>
                <w:color w:val="00274C"/>
                <w:position w:val="-2"/>
                <w:sz w:val="20"/>
                <w:szCs w:val="20"/>
                <w:u w:val="none"/>
              </w:rPr>
              <w:t xml:space="preserve"> on a flat surface.</w:t>
            </w:r>
          </w:p>
          <w:p>
            <w:pPr>
              <w:numPr>
                <w:ilvl w:val="0"/>
                <w:numId w:val="19703"/>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cartridges </w:t>
            </w:r>
            <w:r>
              <w:rPr>
                <w:b/>
                <w:bCs/>
                <w:color w:val="00274C"/>
                <w:position w:val="-2"/>
                <w:sz w:val="20"/>
                <w:szCs w:val="20"/>
                <w:u w:val="none"/>
              </w:rPr>
              <w:t xml:space="preserve">G and B.</w:t>
            </w:r>
            <w:r>
              <w:rPr>
                <w:color w:val="00274C"/>
                <w:position w:val="-2"/>
                <w:sz w:val="20"/>
                <w:szCs w:val="20"/>
                <w:u w:val="none"/>
              </w:rPr>
              <w:br/>
              <w:t xml:space="preserve">- the cover </w:t>
            </w:r>
            <w:r>
              <w:rPr>
                <w:b/>
                <w:bCs/>
                <w:color w:val="00274C"/>
                <w:position w:val="-2"/>
                <w:sz w:val="20"/>
                <w:szCs w:val="20"/>
                <w:u w:val="none"/>
              </w:rPr>
              <w:t xml:space="preserve">A</w:t>
            </w:r>
            <w:r>
              <w:rPr>
                <w:color w:val="00274C"/>
                <w:position w:val="-2"/>
                <w:sz w:val="20"/>
                <w:szCs w:val="20"/>
                <w:u w:val="none"/>
              </w:rPr>
              <w:t xml:space="preserve"> checking the right tightness of clasps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3231650" name="name7398684c3f2b91a0e"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5351684c3f2b91a0a"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652664" name="name9784684c3f2b996d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368684c3f2b996d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For safety precautions see </w:t>
            </w:r>
            <w:hyperlink r:id="rId1298684c3f2b99e7c"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057277" name="name6697684c3f2ba0a1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90684c3f2ba0a1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241684c3f2ba11b1"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4"/>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D</w:t>
            </w:r>
            <w:r>
              <w:rPr>
                <w:color w:val="00274C"/>
                <w:position w:val="-2"/>
                <w:sz w:val="20"/>
                <w:szCs w:val="20"/>
                <w:u w:val="none"/>
              </w:rPr>
              <w:t xml:space="preserve"> .</w:t>
            </w:r>
          </w:p>
          <w:p>
            <w:pPr>
              <w:numPr>
                <w:ilvl w:val="0"/>
                <w:numId w:val="19704"/>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4000990" name="name1173684c3f2bacee6" descr="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jpg"/>
                          <pic:cNvPicPr/>
                        </pic:nvPicPr>
                        <pic:blipFill>
                          <a:blip r:embed="rId7857684c3f2bacee2"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128339" name="name8793684c3f2bb3e4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866684c3f2bb3e4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For safety precautions see </w:t>
            </w:r>
            <w:hyperlink r:id="rId3760684c3f2bb45cb"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163800" name="name9587684c3f2bbc55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07684c3f2bbc54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734684c3f2bbcd78"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w:t>
            </w:r>
          </w:p>
          <w:p/>
          <w:p/>
          <w:p/>
          <w:p/>
        </w:tc>
        <w:tc>
          <w:tcPr>
            <w:tcW w:w="0" w:type="auto"/>
            <w:tcMar>
              <w:top w:w="150" w:type="dxa"/>
              <w:left w:w="150" w:type="dxa"/>
              <w:bottom w:w="150" w:type="dxa"/>
              <w:right w:w="150" w:type="dxa"/>
            </w:tcMar>
            <w:vAlign w:val="top"/>
          </w:tcPr>
          <w:p>
            <w:r>
              <w:rPr>
                <w:position w:val="-230"/>
              </w:rPr>
              <w:drawing>
                <wp:inline distT="0" distB="0" distL="0" distR="0">
                  <wp:extent cx="2289600" cy="1512000"/>
                  <wp:effectExtent b="0" l="0" r="0" t="0"/>
                  <wp:docPr id="61849244" name="name6415684c3f2bc825a" descr="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jpg"/>
                          <pic:cNvPicPr/>
                        </pic:nvPicPr>
                        <pic:blipFill>
                          <a:blip r:embed="rId9036684c3f2bc8256" cstate="print"/>
                          <a:stretch>
                            <a:fillRect/>
                          </a:stretch>
                        </pic:blipFill>
                        <pic:spPr>
                          <a:xfrm>
                            <a:off x="0" y="0"/>
                            <a:ext cx="2289600" cy="1512000"/>
                          </a:xfrm>
                          <a:prstGeom prst="rect">
                            <a:avLst/>
                          </a:prstGeom>
                          <a:ln w="0">
                            <a:noFill/>
                          </a:ln>
                        </pic:spPr>
                      </pic:pic>
                    </a:graphicData>
                  </a:graphic>
                </wp:inline>
              </w:drawing>
            </w:r>
            <w:r>
              <w:rPr>
                <w:b/>
                <w:bCs/>
                <w:color w:val="00274C"/>
                <w:position w:val="0"/>
                <w:sz w:val="20"/>
                <w:szCs w:val="20"/>
                <w:u w:val="none"/>
              </w:rPr>
              <w:br/>
              <w:t xml:space="preserve">Fig 5.7</w:t>
            </w:r>
          </w:p>
        </w:tc>
      </w:tr>
      <w:tr>
        <w:trPr>
          <w:trHeight w:val="0" w:hRule="atLeast"/>
        </w:trPr>
        <w:tc>
          <w:tcPr>
            <w:tcW w:w="0" w:type="auto"/>
            <w:tcMar>
              <w:top w:w="150" w:type="dxa"/>
              <w:left w:w="150" w:type="dxa"/>
              <w:bottom w:w="150" w:type="dxa"/>
              <w:right w:w="150" w:type="dxa"/>
            </w:tcMar>
            <w:vAlign w:val="center"/>
          </w:tcPr>
          <w:p>
            <w:pPr>
              <w:numPr>
                <w:ilvl w:val="0"/>
                <w:numId w:val="19705"/>
              </w:numPr>
              <w:spacing w:before="0" w:after="0" w:line="262" w:lineRule="auto"/>
              <w:jc w:val="left"/>
              <w:rPr>
                <w:color w:val="00274C"/>
                <w:sz w:val="20"/>
                <w:szCs w:val="20"/>
              </w:rPr>
            </w:pPr>
            <w:r>
              <w:rPr>
                <w:color w:val="00274C"/>
                <w:position w:val="-2"/>
                <w:sz w:val="20"/>
                <w:szCs w:val="20"/>
                <w:u w:val="none"/>
              </w:rPr>
              <w:t xml:space="preserve"> Check that the: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Cooling circuit hoses </w:t>
            </w:r>
            <w:r>
              <w:rPr>
                <w:b/>
                <w:bCs/>
                <w:color w:val="00274C"/>
                <w:position w:val="-2"/>
                <w:sz w:val="20"/>
                <w:szCs w:val="20"/>
                <w:u w:val="none"/>
              </w:rPr>
              <w:t xml:space="preserve">B</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Vent system pipes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Air system ducts </w:t>
            </w:r>
            <w:r>
              <w:rPr>
                <w:b/>
                <w:bCs/>
                <w:color w:val="00274C"/>
                <w:position w:val="-2"/>
                <w:sz w:val="20"/>
                <w:szCs w:val="20"/>
                <w:u w:val="none"/>
              </w:rPr>
              <w:t xml:space="preserve">D</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Oil return circuit hose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253600" cy="1504800"/>
                  <wp:effectExtent b="0" l="0" r="0" t="0"/>
                  <wp:docPr id="25685434" name="name6818684c3f2bd7dae"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4717684c3f2bd7dab" cstate="print"/>
                          <a:stretch>
                            <a:fillRect/>
                          </a:stretch>
                        </pic:blipFill>
                        <pic:spPr>
                          <a:xfrm>
                            <a:off x="0" y="0"/>
                            <a:ext cx="22536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645025" name="name8024684c3f2be117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41684c3f2be117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886684c3f2be1914"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46751" name="name7137684c3f2be6cc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468684c3f2be6cb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For safety precautions see </w:t>
            </w:r>
            <w:hyperlink r:id="rId4910684c3f2be743b"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100011" name="name3296684c3f2bf186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541684c3f2bf186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6"/>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19706"/>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19706"/>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19706"/>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19706"/>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19706"/>
              </w:numPr>
              <w:spacing w:before="0" w:after="0" w:line="262" w:lineRule="auto"/>
              <w:jc w:val="left"/>
              <w:rPr>
                <w:color w:val="00274C"/>
                <w:sz w:val="20"/>
                <w:szCs w:val="20"/>
              </w:rPr>
            </w:pPr>
            <w:r>
              <w:rPr>
                <w:color w:val="00274C"/>
                <w:position w:val="-2"/>
                <w:sz w:val="20"/>
                <w:szCs w:val="20"/>
                <w:u w:val="none"/>
              </w:rPr>
              <w:t xml:space="preserve">For engines equipped with expansion tank </w:t>
            </w:r>
            <w:r>
              <w:rPr>
                <w:b/>
                <w:bCs/>
                <w:color w:val="00274C"/>
                <w:position w:val="-2"/>
                <w:sz w:val="20"/>
                <w:szCs w:val="20"/>
                <w:u w:val="none"/>
              </w:rPr>
              <w:t xml:space="preserve">(B)</w:t>
            </w:r>
            <w:r>
              <w:rPr>
                <w:color w:val="00274C"/>
                <w:position w:val="-2"/>
                <w:sz w:val="20"/>
                <w:szCs w:val="20"/>
                <w:u w:val="none"/>
              </w:rPr>
              <w:t xml:space="preserve"> ,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5353684c3f2bf3970" w:history="1">
              <w:r>
                <w:rPr>
                  <w:rStyle w:val="DefaultParagraphFontPHPDOCX"/>
                  <w:b/>
                  <w:bCs/>
                  <w:color w:val="0000FF"/>
                  <w:position w:val="-2"/>
                  <w:sz w:val="20"/>
                  <w:szCs w:val="20"/>
                  <w:u w:val="single" w:color=""/>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387926" name="name9433684c3f2c08a6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637684c3f2c08a6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9818396" name="name9760684c3f2c14183" descr="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jpg"/>
                          <pic:cNvPicPr/>
                        </pic:nvPicPr>
                        <pic:blipFill>
                          <a:blip r:embed="rId1243684c3f2c1417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5.9</w:t>
            </w:r>
            <w:r>
              <w:rPr>
                <w:position w:val="-358"/>
              </w:rPr>
              <w:drawing>
                <wp:inline distT="0" distB="0" distL="0" distR="0">
                  <wp:extent cx="2232000" cy="2304000"/>
                  <wp:effectExtent b="0" l="0" r="0" t="0"/>
                  <wp:docPr id="10707877" name="name4278684c3f2c21429" descr="fig_4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0.jpg"/>
                          <pic:cNvPicPr/>
                        </pic:nvPicPr>
                        <pic:blipFill>
                          <a:blip r:embed="rId4150684c3f2c21426" cstate="print"/>
                          <a:stretch>
                            <a:fillRect/>
                          </a:stretch>
                        </pic:blipFill>
                        <pic:spPr>
                          <a:xfrm>
                            <a:off x="0" y="0"/>
                            <a:ext cx="2232000" cy="2304000"/>
                          </a:xfrm>
                          <a:prstGeom prst="rect">
                            <a:avLst/>
                          </a:prstGeom>
                          <a:ln w="0">
                            <a:noFill/>
                          </a:ln>
                        </pic:spPr>
                      </pic:pic>
                    </a:graphicData>
                  </a:graphic>
                </wp:inline>
              </w:drawing>
            </w:r>
            <w:r>
              <w:rPr>
                <w:b/>
                <w:bCs/>
                <w:color w:val="00274C"/>
                <w:position w:val="0"/>
                <w:sz w:val="20"/>
                <w:szCs w:val="20"/>
                <w:u w:val="none"/>
              </w:rPr>
              <w:br/>
              <w:br/>
              <w:br/>
              <w:t xml:space="preserve">Fig 5.10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and setting alternator standard belt tension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045247" name="name7570684c3f2c2a7d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645684c3f2c2a7c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For safety precautions see </w:t>
            </w:r>
            <w:hyperlink r:id="rId5999684c3f2c2afae"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5.9.1 Check</w:t>
            </w:r>
          </w:p>
          <w:p>
            <w:pPr>
              <w:numPr>
                <w:ilvl w:val="0"/>
                <w:numId w:val="19707"/>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replace it.</w:t>
            </w:r>
          </w:p>
          <w:p>
            <w:pPr>
              <w:numPr>
                <w:ilvl w:val="0"/>
                <w:numId w:val="19707"/>
              </w:numPr>
              <w:spacing w:before="0" w:after="0" w:line="262" w:lineRule="auto"/>
              <w:jc w:val="left"/>
              <w:rPr>
                <w:color w:val="00274C"/>
                <w:sz w:val="20"/>
                <w:szCs w:val="20"/>
              </w:rPr>
            </w:pPr>
            <w:r>
              <w:rPr>
                <w:color w:val="00274C"/>
                <w:position w:val="-2"/>
                <w:sz w:val="20"/>
                <w:szCs w:val="20"/>
                <w:u w:val="none"/>
              </w:rPr>
              <w:t xml:space="preserve">Check by the appropriate tool that at point p the tension value is between </w:t>
            </w:r>
            <w:r>
              <w:rPr>
                <w:b/>
                <w:bCs/>
                <w:color w:val="00274C"/>
                <w:position w:val="-2"/>
                <w:sz w:val="20"/>
                <w:szCs w:val="20"/>
                <w:u w:val="none"/>
              </w:rPr>
              <w:t xml:space="preserve">80 and 85 Hz</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Using the tool </w:t>
            </w:r>
            <w:r>
              <w:rPr>
                <w:b/>
                <w:bCs/>
                <w:color w:val="00274C"/>
                <w:position w:val="-2"/>
                <w:sz w:val="20"/>
                <w:szCs w:val="20"/>
                <w:u w:val="none"/>
              </w:rPr>
              <w:t xml:space="preserve">F</w:t>
            </w:r>
            <w:r>
              <w:rPr>
                <w:color w:val="00274C"/>
                <w:position w:val="-2"/>
                <w:sz w:val="20"/>
                <w:szCs w:val="20"/>
                <w:u w:val="none"/>
              </w:rPr>
              <w:t xml:space="preserve"> (DENSO BTG-2 or a similar one) shown in the picture, it is possible to check the corresponding value in Newtons, which should be between </w:t>
            </w:r>
            <w:r>
              <w:rPr>
                <w:b/>
                <w:bCs/>
                <w:color w:val="00274C"/>
                <w:position w:val="-2"/>
                <w:sz w:val="20"/>
                <w:szCs w:val="20"/>
                <w:u w:val="none"/>
              </w:rPr>
              <w:t xml:space="preserve">350 and 450 N.</w:t>
            </w:r>
          </w:p>
          <w:p>
            <w:pPr>
              <w:widowControl w:val="on"/>
              <w:pBdr/>
              <w:spacing w:before="0" w:after="0" w:line="262" w:lineRule="auto"/>
              <w:ind w:left="0" w:right="0"/>
              <w:jc w:val="left"/>
              <w:textAlignment w:val="center"/>
            </w:pPr>
            <w:r>
              <w:rPr>
                <w:color w:val="00274C"/>
                <w:position w:val="-2"/>
                <w:sz w:val="20"/>
                <w:szCs w:val="20"/>
                <w:u w:val="none"/>
              </w:rP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must show a movement of less than 10 mm. If not adjust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5.9.2</w:t>
            </w:r>
            <w:r>
              <w:rPr>
                <w:color w:val="00274C"/>
                <w:position w:val="-2"/>
                <w:sz w:val="20"/>
                <w:szCs w:val="20"/>
                <w:u w:val="none"/>
              </w:rPr>
              <w:t xml:space="preserve"> </w:t>
            </w:r>
            <w:r>
              <w:rPr>
                <w:b/>
                <w:bCs/>
                <w:color w:val="00274C"/>
                <w:position w:val="-2"/>
                <w:sz w:val="20"/>
                <w:szCs w:val="20"/>
                <w:u w:val="none"/>
              </w:rPr>
              <w:t xml:space="preserve">Adjustment</w:t>
            </w:r>
          </w:p>
          <w:p>
            <w:pPr>
              <w:numPr>
                <w:ilvl w:val="0"/>
                <w:numId w:val="19708"/>
              </w:numPr>
              <w:spacing w:before="0" w:after="0" w:line="262" w:lineRule="auto"/>
              <w:jc w:val="left"/>
              <w:rPr>
                <w:color w:val="00274C"/>
                <w:sz w:val="20"/>
                <w:szCs w:val="20"/>
              </w:rPr>
            </w:pPr>
            <w:r>
              <w:rPr>
                <w:color w:val="00274C"/>
                <w:position w:val="-2"/>
                <w:sz w:val="20"/>
                <w:szCs w:val="20"/>
                <w:u w:val="none"/>
              </w:rPr>
              <w:t xml:space="preserve">Loosen the fastening bolts </w:t>
            </w:r>
            <w:r>
              <w:rPr>
                <w:b/>
                <w:bCs/>
                <w:color w:val="00274C"/>
                <w:position w:val="-2"/>
                <w:sz w:val="20"/>
                <w:szCs w:val="20"/>
                <w:u w:val="none"/>
              </w:rPr>
              <w:t xml:space="preserve">B e C</w:t>
            </w:r>
            <w:r>
              <w:rPr>
                <w:color w:val="00274C"/>
                <w:position w:val="-2"/>
                <w:sz w:val="20"/>
                <w:szCs w:val="20"/>
                <w:u w:val="none"/>
              </w:rPr>
              <w:t xml:space="preserve"> .</w:t>
            </w:r>
          </w:p>
          <w:p>
            <w:pPr>
              <w:numPr>
                <w:ilvl w:val="0"/>
                <w:numId w:val="19708"/>
              </w:numPr>
              <w:spacing w:before="0" w:after="0" w:line="262" w:lineRule="auto"/>
              <w:jc w:val="left"/>
              <w:rPr>
                <w:color w:val="00274C"/>
                <w:sz w:val="20"/>
                <w:szCs w:val="20"/>
              </w:rPr>
            </w:pPr>
            <w:r>
              <w:rPr>
                <w:color w:val="00274C"/>
                <w:position w:val="-2"/>
                <w:sz w:val="20"/>
                <w:szCs w:val="20"/>
                <w:u w:val="none"/>
              </w:rPr>
              <w:t xml:space="preserve">Pull the alternator outwards (in direction of the arrow </w:t>
            </w:r>
            <w:r>
              <w:rPr>
                <w:b/>
                <w:bCs/>
                <w:color w:val="00274C"/>
                <w:position w:val="-2"/>
                <w:sz w:val="20"/>
                <w:szCs w:val="20"/>
                <w:u w:val="none"/>
              </w:rPr>
              <w:t xml:space="preserve">D</w:t>
            </w:r>
            <w:r>
              <w:rPr>
                <w:color w:val="00274C"/>
                <w:position w:val="-2"/>
                <w:sz w:val="20"/>
                <w:szCs w:val="20"/>
                <w:u w:val="none"/>
              </w:rPr>
              <w:t xml:space="preserve"> ), to tension the belt.</w:t>
            </w:r>
          </w:p>
          <w:p>
            <w:pPr>
              <w:numPr>
                <w:ilvl w:val="0"/>
                <w:numId w:val="19708"/>
              </w:numPr>
              <w:spacing w:before="0" w:after="0" w:line="262" w:lineRule="auto"/>
              <w:jc w:val="left"/>
              <w:rPr>
                <w:color w:val="00274C"/>
                <w:sz w:val="20"/>
                <w:szCs w:val="20"/>
              </w:rPr>
            </w:pPr>
            <w:r>
              <w:rPr>
                <w:color w:val="00274C"/>
                <w:position w:val="-2"/>
                <w:sz w:val="20"/>
                <w:szCs w:val="20"/>
                <w:u w:val="none"/>
              </w:rPr>
              <w:t xml:space="preserve">Tension the belt tightening the bolts </w:t>
            </w:r>
            <w:r>
              <w:rPr>
                <w:b/>
                <w:bCs/>
                <w:color w:val="00274C"/>
                <w:position w:val="-2"/>
                <w:sz w:val="20"/>
                <w:szCs w:val="20"/>
                <w:u w:val="none"/>
              </w:rPr>
              <w:t xml:space="preserve">B e C</w:t>
            </w:r>
            <w:r>
              <w:rPr>
                <w:color w:val="00274C"/>
                <w:position w:val="-2"/>
                <w:sz w:val="20"/>
                <w:szCs w:val="20"/>
                <w:u w:val="none"/>
              </w:rPr>
              <w:t xml:space="preserve"> .</w:t>
            </w:r>
          </w:p>
          <w:p>
            <w:pPr>
              <w:numPr>
                <w:ilvl w:val="0"/>
                <w:numId w:val="19708"/>
              </w:numPr>
              <w:spacing w:before="0" w:after="0" w:line="262" w:lineRule="auto"/>
              <w:jc w:val="left"/>
              <w:rPr>
                <w:color w:val="00274C"/>
                <w:sz w:val="20"/>
                <w:szCs w:val="20"/>
              </w:rPr>
            </w:pPr>
            <w:r>
              <w:rPr>
                <w:color w:val="00274C"/>
                <w:position w:val="-2"/>
                <w:sz w:val="20"/>
                <w:szCs w:val="20"/>
                <w:u w:val="none"/>
              </w:rPr>
              <w:t xml:space="preserve">Tighten bolts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 and </w:t>
            </w:r>
            <w:r>
              <w:rPr>
                <w:b/>
                <w:bCs/>
                <w:color w:val="00274C"/>
                <w:position w:val="-2"/>
                <w:sz w:val="20"/>
                <w:szCs w:val="20"/>
                <w:u w:val="none"/>
              </w:rPr>
              <w:t xml:space="preserve">C</w:t>
            </w:r>
            <w:r>
              <w:rPr>
                <w:color w:val="00274C"/>
                <w:position w:val="-2"/>
                <w:sz w:val="20"/>
                <w:szCs w:val="20"/>
                <w:u w:val="none"/>
              </w:rPr>
              <w:t xml:space="preserve"> (tightening torque at </w:t>
            </w:r>
            <w:r>
              <w:rPr>
                <w:b/>
                <w:bCs/>
                <w:color w:val="00274C"/>
                <w:position w:val="-2"/>
                <w:sz w:val="20"/>
                <w:szCs w:val="20"/>
                <w:u w:val="none"/>
              </w:rPr>
              <w:t xml:space="preserve">69 Nm [thread M10] - 40 Nm</w:t>
            </w:r>
            <w:r>
              <w:rPr>
                <w:color w:val="00274C"/>
                <w:position w:val="-2"/>
                <w:sz w:val="20"/>
                <w:szCs w:val="20"/>
                <w:u w:val="none"/>
              </w:rPr>
              <w:t xml:space="preserve"> </w:t>
            </w:r>
            <w:r>
              <w:rPr>
                <w:b/>
                <w:bCs/>
                <w:color w:val="00274C"/>
                <w:position w:val="-2"/>
                <w:sz w:val="20"/>
                <w:szCs w:val="20"/>
                <w:u w:val="none"/>
              </w:rPr>
              <w:t xml:space="preserve">[thread M8]</w:t>
            </w:r>
            <w:r>
              <w:rPr>
                <w:color w:val="00274C"/>
                <w:position w:val="-2"/>
                <w:sz w:val="20"/>
                <w:szCs w:val="20"/>
                <w:u w:val="none"/>
              </w:rPr>
              <w:t xml:space="preserve"> ) in sequence with a torque wrench </w:t>
            </w:r>
            <w:r>
              <w:rPr>
                <w:b/>
                <w:bCs/>
                <w:color w:val="00274C"/>
                <w:position w:val="-2"/>
                <w:sz w:val="20"/>
                <w:szCs w:val="20"/>
                <w:u w:val="none"/>
              </w:rPr>
              <w:t xml:space="preserve">E</w:t>
            </w:r>
            <w:r>
              <w:rPr>
                <w:color w:val="00274C"/>
                <w:position w:val="-2"/>
                <w:sz w:val="20"/>
                <w:szCs w:val="20"/>
                <w:u w:val="none"/>
              </w:rPr>
              <w:t xml:space="preserve"> .</w:t>
            </w:r>
          </w:p>
          <w:p>
            <w:pPr>
              <w:numPr>
                <w:ilvl w:val="0"/>
                <w:numId w:val="19708"/>
              </w:numPr>
              <w:spacing w:before="0" w:after="0" w:line="262" w:lineRule="auto"/>
              <w:jc w:val="left"/>
              <w:rPr>
                <w:color w:val="00274C"/>
                <w:sz w:val="20"/>
                <w:szCs w:val="20"/>
              </w:rPr>
            </w:pPr>
            <w:r>
              <w:rPr>
                <w:color w:val="00274C"/>
                <w:position w:val="-2"/>
                <w:sz w:val="20"/>
                <w:szCs w:val="20"/>
                <w:u w:val="none"/>
              </w:rPr>
              <w:t xml:space="preserve">Check by the appropriate tool that at point p the tension value is between </w:t>
            </w:r>
            <w:r>
              <w:rPr>
                <w:b/>
                <w:bCs/>
                <w:color w:val="00274C"/>
                <w:position w:val="-2"/>
                <w:sz w:val="20"/>
                <w:szCs w:val="20"/>
                <w:u w:val="none"/>
              </w:rPr>
              <w:t xml:space="preserve">80 and 85 Hz</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Using the tool </w:t>
            </w:r>
            <w:r>
              <w:rPr>
                <w:b/>
                <w:bCs/>
                <w:color w:val="00274C"/>
                <w:position w:val="-2"/>
                <w:sz w:val="20"/>
                <w:szCs w:val="20"/>
                <w:u w:val="none"/>
              </w:rPr>
              <w:t xml:space="preserve">F</w:t>
            </w:r>
            <w:r>
              <w:rPr>
                <w:color w:val="00274C"/>
                <w:position w:val="-2"/>
                <w:sz w:val="20"/>
                <w:szCs w:val="20"/>
                <w:u w:val="none"/>
              </w:rPr>
              <w:t xml:space="preserve"> (DENSO BTG-2 or a similar one) shown in the picture, it is possible to check the corresponding value in Newtons, which should be between </w:t>
            </w:r>
            <w:r>
              <w:rPr>
                <w:b/>
                <w:bCs/>
                <w:color w:val="00274C"/>
                <w:position w:val="-2"/>
                <w:sz w:val="20"/>
                <w:szCs w:val="20"/>
                <w:u w:val="none"/>
              </w:rPr>
              <w:t xml:space="preserve">350 and N.450.</w:t>
            </w:r>
          </w:p>
          <w:p>
            <w:pPr>
              <w:widowControl w:val="on"/>
              <w:pBdr/>
              <w:spacing w:before="0" w:after="0" w:line="262" w:lineRule="auto"/>
              <w:ind w:left="0" w:right="0"/>
              <w:jc w:val="left"/>
              <w:textAlignment w:val="center"/>
            </w:pPr>
            <w:r>
              <w:rPr>
                <w:color w:val="00274C"/>
                <w:position w:val="-2"/>
                <w:sz w:val="20"/>
                <w:szCs w:val="20"/>
                <w:u w:val="none"/>
              </w:rP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must show a movement of less than 10mm.</w:t>
            </w:r>
            <w:r>
              <w:rPr>
                <w:color w:val="00274C"/>
                <w:position w:val="-2"/>
                <w:sz w:val="20"/>
                <w:szCs w:val="20"/>
                <w:u w:val="none"/>
              </w:rPr>
              <w:br/>
              <w:t xml:space="preserve">Let the engine run for some minutes, then let it cool down at ambient temperature and repeat the operations </w:t>
            </w:r>
            <w:r>
              <w:rPr>
                <w:b/>
                <w:bCs/>
                <w:color w:val="00274C"/>
                <w:position w:val="-2"/>
                <w:sz w:val="20"/>
                <w:szCs w:val="20"/>
                <w:u w:val="none"/>
              </w:rPr>
              <w:t xml:space="preserve">2, 3, 4 and 5</w:t>
            </w:r>
            <w:r>
              <w:rPr>
                <w:color w:val="00274C"/>
                <w:position w:val="-2"/>
                <w:sz w:val="20"/>
                <w:szCs w:val="20"/>
                <w:u w:val="none"/>
              </w:rPr>
              <w:t xml:space="preserve"> in case the belt tension results out of the above mentioned values.</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73102906" name="name2475684c3f2c3b48c" descr="Fig_4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1.jpg"/>
                          <pic:cNvPicPr/>
                        </pic:nvPicPr>
                        <pic:blipFill>
                          <a:blip r:embed="rId8386684c3f2c3b488"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5.11</w:t>
            </w:r>
            <w:r>
              <w:rPr>
                <w:position w:val="-226"/>
              </w:rPr>
              <w:drawing>
                <wp:inline distT="0" distB="0" distL="0" distR="0">
                  <wp:extent cx="2232000" cy="1483200"/>
                  <wp:effectExtent b="0" l="0" r="0" t="0"/>
                  <wp:docPr id="21928162" name="name2128684c3f2c467aa" descr="Fig_4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2.jpg"/>
                          <pic:cNvPicPr/>
                        </pic:nvPicPr>
                        <pic:blipFill>
                          <a:blip r:embed="rId2401684c3f2c467a6"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5.12</w:t>
            </w:r>
            <w:r>
              <w:rPr>
                <w:position w:val="-226"/>
              </w:rPr>
              <w:drawing>
                <wp:inline distT="0" distB="0" distL="0" distR="0">
                  <wp:extent cx="2232000" cy="1483200"/>
                  <wp:effectExtent b="0" l="0" r="0" t="0"/>
                  <wp:docPr id="40443260" name="name9174684c3f2c547cf" descr="Fig_4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3.jpg"/>
                          <pic:cNvPicPr/>
                        </pic:nvPicPr>
                        <pic:blipFill>
                          <a:blip r:embed="rId5418684c3f2c547c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5.13</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563678" name="name6172684c3f2c5bc0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97684c3f2c5bc0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517643" name="name7562684c3f2c6396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364684c3f2c6395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9"/>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Fig. 5.14 and Fig. 5.15</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9"/>
              </w:numPr>
              <w:spacing w:before="0" w:after="0" w:line="262" w:lineRule="auto"/>
              <w:jc w:val="left"/>
              <w:rPr>
                <w:color w:val="00274C"/>
                <w:sz w:val="20"/>
                <w:szCs w:val="20"/>
              </w:rPr>
            </w:pPr>
            <w:r>
              <w:rPr>
                <w:color w:val="00274C"/>
                <w:position w:val="-2"/>
                <w:sz w:val="20"/>
                <w:szCs w:val="20"/>
                <w:u w:val="none"/>
              </w:rPr>
              <w:t xml:space="preserve">Start the engine and run it for some minutes ( </w:t>
            </w:r>
            <w:r>
              <w:rPr>
                <w:b/>
                <w:bCs/>
                <w:color w:val="00274C"/>
                <w:position w:val="-2"/>
                <w:sz w:val="20"/>
                <w:szCs w:val="20"/>
                <w:u w:val="none"/>
              </w:rPr>
              <w:t xml:space="preserve">15min</w:t>
            </w:r>
            <w:r>
              <w:rPr>
                <w:color w:val="00274C"/>
                <w:position w:val="-2"/>
                <w:sz w:val="20"/>
                <w:szCs w:val="20"/>
                <w:u w:val="none"/>
              </w:rPr>
              <w:t xml:space="preserve"> ),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w:t>
            </w:r>
            <w:r>
              <w:rPr>
                <w:b/>
                <w:bCs/>
                <w:color w:val="00274C"/>
                <w:position w:val="-2"/>
                <w:sz w:val="20"/>
                <w:szCs w:val="20"/>
                <w:u w:val="none"/>
              </w:rPr>
              <w:br/>
              <w:t xml:space="preserve">NOTE:</w:t>
            </w:r>
            <w:r>
              <w:rPr>
                <w:color w:val="00274C"/>
                <w:position w:val="-2"/>
                <w:sz w:val="20"/>
                <w:szCs w:val="20"/>
                <w:u w:val="none"/>
              </w:rPr>
              <w:t xml:space="preserve"> For belt </w:t>
            </w:r>
            <w:r>
              <w:rPr>
                <w:b/>
                <w:bCs/>
                <w:color w:val="00274C"/>
                <w:position w:val="-2"/>
                <w:sz w:val="20"/>
                <w:szCs w:val="20"/>
                <w:u w:val="none"/>
              </w:rPr>
              <w:t xml:space="preserve">ED0024405540-S</w:t>
            </w:r>
            <w:r>
              <w:rPr>
                <w:color w:val="00274C"/>
                <w:position w:val="-2"/>
                <w:sz w:val="20"/>
                <w:szCs w:val="20"/>
                <w:u w:val="none"/>
              </w:rPr>
              <w:t xml:space="preserve"> the value is between </w:t>
            </w:r>
            <w:r>
              <w:rPr>
                <w:b/>
                <w:bCs/>
                <w:color w:val="00274C"/>
                <w:position w:val="-2"/>
                <w:sz w:val="20"/>
                <w:szCs w:val="20"/>
                <w:u w:val="none"/>
              </w:rPr>
              <w:t xml:space="preserve">109</w:t>
            </w:r>
            <w:r>
              <w:rPr>
                <w:color w:val="00274C"/>
                <w:position w:val="-2"/>
                <w:sz w:val="20"/>
                <w:szCs w:val="20"/>
                <w:u w:val="none"/>
              </w:rPr>
              <w:t xml:space="preserve">  and </w:t>
            </w:r>
            <w:r>
              <w:rPr>
                <w:b/>
                <w:bCs/>
                <w:color w:val="00274C"/>
                <w:position w:val="-2"/>
                <w:sz w:val="20"/>
                <w:szCs w:val="20"/>
                <w:u w:val="none"/>
              </w:rPr>
              <w:t xml:space="preserve">170 Hz</w:t>
            </w:r>
            <w:r>
              <w:rPr>
                <w:color w:val="00274C"/>
                <w:position w:val="-2"/>
                <w:sz w:val="20"/>
                <w:szCs w:val="20"/>
                <w:u w:val="none"/>
              </w:rPr>
              <w:t xml:space="preserve"> .</w:t>
            </w:r>
            <w:r>
              <w:rPr>
                <w:b/>
                <w:bCs/>
                <w:color w:val="000000"/>
                <w:position w:val="-2"/>
                <w:sz w:val="20"/>
                <w:szCs w:val="20"/>
                <w:u w:val="none"/>
              </w:rPr>
              <w:br/>
              <w:t xml:space="preserve">NOTE:</w:t>
            </w:r>
            <w:r>
              <w:rPr>
                <w:color w:val="00274C"/>
                <w:position w:val="-2"/>
                <w:sz w:val="20"/>
                <w:szCs w:val="20"/>
                <w:u w:val="none"/>
              </w:rPr>
              <w:t xml:space="preserve"> </w:t>
            </w:r>
            <w:r>
              <w:rPr>
                <w:color w:val="00274C"/>
                <w:position w:val="-2"/>
                <w:sz w:val="20"/>
                <w:szCs w:val="20"/>
                <w:u w:val="none"/>
              </w:rPr>
              <w:t xml:space="preserve"> For belt </w:t>
            </w:r>
            <w:r>
              <w:rPr>
                <w:color w:val="00274C"/>
                <w:position w:val="-2"/>
                <w:sz w:val="20"/>
                <w:szCs w:val="20"/>
                <w:u w:val="none"/>
              </w:rPr>
              <w:t xml:space="preserve"> </w:t>
            </w:r>
            <w:r>
              <w:rPr>
                <w:b/>
                <w:bCs/>
                <w:color w:val="000000"/>
                <w:position w:val="-2"/>
                <w:sz w:val="20"/>
                <w:szCs w:val="20"/>
                <w:u w:val="none"/>
              </w:rPr>
              <w:t xml:space="preserve">ED0024405560-S</w:t>
            </w:r>
            <w:r>
              <w:rPr>
                <w:color w:val="00274C"/>
                <w:position w:val="-2"/>
                <w:sz w:val="20"/>
                <w:szCs w:val="20"/>
                <w:u w:val="none"/>
              </w:rPr>
              <w:t xml:space="preserve"> </w:t>
            </w:r>
            <w:r>
              <w:rPr>
                <w:color w:val="00274C"/>
                <w:position w:val="-2"/>
                <w:sz w:val="20"/>
                <w:szCs w:val="20"/>
                <w:u w:val="none"/>
              </w:rPr>
              <w:t xml:space="preserve"> the value is between </w:t>
            </w:r>
            <w:r>
              <w:rPr>
                <w:color w:val="00274C"/>
                <w:position w:val="-2"/>
                <w:sz w:val="20"/>
                <w:szCs w:val="20"/>
                <w:u w:val="none"/>
              </w:rPr>
              <w:t xml:space="preserve"> </w:t>
            </w:r>
            <w:r>
              <w:rPr>
                <w:b/>
                <w:bCs/>
                <w:color w:val="000000"/>
                <w:position w:val="-2"/>
                <w:sz w:val="20"/>
                <w:szCs w:val="20"/>
                <w:u w:val="none"/>
              </w:rPr>
              <w:t xml:space="preserve">126</w:t>
            </w:r>
            <w:r>
              <w:rPr>
                <w:color w:val="00274C"/>
                <w:position w:val="-2"/>
                <w:sz w:val="20"/>
                <w:szCs w:val="20"/>
                <w:u w:val="none"/>
              </w:rPr>
              <w:t xml:space="preserve"> </w:t>
            </w:r>
            <w:r>
              <w:rPr>
                <w:color w:val="00274C"/>
                <w:position w:val="-2"/>
                <w:sz w:val="20"/>
                <w:szCs w:val="20"/>
                <w:u w:val="none"/>
              </w:rPr>
              <w:t xml:space="preserve"> and </w:t>
            </w:r>
            <w:r>
              <w:rPr>
                <w:color w:val="00274C"/>
                <w:position w:val="-2"/>
                <w:sz w:val="20"/>
                <w:szCs w:val="20"/>
                <w:u w:val="none"/>
              </w:rPr>
              <w:t xml:space="preserve"> </w:t>
            </w:r>
            <w:r>
              <w:rPr>
                <w:b/>
                <w:bCs/>
                <w:color w:val="000000"/>
                <w:position w:val="-2"/>
                <w:sz w:val="20"/>
                <w:szCs w:val="20"/>
                <w:u w:val="none"/>
              </w:rPr>
              <w:t xml:space="preserve">180 Hz</w:t>
            </w:r>
            <w:r>
              <w:rPr>
                <w:color w:val="00274C"/>
                <w:position w:val="-2"/>
                <w:sz w:val="20"/>
                <w:szCs w:val="20"/>
                <w:u w:val="none"/>
              </w:rPr>
              <w:t xml:space="preserve"> </w:t>
            </w:r>
            <w:r>
              <w:rPr>
                <w:color w:val="00274C"/>
                <w:position w:val="-2"/>
                <w:sz w:val="20"/>
                <w:szCs w:val="20"/>
                <w:u w:val="none"/>
              </w:rPr>
              <w:t xml:space="preserve">.</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4916579" name="name4740684c3f2c76338" descr="5.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png"/>
                          <pic:cNvPicPr/>
                        </pic:nvPicPr>
                        <pic:blipFill>
                          <a:blip r:embed="rId2489684c3f2c7633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5.14</w:t>
            </w:r>
            <w:r>
              <w:rPr>
                <w:position w:val="-236"/>
              </w:rPr>
              <w:drawing>
                <wp:inline distT="0" distB="0" distL="0" distR="0">
                  <wp:extent cx="2232000" cy="1548000"/>
                  <wp:effectExtent b="0" l="0" r="0" t="0"/>
                  <wp:docPr id="63665388" name="name2607684c3f2c83579" descr="Fig_4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5.jpg"/>
                          <pic:cNvPicPr/>
                        </pic:nvPicPr>
                        <pic:blipFill>
                          <a:blip r:embed="rId6172684c3f2c83575"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825130" name="name3899684c3f2c8a6d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35684c3f2c8a6d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362684c3f2c8ae76"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147865" name="name5008684c3f2c910e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958684c3f2c910d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For safety precautions see </w:t>
            </w:r>
            <w:hyperlink r:id="rId4661684c3f2c91871"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19710"/>
              </w:numPr>
              <w:spacing w:before="0" w:after="0" w:line="262" w:lineRule="auto"/>
              <w:jc w:val="left"/>
              <w:rPr>
                <w:color w:val="00274C"/>
                <w:sz w:val="20"/>
                <w:szCs w:val="20"/>
              </w:rPr>
            </w:pPr>
            <w:r>
              <w:rPr>
                <w:color w:val="00274C"/>
                <w:position w:val="-2"/>
                <w:sz w:val="20"/>
                <w:szCs w:val="20"/>
                <w:u w:val="none"/>
              </w:rPr>
              <w:t xml:space="preserve">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19710"/>
              </w:numPr>
              <w:spacing w:before="0" w:after="0" w:line="262" w:lineRule="auto"/>
              <w:jc w:val="left"/>
              <w:rPr>
                <w:color w:val="00274C"/>
                <w:sz w:val="20"/>
                <w:szCs w:val="20"/>
              </w:rPr>
            </w:pPr>
            <w:r>
              <w:rPr>
                <w:color w:val="00274C"/>
                <w:position w:val="-2"/>
                <w:sz w:val="20"/>
                <w:szCs w:val="20"/>
                <w:u w:val="none"/>
              </w:rPr>
              <w:t xml:space="preserve">Drain the water if present.</w:t>
            </w:r>
          </w:p>
          <w:p>
            <w:pPr>
              <w:numPr>
                <w:ilvl w:val="0"/>
                <w:numId w:val="19710"/>
              </w:numPr>
              <w:spacing w:before="0" w:after="0" w:line="262" w:lineRule="auto"/>
              <w:jc w:val="left"/>
              <w:rPr>
                <w:color w:val="00274C"/>
                <w:sz w:val="20"/>
                <w:szCs w:val="20"/>
              </w:rPr>
            </w:pPr>
            <w:r>
              <w:rPr>
                <w:color w:val="00274C"/>
                <w:position w:val="-2"/>
                <w:sz w:val="20"/>
                <w:szCs w:val="20"/>
                <w:u w:val="none"/>
              </w:rPr>
              <w:t xml:space="preserve">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31488" name="name3864684c3f2c9dceb" descr="Fig_4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6.jpg"/>
                          <pic:cNvPicPr/>
                        </pic:nvPicPr>
                        <pic:blipFill>
                          <a:blip r:embed="rId7789684c3f2c9dce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194567" name="name3304684c3f2ca4be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01684c3f2ca4be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9700"/>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6494684c3f2ca5538" w:history="1">
        <w:r>
          <w:rPr>
            <w:rStyle w:val="DefaultParagraphFontPHPDOCX"/>
            <w:b/>
            <w:bCs/>
            <w:color w:val="0000FF"/>
            <w:sz w:val="20"/>
            <w:szCs w:val="20"/>
            <w:u w:val="single" w:color=""/>
          </w:rPr>
          <w:t xml:space="preserve">Par. 5.13</w:t>
        </w:r>
      </w:hyperlink>
      <w:r>
        <w:rPr>
          <w:b/>
          <w:bCs/>
          <w:color w:val="00274C"/>
          <w:sz w:val="20"/>
          <w:szCs w:val="20"/>
          <w:u w:val="none"/>
        </w:rPr>
        <w:t xml:space="preserve"> )</w:t>
      </w:r>
      <w:r>
        <w:rPr>
          <w:color w:val="00274C"/>
          <w:sz w:val="20"/>
          <w:szCs w:val="20"/>
          <w:u w:val="none"/>
        </w:rPr>
        <w:t xml:space="preserve"> .</w:t>
      </w:r>
    </w:p>
    <w:p>
      <w:pPr>
        <w:numPr>
          <w:ilvl w:val="0"/>
          <w:numId w:val="19700"/>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7418684c3f2ca5b2c" w:history="1">
        <w:r>
          <w:rPr>
            <w:rStyle w:val="DefaultParagraphFontPHPDOCX"/>
            <w:b/>
            <w:bCs/>
            <w:color w:val="0000FF"/>
            <w:sz w:val="20"/>
            <w:szCs w:val="20"/>
            <w:u w:val="single" w:color=""/>
          </w:rPr>
          <w:t xml:space="preserve">Par. 5.14</w:t>
        </w:r>
      </w:hyperlink>
      <w:r>
        <w:rPr>
          <w:b/>
          <w:bCs/>
          <w:color w:val="00274C"/>
          <w:sz w:val="20"/>
          <w:szCs w:val="20"/>
          <w:u w:val="none"/>
        </w:rPr>
        <w:t xml:space="preserve"> )</w:t>
      </w:r>
      <w:r>
        <w:rPr>
          <w:color w:val="00274C"/>
          <w:sz w:val="20"/>
          <w:szCs w:val="20"/>
          <w:u w:val="none"/>
        </w:rPr>
        <w:t xml:space="preserve"> .</w:t>
      </w:r>
    </w:p>
    <w:p>
      <w:pPr>
        <w:numPr>
          <w:ilvl w:val="0"/>
          <w:numId w:val="19700"/>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19700"/>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4123684c3f2ca7232" w:history="1">
        <w:r>
          <w:rPr>
            <w:rStyle w:val="DefaultParagraphFontPHPDOCX"/>
            <w:b/>
            <w:bCs/>
            <w:color w:val="0000FF"/>
            <w:sz w:val="20"/>
            <w:szCs w:val="20"/>
            <w:u w:val="none"/>
          </w:rPr>
          <w:t xml:space="preserve">Par. 5.13</w:t>
        </w:r>
      </w:hyperlink>
      <w:r>
        <w:rPr>
          <w:b/>
          <w:bCs/>
          <w:color w:val="00274C"/>
          <w:sz w:val="20"/>
          <w:szCs w:val="20"/>
          <w:u w:val="none"/>
        </w:rPr>
        <w:t xml:space="preserve"> .</w:t>
      </w:r>
    </w:p>
    <w:p>
      <w:pPr>
        <w:numPr>
          <w:ilvl w:val="0"/>
          <w:numId w:val="19711"/>
        </w:numPr>
        <w:spacing w:before="0" w:after="0" w:line="240" w:lineRule="auto"/>
        <w:jc w:val="left"/>
        <w:rPr>
          <w:color w:val="00274C"/>
          <w:sz w:val="20"/>
          <w:szCs w:val="20"/>
        </w:rPr>
      </w:pPr>
      <w:r>
        <w:rPr>
          <w:color w:val="00274C"/>
          <w:sz w:val="20"/>
          <w:szCs w:val="20"/>
          <w:u w:val="none"/>
        </w:rPr>
        <w:t xml:space="preserve">Engine oil replacement </w:t>
      </w:r>
      <w:hyperlink r:id="rId7635684c3f2ca75de"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19711"/>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19711"/>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19711"/>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19711"/>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19711"/>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19711"/>
        </w:numPr>
        <w:spacing w:before="0" w:after="0" w:line="240" w:lineRule="auto"/>
        <w:jc w:val="left"/>
        <w:rPr>
          <w:color w:val="00274C"/>
          <w:sz w:val="20"/>
          <w:szCs w:val="20"/>
        </w:rPr>
      </w:pPr>
      <w:r>
        <w:rPr>
          <w:color w:val="00274C"/>
          <w:sz w:val="20"/>
          <w:szCs w:val="20"/>
          <w:u w:val="none"/>
        </w:rPr>
        <w:t xml:space="preserve">Turn off the engine.</w:t>
      </w:r>
    </w:p>
    <w:p>
      <w:pPr>
        <w:numPr>
          <w:ilvl w:val="0"/>
          <w:numId w:val="19711"/>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19711"/>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19711"/>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19711"/>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19711"/>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19712"/>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19712"/>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19712"/>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19712"/>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19712"/>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19712"/>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19712"/>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19712"/>
        </w:numPr>
        <w:spacing w:before="0" w:after="0" w:line="240" w:lineRule="auto"/>
        <w:jc w:val="left"/>
        <w:rPr>
          <w:color w:val="00274C"/>
          <w:sz w:val="20"/>
          <w:szCs w:val="20"/>
        </w:rPr>
      </w:pPr>
      <w:r>
        <w:rPr>
          <w:color w:val="00274C"/>
          <w:sz w:val="20"/>
          <w:szCs w:val="20"/>
          <w:u w:val="none"/>
        </w:rPr>
        <w:t xml:space="preserve">Stop the engine while the oil is still hot </w:t>
      </w:r>
      <w:hyperlink r:id="rId2857684c3f2caa8fc" w:history="1">
        <w:r>
          <w:rPr>
            <w:rStyle w:val="DefaultParagraphFontPHPDOCX"/>
            <w:color w:val="0000FF"/>
            <w:sz w:val="20"/>
            <w:szCs w:val="20"/>
            <w:u w:val="single" w:color=""/>
          </w:rPr>
          <w:t xml:space="preserve">(</w:t>
        </w:r>
      </w:hyperlink>
      <w:r>
        <w:rPr>
          <w:color w:val="00274C"/>
          <w:sz w:val="20"/>
          <w:szCs w:val="20"/>
          <w:u w:val="none"/>
        </w:rPr>
        <w:t xml:space="preserve"> </w:t>
      </w:r>
      <w:hyperlink r:id="rId3587684c3f2caaa76" w:history="1">
        <w:r>
          <w:rPr>
            <w:rStyle w:val="DefaultParagraphFontPHPDOCX"/>
            <w:b/>
            <w:bCs/>
            <w:color w:val="0000FF"/>
            <w:sz w:val="20"/>
            <w:szCs w:val="20"/>
            <w:u w:val="none"/>
          </w:rPr>
          <w:t xml:space="preserve">Par. 6.1</w:t>
        </w:r>
      </w:hyperlink>
      <w:r>
        <w:rPr>
          <w:color w:val="00274C"/>
          <w:sz w:val="20"/>
          <w:szCs w:val="20"/>
          <w:u w:val="none"/>
        </w:rPr>
        <w:t xml:space="preserve"> </w:t>
      </w:r>
      <w:hyperlink r:id="rId6703684c3f2caac31"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655307" name="name1373684c3f2cb405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226684c3f2cb405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19700"/>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1744684c3f2cb481e" w:history="1">
        <w:r>
          <w:rPr>
            <w:rStyle w:val="DefaultParagraphFontPHPDOCX"/>
            <w:b/>
            <w:bCs/>
            <w:color w:val="0000FF"/>
            <w:sz w:val="20"/>
            <w:szCs w:val="20"/>
            <w:u w:val="single" w:color=""/>
          </w:rPr>
          <w:t xml:space="preserve">Par.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19712"/>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19712"/>
        </w:numPr>
        <w:spacing w:before="0" w:after="0" w:line="240" w:lineRule="auto"/>
        <w:jc w:val="left"/>
        <w:rPr>
          <w:color w:val="00274C"/>
          <w:sz w:val="20"/>
          <w:szCs w:val="20"/>
        </w:rPr>
      </w:pPr>
      <w:r>
        <w:rPr>
          <w:color w:val="00274C"/>
          <w:sz w:val="20"/>
          <w:szCs w:val="20"/>
          <w:u w:val="none"/>
        </w:rPr>
        <w:t xml:space="preserve">Pour new oil </w:t>
      </w:r>
      <w:hyperlink r:id="rId1378684c3f2cb4efc"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8899684c3f2cb5085"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3227684c3f2cb5200"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19712"/>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3305684c3f2cb5924" w:history="1">
        <w:r>
          <w:rPr>
            <w:rStyle w:val="DefaultParagraphFontPHPDOCX"/>
            <w:color w:val="0000FF"/>
            <w:sz w:val="20"/>
            <w:szCs w:val="20"/>
            <w:u w:val="single" w:color=""/>
          </w:rPr>
          <w:t xml:space="preserve">(</w:t>
        </w:r>
      </w:hyperlink>
      <w:r>
        <w:rPr>
          <w:color w:val="00274C"/>
          <w:sz w:val="20"/>
          <w:szCs w:val="20"/>
          <w:u w:val="none"/>
        </w:rPr>
        <w:t xml:space="preserve"> </w:t>
      </w:r>
      <w:hyperlink r:id="rId1472684c3f2cb5ada" w:history="1">
        <w:r>
          <w:rPr>
            <w:rStyle w:val="DefaultParagraphFontPHPDOCX"/>
            <w:b/>
            <w:bCs/>
            <w:color w:val="0000FF"/>
            <w:sz w:val="20"/>
            <w:szCs w:val="20"/>
            <w:u w:val="single" w:color=""/>
          </w:rPr>
          <w:t xml:space="preserve">Par. 4.6</w:t>
        </w:r>
      </w:hyperlink>
      <w:r>
        <w:rPr>
          <w:color w:val="00274C"/>
          <w:sz w:val="20"/>
          <w:szCs w:val="20"/>
          <w:u w:val="none"/>
        </w:rPr>
        <w:t xml:space="preserve"> </w:t>
      </w:r>
      <w:hyperlink r:id="rId7090684c3f2cb5c5b"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p/>
          <w:p/>
          <w:p>
            <w:pPr>
              <w:widowControl w:val="on"/>
              <w:pBdr/>
              <w:spacing w:before="0" w:after="0" w:line="262" w:lineRule="auto"/>
              <w:ind w:left="0" w:right="0"/>
              <w:jc w:val="left"/>
              <w:textAlignment w:val="center"/>
            </w:pPr>
            <w:r>
              <w:rPr>
                <w:b/>
                <w:bCs/>
                <w:color w:val="00274C"/>
                <w:position w:val="-2"/>
                <w:sz w:val="20"/>
                <w:szCs w:val="20"/>
                <w:u w:val="none"/>
              </w:rPr>
              <w:t xml:space="preserve">5.16.1 Operations for the engine</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POINT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OPERATION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97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197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197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197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97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197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from 2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97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w:t>
                  </w:r>
                </w:p>
                <w:p>
                  <w:pPr>
                    <w:numPr>
                      <w:ilvl w:val="0"/>
                      <w:numId w:val="197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Par. 5.6.</w:t>
                  </w:r>
                </w:p>
                <w:p>
                  <w:pPr>
                    <w:numPr>
                      <w:ilvl w:val="0"/>
                      <w:numId w:val="197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 Avoid sudden accelerations for the first few minutes.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w:t>
                  </w:r>
                </w:p>
                <w:p>
                  <w:pPr>
                    <w:widowControl w:val="on"/>
                    <w:pBdr/>
                    <w:spacing w:before="0" w:after="0" w:line="240" w:lineRule="auto"/>
                    <w:ind w:left="0" w:right="0"/>
                    <w:jc w:val="left"/>
                  </w:pPr>
                  <w:r>
                    <w:rPr>
                      <w:color w:val="00274C"/>
                      <w:position w:val="-2"/>
                      <w:sz w:val="20"/>
                      <w:szCs w:val="20"/>
                      <w:u w:val="none"/>
                      <w:shd w:val="clear" w:color="auto" w:fill="E1E2E0"/>
                    </w:rPr>
                    <w:t xml:space="preserve">
Bring the engine to the working temperature by pressing the accelerator 3/4 from MAX.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w:t>
                  </w:r>
                </w:p>
                <w:p>
                  <w:pPr>
                    <w:widowControl w:val="on"/>
                    <w:pBdr/>
                    <w:spacing w:before="0" w:after="0" w:line="240" w:lineRule="auto"/>
                    <w:ind w:left="0" w:right="0"/>
                    <w:jc w:val="left"/>
                  </w:pPr>
                  <w:r>
                    <w:rPr>
                      <w:color w:val="00274C"/>
                      <w:position w:val="-2"/>
                      <w:sz w:val="20"/>
                      <w:szCs w:val="20"/>
                      <w:u w:val="none"/>
                      <w:shd w:val="clear" w:color="auto" w:fill="E1E2E0"/>
                    </w:rPr>
                    <w:t xml:space="preserve">
Leave the engine running at minimum speed for a few minutes and turning off the engine.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97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197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197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97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 and 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97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197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197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197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9712">
    <w:multiLevelType w:val="hybridMultilevel"/>
    <w:lvl w:ilvl="0" w:tplc="70753093">
      <w:start w:val="1"/>
      <w:numFmt w:val="decimal"/>
      <w:lvlText w:val="%1."/>
      <w:lvlJc w:val="left"/>
      <w:pPr>
        <w:ind w:left="720" w:hanging="360"/>
      </w:pPr>
    </w:lvl>
    <w:lvl w:ilvl="1" w:tplc="70753093" w:tentative="1">
      <w:start w:val="1"/>
      <w:numFmt w:val="lowerLetter"/>
      <w:lvlText w:val="%2."/>
      <w:lvlJc w:val="left"/>
      <w:pPr>
        <w:ind w:left="1440" w:hanging="360"/>
      </w:pPr>
    </w:lvl>
    <w:lvl w:ilvl="2" w:tplc="70753093" w:tentative="1">
      <w:start w:val="1"/>
      <w:numFmt w:val="lowerRoman"/>
      <w:lvlText w:val="%3."/>
      <w:lvlJc w:val="right"/>
      <w:pPr>
        <w:ind w:left="2160" w:hanging="180"/>
      </w:pPr>
    </w:lvl>
    <w:lvl w:ilvl="3" w:tplc="70753093" w:tentative="1">
      <w:start w:val="1"/>
      <w:numFmt w:val="decimal"/>
      <w:lvlText w:val="%4."/>
      <w:lvlJc w:val="left"/>
      <w:pPr>
        <w:ind w:left="2880" w:hanging="360"/>
      </w:pPr>
    </w:lvl>
    <w:lvl w:ilvl="4" w:tplc="70753093" w:tentative="1">
      <w:start w:val="1"/>
      <w:numFmt w:val="lowerLetter"/>
      <w:lvlText w:val="%5."/>
      <w:lvlJc w:val="left"/>
      <w:pPr>
        <w:ind w:left="3600" w:hanging="360"/>
      </w:pPr>
    </w:lvl>
    <w:lvl w:ilvl="5" w:tplc="70753093" w:tentative="1">
      <w:start w:val="1"/>
      <w:numFmt w:val="lowerRoman"/>
      <w:lvlText w:val="%6."/>
      <w:lvlJc w:val="right"/>
      <w:pPr>
        <w:ind w:left="4320" w:hanging="180"/>
      </w:pPr>
    </w:lvl>
    <w:lvl w:ilvl="6" w:tplc="70753093" w:tentative="1">
      <w:start w:val="1"/>
      <w:numFmt w:val="decimal"/>
      <w:lvlText w:val="%7."/>
      <w:lvlJc w:val="left"/>
      <w:pPr>
        <w:ind w:left="5040" w:hanging="360"/>
      </w:pPr>
    </w:lvl>
    <w:lvl w:ilvl="7" w:tplc="70753093" w:tentative="1">
      <w:start w:val="1"/>
      <w:numFmt w:val="lowerLetter"/>
      <w:lvlText w:val="%8."/>
      <w:lvlJc w:val="left"/>
      <w:pPr>
        <w:ind w:left="5760" w:hanging="360"/>
      </w:pPr>
    </w:lvl>
    <w:lvl w:ilvl="8" w:tplc="70753093" w:tentative="1">
      <w:start w:val="1"/>
      <w:numFmt w:val="lowerRoman"/>
      <w:lvlText w:val="%9."/>
      <w:lvlJc w:val="right"/>
      <w:pPr>
        <w:ind w:left="6480" w:hanging="180"/>
      </w:pPr>
    </w:lvl>
  </w:abstractNum>
  <w:abstractNum w:abstractNumId="19711">
    <w:multiLevelType w:val="hybridMultilevel"/>
    <w:lvl w:ilvl="0" w:tplc="48829716">
      <w:start w:val="1"/>
      <w:numFmt w:val="decimal"/>
      <w:lvlText w:val="%1."/>
      <w:lvlJc w:val="left"/>
      <w:pPr>
        <w:ind w:left="720" w:hanging="360"/>
      </w:pPr>
    </w:lvl>
    <w:lvl w:ilvl="1" w:tplc="48829716" w:tentative="1">
      <w:start w:val="1"/>
      <w:numFmt w:val="lowerLetter"/>
      <w:lvlText w:val="%2."/>
      <w:lvlJc w:val="left"/>
      <w:pPr>
        <w:ind w:left="1440" w:hanging="360"/>
      </w:pPr>
    </w:lvl>
    <w:lvl w:ilvl="2" w:tplc="48829716" w:tentative="1">
      <w:start w:val="1"/>
      <w:numFmt w:val="lowerRoman"/>
      <w:lvlText w:val="%3."/>
      <w:lvlJc w:val="right"/>
      <w:pPr>
        <w:ind w:left="2160" w:hanging="180"/>
      </w:pPr>
    </w:lvl>
    <w:lvl w:ilvl="3" w:tplc="48829716" w:tentative="1">
      <w:start w:val="1"/>
      <w:numFmt w:val="decimal"/>
      <w:lvlText w:val="%4."/>
      <w:lvlJc w:val="left"/>
      <w:pPr>
        <w:ind w:left="2880" w:hanging="360"/>
      </w:pPr>
    </w:lvl>
    <w:lvl w:ilvl="4" w:tplc="48829716" w:tentative="1">
      <w:start w:val="1"/>
      <w:numFmt w:val="lowerLetter"/>
      <w:lvlText w:val="%5."/>
      <w:lvlJc w:val="left"/>
      <w:pPr>
        <w:ind w:left="3600" w:hanging="360"/>
      </w:pPr>
    </w:lvl>
    <w:lvl w:ilvl="5" w:tplc="48829716" w:tentative="1">
      <w:start w:val="1"/>
      <w:numFmt w:val="lowerRoman"/>
      <w:lvlText w:val="%6."/>
      <w:lvlJc w:val="right"/>
      <w:pPr>
        <w:ind w:left="4320" w:hanging="180"/>
      </w:pPr>
    </w:lvl>
    <w:lvl w:ilvl="6" w:tplc="48829716" w:tentative="1">
      <w:start w:val="1"/>
      <w:numFmt w:val="decimal"/>
      <w:lvlText w:val="%7."/>
      <w:lvlJc w:val="left"/>
      <w:pPr>
        <w:ind w:left="5040" w:hanging="360"/>
      </w:pPr>
    </w:lvl>
    <w:lvl w:ilvl="7" w:tplc="48829716" w:tentative="1">
      <w:start w:val="1"/>
      <w:numFmt w:val="lowerLetter"/>
      <w:lvlText w:val="%8."/>
      <w:lvlJc w:val="left"/>
      <w:pPr>
        <w:ind w:left="5760" w:hanging="360"/>
      </w:pPr>
    </w:lvl>
    <w:lvl w:ilvl="8" w:tplc="48829716" w:tentative="1">
      <w:start w:val="1"/>
      <w:numFmt w:val="lowerRoman"/>
      <w:lvlText w:val="%9."/>
      <w:lvlJc w:val="right"/>
      <w:pPr>
        <w:ind w:left="6480" w:hanging="180"/>
      </w:pPr>
    </w:lvl>
  </w:abstractNum>
  <w:abstractNum w:abstractNumId="19710">
    <w:multiLevelType w:val="hybridMultilevel"/>
    <w:lvl w:ilvl="0" w:tplc="31064122">
      <w:start w:val="1"/>
      <w:numFmt w:val="decimal"/>
      <w:lvlText w:val="%1."/>
      <w:lvlJc w:val="left"/>
      <w:pPr>
        <w:ind w:left="720" w:hanging="360"/>
      </w:pPr>
    </w:lvl>
    <w:lvl w:ilvl="1" w:tplc="31064122" w:tentative="1">
      <w:start w:val="1"/>
      <w:numFmt w:val="lowerLetter"/>
      <w:lvlText w:val="%2."/>
      <w:lvlJc w:val="left"/>
      <w:pPr>
        <w:ind w:left="1440" w:hanging="360"/>
      </w:pPr>
    </w:lvl>
    <w:lvl w:ilvl="2" w:tplc="31064122" w:tentative="1">
      <w:start w:val="1"/>
      <w:numFmt w:val="lowerRoman"/>
      <w:lvlText w:val="%3."/>
      <w:lvlJc w:val="right"/>
      <w:pPr>
        <w:ind w:left="2160" w:hanging="180"/>
      </w:pPr>
    </w:lvl>
    <w:lvl w:ilvl="3" w:tplc="31064122" w:tentative="1">
      <w:start w:val="1"/>
      <w:numFmt w:val="decimal"/>
      <w:lvlText w:val="%4."/>
      <w:lvlJc w:val="left"/>
      <w:pPr>
        <w:ind w:left="2880" w:hanging="360"/>
      </w:pPr>
    </w:lvl>
    <w:lvl w:ilvl="4" w:tplc="31064122" w:tentative="1">
      <w:start w:val="1"/>
      <w:numFmt w:val="lowerLetter"/>
      <w:lvlText w:val="%5."/>
      <w:lvlJc w:val="left"/>
      <w:pPr>
        <w:ind w:left="3600" w:hanging="360"/>
      </w:pPr>
    </w:lvl>
    <w:lvl w:ilvl="5" w:tplc="31064122" w:tentative="1">
      <w:start w:val="1"/>
      <w:numFmt w:val="lowerRoman"/>
      <w:lvlText w:val="%6."/>
      <w:lvlJc w:val="right"/>
      <w:pPr>
        <w:ind w:left="4320" w:hanging="180"/>
      </w:pPr>
    </w:lvl>
    <w:lvl w:ilvl="6" w:tplc="31064122" w:tentative="1">
      <w:start w:val="1"/>
      <w:numFmt w:val="decimal"/>
      <w:lvlText w:val="%7."/>
      <w:lvlJc w:val="left"/>
      <w:pPr>
        <w:ind w:left="5040" w:hanging="360"/>
      </w:pPr>
    </w:lvl>
    <w:lvl w:ilvl="7" w:tplc="31064122" w:tentative="1">
      <w:start w:val="1"/>
      <w:numFmt w:val="lowerLetter"/>
      <w:lvlText w:val="%8."/>
      <w:lvlJc w:val="left"/>
      <w:pPr>
        <w:ind w:left="5760" w:hanging="360"/>
      </w:pPr>
    </w:lvl>
    <w:lvl w:ilvl="8" w:tplc="31064122" w:tentative="1">
      <w:start w:val="1"/>
      <w:numFmt w:val="lowerRoman"/>
      <w:lvlText w:val="%9."/>
      <w:lvlJc w:val="right"/>
      <w:pPr>
        <w:ind w:left="6480" w:hanging="180"/>
      </w:pPr>
    </w:lvl>
  </w:abstractNum>
  <w:abstractNum w:abstractNumId="19709">
    <w:multiLevelType w:val="hybridMultilevel"/>
    <w:lvl w:ilvl="0" w:tplc="72847231">
      <w:start w:val="1"/>
      <w:numFmt w:val="decimal"/>
      <w:lvlText w:val="%1."/>
      <w:lvlJc w:val="left"/>
      <w:pPr>
        <w:ind w:left="720" w:hanging="360"/>
      </w:pPr>
    </w:lvl>
    <w:lvl w:ilvl="1" w:tplc="72847231" w:tentative="1">
      <w:start w:val="1"/>
      <w:numFmt w:val="lowerLetter"/>
      <w:lvlText w:val="%2."/>
      <w:lvlJc w:val="left"/>
      <w:pPr>
        <w:ind w:left="1440" w:hanging="360"/>
      </w:pPr>
    </w:lvl>
    <w:lvl w:ilvl="2" w:tplc="72847231" w:tentative="1">
      <w:start w:val="1"/>
      <w:numFmt w:val="lowerRoman"/>
      <w:lvlText w:val="%3."/>
      <w:lvlJc w:val="right"/>
      <w:pPr>
        <w:ind w:left="2160" w:hanging="180"/>
      </w:pPr>
    </w:lvl>
    <w:lvl w:ilvl="3" w:tplc="72847231" w:tentative="1">
      <w:start w:val="1"/>
      <w:numFmt w:val="decimal"/>
      <w:lvlText w:val="%4."/>
      <w:lvlJc w:val="left"/>
      <w:pPr>
        <w:ind w:left="2880" w:hanging="360"/>
      </w:pPr>
    </w:lvl>
    <w:lvl w:ilvl="4" w:tplc="72847231" w:tentative="1">
      <w:start w:val="1"/>
      <w:numFmt w:val="lowerLetter"/>
      <w:lvlText w:val="%5."/>
      <w:lvlJc w:val="left"/>
      <w:pPr>
        <w:ind w:left="3600" w:hanging="360"/>
      </w:pPr>
    </w:lvl>
    <w:lvl w:ilvl="5" w:tplc="72847231" w:tentative="1">
      <w:start w:val="1"/>
      <w:numFmt w:val="lowerRoman"/>
      <w:lvlText w:val="%6."/>
      <w:lvlJc w:val="right"/>
      <w:pPr>
        <w:ind w:left="4320" w:hanging="180"/>
      </w:pPr>
    </w:lvl>
    <w:lvl w:ilvl="6" w:tplc="72847231" w:tentative="1">
      <w:start w:val="1"/>
      <w:numFmt w:val="decimal"/>
      <w:lvlText w:val="%7."/>
      <w:lvlJc w:val="left"/>
      <w:pPr>
        <w:ind w:left="5040" w:hanging="360"/>
      </w:pPr>
    </w:lvl>
    <w:lvl w:ilvl="7" w:tplc="72847231" w:tentative="1">
      <w:start w:val="1"/>
      <w:numFmt w:val="lowerLetter"/>
      <w:lvlText w:val="%8."/>
      <w:lvlJc w:val="left"/>
      <w:pPr>
        <w:ind w:left="5760" w:hanging="360"/>
      </w:pPr>
    </w:lvl>
    <w:lvl w:ilvl="8" w:tplc="72847231" w:tentative="1">
      <w:start w:val="1"/>
      <w:numFmt w:val="lowerRoman"/>
      <w:lvlText w:val="%9."/>
      <w:lvlJc w:val="right"/>
      <w:pPr>
        <w:ind w:left="6480" w:hanging="180"/>
      </w:pPr>
    </w:lvl>
  </w:abstractNum>
  <w:abstractNum w:abstractNumId="19708">
    <w:multiLevelType w:val="hybridMultilevel"/>
    <w:lvl w:ilvl="0" w:tplc="34311292">
      <w:start w:val="1"/>
      <w:numFmt w:val="decimal"/>
      <w:lvlText w:val="%1."/>
      <w:lvlJc w:val="left"/>
      <w:pPr>
        <w:ind w:left="720" w:hanging="360"/>
      </w:pPr>
    </w:lvl>
    <w:lvl w:ilvl="1" w:tplc="34311292" w:tentative="1">
      <w:start w:val="1"/>
      <w:numFmt w:val="lowerLetter"/>
      <w:lvlText w:val="%2."/>
      <w:lvlJc w:val="left"/>
      <w:pPr>
        <w:ind w:left="1440" w:hanging="360"/>
      </w:pPr>
    </w:lvl>
    <w:lvl w:ilvl="2" w:tplc="34311292" w:tentative="1">
      <w:start w:val="1"/>
      <w:numFmt w:val="lowerRoman"/>
      <w:lvlText w:val="%3."/>
      <w:lvlJc w:val="right"/>
      <w:pPr>
        <w:ind w:left="2160" w:hanging="180"/>
      </w:pPr>
    </w:lvl>
    <w:lvl w:ilvl="3" w:tplc="34311292" w:tentative="1">
      <w:start w:val="1"/>
      <w:numFmt w:val="decimal"/>
      <w:lvlText w:val="%4."/>
      <w:lvlJc w:val="left"/>
      <w:pPr>
        <w:ind w:left="2880" w:hanging="360"/>
      </w:pPr>
    </w:lvl>
    <w:lvl w:ilvl="4" w:tplc="34311292" w:tentative="1">
      <w:start w:val="1"/>
      <w:numFmt w:val="lowerLetter"/>
      <w:lvlText w:val="%5."/>
      <w:lvlJc w:val="left"/>
      <w:pPr>
        <w:ind w:left="3600" w:hanging="360"/>
      </w:pPr>
    </w:lvl>
    <w:lvl w:ilvl="5" w:tplc="34311292" w:tentative="1">
      <w:start w:val="1"/>
      <w:numFmt w:val="lowerRoman"/>
      <w:lvlText w:val="%6."/>
      <w:lvlJc w:val="right"/>
      <w:pPr>
        <w:ind w:left="4320" w:hanging="180"/>
      </w:pPr>
    </w:lvl>
    <w:lvl w:ilvl="6" w:tplc="34311292" w:tentative="1">
      <w:start w:val="1"/>
      <w:numFmt w:val="decimal"/>
      <w:lvlText w:val="%7."/>
      <w:lvlJc w:val="left"/>
      <w:pPr>
        <w:ind w:left="5040" w:hanging="360"/>
      </w:pPr>
    </w:lvl>
    <w:lvl w:ilvl="7" w:tplc="34311292" w:tentative="1">
      <w:start w:val="1"/>
      <w:numFmt w:val="lowerLetter"/>
      <w:lvlText w:val="%8."/>
      <w:lvlJc w:val="left"/>
      <w:pPr>
        <w:ind w:left="5760" w:hanging="360"/>
      </w:pPr>
    </w:lvl>
    <w:lvl w:ilvl="8" w:tplc="34311292" w:tentative="1">
      <w:start w:val="1"/>
      <w:numFmt w:val="lowerRoman"/>
      <w:lvlText w:val="%9."/>
      <w:lvlJc w:val="right"/>
      <w:pPr>
        <w:ind w:left="6480" w:hanging="180"/>
      </w:pPr>
    </w:lvl>
  </w:abstractNum>
  <w:abstractNum w:abstractNumId="19707">
    <w:multiLevelType w:val="hybridMultilevel"/>
    <w:lvl w:ilvl="0" w:tplc="24686411">
      <w:start w:val="1"/>
      <w:numFmt w:val="decimal"/>
      <w:lvlText w:val="%1."/>
      <w:lvlJc w:val="left"/>
      <w:pPr>
        <w:ind w:left="720" w:hanging="360"/>
      </w:pPr>
    </w:lvl>
    <w:lvl w:ilvl="1" w:tplc="24686411" w:tentative="1">
      <w:start w:val="1"/>
      <w:numFmt w:val="lowerLetter"/>
      <w:lvlText w:val="%2."/>
      <w:lvlJc w:val="left"/>
      <w:pPr>
        <w:ind w:left="1440" w:hanging="360"/>
      </w:pPr>
    </w:lvl>
    <w:lvl w:ilvl="2" w:tplc="24686411" w:tentative="1">
      <w:start w:val="1"/>
      <w:numFmt w:val="lowerRoman"/>
      <w:lvlText w:val="%3."/>
      <w:lvlJc w:val="right"/>
      <w:pPr>
        <w:ind w:left="2160" w:hanging="180"/>
      </w:pPr>
    </w:lvl>
    <w:lvl w:ilvl="3" w:tplc="24686411" w:tentative="1">
      <w:start w:val="1"/>
      <w:numFmt w:val="decimal"/>
      <w:lvlText w:val="%4."/>
      <w:lvlJc w:val="left"/>
      <w:pPr>
        <w:ind w:left="2880" w:hanging="360"/>
      </w:pPr>
    </w:lvl>
    <w:lvl w:ilvl="4" w:tplc="24686411" w:tentative="1">
      <w:start w:val="1"/>
      <w:numFmt w:val="lowerLetter"/>
      <w:lvlText w:val="%5."/>
      <w:lvlJc w:val="left"/>
      <w:pPr>
        <w:ind w:left="3600" w:hanging="360"/>
      </w:pPr>
    </w:lvl>
    <w:lvl w:ilvl="5" w:tplc="24686411" w:tentative="1">
      <w:start w:val="1"/>
      <w:numFmt w:val="lowerRoman"/>
      <w:lvlText w:val="%6."/>
      <w:lvlJc w:val="right"/>
      <w:pPr>
        <w:ind w:left="4320" w:hanging="180"/>
      </w:pPr>
    </w:lvl>
    <w:lvl w:ilvl="6" w:tplc="24686411" w:tentative="1">
      <w:start w:val="1"/>
      <w:numFmt w:val="decimal"/>
      <w:lvlText w:val="%7."/>
      <w:lvlJc w:val="left"/>
      <w:pPr>
        <w:ind w:left="5040" w:hanging="360"/>
      </w:pPr>
    </w:lvl>
    <w:lvl w:ilvl="7" w:tplc="24686411" w:tentative="1">
      <w:start w:val="1"/>
      <w:numFmt w:val="lowerLetter"/>
      <w:lvlText w:val="%8."/>
      <w:lvlJc w:val="left"/>
      <w:pPr>
        <w:ind w:left="5760" w:hanging="360"/>
      </w:pPr>
    </w:lvl>
    <w:lvl w:ilvl="8" w:tplc="24686411" w:tentative="1">
      <w:start w:val="1"/>
      <w:numFmt w:val="lowerRoman"/>
      <w:lvlText w:val="%9."/>
      <w:lvlJc w:val="right"/>
      <w:pPr>
        <w:ind w:left="6480" w:hanging="180"/>
      </w:pPr>
    </w:lvl>
  </w:abstractNum>
  <w:abstractNum w:abstractNumId="19706">
    <w:multiLevelType w:val="hybridMultilevel"/>
    <w:lvl w:ilvl="0" w:tplc="50203874">
      <w:start w:val="1"/>
      <w:numFmt w:val="decimal"/>
      <w:lvlText w:val="%1."/>
      <w:lvlJc w:val="left"/>
      <w:pPr>
        <w:ind w:left="720" w:hanging="360"/>
      </w:pPr>
    </w:lvl>
    <w:lvl w:ilvl="1" w:tplc="50203874" w:tentative="1">
      <w:start w:val="1"/>
      <w:numFmt w:val="lowerLetter"/>
      <w:lvlText w:val="%2."/>
      <w:lvlJc w:val="left"/>
      <w:pPr>
        <w:ind w:left="1440" w:hanging="360"/>
      </w:pPr>
    </w:lvl>
    <w:lvl w:ilvl="2" w:tplc="50203874" w:tentative="1">
      <w:start w:val="1"/>
      <w:numFmt w:val="lowerRoman"/>
      <w:lvlText w:val="%3."/>
      <w:lvlJc w:val="right"/>
      <w:pPr>
        <w:ind w:left="2160" w:hanging="180"/>
      </w:pPr>
    </w:lvl>
    <w:lvl w:ilvl="3" w:tplc="50203874" w:tentative="1">
      <w:start w:val="1"/>
      <w:numFmt w:val="decimal"/>
      <w:lvlText w:val="%4."/>
      <w:lvlJc w:val="left"/>
      <w:pPr>
        <w:ind w:left="2880" w:hanging="360"/>
      </w:pPr>
    </w:lvl>
    <w:lvl w:ilvl="4" w:tplc="50203874" w:tentative="1">
      <w:start w:val="1"/>
      <w:numFmt w:val="lowerLetter"/>
      <w:lvlText w:val="%5."/>
      <w:lvlJc w:val="left"/>
      <w:pPr>
        <w:ind w:left="3600" w:hanging="360"/>
      </w:pPr>
    </w:lvl>
    <w:lvl w:ilvl="5" w:tplc="50203874" w:tentative="1">
      <w:start w:val="1"/>
      <w:numFmt w:val="lowerRoman"/>
      <w:lvlText w:val="%6."/>
      <w:lvlJc w:val="right"/>
      <w:pPr>
        <w:ind w:left="4320" w:hanging="180"/>
      </w:pPr>
    </w:lvl>
    <w:lvl w:ilvl="6" w:tplc="50203874" w:tentative="1">
      <w:start w:val="1"/>
      <w:numFmt w:val="decimal"/>
      <w:lvlText w:val="%7."/>
      <w:lvlJc w:val="left"/>
      <w:pPr>
        <w:ind w:left="5040" w:hanging="360"/>
      </w:pPr>
    </w:lvl>
    <w:lvl w:ilvl="7" w:tplc="50203874" w:tentative="1">
      <w:start w:val="1"/>
      <w:numFmt w:val="lowerLetter"/>
      <w:lvlText w:val="%8."/>
      <w:lvlJc w:val="left"/>
      <w:pPr>
        <w:ind w:left="5760" w:hanging="360"/>
      </w:pPr>
    </w:lvl>
    <w:lvl w:ilvl="8" w:tplc="50203874" w:tentative="1">
      <w:start w:val="1"/>
      <w:numFmt w:val="lowerRoman"/>
      <w:lvlText w:val="%9."/>
      <w:lvlJc w:val="right"/>
      <w:pPr>
        <w:ind w:left="6480" w:hanging="180"/>
      </w:pPr>
    </w:lvl>
  </w:abstractNum>
  <w:abstractNum w:abstractNumId="19705">
    <w:multiLevelType w:val="hybridMultilevel"/>
    <w:lvl w:ilvl="0" w:tplc="19846804">
      <w:start w:val="1"/>
      <w:numFmt w:val="decimal"/>
      <w:lvlText w:val="%1."/>
      <w:lvlJc w:val="left"/>
      <w:pPr>
        <w:ind w:left="720" w:hanging="360"/>
      </w:pPr>
    </w:lvl>
    <w:lvl w:ilvl="1" w:tplc="19846804" w:tentative="1">
      <w:start w:val="1"/>
      <w:numFmt w:val="lowerLetter"/>
      <w:lvlText w:val="%2."/>
      <w:lvlJc w:val="left"/>
      <w:pPr>
        <w:ind w:left="1440" w:hanging="360"/>
      </w:pPr>
    </w:lvl>
    <w:lvl w:ilvl="2" w:tplc="19846804" w:tentative="1">
      <w:start w:val="1"/>
      <w:numFmt w:val="lowerRoman"/>
      <w:lvlText w:val="%3."/>
      <w:lvlJc w:val="right"/>
      <w:pPr>
        <w:ind w:left="2160" w:hanging="180"/>
      </w:pPr>
    </w:lvl>
    <w:lvl w:ilvl="3" w:tplc="19846804" w:tentative="1">
      <w:start w:val="1"/>
      <w:numFmt w:val="decimal"/>
      <w:lvlText w:val="%4."/>
      <w:lvlJc w:val="left"/>
      <w:pPr>
        <w:ind w:left="2880" w:hanging="360"/>
      </w:pPr>
    </w:lvl>
    <w:lvl w:ilvl="4" w:tplc="19846804" w:tentative="1">
      <w:start w:val="1"/>
      <w:numFmt w:val="lowerLetter"/>
      <w:lvlText w:val="%5."/>
      <w:lvlJc w:val="left"/>
      <w:pPr>
        <w:ind w:left="3600" w:hanging="360"/>
      </w:pPr>
    </w:lvl>
    <w:lvl w:ilvl="5" w:tplc="19846804" w:tentative="1">
      <w:start w:val="1"/>
      <w:numFmt w:val="lowerRoman"/>
      <w:lvlText w:val="%6."/>
      <w:lvlJc w:val="right"/>
      <w:pPr>
        <w:ind w:left="4320" w:hanging="180"/>
      </w:pPr>
    </w:lvl>
    <w:lvl w:ilvl="6" w:tplc="19846804" w:tentative="1">
      <w:start w:val="1"/>
      <w:numFmt w:val="decimal"/>
      <w:lvlText w:val="%7."/>
      <w:lvlJc w:val="left"/>
      <w:pPr>
        <w:ind w:left="5040" w:hanging="360"/>
      </w:pPr>
    </w:lvl>
    <w:lvl w:ilvl="7" w:tplc="19846804" w:tentative="1">
      <w:start w:val="1"/>
      <w:numFmt w:val="lowerLetter"/>
      <w:lvlText w:val="%8."/>
      <w:lvlJc w:val="left"/>
      <w:pPr>
        <w:ind w:left="5760" w:hanging="360"/>
      </w:pPr>
    </w:lvl>
    <w:lvl w:ilvl="8" w:tplc="19846804" w:tentative="1">
      <w:start w:val="1"/>
      <w:numFmt w:val="lowerRoman"/>
      <w:lvlText w:val="%9."/>
      <w:lvlJc w:val="right"/>
      <w:pPr>
        <w:ind w:left="6480" w:hanging="180"/>
      </w:pPr>
    </w:lvl>
  </w:abstractNum>
  <w:abstractNum w:abstractNumId="19704">
    <w:multiLevelType w:val="hybridMultilevel"/>
    <w:lvl w:ilvl="0" w:tplc="75072852">
      <w:start w:val="1"/>
      <w:numFmt w:val="decimal"/>
      <w:lvlText w:val="%1."/>
      <w:lvlJc w:val="left"/>
      <w:pPr>
        <w:ind w:left="720" w:hanging="360"/>
      </w:pPr>
    </w:lvl>
    <w:lvl w:ilvl="1" w:tplc="75072852" w:tentative="1">
      <w:start w:val="1"/>
      <w:numFmt w:val="lowerLetter"/>
      <w:lvlText w:val="%2."/>
      <w:lvlJc w:val="left"/>
      <w:pPr>
        <w:ind w:left="1440" w:hanging="360"/>
      </w:pPr>
    </w:lvl>
    <w:lvl w:ilvl="2" w:tplc="75072852" w:tentative="1">
      <w:start w:val="1"/>
      <w:numFmt w:val="lowerRoman"/>
      <w:lvlText w:val="%3."/>
      <w:lvlJc w:val="right"/>
      <w:pPr>
        <w:ind w:left="2160" w:hanging="180"/>
      </w:pPr>
    </w:lvl>
    <w:lvl w:ilvl="3" w:tplc="75072852" w:tentative="1">
      <w:start w:val="1"/>
      <w:numFmt w:val="decimal"/>
      <w:lvlText w:val="%4."/>
      <w:lvlJc w:val="left"/>
      <w:pPr>
        <w:ind w:left="2880" w:hanging="360"/>
      </w:pPr>
    </w:lvl>
    <w:lvl w:ilvl="4" w:tplc="75072852" w:tentative="1">
      <w:start w:val="1"/>
      <w:numFmt w:val="lowerLetter"/>
      <w:lvlText w:val="%5."/>
      <w:lvlJc w:val="left"/>
      <w:pPr>
        <w:ind w:left="3600" w:hanging="360"/>
      </w:pPr>
    </w:lvl>
    <w:lvl w:ilvl="5" w:tplc="75072852" w:tentative="1">
      <w:start w:val="1"/>
      <w:numFmt w:val="lowerRoman"/>
      <w:lvlText w:val="%6."/>
      <w:lvlJc w:val="right"/>
      <w:pPr>
        <w:ind w:left="4320" w:hanging="180"/>
      </w:pPr>
    </w:lvl>
    <w:lvl w:ilvl="6" w:tplc="75072852" w:tentative="1">
      <w:start w:val="1"/>
      <w:numFmt w:val="decimal"/>
      <w:lvlText w:val="%7."/>
      <w:lvlJc w:val="left"/>
      <w:pPr>
        <w:ind w:left="5040" w:hanging="360"/>
      </w:pPr>
    </w:lvl>
    <w:lvl w:ilvl="7" w:tplc="75072852" w:tentative="1">
      <w:start w:val="1"/>
      <w:numFmt w:val="lowerLetter"/>
      <w:lvlText w:val="%8."/>
      <w:lvlJc w:val="left"/>
      <w:pPr>
        <w:ind w:left="5760" w:hanging="360"/>
      </w:pPr>
    </w:lvl>
    <w:lvl w:ilvl="8" w:tplc="75072852" w:tentative="1">
      <w:start w:val="1"/>
      <w:numFmt w:val="lowerRoman"/>
      <w:lvlText w:val="%9."/>
      <w:lvlJc w:val="right"/>
      <w:pPr>
        <w:ind w:left="6480" w:hanging="180"/>
      </w:pPr>
    </w:lvl>
  </w:abstractNum>
  <w:abstractNum w:abstractNumId="19703">
    <w:multiLevelType w:val="hybridMultilevel"/>
    <w:lvl w:ilvl="0" w:tplc="19876326">
      <w:start w:val="1"/>
      <w:numFmt w:val="decimal"/>
      <w:lvlText w:val="%1."/>
      <w:lvlJc w:val="left"/>
      <w:pPr>
        <w:ind w:left="720" w:hanging="360"/>
      </w:pPr>
    </w:lvl>
    <w:lvl w:ilvl="1" w:tplc="19876326" w:tentative="1">
      <w:start w:val="1"/>
      <w:numFmt w:val="lowerLetter"/>
      <w:lvlText w:val="%2."/>
      <w:lvlJc w:val="left"/>
      <w:pPr>
        <w:ind w:left="1440" w:hanging="360"/>
      </w:pPr>
    </w:lvl>
    <w:lvl w:ilvl="2" w:tplc="19876326" w:tentative="1">
      <w:start w:val="1"/>
      <w:numFmt w:val="lowerRoman"/>
      <w:lvlText w:val="%3."/>
      <w:lvlJc w:val="right"/>
      <w:pPr>
        <w:ind w:left="2160" w:hanging="180"/>
      </w:pPr>
    </w:lvl>
    <w:lvl w:ilvl="3" w:tplc="19876326" w:tentative="1">
      <w:start w:val="1"/>
      <w:numFmt w:val="decimal"/>
      <w:lvlText w:val="%4."/>
      <w:lvlJc w:val="left"/>
      <w:pPr>
        <w:ind w:left="2880" w:hanging="360"/>
      </w:pPr>
    </w:lvl>
    <w:lvl w:ilvl="4" w:tplc="19876326" w:tentative="1">
      <w:start w:val="1"/>
      <w:numFmt w:val="lowerLetter"/>
      <w:lvlText w:val="%5."/>
      <w:lvlJc w:val="left"/>
      <w:pPr>
        <w:ind w:left="3600" w:hanging="360"/>
      </w:pPr>
    </w:lvl>
    <w:lvl w:ilvl="5" w:tplc="19876326" w:tentative="1">
      <w:start w:val="1"/>
      <w:numFmt w:val="lowerRoman"/>
      <w:lvlText w:val="%6."/>
      <w:lvlJc w:val="right"/>
      <w:pPr>
        <w:ind w:left="4320" w:hanging="180"/>
      </w:pPr>
    </w:lvl>
    <w:lvl w:ilvl="6" w:tplc="19876326" w:tentative="1">
      <w:start w:val="1"/>
      <w:numFmt w:val="decimal"/>
      <w:lvlText w:val="%7."/>
      <w:lvlJc w:val="left"/>
      <w:pPr>
        <w:ind w:left="5040" w:hanging="360"/>
      </w:pPr>
    </w:lvl>
    <w:lvl w:ilvl="7" w:tplc="19876326" w:tentative="1">
      <w:start w:val="1"/>
      <w:numFmt w:val="lowerLetter"/>
      <w:lvlText w:val="%8."/>
      <w:lvlJc w:val="left"/>
      <w:pPr>
        <w:ind w:left="5760" w:hanging="360"/>
      </w:pPr>
    </w:lvl>
    <w:lvl w:ilvl="8" w:tplc="19876326" w:tentative="1">
      <w:start w:val="1"/>
      <w:numFmt w:val="lowerRoman"/>
      <w:lvlText w:val="%9."/>
      <w:lvlJc w:val="right"/>
      <w:pPr>
        <w:ind w:left="6480" w:hanging="180"/>
      </w:pPr>
    </w:lvl>
  </w:abstractNum>
  <w:abstractNum w:abstractNumId="19702">
    <w:multiLevelType w:val="hybridMultilevel"/>
    <w:lvl w:ilvl="0" w:tplc="18200874">
      <w:start w:val="1"/>
      <w:numFmt w:val="decimal"/>
      <w:lvlText w:val="%1."/>
      <w:lvlJc w:val="left"/>
      <w:pPr>
        <w:ind w:left="720" w:hanging="360"/>
      </w:pPr>
    </w:lvl>
    <w:lvl w:ilvl="1" w:tplc="18200874" w:tentative="1">
      <w:start w:val="1"/>
      <w:numFmt w:val="lowerLetter"/>
      <w:lvlText w:val="%2."/>
      <w:lvlJc w:val="left"/>
      <w:pPr>
        <w:ind w:left="1440" w:hanging="360"/>
      </w:pPr>
    </w:lvl>
    <w:lvl w:ilvl="2" w:tplc="18200874" w:tentative="1">
      <w:start w:val="1"/>
      <w:numFmt w:val="lowerRoman"/>
      <w:lvlText w:val="%3."/>
      <w:lvlJc w:val="right"/>
      <w:pPr>
        <w:ind w:left="2160" w:hanging="180"/>
      </w:pPr>
    </w:lvl>
    <w:lvl w:ilvl="3" w:tplc="18200874" w:tentative="1">
      <w:start w:val="1"/>
      <w:numFmt w:val="decimal"/>
      <w:lvlText w:val="%4."/>
      <w:lvlJc w:val="left"/>
      <w:pPr>
        <w:ind w:left="2880" w:hanging="360"/>
      </w:pPr>
    </w:lvl>
    <w:lvl w:ilvl="4" w:tplc="18200874" w:tentative="1">
      <w:start w:val="1"/>
      <w:numFmt w:val="lowerLetter"/>
      <w:lvlText w:val="%5."/>
      <w:lvlJc w:val="left"/>
      <w:pPr>
        <w:ind w:left="3600" w:hanging="360"/>
      </w:pPr>
    </w:lvl>
    <w:lvl w:ilvl="5" w:tplc="18200874" w:tentative="1">
      <w:start w:val="1"/>
      <w:numFmt w:val="lowerRoman"/>
      <w:lvlText w:val="%6."/>
      <w:lvlJc w:val="right"/>
      <w:pPr>
        <w:ind w:left="4320" w:hanging="180"/>
      </w:pPr>
    </w:lvl>
    <w:lvl w:ilvl="6" w:tplc="18200874" w:tentative="1">
      <w:start w:val="1"/>
      <w:numFmt w:val="decimal"/>
      <w:lvlText w:val="%7."/>
      <w:lvlJc w:val="left"/>
      <w:pPr>
        <w:ind w:left="5040" w:hanging="360"/>
      </w:pPr>
    </w:lvl>
    <w:lvl w:ilvl="7" w:tplc="18200874" w:tentative="1">
      <w:start w:val="1"/>
      <w:numFmt w:val="lowerLetter"/>
      <w:lvlText w:val="%8."/>
      <w:lvlJc w:val="left"/>
      <w:pPr>
        <w:ind w:left="5760" w:hanging="360"/>
      </w:pPr>
    </w:lvl>
    <w:lvl w:ilvl="8" w:tplc="18200874" w:tentative="1">
      <w:start w:val="1"/>
      <w:numFmt w:val="lowerRoman"/>
      <w:lvlText w:val="%9."/>
      <w:lvlJc w:val="right"/>
      <w:pPr>
        <w:ind w:left="6480" w:hanging="180"/>
      </w:pPr>
    </w:lvl>
  </w:abstractNum>
  <w:abstractNum w:abstractNumId="19701">
    <w:multiLevelType w:val="hybridMultilevel"/>
    <w:lvl w:ilvl="0" w:tplc="44404858">
      <w:start w:val="1"/>
      <w:numFmt w:val="decimal"/>
      <w:lvlText w:val="%1."/>
      <w:lvlJc w:val="left"/>
      <w:pPr>
        <w:ind w:left="720" w:hanging="360"/>
      </w:pPr>
    </w:lvl>
    <w:lvl w:ilvl="1" w:tplc="44404858" w:tentative="1">
      <w:start w:val="1"/>
      <w:numFmt w:val="lowerLetter"/>
      <w:lvlText w:val="%2."/>
      <w:lvlJc w:val="left"/>
      <w:pPr>
        <w:ind w:left="1440" w:hanging="360"/>
      </w:pPr>
    </w:lvl>
    <w:lvl w:ilvl="2" w:tplc="44404858" w:tentative="1">
      <w:start w:val="1"/>
      <w:numFmt w:val="lowerRoman"/>
      <w:lvlText w:val="%3."/>
      <w:lvlJc w:val="right"/>
      <w:pPr>
        <w:ind w:left="2160" w:hanging="180"/>
      </w:pPr>
    </w:lvl>
    <w:lvl w:ilvl="3" w:tplc="44404858" w:tentative="1">
      <w:start w:val="1"/>
      <w:numFmt w:val="decimal"/>
      <w:lvlText w:val="%4."/>
      <w:lvlJc w:val="left"/>
      <w:pPr>
        <w:ind w:left="2880" w:hanging="360"/>
      </w:pPr>
    </w:lvl>
    <w:lvl w:ilvl="4" w:tplc="44404858" w:tentative="1">
      <w:start w:val="1"/>
      <w:numFmt w:val="lowerLetter"/>
      <w:lvlText w:val="%5."/>
      <w:lvlJc w:val="left"/>
      <w:pPr>
        <w:ind w:left="3600" w:hanging="360"/>
      </w:pPr>
    </w:lvl>
    <w:lvl w:ilvl="5" w:tplc="44404858" w:tentative="1">
      <w:start w:val="1"/>
      <w:numFmt w:val="lowerRoman"/>
      <w:lvlText w:val="%6."/>
      <w:lvlJc w:val="right"/>
      <w:pPr>
        <w:ind w:left="4320" w:hanging="180"/>
      </w:pPr>
    </w:lvl>
    <w:lvl w:ilvl="6" w:tplc="44404858" w:tentative="1">
      <w:start w:val="1"/>
      <w:numFmt w:val="decimal"/>
      <w:lvlText w:val="%7."/>
      <w:lvlJc w:val="left"/>
      <w:pPr>
        <w:ind w:left="5040" w:hanging="360"/>
      </w:pPr>
    </w:lvl>
    <w:lvl w:ilvl="7" w:tplc="44404858" w:tentative="1">
      <w:start w:val="1"/>
      <w:numFmt w:val="lowerLetter"/>
      <w:lvlText w:val="%8."/>
      <w:lvlJc w:val="left"/>
      <w:pPr>
        <w:ind w:left="5760" w:hanging="360"/>
      </w:pPr>
    </w:lvl>
    <w:lvl w:ilvl="8" w:tplc="44404858" w:tentative="1">
      <w:start w:val="1"/>
      <w:numFmt w:val="lowerRoman"/>
      <w:lvlText w:val="%9."/>
      <w:lvlJc w:val="right"/>
      <w:pPr>
        <w:ind w:left="6480" w:hanging="180"/>
      </w:pPr>
    </w:lvl>
  </w:abstractNum>
  <w:abstractNum w:abstractNumId="19700">
    <w:multiLevelType w:val="hybridMultilevel"/>
    <w:lvl w:ilvl="0" w:tplc="7863054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700">
    <w:abstractNumId w:val="19700"/>
  </w:num>
  <w:num w:numId="19701">
    <w:abstractNumId w:val="19701"/>
  </w:num>
  <w:num w:numId="19702">
    <w:abstractNumId w:val="19702"/>
  </w:num>
  <w:num w:numId="19703">
    <w:abstractNumId w:val="19703"/>
  </w:num>
  <w:num w:numId="19704">
    <w:abstractNumId w:val="19704"/>
  </w:num>
  <w:num w:numId="19705">
    <w:abstractNumId w:val="19705"/>
  </w:num>
  <w:num w:numId="19706">
    <w:abstractNumId w:val="19706"/>
  </w:num>
  <w:num w:numId="19707">
    <w:abstractNumId w:val="19707"/>
  </w:num>
  <w:num w:numId="19708">
    <w:abstractNumId w:val="19708"/>
  </w:num>
  <w:num w:numId="19709">
    <w:abstractNumId w:val="19709"/>
  </w:num>
  <w:num w:numId="19710">
    <w:abstractNumId w:val="19710"/>
  </w:num>
  <w:num w:numId="19711">
    <w:abstractNumId w:val="19711"/>
  </w:num>
  <w:num w:numId="19712">
    <w:abstractNumId w:val="197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35214923" Type="http://schemas.openxmlformats.org/officeDocument/2006/relationships/comments" Target="comments.xml"/><Relationship Id="rId279623098" Type="http://schemas.microsoft.com/office/2011/relationships/commentsExtended" Target="commentsExtended.xml"/><Relationship Id="rId53590480" Type="http://schemas.openxmlformats.org/officeDocument/2006/relationships/image" Target="media/imgrId53590480.jpg"/><Relationship Id="rId1352684c3f2b19994" Type="http://schemas.openxmlformats.org/officeDocument/2006/relationships/hyperlink" Target="https://iservice.lombardini.it/jsp/Template2/manuale.jsp?id=41&amp;parent=962" TargetMode="External"/><Relationship Id="rId7606684c3f2b2f3c2" Type="http://schemas.openxmlformats.org/officeDocument/2006/relationships/hyperlink" Target="https://iservice.lombardini.it/jsp/Template2/manuale.jsp?id=60&amp;parent=962" TargetMode="External"/><Relationship Id="rId2863684c3f2b36086" Type="http://schemas.openxmlformats.org/officeDocument/2006/relationships/hyperlink" Target="https://iservice.lombardini.it/jsp/Template2/manuale.jsp?id=59&amp;parent=962" TargetMode="External"/><Relationship Id="rId6925684c3f2b3788d" Type="http://schemas.openxmlformats.org/officeDocument/2006/relationships/hyperlink" Target="https://iservice.lombardini.it/jsp/Template2/manuale.jsp?id=42&amp;parent=962" TargetMode="External"/><Relationship Id="rId9422684c3f2b37adf" Type="http://schemas.openxmlformats.org/officeDocument/2006/relationships/hyperlink" Target="https://iservice.lombardini.it/jsp/Template2/manuale.jsp?id=42&amp;parent=962" TargetMode="External"/><Relationship Id="rId7268684c3f2b382fa" Type="http://schemas.openxmlformats.org/officeDocument/2006/relationships/hyperlink" Target="https://iservice.lombardini.it/jsp/Template2/manuale.jsp?id=75&amp;parent=962" TargetMode="External"/><Relationship Id="rId3511684c3f2b38bfc" Type="http://schemas.openxmlformats.org/officeDocument/2006/relationships/hyperlink" Target="https://iservice.lombardini.it/jsp/Template2/manuale.jsp?id=44&amp;parent=962" TargetMode="External"/><Relationship Id="rId8603684c3f2b39502" Type="http://schemas.openxmlformats.org/officeDocument/2006/relationships/hyperlink" Target="https://iservice.lombardini.it/jsp/Template2/manuale.jsp?id=73&amp;parent=962" TargetMode="External"/><Relationship Id="rId5657684c3f2b39e03" Type="http://schemas.openxmlformats.org/officeDocument/2006/relationships/hyperlink" Target="https://iservice.lombardini.it/jsp/Template2/manuale.jsp?id=76&amp;parent=962" TargetMode="External"/><Relationship Id="rId7752684c3f2b3a6e4" Type="http://schemas.openxmlformats.org/officeDocument/2006/relationships/hyperlink" Target="https://iservice.lombardini.it/jsp/Template2/manuale.jsp?id=77&amp;parent=962" TargetMode="External"/><Relationship Id="rId6777684c3f2b3d58c" Type="http://schemas.openxmlformats.org/officeDocument/2006/relationships/hyperlink" Target="https://iservice.lombardini.it/jsp/Template2/manuale.jsp?id=87&amp;parent=962" TargetMode="External"/><Relationship Id="rId5992684c3f2b41d6e" Type="http://schemas.openxmlformats.org/officeDocument/2006/relationships/hyperlink" Target="https://iservice.lombardini.it/jsp/Template4/manuale.jsp?id=2669&amp;parent=1034" TargetMode="External"/><Relationship Id="rId1659684c3f2b42ea3" Type="http://schemas.openxmlformats.org/officeDocument/2006/relationships/hyperlink" Target="https://iservice.lombardini.it/jsp/Template2/manuale.jsp?id=83&amp;parent=962" TargetMode="External"/><Relationship Id="rId9453684c3f2b4313e" Type="http://schemas.openxmlformats.org/officeDocument/2006/relationships/hyperlink" Target="https://iservice.lombardini.it/jsp/Template2/manuale.jsp?id=84&amp;parent=962" TargetMode="External"/><Relationship Id="rId6423684c3f2b433ca" Type="http://schemas.openxmlformats.org/officeDocument/2006/relationships/hyperlink" Target="https://iservice.lombardini.it/jsp/Template2/manuale.jsp?id=85&amp;parent=962" TargetMode="External"/><Relationship Id="rId2983684c3f2b45461" Type="http://schemas.openxmlformats.org/officeDocument/2006/relationships/hyperlink" Target="https://iservice.lombardini.it/jsp/Template2/manuale.jsp?id=86&amp;parent=962" TargetMode="External"/><Relationship Id="rId9813684c3f2b47295" Type="http://schemas.openxmlformats.org/officeDocument/2006/relationships/hyperlink" Target="https://iservice.lombardini.it/jsp/Template4/manuale.jsp?id=2664&amp;parent=1034" TargetMode="External"/><Relationship Id="rId4482684c3f2b512b6" Type="http://schemas.openxmlformats.org/officeDocument/2006/relationships/hyperlink" Target="https://iservice.lombardini.it/jsp/Template2/manuale.jsp?id=60&amp;parent=962" TargetMode="External"/><Relationship Id="rId5845684c3f2b6eed1" Type="http://schemas.openxmlformats.org/officeDocument/2006/relationships/hyperlink" Target="https://iservice.lombardini.it/jsp/Template2/manuale.jsp?id=60&amp;parent=962" TargetMode="External"/><Relationship Id="rId9682684c3f2b82a51" Type="http://schemas.openxmlformats.org/officeDocument/2006/relationships/hyperlink" Target="https://iservice.lombardini.it/jsp/Template2/manuale.jsp?id=60&amp;parent=962" TargetMode="External"/><Relationship Id="rId1298684c3f2b99e7c" Type="http://schemas.openxmlformats.org/officeDocument/2006/relationships/hyperlink" Target="https://iservice.lombardini.it/jsp/Template2/manuale.jsp?id=59&amp;parent=962" TargetMode="External"/><Relationship Id="rId8241684c3f2ba11b1" Type="http://schemas.openxmlformats.org/officeDocument/2006/relationships/hyperlink" Target="https://iservice.lombardini.it/jsp/Template2/manuale.jsp?id=60&amp;parent=962" TargetMode="External"/><Relationship Id="rId3760684c3f2bb45cb" Type="http://schemas.openxmlformats.org/officeDocument/2006/relationships/hyperlink" Target="https://iservice.lombardini.it/jsp/Template2/manuale.jsp?id=59&amp;parent=962" TargetMode="External"/><Relationship Id="rId9734684c3f2bbcd78" Type="http://schemas.openxmlformats.org/officeDocument/2006/relationships/hyperlink" Target="https://iservice.lombardini.it/jsp/Template2/manuale.jsp?id=60&amp;parent=962" TargetMode="External"/><Relationship Id="rId5886684c3f2be1914" Type="http://schemas.openxmlformats.org/officeDocument/2006/relationships/hyperlink" Target="https://iservice.lombardini.it/jsp/Template2/manuale.jsp?id=60&amp;parent=962" TargetMode="External"/><Relationship Id="rId4910684c3f2be743b" Type="http://schemas.openxmlformats.org/officeDocument/2006/relationships/hyperlink" Target="https://iservice.lombardini.it/jsp/Template2/manuale.jsp?id=59&amp;parent=962" TargetMode="External"/><Relationship Id="rId5353684c3f2bf3970" Type="http://schemas.openxmlformats.org/officeDocument/2006/relationships/hyperlink" Target="https://iservice.lombardini.it/jsp/Template2/manuale.jsp?id=70&amp;parent=962" TargetMode="External"/><Relationship Id="rId5999684c3f2c2afae" Type="http://schemas.openxmlformats.org/officeDocument/2006/relationships/hyperlink" Target="https://iservice.lombardini.it/jsp/Template2/manuale.jsp?id=59&amp;parent=962" TargetMode="External"/><Relationship Id="rId4362684c3f2c8ae76" Type="http://schemas.openxmlformats.org/officeDocument/2006/relationships/hyperlink" Target="https://iservice.lombardini.it/jsp/Template2/manuale.jsp?id=60&amp;parent=962" TargetMode="External"/><Relationship Id="rId4661684c3f2c91871" Type="http://schemas.openxmlformats.org/officeDocument/2006/relationships/hyperlink" Target="https://iservice.lombardini.it/jsp/Template2/manuale.jsp?id=59&amp;parent=962" TargetMode="External"/><Relationship Id="rId6494684c3f2ca5538" Type="http://schemas.openxmlformats.org/officeDocument/2006/relationships/hyperlink" Target="https://iservice.lombardini.it/jsp/Template2/manuale.jsp?id=80&amp;parent=962" TargetMode="External"/><Relationship Id="rId7418684c3f2ca5b2c" Type="http://schemas.openxmlformats.org/officeDocument/2006/relationships/hyperlink" Target="https://iservice.lombardini.it/jsp/Template2/manuale.jsp?id=81&amp;parent=962" TargetMode="External"/><Relationship Id="rId4123684c3f2ca7232" Type="http://schemas.openxmlformats.org/officeDocument/2006/relationships/hyperlink" Target="https://iservice.lombardini.it/jsp/Template2/manuale.jsp?id=80&amp;parent=962" TargetMode="External"/><Relationship Id="rId7635684c3f2ca75de" Type="http://schemas.openxmlformats.org/officeDocument/2006/relationships/hyperlink" Target="https://iservice.lombardini.it/jsp/Template2/manuale.jsp?id=83&amp;parent=962" TargetMode="External"/><Relationship Id="rId2857684c3f2caa8fc" Type="http://schemas.openxmlformats.org/officeDocument/2006/relationships/hyperlink" Target="https://iservice.lombardini.it/jsp/Template2/manuale.jsp?id=83&amp;parent=962" TargetMode="External"/><Relationship Id="rId3587684c3f2caaa76" Type="http://schemas.openxmlformats.org/officeDocument/2006/relationships/hyperlink" Target="https://iservice.lombardini.it/jsp/Template2/manuale.jsp?id=83&amp;parent=962" TargetMode="External"/><Relationship Id="rId6703684c3f2caac31" Type="http://schemas.openxmlformats.org/officeDocument/2006/relationships/hyperlink" Target="https://iservice.lombardini.it/jsp/Template2/manuale.jsp?id=83&amp;parent=962" TargetMode="External"/><Relationship Id="rId1744684c3f2cb481e" Type="http://schemas.openxmlformats.org/officeDocument/2006/relationships/hyperlink" Target="https://iservice.lombardini.it/jsp/Template2/manuale.jsp?id=41&amp;parent=962" TargetMode="External"/><Relationship Id="rId1378684c3f2cb4efc" Type="http://schemas.openxmlformats.org/officeDocument/2006/relationships/hyperlink" Target="https://iservice.lombardini.it/jsp/Template2/manuale.jsp?id=71&amp;parent=962" TargetMode="External"/><Relationship Id="rId8899684c3f2cb5085" Type="http://schemas.openxmlformats.org/officeDocument/2006/relationships/hyperlink" Target="https://iservice.lombardini.it/jsp/Template2/manuale.jsp?id=71&amp;parent=962" TargetMode="External"/><Relationship Id="rId3227684c3f2cb5200" Type="http://schemas.openxmlformats.org/officeDocument/2006/relationships/hyperlink" Target="https://iservice.lombardini.it/jsp/Template2/manuale.jsp?id=71&amp;parent=962" TargetMode="External"/><Relationship Id="rId3305684c3f2cb5924" Type="http://schemas.openxmlformats.org/officeDocument/2006/relationships/hyperlink" Target="https://iservice.lombardini.it/jsp/Template2/manuale.jsp?id=70&amp;parent=962" TargetMode="External"/><Relationship Id="rId1472684c3f2cb5ada" Type="http://schemas.openxmlformats.org/officeDocument/2006/relationships/hyperlink" Target="https://iservice.lombardini.it/jsp/Template2/manuale.jsp?id=70&amp;parent=962" TargetMode="External"/><Relationship Id="rId7090684c3f2cb5c5b" Type="http://schemas.openxmlformats.org/officeDocument/2006/relationships/hyperlink" Target="https://iservice.lombardini.it/jsp/Template2/manuale.jsp?id=70&amp;parent=962" TargetMode="External"/><Relationship Id="rId8031684c3f2b235d8" Type="http://schemas.openxmlformats.org/officeDocument/2006/relationships/image" Target="media/imgrId8031684c3f2b235d8.jpg"/><Relationship Id="rId7578684c3f2b2ec7d" Type="http://schemas.openxmlformats.org/officeDocument/2006/relationships/image" Target="media/imgrId7578684c3f2b2ec7d.jpg"/><Relationship Id="rId9621684c3f2b356ce" Type="http://schemas.openxmlformats.org/officeDocument/2006/relationships/image" Target="media/imgrId9621684c3f2b356ce.jpg"/><Relationship Id="rId8536684c3f2b50b25" Type="http://schemas.openxmlformats.org/officeDocument/2006/relationships/image" Target="media/imgrId8536684c3f2b50b25.jpg"/><Relationship Id="rId2222684c3f2b5c340" Type="http://schemas.openxmlformats.org/officeDocument/2006/relationships/image" Target="media/imgrId2222684c3f2b5c340.jpg"/><Relationship Id="rId9814684c3f2b652cd" Type="http://schemas.openxmlformats.org/officeDocument/2006/relationships/image" Target="media/imgrId9814684c3f2b652cd.jpg"/><Relationship Id="rId5793684c3f2b6e773" Type="http://schemas.openxmlformats.org/officeDocument/2006/relationships/image" Target="media/imgrId5793684c3f2b6e773.jpg"/><Relationship Id="rId7348684c3f2b7b2ed" Type="http://schemas.openxmlformats.org/officeDocument/2006/relationships/image" Target="media/imgrId7348684c3f2b7b2ed.jpg"/><Relationship Id="rId8723684c3f2b81f92" Type="http://schemas.openxmlformats.org/officeDocument/2006/relationships/image" Target="media/imgrId8723684c3f2b81f92.jpg"/><Relationship Id="rId5351684c3f2b91a0a" Type="http://schemas.openxmlformats.org/officeDocument/2006/relationships/image" Target="media/imgrId5351684c3f2b91a0a.jpg"/><Relationship Id="rId6368684c3f2b996d7" Type="http://schemas.openxmlformats.org/officeDocument/2006/relationships/image" Target="media/imgrId6368684c3f2b996d7.jpg"/><Relationship Id="rId4390684c3f2ba0a11" Type="http://schemas.openxmlformats.org/officeDocument/2006/relationships/image" Target="media/imgrId4390684c3f2ba0a11.jpg"/><Relationship Id="rId7857684c3f2bacee2" Type="http://schemas.openxmlformats.org/officeDocument/2006/relationships/image" Target="media/imgrId7857684c3f2bacee2.jpg"/><Relationship Id="rId2866684c3f2bb3e40" Type="http://schemas.openxmlformats.org/officeDocument/2006/relationships/image" Target="media/imgrId2866684c3f2bb3e40.jpg"/><Relationship Id="rId3507684c3f2bbc54e" Type="http://schemas.openxmlformats.org/officeDocument/2006/relationships/image" Target="media/imgrId3507684c3f2bbc54e.jpg"/><Relationship Id="rId9036684c3f2bc8256" Type="http://schemas.openxmlformats.org/officeDocument/2006/relationships/image" Target="media/imgrId9036684c3f2bc8256.jpg"/><Relationship Id="rId4717684c3f2bd7dab" Type="http://schemas.openxmlformats.org/officeDocument/2006/relationships/image" Target="media/imgrId4717684c3f2bd7dab.jpg"/><Relationship Id="rId6241684c3f2be1173" Type="http://schemas.openxmlformats.org/officeDocument/2006/relationships/image" Target="media/imgrId6241684c3f2be1173.jpg"/><Relationship Id="rId6468684c3f2be6cbc" Type="http://schemas.openxmlformats.org/officeDocument/2006/relationships/image" Target="media/imgrId6468684c3f2be6cbc.jpg"/><Relationship Id="rId2541684c3f2bf1860" Type="http://schemas.openxmlformats.org/officeDocument/2006/relationships/image" Target="media/imgrId2541684c3f2bf1860.jpg"/><Relationship Id="rId6637684c3f2c08a66" Type="http://schemas.openxmlformats.org/officeDocument/2006/relationships/image" Target="media/imgrId6637684c3f2c08a66.jpg"/><Relationship Id="rId1243684c3f2c1417f" Type="http://schemas.openxmlformats.org/officeDocument/2006/relationships/image" Target="media/imgrId1243684c3f2c1417f.jpg"/><Relationship Id="rId4150684c3f2c21426" Type="http://schemas.openxmlformats.org/officeDocument/2006/relationships/image" Target="media/imgrId4150684c3f2c21426.jpg"/><Relationship Id="rId1645684c3f2c2a7cd" Type="http://schemas.openxmlformats.org/officeDocument/2006/relationships/image" Target="media/imgrId1645684c3f2c2a7cd.jpg"/><Relationship Id="rId8386684c3f2c3b488" Type="http://schemas.openxmlformats.org/officeDocument/2006/relationships/image" Target="media/imgrId8386684c3f2c3b488.jpg"/><Relationship Id="rId2401684c3f2c467a6" Type="http://schemas.openxmlformats.org/officeDocument/2006/relationships/image" Target="media/imgrId2401684c3f2c467a6.jpg"/><Relationship Id="rId5418684c3f2c547cb" Type="http://schemas.openxmlformats.org/officeDocument/2006/relationships/image" Target="media/imgrId5418684c3f2c547cb.jpg"/><Relationship Id="rId5597684c3f2c5bc04" Type="http://schemas.openxmlformats.org/officeDocument/2006/relationships/image" Target="media/imgrId5597684c3f2c5bc04.jpg"/><Relationship Id="rId8364684c3f2c6395c" Type="http://schemas.openxmlformats.org/officeDocument/2006/relationships/image" Target="media/imgrId8364684c3f2c6395c.jpg"/><Relationship Id="rId2489684c3f2c76335" Type="http://schemas.openxmlformats.org/officeDocument/2006/relationships/image" Target="media/imgrId2489684c3f2c76335.png"/><Relationship Id="rId6172684c3f2c83575" Type="http://schemas.openxmlformats.org/officeDocument/2006/relationships/image" Target="media/imgrId6172684c3f2c83575.jpg"/><Relationship Id="rId2935684c3f2c8a6d9" Type="http://schemas.openxmlformats.org/officeDocument/2006/relationships/image" Target="media/imgrId2935684c3f2c8a6d9.jpg"/><Relationship Id="rId1958684c3f2c910dd" Type="http://schemas.openxmlformats.org/officeDocument/2006/relationships/image" Target="media/imgrId1958684c3f2c910dd.jpg"/><Relationship Id="rId7789684c3f2c9dce6" Type="http://schemas.openxmlformats.org/officeDocument/2006/relationships/image" Target="media/imgrId7789684c3f2c9dce6.jpg"/><Relationship Id="rId8301684c3f2ca4be9" Type="http://schemas.openxmlformats.org/officeDocument/2006/relationships/image" Target="media/imgrId8301684c3f2ca4be9.jpg"/><Relationship Id="rId4226684c3f2cb4056" Type="http://schemas.openxmlformats.org/officeDocument/2006/relationships/image" Target="media/imgrId4226684c3f2cb4056.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3590480" Type="http://schemas.openxmlformats.org/officeDocument/2006/relationships/image" Target="media/imgrId5359048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3590480" Type="http://schemas.openxmlformats.org/officeDocument/2006/relationships/image" Target="media/imgrId5359048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3590480" Type="http://schemas.openxmlformats.org/officeDocument/2006/relationships/image" Target="media/imgrId5359048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3590480" Type="http://schemas.openxmlformats.org/officeDocument/2006/relationships/image" Target="media/imgrId5359048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3590480" Type="http://schemas.openxmlformats.org/officeDocument/2006/relationships/image" Target="media/imgrId5359048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3590480" Type="http://schemas.openxmlformats.org/officeDocument/2006/relationships/image" Target="media/imgrId5359048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