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54173494"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900403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320048" w:name="ctxt"/>
    <w:bookmarkEnd w:id="8320048"/>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057"/>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24057"/>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24057"/>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74266856965b8a5a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43326856965b8a749"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24057"/>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3156856965b8ae0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08800"/>
            <wp:effectExtent b="0" l="0" r="0" t="0"/>
            <wp:docPr id="71105601" name="name44466856965b9e67a" descr="Identificazione_componenti_motore_3404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3404_EN.jpg"/>
                    <pic:cNvPicPr/>
                  </pic:nvPicPr>
                  <pic:blipFill>
                    <a:blip r:embed="rId87756856965b9e675" cstate="print"/>
                    <a:stretch>
                      <a:fillRect/>
                    </a:stretch>
                  </pic:blipFill>
                  <pic:spPr>
                    <a:xfrm>
                      <a:off x="0" y="0"/>
                      <a:ext cx="4752000" cy="65088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10"/>
              </w:rPr>
              <w:drawing>
                <wp:inline distT="0" distB="0" distL="0" distR="0">
                  <wp:extent cx="5551200" cy="3924000"/>
                  <wp:effectExtent b="0" l="0" r="0" t="0"/>
                  <wp:docPr id="24138730" name="name35306856965bab12e" descr="CAP_1_ATS_01-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ATS_01-01-01.png"/>
                          <pic:cNvPicPr/>
                        </pic:nvPicPr>
                        <pic:blipFill>
                          <a:blip r:embed="rId53706856965bab12a" cstate="print"/>
                          <a:stretch>
                            <a:fillRect/>
                          </a:stretch>
                        </pic:blipFill>
                        <pic:spPr>
                          <a:xfrm>
                            <a:off x="0" y="0"/>
                            <a:ext cx="5551200" cy="39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24057"/>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24057"/>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24057"/>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4752000" cy="3218400"/>
            <wp:effectExtent b="0" l="0" r="0" t="0"/>
            <wp:docPr id="89256763" name="name52596856965bb9a4c" descr="Identificazione_costrut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struttore_EN.jpg"/>
                    <pic:cNvPicPr/>
                  </pic:nvPicPr>
                  <pic:blipFill>
                    <a:blip r:embed="rId26966856965bb9a49" cstate="print"/>
                    <a:stretch>
                      <a:fillRect/>
                    </a:stretch>
                  </pic:blipFill>
                  <pic:spPr>
                    <a:xfrm>
                      <a:off x="0" y="0"/>
                      <a:ext cx="4752000" cy="3218400"/>
                    </a:xfrm>
                    <a:prstGeom prst="rect">
                      <a:avLst/>
                    </a:prstGeom>
                    <a:ln w="0">
                      <a:noFill/>
                    </a:ln>
                  </pic:spPr>
                </pic:pic>
              </a:graphicData>
            </a:graphic>
          </wp:inline>
        </w:drawing>
      </w:r>
      <w:r>
        <w:rPr>
          <w:b/>
          <w:bCs/>
          <w:color w:val="00274C"/>
          <w:sz w:val="20"/>
          <w:szCs w:val="20"/>
          <w:u w:val="none"/>
        </w:rPr>
        <w:br/>
        <w:br/>
        <w:t xml:space="preserve">Fig 1.1</w:t>
      </w:r>
      <w:r>
        <w:rPr>
          <w:color w:val="00274C"/>
          <w:sz w:val="20"/>
          <w:szCs w:val="20"/>
          <w:u w:val="none"/>
        </w:rPr>
        <w:t xml:space="preserve"> -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752000" cy="1785600"/>
            <wp:effectExtent b="0" l="0" r="0" t="0"/>
            <wp:docPr id="52497354" name="name49546856965bc6bf3" descr="Identificazione_targhetta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targhetta_EN.jpg"/>
                    <pic:cNvPicPr/>
                  </pic:nvPicPr>
                  <pic:blipFill>
                    <a:blip r:embed="rId16696856965bc6bef" cstate="print"/>
                    <a:stretch>
                      <a:fillRect/>
                    </a:stretch>
                  </pic:blipFill>
                  <pic:spPr>
                    <a:xfrm>
                      <a:off x="0" y="0"/>
                      <a:ext cx="4752000" cy="17856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p>
      <w:pPr>
        <w:widowControl w:val="on"/>
        <w:pBdr/>
        <w:spacing w:before="0" w:after="0" w:line="262" w:lineRule="auto"/>
        <w:ind w:left="0" w:right="0"/>
        <w:jc w:val="left"/>
      </w:pPr>
      <w:r>
        <w:rPr>
          <w:b/>
          <w:bCs/>
          <w:color w:val="00274C"/>
          <w:sz w:val="20"/>
          <w:szCs w:val="20"/>
          <w:u w:val="none"/>
        </w:rPr>
        <w:t xml:space="preserve">1.8.1 Label for EPA rules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147200"/>
            <wp:effectExtent b="0" l="0" r="0" t="0"/>
            <wp:docPr id="10770797" name="name32436856965bd88e8" descr="Targhetta_EPA_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rghetta_EPA_IT.jpg"/>
                    <pic:cNvPicPr/>
                  </pic:nvPicPr>
                  <pic:blipFill>
                    <a:blip r:embed="rId53786856965bd88e4" cstate="print"/>
                    <a:stretch>
                      <a:fillRect/>
                    </a:stretch>
                  </pic:blipFill>
                  <pic:spPr>
                    <a:xfrm>
                      <a:off x="0" y="0"/>
                      <a:ext cx="4752000" cy="4147200"/>
                    </a:xfrm>
                    <a:prstGeom prst="rect">
                      <a:avLst/>
                    </a:prstGeom>
                    <a:ln w="0">
                      <a:noFill/>
                    </a:ln>
                  </pic:spPr>
                </pic:pic>
              </a:graphicData>
            </a:graphic>
          </wp:inline>
        </w:drawing>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1.8.2 Label for China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89600"/>
            <wp:effectExtent b="0" l="0" r="0" t="0"/>
            <wp:docPr id="51861435" name="name63086856965bf13ee" descr="Etichette_per_norme_Cin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3404.jpg"/>
                    <pic:cNvPicPr/>
                  </pic:nvPicPr>
                  <pic:blipFill>
                    <a:blip r:embed="rId80196856965bf13eb" cstate="print"/>
                    <a:stretch>
                      <a:fillRect/>
                    </a:stretch>
                  </pic:blipFill>
                  <pic:spPr>
                    <a:xfrm>
                      <a:off x="0" y="0"/>
                      <a:ext cx="4752000" cy="40896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China emission certification 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Post-treatment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1.8.3 Label for Korea Standards</w:t>
      </w:r>
      <w:r>
        <w:rPr>
          <w:color w:val="00274C"/>
          <w:sz w:val="20"/>
          <w:szCs w:val="20"/>
          <w:u w:val="none"/>
        </w:rPr>
        <w:t xml:space="preserve"> </w:t>
      </w:r>
      <w:r>
        <w:rPr>
          <w:b/>
          <w:bCs/>
          <w:color w:val="00274C"/>
          <w:sz w:val="20"/>
          <w:szCs w:val="20"/>
          <w:u w:val="none"/>
        </w:rPr>
        <w:t xml:space="preserve"> </w:t>
      </w:r>
      <w:r>
        <w:rPr>
          <w:color w:val="00274C"/>
          <w:sz w:val="20"/>
          <w:szCs w:val="20"/>
          <w:u w:val="none"/>
        </w:rPr>
        <w:t xml:space="preserve"> </w:t>
      </w:r>
      <w:r>
        <w:rPr>
          <w:b/>
          <w:bCs/>
          <w:color w:val="00274C"/>
          <w:sz w:val="20"/>
          <w:szCs w:val="20"/>
          <w:u w:val="none"/>
        </w:rPr>
        <w:t xml:space="preserve">(compilation example)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4046400"/>
            <wp:effectExtent b="0" l="0" r="0" t="0"/>
            <wp:docPr id="31788992" name="name67196856965c65ff9" descr="Etichette_per_norme_Corea_3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_3404.jpg"/>
                    <pic:cNvPicPr/>
                  </pic:nvPicPr>
                  <pic:blipFill>
                    <a:blip r:embed="rId90436856965c65ff5" cstate="print"/>
                    <a:stretch>
                      <a:fillRect/>
                    </a:stretch>
                  </pic:blipFill>
                  <pic:spPr>
                    <a:xfrm>
                      <a:off x="0" y="0"/>
                      <a:ext cx="4752000" cy="4046400"/>
                    </a:xfrm>
                    <a:prstGeom prst="rect">
                      <a:avLst/>
                    </a:prstGeom>
                    <a:ln w="0">
                      <a:noFill/>
                    </a:ln>
                  </pic:spPr>
                </pic:pic>
              </a:graphicData>
            </a:graphic>
          </wp:inline>
        </w:drawing>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Date of manufacture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Korea emission certification no.</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4058">
    <w:multiLevelType w:val="hybridMultilevel"/>
    <w:lvl w:ilvl="0" w:tplc="76291850">
      <w:start w:val="1"/>
      <w:numFmt w:val="decimal"/>
      <w:lvlText w:val="%1."/>
      <w:lvlJc w:val="left"/>
      <w:pPr>
        <w:ind w:left="720" w:hanging="360"/>
      </w:pPr>
    </w:lvl>
    <w:lvl w:ilvl="1" w:tplc="76291850" w:tentative="1">
      <w:start w:val="1"/>
      <w:numFmt w:val="lowerLetter"/>
      <w:lvlText w:val="%2."/>
      <w:lvlJc w:val="left"/>
      <w:pPr>
        <w:ind w:left="1440" w:hanging="360"/>
      </w:pPr>
    </w:lvl>
    <w:lvl w:ilvl="2" w:tplc="76291850" w:tentative="1">
      <w:start w:val="1"/>
      <w:numFmt w:val="lowerRoman"/>
      <w:lvlText w:val="%3."/>
      <w:lvlJc w:val="right"/>
      <w:pPr>
        <w:ind w:left="2160" w:hanging="180"/>
      </w:pPr>
    </w:lvl>
    <w:lvl w:ilvl="3" w:tplc="76291850" w:tentative="1">
      <w:start w:val="1"/>
      <w:numFmt w:val="decimal"/>
      <w:lvlText w:val="%4."/>
      <w:lvlJc w:val="left"/>
      <w:pPr>
        <w:ind w:left="2880" w:hanging="360"/>
      </w:pPr>
    </w:lvl>
    <w:lvl w:ilvl="4" w:tplc="76291850" w:tentative="1">
      <w:start w:val="1"/>
      <w:numFmt w:val="lowerLetter"/>
      <w:lvlText w:val="%5."/>
      <w:lvlJc w:val="left"/>
      <w:pPr>
        <w:ind w:left="3600" w:hanging="360"/>
      </w:pPr>
    </w:lvl>
    <w:lvl w:ilvl="5" w:tplc="76291850" w:tentative="1">
      <w:start w:val="1"/>
      <w:numFmt w:val="lowerRoman"/>
      <w:lvlText w:val="%6."/>
      <w:lvlJc w:val="right"/>
      <w:pPr>
        <w:ind w:left="4320" w:hanging="180"/>
      </w:pPr>
    </w:lvl>
    <w:lvl w:ilvl="6" w:tplc="76291850" w:tentative="1">
      <w:start w:val="1"/>
      <w:numFmt w:val="decimal"/>
      <w:lvlText w:val="%7."/>
      <w:lvlJc w:val="left"/>
      <w:pPr>
        <w:ind w:left="5040" w:hanging="360"/>
      </w:pPr>
    </w:lvl>
    <w:lvl w:ilvl="7" w:tplc="76291850" w:tentative="1">
      <w:start w:val="1"/>
      <w:numFmt w:val="lowerLetter"/>
      <w:lvlText w:val="%8."/>
      <w:lvlJc w:val="left"/>
      <w:pPr>
        <w:ind w:left="5760" w:hanging="360"/>
      </w:pPr>
    </w:lvl>
    <w:lvl w:ilvl="8" w:tplc="76291850" w:tentative="1">
      <w:start w:val="1"/>
      <w:numFmt w:val="lowerRoman"/>
      <w:lvlText w:val="%9."/>
      <w:lvlJc w:val="right"/>
      <w:pPr>
        <w:ind w:left="6480" w:hanging="180"/>
      </w:pPr>
    </w:lvl>
  </w:abstractNum>
  <w:abstractNum w:abstractNumId="24057">
    <w:multiLevelType w:val="hybridMultilevel"/>
    <w:lvl w:ilvl="0" w:tplc="3727161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057">
    <w:abstractNumId w:val="24057"/>
  </w:num>
  <w:num w:numId="24058">
    <w:abstractNumId w:val="240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83247888" Type="http://schemas.openxmlformats.org/officeDocument/2006/relationships/comments" Target="comments.xml"/><Relationship Id="rId196043267" Type="http://schemas.microsoft.com/office/2011/relationships/commentsExtended" Target="commentsExtended.xml"/><Relationship Id="rId69004033" Type="http://schemas.openxmlformats.org/officeDocument/2006/relationships/image" Target="media/imgrId69004033.jpg"/><Relationship Id="rId74266856965b8a5af" Type="http://schemas.openxmlformats.org/officeDocument/2006/relationships/hyperlink" Target="http://www.kohlerengines.com/home.htm" TargetMode="External"/><Relationship Id="rId43326856965b8a749" Type="http://schemas.openxmlformats.org/officeDocument/2006/relationships/hyperlink" Target="http://dealers.kohlerpower.it/" TargetMode="External"/><Relationship Id="rId23156856965b8ae0a" Type="http://schemas.openxmlformats.org/officeDocument/2006/relationships/hyperlink" Target="http://www.kohlerengines.com/home.htm" TargetMode="External"/><Relationship Id="rId87756856965b9e675" Type="http://schemas.openxmlformats.org/officeDocument/2006/relationships/image" Target="media/imgrId87756856965b9e675.jpg"/><Relationship Id="rId53706856965bab12a" Type="http://schemas.openxmlformats.org/officeDocument/2006/relationships/image" Target="media/imgrId53706856965bab12a.png"/><Relationship Id="rId26966856965bb9a49" Type="http://schemas.openxmlformats.org/officeDocument/2006/relationships/image" Target="media/imgrId26966856965bb9a49.jpg"/><Relationship Id="rId16696856965bc6bef" Type="http://schemas.openxmlformats.org/officeDocument/2006/relationships/image" Target="media/imgrId16696856965bc6bef.jpg"/><Relationship Id="rId53786856965bd88e4" Type="http://schemas.openxmlformats.org/officeDocument/2006/relationships/image" Target="media/imgrId53786856965bd88e4.jpg"/><Relationship Id="rId80196856965bf13eb" Type="http://schemas.openxmlformats.org/officeDocument/2006/relationships/image" Target="media/imgrId80196856965bf13eb.jpg"/><Relationship Id="rId90436856965c65ff5" Type="http://schemas.openxmlformats.org/officeDocument/2006/relationships/image" Target="media/imgrId90436856965c65ff5.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9004033" Type="http://schemas.openxmlformats.org/officeDocument/2006/relationships/image" Target="media/imgrId690040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