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Default Extension="gif" ContentType="image/gif"> </Default>
  <Default Extension="jpg" ContentType="image/jpg"> </Default>
  <Default Extension="jpeg" ContentType="image/jpeg"> </Default>
  <Default Extension="bmp" ContentType="image/bmp"> </Default>
  <Override PartName="/word/comments.xml" ContentType="application/vnd.openxmlformats-officedocument.wordprocessingml.comments+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Style w:val="Grigliatabella"/>
        <w:tblpPr w:leftFromText="141" w:rightFromText="141" w:tblpXSpec="center" w:tblpY="-141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1842D2" w:rsidTr="001842D2">
        <w:trPr>
          <w:trHeight w:val="1408"/>
          <w:jc w:val="center"/>
        </w:trPr>
        <w:tc>
          <w:tcPr>
            <w:tcW w:w="6804" w:type="dxa"/>
            <w:shd w:val="clear" w:color="auto" w:fill="00274C"/>
            <w:vAlign w:val="center"/>
          </w:tcPr>
          <w:p>
            <w:pPr>
              <w:pStyle w:val="Normale"/>
              <w:jc w:val="center"/>
              <w:rPr/>
            </w:pPr>
            <w:r>
              <w:rPr>
                <w:b w:val="on"/>
                <w:bCs w:val="on"/>
                <w:caps w:val="on"/>
                <w:sz w:val="44"/>
                <w:szCs w:val="44"/>
                <w:color w:val="FFFFFF"/>
              </w:rPr>
              <w:t xml:space="preserve">KDI 2504TM</w:t>
            </w:r>
          </w:p>
        </w:tc>
      </w:tr>
      <w:tr w:rsidR="001842D2" w:rsidTr="001842D2">
        <w:trPr>
          <w:trHeight w:val="974"/>
          <w:jc w:val="center"/>
        </w:trPr>
        <w:tc>
          <w:tcPr>
            <w:tcW w:w="6804" w:type="dxa"/>
            <w:shd w:val="clear" w:color="auto" w:fill="1985FF"/>
            <w:vAlign w:val="center"/>
          </w:tcPr>
          <w:p>
            <w:pPr>
              <w:pStyle w:val="Normale"/>
              <w:jc w:val="center"/>
              <w:rPr/>
            </w:pPr>
            <w:r>
              <w:rPr>
                <w:b w:val="on"/>
                <w:bCs w:val="on"/>
                <w:caps w:val="on"/>
                <w:sz w:val="36"/>
                <w:szCs w:val="36"/>
                <w:color w:val="FFFFFF"/>
              </w:rPr>
              <w:t xml:space="preserve">Manual del taller KDI 2504 TM (Rev. 07.3)</w:t>
            </w:r>
          </w:p>
        </w:tc>
      </w:tr>
    </w:tbl>
    <w:p w:rsidR="00F940F2" w:rsidRDefault="00F940F2" w:rsidP="00CC2880"/>
    <w:p w:rsidR="001842D2" w:rsidRDefault="001842D2" w:rsidP="006D432C">
      <w:pPr>
        <w:jc w:val="center"/>
      </w:pPr>
    </w:p>
    <w:p w:rsidR="001842D2" w:rsidRDefault="001842D2" w:rsidP="006D432C">
      <w:pPr>
        <w:jc w:val="center"/>
      </w:pPr>
    </w:p>
    <w:p w:rsidR="001842D2" w:rsidRDefault="001842D2" w:rsidP="006D432C">
      <w:pPr>
        <w:jc w:val="center"/>
      </w:pPr>
    </w:p>
    <w:p>
      <w:pPr>
        <w:jc w:val="center"/>
      </w:pPr>
      <w:r>
        <w:rPr>
          <w:noProof/>
        </w:rPr>
        <w:drawing>
          <wp:inline distT="0" distB="0" distL="0" distR="0">
            <wp:extent cx="5105400" cy="7216140"/>
            <wp:effectExtent l="0" t="95250" r="0" b="0"/>
            <wp:docPr id="407292321" name="Picture 1" descr="transformations/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formations/img.jpg"/>
                    <pic:cNvPicPr/>
                  </pic:nvPicPr>
                  <pic:blipFill>
                    <a:blip r:embed="rId20359516" cstate="print"/>
                    <a:stretch>
                      <a:fillRect/>
                    </a:stretch>
                  </pic:blipFill>
                  <pic:spPr>
                    <a:xfrm>
                      <a:off x="0" y="0"/>
                      <a:ext cx="5105400" cy="7216140"/>
                    </a:xfrm>
                    <a:prstGeom prst="rect">
                      <a:avLst/>
                    </a:prstGeom>
                  </pic:spPr>
                </pic:pic>
              </a:graphicData>
            </a:graphic>
          </wp:inline>
        </w:drawing>
      </w:r>
    </w:p>
    <w:sdt>
      <w:sdtPr>
        <w:rPr>
          <w:rFonts w:eastAsiaTheme="minorHAnsi" w:cs="Arial"/>
          <w:color w:val="231F20"/>
          <w:sz w:val="22"/>
          <w:szCs w:val="22"/>
          <w:lang w:eastAsia="en-US"/>
        </w:rPr>
        <w:id w:val="51590228"/>
        <w:docPartObj>
          <w:docPartGallery w:val="Table of Contents"/>
          <w:docPartUnique/>
        </w:docPartObj>
      </w:sdtPr>
      <w:sdtEndPr>
        <w:rPr>
          <w:b/>
          <w:bCs/>
        </w:rPr>
      </w:sdtEndPr>
      <w:sdtContent>
        <w:p w:rsidR="00DD1E42" w:rsidRDefault="00DD1E42" w:rsidP="005F6E75">
          <w:pPr>
            <w:pStyle w:val="Titolosommario"/>
          </w:pPr>
          <w:r w:rsidRPr="00DD1E42">
            <w:t>Sommario</w:t>
          </w:r>
        </w:p>
        <w:p w:rsidR="00DD1E42" w:rsidRPr="00342EC8" w:rsidRDefault="00DD1E42" w:rsidP="00342EC8">
          <w:pPr>
            <w:pStyle w:val="Sommario1"/>
          </w:pPr>
          <w:r>
            <w:fldChar w:fldCharType="begin"/>
          </w:r>
          <w:r>
            <w:instrText xml:space="preserve"> TOC \o "1-3" \h \z \u </w:instrText>
          </w:r>
          <w:r>
            <w:fldChar w:fldCharType="separate"/>
          </w:r>
          <w:hyperlink w:anchor="_Toc495648770" w:history="1">
            <w:r w:rsidR="00342EC8" w:rsidRPr="00342EC8">
              <w:rPr>
                <w:rStyle w:val="Collegamentoipertestuale"/>
                <w:color w:val="FFFFFF" w:themeColor="background1"/>
                <w:u w:val="none"/>
              </w:rPr>
              <w:t>1.</w:t>
            </w:r>
            <w:r w:rsidR="00342EC8" w:rsidRPr="00342EC8">
              <w:tab/>
            </w:r>
            <w:r w:rsidR="00342EC8" w:rsidRPr="00342EC8">
              <w:rPr>
                <w:rStyle w:val="Collegamentoipertestuale"/>
                <w:color w:val="FFFFFF" w:themeColor="background1"/>
                <w:u w:val="none"/>
              </w:rPr>
              <w:t>TITOLO 1</w:t>
            </w:r>
            <w:r w:rsidR="00342EC8" w:rsidRPr="00342EC8">
              <w:rPr>
                <w:webHidden/>
              </w:rPr>
              <w:tab/>
            </w:r>
            <w:r w:rsidRPr="00342EC8">
              <w:rPr>
                <w:webHidden/>
              </w:rPr>
              <w:fldChar w:fldCharType="begin"/>
            </w:r>
            <w:r w:rsidRPr="00342EC8">
              <w:rPr>
                <w:webHidden/>
              </w:rPr>
              <w:instrText xml:space="preserve"> PAGEREF _Toc495648770 \h </w:instrText>
            </w:r>
            <w:r w:rsidRPr="00342EC8">
              <w:rPr>
                <w:webHidden/>
              </w:rPr>
            </w:r>
            <w:r w:rsidRPr="00342EC8">
              <w:rPr>
                <w:webHidden/>
              </w:rPr>
              <w:fldChar w:fldCharType="separate"/>
            </w:r>
            <w:r w:rsidR="00342EC8" w:rsidRPr="00342EC8">
              <w:rPr>
                <w:webHidden/>
              </w:rPr>
              <w:t>2</w:t>
            </w:r>
            <w:r w:rsidRPr="00342EC8">
              <w:rPr>
                <w:webHidden/>
              </w:rPr>
              <w:fldChar w:fldCharType="end"/>
            </w:r>
          </w:hyperlink>
        </w:p>
        <w:p w:rsidR="00DD1E42" w:rsidRDefault="000565F3" w:rsidP="00342EC8">
          <w:pPr>
            <w:pStyle w:val="Sommario2"/>
          </w:pPr>
          <w:hyperlink w:anchor="_Toc495648771" w:history="1">
            <w:r w:rsidR="00DD1E42" w:rsidRPr="004252A1">
              <w:rPr>
                <w:rStyle w:val="Collegamentoipertestuale"/>
              </w:rPr>
              <w:t>1.1.</w:t>
            </w:r>
            <w:r w:rsidR="00DD1E42">
              <w:tab/>
            </w:r>
            <w:r w:rsidR="00DD1E42" w:rsidRPr="004252A1">
              <w:rPr>
                <w:rStyle w:val="Collegamentoipertestuale"/>
              </w:rPr>
              <w:t>Asdfsdfsdf</w:t>
            </w:r>
            <w:r w:rsidR="00DD1E42">
              <w:rPr>
                <w:webHidden/>
              </w:rPr>
              <w:tab/>
            </w:r>
            <w:r w:rsidR="00DD1E42">
              <w:rPr>
                <w:webHidden/>
              </w:rPr>
              <w:fldChar w:fldCharType="begin"/>
            </w:r>
            <w:r w:rsidR="00DD1E42">
              <w:rPr>
                <w:webHidden/>
              </w:rPr>
              <w:instrText xml:space="preserve"> PAGEREF _Toc495648771 \h </w:instrText>
            </w:r>
            <w:r w:rsidR="00DD1E42">
              <w:rPr>
                <w:webHidden/>
              </w:rPr>
            </w:r>
            <w:r w:rsidR="00DD1E42">
              <w:rPr>
                <w:webHidden/>
              </w:rPr>
              <w:fldChar w:fldCharType="separate"/>
            </w:r>
            <w:r w:rsidR="00DD1E42">
              <w:rPr>
                <w:webHidden/>
              </w:rPr>
              <w:t>2</w:t>
            </w:r>
            <w:r w:rsidR="00DD1E42">
              <w:rPr>
                <w:webHidden/>
              </w:rPr>
              <w:fldChar w:fldCharType="end"/>
            </w:r>
          </w:hyperlink>
        </w:p>
        <w:p w:rsidR="00DD1E42" w:rsidRDefault="000565F3" w:rsidP="00342EC8">
          <w:pPr>
            <w:pStyle w:val="Sommario2"/>
          </w:pPr>
          <w:hyperlink w:anchor="_Toc495648772" w:history="1">
            <w:r w:rsidR="00DD1E42" w:rsidRPr="004252A1">
              <w:rPr>
                <w:rStyle w:val="Collegamentoipertestuale"/>
              </w:rPr>
              <w:t>1.2.</w:t>
            </w:r>
            <w:r w:rsidR="00DD1E42">
              <w:tab/>
            </w:r>
            <w:r w:rsidR="00DD1E42" w:rsidRPr="004252A1">
              <w:rPr>
                <w:rStyle w:val="Collegamentoipertestuale"/>
              </w:rPr>
              <w:t>Asdfsdfsdfggg</w:t>
            </w:r>
            <w:r w:rsidR="00DD1E42">
              <w:rPr>
                <w:webHidden/>
              </w:rPr>
              <w:tab/>
            </w:r>
            <w:r w:rsidR="00DD1E42">
              <w:rPr>
                <w:webHidden/>
              </w:rPr>
              <w:fldChar w:fldCharType="begin"/>
            </w:r>
            <w:r w:rsidR="00DD1E42">
              <w:rPr>
                <w:webHidden/>
              </w:rPr>
              <w:instrText xml:space="preserve"> PAGEREF _Toc495648772 \h </w:instrText>
            </w:r>
            <w:r w:rsidR="00DD1E42">
              <w:rPr>
                <w:webHidden/>
              </w:rPr>
            </w:r>
            <w:r w:rsidR="00DD1E42">
              <w:rPr>
                <w:webHidden/>
              </w:rPr>
              <w:fldChar w:fldCharType="separate"/>
            </w:r>
            <w:r w:rsidR="00DD1E42">
              <w:rPr>
                <w:webHidden/>
              </w:rPr>
              <w:t>2</w:t>
            </w:r>
            <w:r w:rsidR="00DD1E42">
              <w:rPr>
                <w:webHidden/>
              </w:rPr>
              <w:fldChar w:fldCharType="end"/>
            </w:r>
          </w:hyperlink>
        </w:p>
        <w:p w:rsidR="000F6647" w:rsidRDefault="00DD1E42" w:rsidP="00CC2880">
          <w:r>
            <w:rPr>
              <w:b/>
              <w:bCs/>
            </w:rPr>
            <w:fldChar w:fldCharType="end"/>
          </w:r>
        </w:p>
      </w:sdtContent>
    </w:sdt>
    <w:p w:rsidR="000F6647" w:rsidRDefault="000F6647" w:rsidP="00CC2880">
      <w:pPr>
        <w:sectPr w:rsidR="000F6647" w:rsidSect="001842D2">
          <w:headerReference w:type="even" r:id="rId8"/>
          <w:headerReference w:type="default" r:id="rId9"/>
          <w:footerReference w:type="even" r:id="rId10"/>
          <w:footerReference w:type="default" r:id="rId11"/>
          <w:pgSz w:w="11906" w:h="16838"/>
          <w:pgMar w:top="1417" w:right="1134" w:bottom="1134" w:left="1134" w:header="0" w:footer="0" w:gutter="0"/>
          <w:cols w:space="708"/>
          <w:titlePg/>
          <w:docGrid w:linePitch="360"/>
        </w:sectPr>
      </w:pPr>
    </w:p>
    <w:p w:rsidR="00DD1E42" w:rsidRDefault="00DD1E42" w:rsidP="00CC2880"/>
    <w:bookmarkStart w:id="31728979" w:name="ctxt"/>
    <w:bookmarkEnd w:id="31728979"/>
    <w:p>
      <w:pPr>
        <w:widowControl w:val="on"/>
        <w:pBdr/>
        <w:spacing w:before="75" w:after="75" w:line="240" w:lineRule="auto"/>
        <w:ind w:left="75" w:right="75"/>
        <w:jc w:val="left"/>
        <w:textDirection w:val="lrTb"/>
      </w:pPr>
    </w:p>
    <w:p>
      <w:pPr>
        <w:pStyle w:val="Titolo1"/>
        <w:outlineLvl w:val="0"/>
      </w:pPr>
      <w:r>
        <w:rPr/>
        <w:t xml:space="preserve">Información general</w:t>
      </w:r>
    </w:p>
    <w:p>
      <w:pPr>
        <w:widowControl w:val="on"/>
        <w:pBdr/>
        <w:spacing w:before="0" w:after="0" w:line="240" w:lineRule="auto"/>
        <w:ind w:left="0" w:right="0"/>
        <w:jc w:val="left"/>
        <w:textDirection w:val="lrTb"/>
      </w:pPr>
    </w:p>
    <w:p>
      <w:pPr>
        <w:pStyle w:val="Titolo2"/>
        <w:outlineLvl w:val="1"/>
      </w:pPr>
      <w:r>
        <w:rPr/>
        <w:t xml:space="preserve">Información útil</w:t>
      </w:r>
    </w:p>
    <w:p>
      <w:pPr>
        <w:numPr>
          <w:ilvl w:val="0"/>
          <w:numId w:val="20633"/>
        </w:numPr>
        <w:spacing w:before="0" w:after="0" w:line="240" w:lineRule="auto"/>
        <w:jc w:val="left"/>
        <w:rPr>
          <w:color w:val="00274C"/>
          <w:sz w:val="20"/>
          <w:szCs w:val="20"/>
        </w:rPr>
      </w:pPr>
      <w:r>
        <w:rPr>
          <w:color w:val="00274C"/>
          <w:sz w:val="20"/>
          <w:szCs w:val="20"/>
          <w:u w:val="none"/>
        </w:rPr>
        <w:t xml:space="preserve">Este manual contiene las instrucciones necesarias para hacer un uso adecuado y el mantenimiento adecuado del motor, por lo que siempre debe estar disponible, de modo que usted puede consultar si es necesario.</w:t>
      </w:r>
    </w:p>
    <w:p>
      <w:pPr>
        <w:numPr>
          <w:ilvl w:val="0"/>
          <w:numId w:val="20633"/>
        </w:numPr>
        <w:spacing w:before="0" w:after="0" w:line="240" w:lineRule="auto"/>
        <w:jc w:val="left"/>
        <w:rPr>
          <w:color w:val="00274C"/>
          <w:sz w:val="20"/>
          <w:szCs w:val="20"/>
        </w:rPr>
      </w:pPr>
      <w:r>
        <w:rPr>
          <w:color w:val="00274C"/>
          <w:sz w:val="20"/>
          <w:szCs w:val="20"/>
          <w:u w:val="none"/>
        </w:rPr>
        <w:t xml:space="preserve">Este manual es considerado como una parte permanente del motor, en el caso de una transferencia o venta, siempre se debe adjuntar a la misma ( </w:t>
      </w:r>
      <w:hyperlink r:id="rId642160e585965aa65" w:history="1">
        <w:r>
          <w:rPr>
            <w:rStyle w:val="DefaultParagraphFontPHPDOCX"/>
            <w:b/>
            <w:bCs/>
            <w:color w:val="0000FF"/>
            <w:sz w:val="20"/>
            <w:szCs w:val="20"/>
            <w:u w:val="none"/>
          </w:rPr>
          <w:t xml:space="preserve">Apar. 1.3</w:t>
        </w:r>
      </w:hyperlink>
      <w:r>
        <w:rPr>
          <w:color w:val="00274C"/>
          <w:sz w:val="20"/>
          <w:szCs w:val="20"/>
          <w:u w:val="none"/>
        </w:rPr>
        <w:t xml:space="preserve"> e </w:t>
      </w:r>
      <w:hyperlink r:id="rId669360e585965aafe" w:history="1">
        <w:r>
          <w:rPr>
            <w:rStyle w:val="DefaultParagraphFontPHPDOCX"/>
            <w:b/>
            <w:bCs/>
            <w:color w:val="0000FF"/>
            <w:sz w:val="20"/>
            <w:szCs w:val="20"/>
            <w:u w:val="none"/>
          </w:rPr>
          <w:t xml:space="preserve">Apar. 1.4</w:t>
        </w:r>
      </w:hyperlink>
      <w:r>
        <w:rPr>
          <w:color w:val="00274C"/>
          <w:sz w:val="20"/>
          <w:szCs w:val="20"/>
          <w:u w:val="none"/>
        </w:rPr>
        <w:t xml:space="preserve"> ).</w:t>
      </w:r>
    </w:p>
    <w:p>
      <w:pPr>
        <w:numPr>
          <w:ilvl w:val="0"/>
          <w:numId w:val="20633"/>
        </w:numPr>
        <w:spacing w:before="0" w:after="0" w:line="240" w:lineRule="auto"/>
        <w:jc w:val="left"/>
        <w:rPr>
          <w:color w:val="00274C"/>
          <w:sz w:val="20"/>
          <w:szCs w:val="20"/>
        </w:rPr>
      </w:pPr>
      <w:r>
        <w:rPr>
          <w:color w:val="00274C"/>
          <w:sz w:val="20"/>
          <w:szCs w:val="20"/>
          <w:u w:val="none"/>
        </w:rPr>
        <w:t xml:space="preserve">La información, descripciones e ilustraciones contenidas en este manual refleja el estado de la técnica en el momento de la venta del motor.</w:t>
      </w:r>
    </w:p>
    <w:p>
      <w:pPr>
        <w:numPr>
          <w:ilvl w:val="0"/>
          <w:numId w:val="20633"/>
        </w:numPr>
        <w:spacing w:before="0" w:after="0" w:line="240" w:lineRule="auto"/>
        <w:jc w:val="left"/>
        <w:rPr>
          <w:color w:val="00274C"/>
          <w:sz w:val="20"/>
          <w:szCs w:val="20"/>
        </w:rPr>
      </w:pPr>
      <w:r>
        <w:rPr>
          <w:color w:val="00274C"/>
          <w:sz w:val="20"/>
          <w:szCs w:val="20"/>
          <w:u w:val="none"/>
        </w:rPr>
        <w:t xml:space="preserve">El desarrollo de los motores, sin embargo, es constante y la información contenida en esta publicación están sujetas a cambios sin previo aviso.</w:t>
      </w:r>
    </w:p>
    <w:p>
      <w:pPr>
        <w:numPr>
          <w:ilvl w:val="0"/>
          <w:numId w:val="20633"/>
        </w:numPr>
        <w:spacing w:before="0" w:after="0" w:line="240" w:lineRule="auto"/>
        <w:jc w:val="left"/>
        <w:rPr>
          <w:color w:val="00274C"/>
          <w:sz w:val="20"/>
          <w:szCs w:val="20"/>
        </w:rPr>
      </w:pPr>
      <w:r>
        <w:rPr>
          <w:b/>
          <w:bCs/>
          <w:color w:val="00274C"/>
          <w:sz w:val="20"/>
          <w:szCs w:val="20"/>
          <w:u w:val="none"/>
        </w:rPr>
        <w:t xml:space="preserve">KOHLER</w:t>
      </w:r>
      <w:r>
        <w:rPr>
          <w:color w:val="00274C"/>
          <w:sz w:val="20"/>
          <w:szCs w:val="20"/>
          <w:u w:val="none"/>
        </w:rPr>
        <w:t xml:space="preserve"> se reserva la facultad de efectuar, en cualquier momento, las modificaciones del motor, por razones técnicas o comerciales.</w:t>
      </w:r>
    </w:p>
    <w:p>
      <w:pPr>
        <w:numPr>
          <w:ilvl w:val="0"/>
          <w:numId w:val="20633"/>
        </w:numPr>
        <w:spacing w:before="0" w:after="0" w:line="240" w:lineRule="auto"/>
        <w:jc w:val="left"/>
        <w:rPr>
          <w:color w:val="00274C"/>
          <w:sz w:val="20"/>
          <w:szCs w:val="20"/>
        </w:rPr>
      </w:pPr>
      <w:r>
        <w:rPr>
          <w:color w:val="00274C"/>
          <w:sz w:val="20"/>
          <w:szCs w:val="20"/>
          <w:u w:val="none"/>
        </w:rPr>
        <w:t xml:space="preserve">Estos cambios no obligan a </w:t>
      </w:r>
      <w:r>
        <w:rPr>
          <w:b/>
          <w:bCs/>
          <w:color w:val="00274C"/>
          <w:sz w:val="20"/>
          <w:szCs w:val="20"/>
          <w:u w:val="none"/>
        </w:rPr>
        <w:t xml:space="preserve">KOHLER</w:t>
      </w:r>
      <w:r>
        <w:rPr>
          <w:color w:val="00274C"/>
          <w:sz w:val="20"/>
          <w:szCs w:val="20"/>
          <w:u w:val="none"/>
        </w:rPr>
        <w:t xml:space="preserve"> a intervenir en la producción comercializada hasta ese momento, ni a considerar la información aquí contenida inadecuada.</w:t>
      </w:r>
    </w:p>
    <w:p>
      <w:pPr>
        <w:widowControl w:val="on"/>
        <w:pBdr/>
        <w:spacing w:before="0" w:after="0" w:line="262" w:lineRule="auto"/>
        <w:ind w:left="0" w:right="0"/>
        <w:jc w:val="left"/>
        <w:textDirection w:val="lrTb"/>
      </w:pPr>
      <w:r>
        <w:rPr>
          <w:color w:val="00274C"/>
          <w:sz w:val="20"/>
          <w:szCs w:val="20"/>
          <w:u w:val="none"/>
        </w:rPr>
        <w:t xml:space="preserve">Los apartados, las tablas y las figuras están enumeradas por capítulos seguidos por un número progresivo de apartado, de tabla y/o de figura.</w:t>
      </w:r>
    </w:p>
    <w:p>
      <w:pPr>
        <w:widowControl w:val="on"/>
        <w:pBdr/>
        <w:spacing w:before="0" w:after="0" w:line="262" w:lineRule="auto"/>
        <w:ind w:left="0" w:right="0"/>
        <w:jc w:val="left"/>
        <w:textDirection w:val="lrTb"/>
      </w:pPr>
      <w:r>
        <w:rPr>
          <w:color w:val="00274C"/>
          <w:sz w:val="20"/>
          <w:szCs w:val="20"/>
          <w:u w:val="none"/>
        </w:rPr>
        <w:t xml:space="preserve">Ej: </w:t>
      </w:r>
      <w:r>
        <w:rPr>
          <w:b/>
          <w:bCs/>
          <w:color w:val="00274C"/>
          <w:sz w:val="20"/>
          <w:szCs w:val="20"/>
          <w:u w:val="none"/>
        </w:rPr>
        <w:t xml:space="preserve">Apar. 1.3</w:t>
      </w:r>
      <w:r>
        <w:rPr>
          <w:color w:val="00274C"/>
          <w:sz w:val="20"/>
          <w:szCs w:val="20"/>
          <w:u w:val="none"/>
        </w:rPr>
        <w:t xml:space="preserve"> - capítulo </w:t>
      </w:r>
      <w:r>
        <w:rPr>
          <w:b/>
          <w:bCs/>
          <w:color w:val="00274C"/>
          <w:sz w:val="20"/>
          <w:szCs w:val="20"/>
          <w:u w:val="none"/>
        </w:rPr>
        <w:t xml:space="preserve">1</w:t>
      </w:r>
      <w:r>
        <w:rPr>
          <w:color w:val="00274C"/>
          <w:sz w:val="20"/>
          <w:szCs w:val="20"/>
          <w:u w:val="none"/>
        </w:rPr>
        <w:t xml:space="preserve"> apartado </w:t>
      </w:r>
      <w:r>
        <w:rPr>
          <w:b/>
          <w:bCs/>
          <w:color w:val="00274C"/>
          <w:sz w:val="20"/>
          <w:szCs w:val="20"/>
          <w:u w:val="none"/>
        </w:rPr>
        <w:t xml:space="preserve">3</w:t>
      </w:r>
      <w:r>
        <w:rPr>
          <w:color w:val="00274C"/>
          <w:sz w:val="20"/>
          <w:szCs w:val="20"/>
          <w:u w:val="none"/>
        </w:rPr>
        <w:t xml:space="preserve"> .</w:t>
      </w:r>
      <w:r>
        <w:rPr>
          <w:b/>
          <w:bCs/>
          <w:color w:val="00274C"/>
          <w:sz w:val="20"/>
          <w:szCs w:val="20"/>
          <w:u w:val="none"/>
        </w:rPr>
        <w:br/>
        <w:t xml:space="preserve">Tab. 2.4</w:t>
      </w:r>
      <w:r>
        <w:rPr>
          <w:color w:val="00274C"/>
          <w:sz w:val="20"/>
          <w:szCs w:val="20"/>
          <w:u w:val="none"/>
        </w:rPr>
        <w:t xml:space="preserve"> - capítulo </w:t>
      </w:r>
      <w:r>
        <w:rPr>
          <w:b/>
          <w:bCs/>
          <w:color w:val="00274C"/>
          <w:sz w:val="20"/>
          <w:szCs w:val="20"/>
          <w:u w:val="none"/>
        </w:rPr>
        <w:t xml:space="preserve">1</w:t>
      </w:r>
      <w:r>
        <w:rPr>
          <w:color w:val="00274C"/>
          <w:sz w:val="20"/>
          <w:szCs w:val="20"/>
          <w:u w:val="none"/>
        </w:rPr>
        <w:t xml:space="preserve"> tabla </w:t>
      </w:r>
      <w:r>
        <w:rPr>
          <w:b/>
          <w:bCs/>
          <w:color w:val="00274C"/>
          <w:sz w:val="20"/>
          <w:szCs w:val="20"/>
          <w:u w:val="none"/>
        </w:rPr>
        <w:t xml:space="preserve">4</w:t>
      </w:r>
      <w:r>
        <w:rPr>
          <w:color w:val="00274C"/>
          <w:sz w:val="20"/>
          <w:szCs w:val="20"/>
          <w:u w:val="none"/>
        </w:rPr>
        <w:t xml:space="preserve"> .</w:t>
      </w:r>
      <w:r>
        <w:rPr>
          <w:b/>
          <w:bCs/>
          <w:color w:val="00274C"/>
          <w:sz w:val="20"/>
          <w:szCs w:val="20"/>
          <w:u w:val="none"/>
        </w:rPr>
        <w:br/>
        <w:t xml:space="preserve">Fig. 4.5</w:t>
      </w:r>
      <w:r>
        <w:rPr>
          <w:color w:val="00274C"/>
          <w:sz w:val="20"/>
          <w:szCs w:val="20"/>
          <w:u w:val="none"/>
        </w:rPr>
        <w:t xml:space="preserve"> - capítulo </w:t>
      </w:r>
      <w:r>
        <w:rPr>
          <w:b/>
          <w:bCs/>
          <w:color w:val="00274C"/>
          <w:sz w:val="20"/>
          <w:szCs w:val="20"/>
          <w:u w:val="none"/>
        </w:rPr>
        <w:t xml:space="preserve">1</w:t>
      </w:r>
      <w:r>
        <w:rPr>
          <w:color w:val="00274C"/>
          <w:sz w:val="20"/>
          <w:szCs w:val="20"/>
          <w:u w:val="none"/>
        </w:rPr>
        <w:t xml:space="preserve"> figura </w:t>
      </w:r>
      <w:r>
        <w:rPr>
          <w:b/>
          <w:bCs/>
          <w:color w:val="00274C"/>
          <w:sz w:val="20"/>
          <w:szCs w:val="20"/>
          <w:u w:val="none"/>
        </w:rPr>
        <w:t xml:space="preserve">5</w:t>
      </w:r>
      <w:r>
        <w:rPr>
          <w:color w:val="00274C"/>
          <w:sz w:val="20"/>
          <w:szCs w:val="20"/>
          <w:u w:val="none"/>
        </w:rPr>
        <w:t xml:space="preserve"> .</w:t>
      </w:r>
    </w:p>
    <w:p>
      <w:pPr>
        <w:widowControl w:val="on"/>
        <w:pBdr/>
        <w:spacing w:before="0" w:after="0" w:line="262" w:lineRule="auto"/>
        <w:ind w:left="0" w:right="0"/>
        <w:jc w:val="left"/>
        <w:textDirection w:val="lrTb"/>
      </w:pPr>
      <w:r>
        <w:rPr>
          <w:b/>
          <w:bCs/>
          <w:color w:val="00274C"/>
          <w:sz w:val="20"/>
          <w:szCs w:val="20"/>
          <w:u w:val="none"/>
        </w:rPr>
        <w:br/>
        <w:t xml:space="preserve">NOTA:</w:t>
      </w:r>
      <w:r>
        <w:rPr>
          <w:color w:val="00274C"/>
          <w:sz w:val="20"/>
          <w:szCs w:val="20"/>
          <w:u w:val="none"/>
        </w:rPr>
        <w:t xml:space="preserve"> Los apartados pueden contener subapartados.</w:t>
      </w:r>
    </w:p>
    <w:p>
      <w:pPr>
        <w:widowControl w:val="on"/>
        <w:pBdr/>
        <w:spacing w:before="0" w:after="0" w:line="262" w:lineRule="auto"/>
        <w:ind w:left="0" w:right="0"/>
        <w:jc w:val="left"/>
        <w:textDirection w:val="lrTb"/>
      </w:pPr>
      <w:r>
        <w:rPr>
          <w:color w:val="00274C"/>
          <w:sz w:val="20"/>
          <w:szCs w:val="20"/>
          <w:u w:val="none"/>
        </w:rPr>
        <w:t xml:space="preserve"> </w:t>
      </w:r>
    </w:p>
    <w:p>
      <w:pPr>
        <w:numPr>
          <w:ilvl w:val="0"/>
          <w:numId w:val="20633"/>
        </w:numPr>
        <w:spacing w:before="0" w:after="0" w:line="240" w:lineRule="auto"/>
        <w:jc w:val="left"/>
        <w:rPr>
          <w:color w:val="00274C"/>
          <w:sz w:val="20"/>
          <w:szCs w:val="20"/>
        </w:rPr>
      </w:pPr>
      <w:r>
        <w:rPr>
          <w:color w:val="00274C"/>
          <w:sz w:val="20"/>
          <w:szCs w:val="20"/>
          <w:u w:val="none"/>
        </w:rPr>
        <w:t xml:space="preserve">Todos los términos técnicos, componentes específicos y simbología ( </w:t>
      </w:r>
      <w:hyperlink r:id="rId425660e585965b644" w:history="1">
        <w:r>
          <w:rPr>
            <w:rStyle w:val="DefaultParagraphFontPHPDOCX"/>
            <w:b/>
            <w:bCs/>
            <w:color w:val="0000FF"/>
            <w:sz w:val="20"/>
            <w:szCs w:val="20"/>
            <w:u w:val="none"/>
          </w:rPr>
          <w:t xml:space="preserve">Tab. 15.1</w:t>
        </w:r>
      </w:hyperlink>
      <w:r>
        <w:rPr>
          <w:color w:val="00274C"/>
          <w:sz w:val="20"/>
          <w:szCs w:val="20"/>
          <w:u w:val="none"/>
        </w:rPr>
        <w:t xml:space="preserve"> ) de este manual se indican y describen en el glosario, que se puede consultar en el ( </w:t>
      </w:r>
      <w:hyperlink r:id="rId817760e585965b6d4" w:history="1">
        <w:r>
          <w:rPr>
            <w:rStyle w:val="DefaultParagraphFontPHPDOCX"/>
            <w:b/>
            <w:bCs/>
            <w:color w:val="0000FF"/>
            <w:sz w:val="20"/>
            <w:szCs w:val="20"/>
            <w:u w:val="none"/>
          </w:rPr>
          <w:t xml:space="preserve">Cap. 15</w:t>
        </w:r>
      </w:hyperlink>
      <w:r>
        <w:rPr>
          <w:color w:val="00274C"/>
          <w:sz w:val="20"/>
          <w:szCs w:val="20"/>
          <w:u w:val="none"/>
        </w:rPr>
        <w:t xml:space="preserve"> ).</w:t>
      </w:r>
    </w:p>
    <w:p>
      <w:pPr>
        <w:numPr>
          <w:ilvl w:val="0"/>
          <w:numId w:val="20633"/>
        </w:numPr>
        <w:spacing w:before="0" w:after="0" w:line="240" w:lineRule="auto"/>
        <w:jc w:val="left"/>
        <w:rPr>
          <w:color w:val="00274C"/>
          <w:sz w:val="20"/>
          <w:szCs w:val="20"/>
        </w:rPr>
      </w:pPr>
      <w:r>
        <w:rPr>
          <w:color w:val="00274C"/>
          <w:sz w:val="20"/>
          <w:szCs w:val="20"/>
          <w:u w:val="none"/>
        </w:rPr>
        <w:t xml:space="preserve">Las referencias de los objetos que se describen en el texto y en la figura se indican usando las letras y números, los cuales se refieren solo al apartado que se está consultando a no ser que se especifique que se consulten otras figuras o apartados.</w:t>
      </w:r>
    </w:p>
    <w:p>
      <w:pPr>
        <w:numPr>
          <w:ilvl w:val="0"/>
          <w:numId w:val="20633"/>
        </w:numPr>
        <w:spacing w:before="0" w:after="0" w:line="240" w:lineRule="auto"/>
        <w:jc w:val="left"/>
        <w:rPr>
          <w:color w:val="00274C"/>
          <w:sz w:val="20"/>
          <w:szCs w:val="20"/>
        </w:rPr>
      </w:pPr>
      <w:r>
        <w:rPr>
          <w:color w:val="00274C"/>
          <w:sz w:val="20"/>
          <w:szCs w:val="20"/>
          <w:u w:val="none"/>
        </w:rPr>
        <w:t xml:space="preserve">Las referencias de las medidas se indican con letras o números </w:t>
      </w:r>
      <w:r>
        <w:rPr>
          <w:b/>
          <w:bCs/>
          <w:color w:val="00274C"/>
          <w:sz w:val="20"/>
          <w:szCs w:val="20"/>
          <w:u w:val="none"/>
        </w:rPr>
        <w:t xml:space="preserve">(subrayado)</w:t>
      </w:r>
      <w:r>
        <w:rPr>
          <w:color w:val="00274C"/>
          <w:sz w:val="20"/>
          <w:szCs w:val="20"/>
          <w:u w:val="none"/>
        </w:rPr>
        <w:t xml:space="preserve"> .</w:t>
      </w:r>
    </w:p>
    <w:p>
      <w:pPr>
        <w:numPr>
          <w:ilvl w:val="0"/>
          <w:numId w:val="20633"/>
        </w:numPr>
        <w:spacing w:before="0" w:after="0" w:line="240" w:lineRule="auto"/>
        <w:jc w:val="left"/>
        <w:rPr>
          <w:color w:val="00274C"/>
          <w:sz w:val="20"/>
          <w:szCs w:val="20"/>
        </w:rPr>
      </w:pPr>
      <w:r>
        <w:rPr>
          <w:color w:val="00274C"/>
          <w:sz w:val="20"/>
          <w:szCs w:val="20"/>
          <w:u w:val="none"/>
        </w:rPr>
        <w:t xml:space="preserve">Cualquier adición que </w:t>
      </w:r>
      <w:r>
        <w:rPr>
          <w:b/>
          <w:bCs/>
          <w:color w:val="00274C"/>
          <w:sz w:val="20"/>
          <w:szCs w:val="20"/>
          <w:u w:val="none"/>
        </w:rPr>
        <w:t xml:space="preserve">KOHLER</w:t>
      </w:r>
      <w:r>
        <w:rPr>
          <w:color w:val="00274C"/>
          <w:sz w:val="20"/>
          <w:szCs w:val="20"/>
          <w:u w:val="none"/>
        </w:rPr>
        <w:t xml:space="preserve"> estime conveniente establecer a continuación tendrán que mantenerse con el manual y se considera parte integrante de la misma.</w:t>
      </w:r>
    </w:p>
    <w:p>
      <w:pPr>
        <w:numPr>
          <w:ilvl w:val="0"/>
          <w:numId w:val="20633"/>
        </w:numPr>
        <w:spacing w:before="0" w:after="0" w:line="240" w:lineRule="auto"/>
        <w:jc w:val="left"/>
        <w:rPr>
          <w:color w:val="00274C"/>
          <w:sz w:val="20"/>
          <w:szCs w:val="20"/>
        </w:rPr>
      </w:pPr>
      <w:r>
        <w:rPr>
          <w:color w:val="00274C"/>
          <w:sz w:val="20"/>
          <w:szCs w:val="20"/>
          <w:u w:val="none"/>
        </w:rPr>
        <w:t xml:space="preserve">La información contenida en este documento es propiedad exclusiva de </w:t>
      </w:r>
      <w:r>
        <w:rPr>
          <w:b/>
          <w:bCs/>
          <w:color w:val="00274C"/>
          <w:sz w:val="20"/>
          <w:szCs w:val="20"/>
          <w:u w:val="none"/>
        </w:rPr>
        <w:t xml:space="preserve">KOHLER</w:t>
      </w:r>
      <w:r>
        <w:rPr>
          <w:color w:val="00274C"/>
          <w:sz w:val="20"/>
          <w:szCs w:val="20"/>
          <w:u w:val="none"/>
        </w:rPr>
        <w:t xml:space="preserve"> , por lo tanto, no está permitida la reproducción total o parcial sin el permiso expreso y por escrito de </w:t>
      </w:r>
      <w:r>
        <w:rPr>
          <w:b/>
          <w:bCs/>
          <w:color w:val="00274C"/>
          <w:sz w:val="20"/>
          <w:szCs w:val="20"/>
          <w:u w:val="none"/>
        </w:rPr>
        <w:t xml:space="preserve">KOHLER</w:t>
      </w: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color w:val="00274C"/>
          <w:sz w:val="20"/>
          <w:szCs w:val="20"/>
          <w:u w:val="none"/>
        </w:rPr>
        <w:t xml:space="preserve">1.1.1</w:t>
      </w:r>
      <w:r>
        <w:rPr>
          <w:color w:val="00274C"/>
          <w:sz w:val="20"/>
          <w:szCs w:val="20"/>
          <w:u w:val="none"/>
        </w:rPr>
        <w:t xml:space="preserve"> </w:t>
      </w:r>
      <w:bookmarkStart w:id="30886824" w:name="result_box"/>
      <w:bookmarkEnd w:id="30886824"/>
      <w:r>
        <w:rPr>
          <w:b/>
          <w:bCs/>
          <w:color w:val="00274C"/>
          <w:sz w:val="20"/>
          <w:szCs w:val="20"/>
          <w:u w:val="none"/>
        </w:rPr>
        <w:t xml:space="preserve">Información útil</w:t>
      </w:r>
      <w:r>
        <w:rPr>
          <w:b/>
          <w:bCs/>
          <w:color w:val="00274C"/>
          <w:sz w:val="20"/>
          <w:szCs w:val="20"/>
          <w:u w:val="none"/>
        </w:rPr>
        <w:t xml:space="preserve"> </w:t>
      </w:r>
      <w:r>
        <w:rPr>
          <w:b/>
          <w:bCs/>
          <w:color w:val="00274C"/>
          <w:sz w:val="20"/>
          <w:szCs w:val="20"/>
          <w:u w:val="none"/>
        </w:rPr>
        <w:t xml:space="preserve">sobre:</w:t>
      </w:r>
      <w:r>
        <w:rPr>
          <w:b/>
          <w:bCs/>
          <w:color w:val="00274C"/>
          <w:sz w:val="20"/>
          <w:szCs w:val="20"/>
          <w:u w:val="none"/>
        </w:rPr>
        <w:t xml:space="preserve"> </w:t>
      </w:r>
      <w:r>
        <w:rPr>
          <w:b/>
          <w:bCs/>
          <w:color w:val="00274C"/>
          <w:sz w:val="20"/>
          <w:szCs w:val="20"/>
          <w:u w:val="none"/>
        </w:rPr>
        <w:t xml:space="preserve">seguridad</w:t>
      </w:r>
      <w:r>
        <w:rPr>
          <w:b/>
          <w:bCs/>
          <w:color w:val="00274C"/>
          <w:sz w:val="20"/>
          <w:szCs w:val="20"/>
          <w:u w:val="none"/>
        </w:rPr>
        <w:t xml:space="preserve"> </w:t>
      </w:r>
      <w:r>
        <w:rPr>
          <w:b/>
          <w:bCs/>
          <w:color w:val="00274C"/>
          <w:sz w:val="20"/>
          <w:szCs w:val="20"/>
          <w:u w:val="none"/>
        </w:rPr>
        <w:t xml:space="preserve">-</w:t>
      </w:r>
      <w:r>
        <w:rPr>
          <w:b/>
          <w:bCs/>
          <w:color w:val="00274C"/>
          <w:sz w:val="20"/>
          <w:szCs w:val="20"/>
          <w:u w:val="none"/>
        </w:rPr>
        <w:t xml:space="preserve"> </w:t>
      </w:r>
      <w:r>
        <w:rPr>
          <w:b/>
          <w:bCs/>
          <w:color w:val="00274C"/>
          <w:sz w:val="20"/>
          <w:szCs w:val="20"/>
          <w:u w:val="none"/>
        </w:rPr>
        <w:t xml:space="preserve">prevención de accidentes</w:t>
      </w:r>
      <w:r>
        <w:rPr>
          <w:b/>
          <w:bCs/>
          <w:color w:val="00274C"/>
          <w:sz w:val="20"/>
          <w:szCs w:val="20"/>
          <w:u w:val="none"/>
        </w:rPr>
        <w:t xml:space="preserve"> </w:t>
      </w:r>
      <w:r>
        <w:rPr>
          <w:b/>
          <w:bCs/>
          <w:color w:val="00274C"/>
          <w:sz w:val="20"/>
          <w:szCs w:val="20"/>
          <w:u w:val="none"/>
        </w:rPr>
        <w:t xml:space="preserve">- impacto ambiental</w:t>
      </w:r>
    </w:p>
    <w:p>
      <w:pPr>
        <w:widowControl w:val="on"/>
        <w:pBdr/>
        <w:spacing w:before="0" w:after="0" w:line="262" w:lineRule="auto"/>
        <w:ind w:left="0" w:right="0"/>
        <w:jc w:val="left"/>
        <w:textDirection w:val="lrTb"/>
      </w:pPr>
      <w:r>
        <w:rPr>
          <w:b/>
          <w:bCs/>
          <w:color w:val="00274C"/>
          <w:sz w:val="20"/>
          <w:szCs w:val="20"/>
          <w:u w:val="none"/>
        </w:rPr>
        <w:t xml:space="preserve"> </w:t>
      </w:r>
    </w:p>
    <w:p>
      <w:pPr>
        <w:numPr>
          <w:ilvl w:val="0"/>
          <w:numId w:val="20633"/>
        </w:numPr>
        <w:spacing w:before="0" w:after="0" w:line="240" w:lineRule="auto"/>
        <w:jc w:val="left"/>
        <w:rPr>
          <w:color w:val="00274C"/>
          <w:sz w:val="20"/>
          <w:szCs w:val="20"/>
        </w:rPr>
      </w:pPr>
      <w:r>
        <w:rPr>
          <w:color w:val="00274C"/>
          <w:sz w:val="20"/>
          <w:szCs w:val="20"/>
          <w:u w:val="none"/>
        </w:rPr>
        <w:t xml:space="preserve">Antes de realizar la reparación - desplazamiento del motor, se debe leer completamente el</w:t>
      </w:r>
      <w:r>
        <w:rPr>
          <w:color w:val="00274C"/>
          <w:sz w:val="20"/>
          <w:szCs w:val="20"/>
          <w:u w:val="none"/>
        </w:rPr>
        <w:t xml:space="preserve"> </w:t>
      </w:r>
      <w:hyperlink r:id="rId261960e585965c05d" w:history="1">
        <w:r>
          <w:rPr>
            <w:rStyle w:val="DefaultParagraphFontPHPDOCX"/>
            <w:b/>
            <w:bCs/>
            <w:color w:val="0000FF"/>
            <w:sz w:val="20"/>
            <w:szCs w:val="20"/>
            <w:u w:val="none"/>
          </w:rPr>
          <w:t xml:space="preserve">Cap. 3</w:t>
        </w:r>
      </w:hyperlink>
      <w:r>
        <w:rPr>
          <w:color w:val="00274C"/>
          <w:sz w:val="20"/>
          <w:szCs w:val="20"/>
          <w:u w:val="none"/>
        </w:rPr>
        <w:t xml:space="preserve"> , que contiene importantes informaciones sobre los procedimientos a seguir para la seguridad y para el ambiente.</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br/>
        <w:t xml:space="preserve">Identificación del fabricante y del motor</w:t>
      </w:r>
    </w:p>
    <w:p>
      <w:pPr>
        <w:widowControl w:val="on"/>
        <w:pBdr/>
        <w:spacing w:before="0" w:after="0" w:line="262" w:lineRule="auto"/>
        <w:ind w:left="0" w:right="0"/>
        <w:jc w:val="left"/>
        <w:textDirection w:val="lrTb"/>
      </w:pPr>
      <w:r>
        <w:rPr>
          <w:color w:val="00274C"/>
          <w:sz w:val="20"/>
          <w:szCs w:val="20"/>
          <w:u w:val="none"/>
        </w:rPr>
        <w:t xml:space="preserve">La placa de identificación del motor está situada en la parte baja de la bancada, es visible desde el lado de aspiración o desde el lado de descarga.</w:t>
      </w:r>
    </w:p>
    <w:p>
      <w:pPr>
        <w:widowControl w:val="on"/>
        <w:pBdr/>
        <w:spacing w:before="225" w:after="225" w:line="262" w:lineRule="auto"/>
        <w:ind w:left="0" w:right="0"/>
        <w:jc w:val="left"/>
        <w:textDirection w:val="lrTb"/>
      </w:pPr>
      <w:r>
        <w:drawing>
          <wp:inline distT="0" distB="0" distL="0" distR="0">
            <wp:extent cx="4752000" cy="3204000"/>
            <wp:effectExtent b="0" l="0" r="0" t="0"/>
            <wp:docPr id="67705951" name="name898860e5859685dc1" descr="3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ES.jpg"/>
                    <pic:cNvPicPr/>
                  </pic:nvPicPr>
                  <pic:blipFill>
                    <a:blip r:embed="rId746560e5859685db9" cstate="print"/>
                    <a:stretch>
                      <a:fillRect/>
                    </a:stretch>
                  </pic:blipFill>
                  <pic:spPr>
                    <a:xfrm>
                      <a:off x="0" y="0"/>
                      <a:ext cx="4752000" cy="3204000"/>
                    </a:xfrm>
                    <a:prstGeom prst="rect">
                      <a:avLst/>
                    </a:prstGeom>
                    <a:ln w="0">
                      <a:noFill/>
                    </a:ln>
                  </pic:spPr>
                </pic:pic>
              </a:graphicData>
            </a:graphic>
          </wp:inline>
        </w:drawing>
      </w:r>
      <w:r>
        <w:rPr>
          <w:b/>
          <w:bCs/>
          <w:color w:val="00274C"/>
          <w:sz w:val="20"/>
          <w:szCs w:val="20"/>
          <w:u w:val="none"/>
        </w:rPr>
        <w:br/>
        <w:br/>
        <w:t xml:space="preserve">Fig 1.1</w:t>
      </w:r>
      <w:r>
        <w:rPr>
          <w:color w:val="00274C"/>
          <w:sz w:val="20"/>
          <w:szCs w:val="20"/>
          <w:u w:val="none"/>
        </w:rPr>
        <w:t xml:space="preserve"> - </w:t>
      </w:r>
      <w:r>
        <w:rPr>
          <w:b/>
          <w:bCs/>
          <w:color w:val="00274C"/>
          <w:sz w:val="20"/>
          <w:szCs w:val="20"/>
          <w:u w:val="none"/>
        </w:rPr>
        <w:t xml:space="preserve">Fig 1.2</w:t>
      </w:r>
    </w:p>
    <w:p>
      <w:pPr>
        <w:widowControl w:val="on"/>
        <w:pBdr/>
        <w:spacing w:before="0" w:after="0" w:line="262" w:lineRule="auto"/>
        <w:ind w:left="0" w:right="0"/>
        <w:jc w:val="left"/>
        <w:textDirection w:val="lrTb"/>
      </w:pPr>
      <w:r>
        <w:rPr>
          <w:color w:val="00274C"/>
          <w:sz w:val="20"/>
          <w:szCs w:val="20"/>
          <w:u w:val="none"/>
        </w:rPr>
        <w:t xml:space="preserve"> </w:t>
      </w:r>
    </w:p>
    <w:p>
      <w:r>
        <w:drawing>
          <wp:inline distT="0" distB="0" distL="0" distR="0">
            <wp:extent cx="4716000" cy="1771200"/>
            <wp:effectExtent b="0" l="0" r="0" t="0"/>
            <wp:docPr id="33487911" name="name614060e585969f4ac" descr="Identificazione_targhetta_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dentificazione_targhetta_ES.jpg"/>
                    <pic:cNvPicPr/>
                  </pic:nvPicPr>
                  <pic:blipFill>
                    <a:blip r:embed="rId638660e585969f4a3" cstate="print"/>
                    <a:stretch>
                      <a:fillRect/>
                    </a:stretch>
                  </pic:blipFill>
                  <pic:spPr>
                    <a:xfrm>
                      <a:off x="0" y="0"/>
                      <a:ext cx="4716000" cy="1771200"/>
                    </a:xfrm>
                    <a:prstGeom prst="rect">
                      <a:avLst/>
                    </a:prstGeom>
                    <a:ln w="0">
                      <a:noFill/>
                    </a:ln>
                  </pic:spPr>
                </pic:pic>
              </a:graphicData>
            </a:graphic>
          </wp:inline>
        </w:drawing>
      </w:r>
      <w:r>
        <w:rPr>
          <w:b/>
          <w:bCs/>
          <w:color w:val="00274C"/>
          <w:sz w:val="20"/>
          <w:szCs w:val="20"/>
          <w:u w:val="none"/>
        </w:rPr>
        <w:br/>
        <w:t xml:space="preserve">Fig 1.3</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Identificatión de los componentes internos principales del motor y referencias de trabajo (CONFIGURACIÓN BÁSICA)</w:t>
      </w:r>
    </w:p>
    <w:p>
      <w:pPr>
        <w:widowControl w:val="on"/>
        <w:pBdr/>
        <w:spacing w:before="0" w:after="0" w:line="262" w:lineRule="auto"/>
        <w:ind w:left="0" w:right="0"/>
        <w:jc w:val="left"/>
        <w:textDirection w:val="lrTb"/>
      </w:pPr>
      <w:r>
        <w:rPr>
          <w:b/>
          <w:bCs/>
          <w:color w:val="00274C"/>
          <w:sz w:val="20"/>
          <w:szCs w:val="20"/>
          <w:u w:val="none"/>
        </w:rPr>
        <w:t xml:space="preserve">VISTA DEL LADO DE DESCARGA</w:t>
      </w:r>
    </w:p>
    <w:p>
      <w:pPr>
        <w:widowControl w:val="on"/>
        <w:pBdr/>
        <w:spacing w:before="225" w:after="225" w:line="262" w:lineRule="auto"/>
        <w:ind w:left="0" w:right="0"/>
        <w:jc w:val="left"/>
        <w:textDirection w:val="lrTb"/>
      </w:pPr>
      <w:r>
        <w:drawing>
          <wp:inline distT="0" distB="0" distL="0" distR="0">
            <wp:extent cx="4824000" cy="3124800"/>
            <wp:effectExtent b="0" l="0" r="0" t="0"/>
            <wp:docPr id="99071115" name="name727160e58596b2a48" descr="Fig.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4.jpg"/>
                    <pic:cNvPicPr/>
                  </pic:nvPicPr>
                  <pic:blipFill>
                    <a:blip r:embed="rId842460e58596b2a3f" cstate="print"/>
                    <a:stretch>
                      <a:fillRect/>
                    </a:stretch>
                  </pic:blipFill>
                  <pic:spPr>
                    <a:xfrm>
                      <a:off x="0" y="0"/>
                      <a:ext cx="4824000" cy="3124800"/>
                    </a:xfrm>
                    <a:prstGeom prst="rect">
                      <a:avLst/>
                    </a:prstGeom>
                    <a:ln w="0">
                      <a:noFill/>
                    </a:ln>
                  </pic:spPr>
                </pic:pic>
              </a:graphicData>
            </a:graphic>
          </wp:inline>
        </w:drawing>
      </w:r>
      <w:r>
        <w:rPr>
          <w:color w:val="00274C"/>
          <w:sz w:val="20"/>
          <w:szCs w:val="20"/>
          <w:u w:val="none"/>
        </w:rPr>
        <w:t xml:space="preserve">  </w:t>
      </w:r>
      <w:r>
        <w:rPr>
          <w:b/>
          <w:bCs/>
          <w:color w:val="00274C"/>
          <w:sz w:val="20"/>
          <w:szCs w:val="20"/>
          <w:u w:val="none"/>
        </w:rPr>
        <w:br/>
        <w:t xml:space="preserve">Fig 1.4</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color w:val="00274C"/>
                <w:position w:val="-2"/>
                <w:sz w:val="20"/>
                <w:szCs w:val="20"/>
                <w:u w:val="none"/>
              </w:rPr>
              <w:t xml:space="preserve">En los capítulos sucesivos se indican algunas referencias de trabajo, con la finalidad de orientarse con claridad en el motor; en este apartado se ilustran dichas referencias, las cuales se pueden reconocer mediante algunos componentes internos principales.</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Consulte siempre este apartado si fuera necesario para realizar operaciones complejas.</w:t>
            </w:r>
          </w:p>
          <w:p>
            <w:pPr>
              <w:widowControl w:val="on"/>
              <w:pBdr/>
              <w:spacing w:before="0" w:after="0" w:line="262" w:lineRule="auto"/>
              <w:ind w:left="0" w:right="0"/>
              <w:jc w:val="left"/>
              <w:textDirection w:val="lrTb"/>
              <w:textAlignment w:val="center"/>
            </w:pPr>
            <w:r>
              <w:rPr>
                <w:b/>
                <w:bCs/>
                <w:color w:val="00274C"/>
                <w:position w:val="-2"/>
                <w:sz w:val="20"/>
                <w:szCs w:val="20"/>
                <w:u w:val="none"/>
              </w:rPr>
              <w:br/>
              <w:br/>
              <w:t xml:space="preserve">NOTA</w:t>
            </w:r>
            <w:r>
              <w:rPr>
                <w:color w:val="00274C"/>
                <w:position w:val="-2"/>
                <w:sz w:val="20"/>
                <w:szCs w:val="20"/>
                <w:u w:val="none"/>
              </w:rPr>
              <w:t xml:space="preserve"> : se aconseja tener esta página a la vista durante las operaciones de desmontaje y montaje.</w:t>
            </w:r>
          </w:p>
          <w:p/>
          <w:p/>
          <w:p/>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Tab 1.1</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 </w:t>
                  </w:r>
                  <w:r>
                    <w:rPr>
                      <w:position w:val="-7"/>
                    </w:rPr>
                    <w:drawing>
                      <wp:inline distT="0" distB="0" distL="0" distR="0">
                        <wp:extent cx="360000" cy="172800"/>
                        <wp:effectExtent b="0" l="0" r="0" t="0"/>
                        <wp:docPr id="175038" name="name793260e58596c3006"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437860e58596c2fff"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Vista desde el lado de distribución (2 </w:t>
                  </w:r>
                  <w:r>
                    <w:rPr>
                      <w:color w:val="00274C"/>
                      <w:position w:val="3"/>
                      <w:sz w:val="17"/>
                      <w:szCs w:val="17"/>
                      <w:u w:val="none"/>
                      <w:shd w:val="clear" w:color="auto" w:fill="E1E2E0"/>
                      <w:vertAlign w:val="superscript"/>
                      <w:vertAlign w:val="superscript"/>
                    </w:rPr>
                    <w:t xml:space="preserve">a</w:t>
                  </w:r>
                  <w:r>
                    <w:rPr>
                      <w:color w:val="00274C"/>
                      <w:position w:val="-2"/>
                      <w:sz w:val="20"/>
                      <w:szCs w:val="20"/>
                      <w:u w:val="none"/>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 </w:t>
                  </w:r>
                  <w:r>
                    <w:rPr>
                      <w:position w:val="-7"/>
                    </w:rPr>
                    <w:drawing>
                      <wp:inline distT="0" distB="0" distL="0" distR="0">
                        <wp:extent cx="360000" cy="172800"/>
                        <wp:effectExtent b="0" l="0" r="0" t="0"/>
                        <wp:docPr id="35167039" name="name304560e58596d3220"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833260e58596d321b"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Vista desde el lado del volante (1 </w:t>
                  </w:r>
                  <w:r>
                    <w:rPr>
                      <w:color w:val="00274C"/>
                      <w:position w:val="3"/>
                      <w:sz w:val="17"/>
                      <w:szCs w:val="17"/>
                      <w:u w:val="none"/>
                      <w:shd w:val="clear" w:color="auto" w:fill="E1E2E0"/>
                      <w:vertAlign w:val="superscript"/>
                      <w:vertAlign w:val="superscript"/>
                    </w:rPr>
                    <w:t xml:space="preserve">a</w:t>
                  </w:r>
                  <w:r>
                    <w:rPr>
                      <w:color w:val="00274C"/>
                      <w:position w:val="-2"/>
                      <w:sz w:val="20"/>
                      <w:szCs w:val="20"/>
                      <w:u w:val="none"/>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 </w:t>
                  </w:r>
                  <w:r>
                    <w:rPr>
                      <w:position w:val="-7"/>
                    </w:rPr>
                    <w:drawing>
                      <wp:inline distT="0" distB="0" distL="0" distR="0">
                        <wp:extent cx="360000" cy="172800"/>
                        <wp:effectExtent b="0" l="0" r="0" t="0"/>
                        <wp:docPr id="77272883" name="name223860e58596e3b89"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642260e58596e3b81"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Vista desde el lado de descarga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 </w:t>
                  </w:r>
                  <w:r>
                    <w:rPr>
                      <w:position w:val="-7"/>
                    </w:rPr>
                    <w:drawing>
                      <wp:inline distT="0" distB="0" distL="0" distR="0">
                        <wp:extent cx="360000" cy="172800"/>
                        <wp:effectExtent b="0" l="0" r="0" t="0"/>
                        <wp:docPr id="11823611" name="name859660e58596f3c9f"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534560e58596f3c9a"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Vista desde el lado de aspiración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Cilindro/Pistón N. 1 (KDI 1903 - KDI 2504)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Cilindro/Pistón N. 2 (KDI 1903 - KDI 2504)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Cilindro/Pistón N. 3 (KDI 1903 - KDI 2504)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Cilindro/Pistón N. 4 (KDI 2504)</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Polea del cigüeñal (2 </w:t>
                  </w:r>
                  <w:r>
                    <w:rPr>
                      <w:color w:val="00274C"/>
                      <w:position w:val="3"/>
                      <w:sz w:val="17"/>
                      <w:szCs w:val="17"/>
                      <w:u w:val="none"/>
                      <w:shd w:val="clear" w:color="auto" w:fill="E1E2E0"/>
                      <w:vertAlign w:val="superscript"/>
                      <w:vertAlign w:val="superscript"/>
                    </w:rPr>
                    <w:t xml:space="preserve">a</w:t>
                  </w:r>
                  <w:r>
                    <w:rPr>
                      <w:color w:val="00274C"/>
                      <w:position w:val="-2"/>
                      <w:sz w:val="20"/>
                      <w:szCs w:val="20"/>
                      <w:u w:val="none"/>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Engranajes distribución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Válvula termostática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Bomba del aceite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 de aspiración de aceite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Cigüeñal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Colector de descarga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Colector de aspiración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Árbol de levas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Engranajes predisposición para 3 </w:t>
                  </w:r>
                  <w:r>
                    <w:rPr>
                      <w:color w:val="00274C"/>
                      <w:position w:val="3"/>
                      <w:sz w:val="17"/>
                      <w:szCs w:val="17"/>
                      <w:u w:val="none"/>
                      <w:shd w:val="clear" w:color="auto" w:fill="E1E2E0"/>
                      <w:vertAlign w:val="superscript"/>
                      <w:vertAlign w:val="superscript"/>
                    </w:rPr>
                    <w:t xml:space="preserve">a</w:t>
                  </w:r>
                  <w:r>
                    <w:rPr>
                      <w:color w:val="00274C"/>
                      <w:position w:val="-2"/>
                      <w:sz w:val="20"/>
                      <w:szCs w:val="20"/>
                      <w:u w:val="none"/>
                      <w:shd w:val="clear" w:color="auto" w:fill="E1E2E0"/>
                    </w:rPr>
                    <w:t xml:space="preserve"> /4 </w:t>
                  </w:r>
                  <w:r>
                    <w:rPr>
                      <w:color w:val="00274C"/>
                      <w:position w:val="3"/>
                      <w:sz w:val="17"/>
                      <w:szCs w:val="17"/>
                      <w:u w:val="none"/>
                      <w:shd w:val="clear" w:color="auto" w:fill="E1E2E0"/>
                      <w:vertAlign w:val="superscript"/>
                      <w:vertAlign w:val="superscript"/>
                    </w:rPr>
                    <w:t xml:space="preserve">a</w:t>
                  </w:r>
                  <w:r>
                    <w:rPr>
                      <w:color w:val="00274C"/>
                      <w:position w:val="-2"/>
                      <w:sz w:val="20"/>
                      <w:szCs w:val="20"/>
                      <w:u w:val="none"/>
                      <w:shd w:val="clear" w:color="auto" w:fill="E1E2E0"/>
                    </w:rPr>
                    <w:t xml:space="preserve"> PTO (accesorios opcionales)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Volante (1 </w:t>
                  </w:r>
                  <w:r>
                    <w:rPr>
                      <w:color w:val="00274C"/>
                      <w:position w:val="3"/>
                      <w:sz w:val="17"/>
                      <w:szCs w:val="17"/>
                      <w:u w:val="none"/>
                      <w:shd w:val="clear" w:color="auto" w:fill="E1E2E0"/>
                      <w:vertAlign w:val="superscript"/>
                      <w:vertAlign w:val="superscript"/>
                    </w:rPr>
                    <w:t xml:space="preserve">a</w:t>
                  </w:r>
                  <w:r>
                    <w:rPr>
                      <w:color w:val="00274C"/>
                      <w:position w:val="-2"/>
                      <w:sz w:val="20"/>
                      <w:szCs w:val="20"/>
                      <w:u w:val="none"/>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bookmarkStart w:id="3666304" w:name="result_box"/>
                <w:bookmarkEnd w:id="3666304"/>
                <w:p>
                  <w:pPr>
                    <w:widowControl w:val="on"/>
                    <w:pBdr/>
                    <w:spacing w:before="0" w:after="0" w:line="240" w:lineRule="auto"/>
                    <w:ind w:left="0" w:right="0"/>
                    <w:jc w:val="left"/>
                  </w:pPr>
                  <w:r>
                    <w:rPr>
                      <w:color w:val="00274C"/>
                      <w:position w:val="-2"/>
                      <w:sz w:val="20"/>
                      <w:szCs w:val="20"/>
                      <w:u w:val="none"/>
                      <w:shd w:val="clear" w:color="auto" w:fill="E1E2E0"/>
                    </w:rPr>
                    <w:t xml:space="preserve">Inyector</w:t>
                  </w:r>
                </w:p>
              </w:tc>
            </w:tr>
          </w:tbl>
          <w:p/>
        </w:tc>
      </w:tr>
    </w:tbl>
    <w:p>
      <w:pPr>
        <w:widowControl w:val="on"/>
        <w:pBdr/>
        <w:spacing w:before="225" w:after="225" w:line="262" w:lineRule="auto"/>
        <w:ind w:left="0" w:right="0"/>
        <w:jc w:val="left"/>
        <w:textDirection w:val="lrTb"/>
      </w:pP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b/>
          <w:bCs/>
          <w:color w:val="00274C"/>
          <w:sz w:val="20"/>
          <w:szCs w:val="20"/>
          <w:u w:val="none"/>
        </w:rPr>
        <w:t xml:space="preserve">VISTA DEL LADO</w:t>
      </w:r>
      <w:r>
        <w:rPr>
          <w:color w:val="00274C"/>
          <w:sz w:val="20"/>
          <w:szCs w:val="20"/>
          <w:u w:val="none"/>
        </w:rPr>
        <w:t xml:space="preserve"> </w:t>
      </w:r>
      <w:r>
        <w:rPr>
          <w:b/>
          <w:bCs/>
          <w:color w:val="00274C"/>
          <w:sz w:val="20"/>
          <w:szCs w:val="20"/>
          <w:u w:val="none"/>
        </w:rPr>
        <w:t xml:space="preserve">VOLANTE</w:t>
      </w:r>
      <w:r>
        <w:drawing>
          <wp:inline distT="0" distB="0" distL="0" distR="0">
            <wp:extent cx="4824000" cy="3297600"/>
            <wp:effectExtent b="0" l="0" r="0" t="0"/>
            <wp:docPr id="98440066" name="name672560e5859714541" descr="Fig.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5.jpg"/>
                    <pic:cNvPicPr/>
                  </pic:nvPicPr>
                  <pic:blipFill>
                    <a:blip r:embed="rId888260e5859714539" cstate="print"/>
                    <a:stretch>
                      <a:fillRect/>
                    </a:stretch>
                  </pic:blipFill>
                  <pic:spPr>
                    <a:xfrm>
                      <a:off x="0" y="0"/>
                      <a:ext cx="4824000" cy="3297600"/>
                    </a:xfrm>
                    <a:prstGeom prst="rect">
                      <a:avLst/>
                    </a:prstGeom>
                    <a:ln w="0">
                      <a:noFill/>
                    </a:ln>
                  </pic:spPr>
                </pic:pic>
              </a:graphicData>
            </a:graphic>
          </wp:inline>
        </w:drawing>
      </w:r>
      <w:r>
        <w:rPr>
          <w:b/>
          <w:bCs/>
          <w:color w:val="00274C"/>
          <w:sz w:val="20"/>
          <w:szCs w:val="20"/>
          <w:u w:val="none"/>
        </w:rPr>
        <w:br/>
        <w:br/>
        <w:t xml:space="preserve">Fig 1.5</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b/>
          <w:bCs/>
          <w:color w:val="00274C"/>
          <w:sz w:val="20"/>
          <w:szCs w:val="20"/>
          <w:u w:val="none"/>
        </w:rPr>
        <w:t xml:space="preserve">VISTA DEL LADO</w:t>
      </w:r>
      <w:r>
        <w:rPr>
          <w:b/>
          <w:bCs/>
          <w:color w:val="00274C"/>
          <w:sz w:val="20"/>
          <w:szCs w:val="20"/>
          <w:u w:val="none"/>
        </w:rPr>
        <w:t xml:space="preserve"> DISTRIBUCIÓN</w:t>
      </w:r>
      <w:r>
        <w:drawing>
          <wp:inline distT="0" distB="0" distL="0" distR="0">
            <wp:extent cx="4824000" cy="3297600"/>
            <wp:effectExtent b="0" l="0" r="0" t="0"/>
            <wp:docPr id="2164259" name="name645560e585972a9b3" descr="Fig.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6.jpg"/>
                    <pic:cNvPicPr/>
                  </pic:nvPicPr>
                  <pic:blipFill>
                    <a:blip r:embed="rId830560e585972a9ac" cstate="print"/>
                    <a:stretch>
                      <a:fillRect/>
                    </a:stretch>
                  </pic:blipFill>
                  <pic:spPr>
                    <a:xfrm>
                      <a:off x="0" y="0"/>
                      <a:ext cx="4824000" cy="3297600"/>
                    </a:xfrm>
                    <a:prstGeom prst="rect">
                      <a:avLst/>
                    </a:prstGeom>
                    <a:ln w="0">
                      <a:noFill/>
                    </a:ln>
                  </pic:spPr>
                </pic:pic>
              </a:graphicData>
            </a:graphic>
          </wp:inline>
        </w:drawing>
      </w:r>
      <w:r>
        <w:rPr>
          <w:b/>
          <w:bCs/>
          <w:color w:val="00274C"/>
          <w:sz w:val="20"/>
          <w:szCs w:val="20"/>
          <w:u w:val="none"/>
        </w:rPr>
        <w:br/>
        <w:br/>
        <w:t xml:space="preserve">Fig 1.6</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Identificación de los componentes externos del motor (CONFIGURACIÓN BÁSICA)</w:t>
      </w:r>
    </w:p>
    <w:p>
      <w:pPr>
        <w:widowControl w:val="on"/>
        <w:pBdr/>
        <w:spacing w:before="0" w:after="0" w:line="262" w:lineRule="auto"/>
        <w:ind w:left="0" w:right="0"/>
        <w:jc w:val="left"/>
        <w:textDirection w:val="lrTb"/>
      </w:pPr>
      <w:r>
        <w:rPr>
          <w:b/>
          <w:bCs/>
          <w:color w:val="00274C"/>
          <w:sz w:val="20"/>
          <w:szCs w:val="20"/>
          <w:u w:val="none"/>
        </w:rPr>
        <w:t xml:space="preserve">VISTA DEL LADO DISTRIBUCIÓN - DESCARGA</w:t>
      </w:r>
    </w:p>
    <w:p>
      <w:pPr>
        <w:widowControl w:val="on"/>
        <w:pBdr/>
        <w:spacing w:before="225" w:after="225" w:line="262" w:lineRule="auto"/>
        <w:ind w:left="0" w:right="0"/>
        <w:jc w:val="left"/>
        <w:textDirection w:val="lrTb"/>
      </w:pPr>
      <w:r>
        <w:drawing>
          <wp:inline distT="0" distB="0" distL="0" distR="0">
            <wp:extent cx="5544000" cy="3600000"/>
            <wp:effectExtent b="0" l="0" r="0" t="0"/>
            <wp:docPr id="91371504" name="name231260e5859741781" descr="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jpg"/>
                    <pic:cNvPicPr/>
                  </pic:nvPicPr>
                  <pic:blipFill>
                    <a:blip r:embed="rId200260e5859741778" cstate="print"/>
                    <a:stretch>
                      <a:fillRect/>
                    </a:stretch>
                  </pic:blipFill>
                  <pic:spPr>
                    <a:xfrm>
                      <a:off x="0" y="0"/>
                      <a:ext cx="5544000" cy="3600000"/>
                    </a:xfrm>
                    <a:prstGeom prst="rect">
                      <a:avLst/>
                    </a:prstGeom>
                    <a:ln w="0">
                      <a:noFill/>
                    </a:ln>
                  </pic:spPr>
                </pic:pic>
              </a:graphicData>
            </a:graphic>
          </wp:inline>
        </w:drawing>
      </w:r>
    </w:p>
    <w:p>
      <w:pPr>
        <w:widowControl w:val="on"/>
        <w:pBdr/>
        <w:spacing w:before="225" w:after="225" w:line="262" w:lineRule="auto"/>
        <w:ind w:left="0" w:right="0"/>
        <w:jc w:val="left"/>
        <w:textDirection w:val="lrTb"/>
      </w:pPr>
      <w:r>
        <w:rPr>
          <w:color w:val="00274C"/>
          <w:sz w:val="20"/>
          <w:szCs w:val="20"/>
          <w:u w:val="none"/>
        </w:rPr>
        <w:t xml:space="preserve">  </w:t>
      </w:r>
      <w:r>
        <w:rPr>
          <w:b/>
          <w:bCs/>
          <w:color w:val="00274C"/>
          <w:sz w:val="20"/>
          <w:szCs w:val="20"/>
          <w:u w:val="none"/>
        </w:rPr>
        <w:t xml:space="preserve">Fig 1.7</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b/>
          <w:bCs/>
          <w:color w:val="00274C"/>
          <w:sz w:val="20"/>
          <w:szCs w:val="20"/>
          <w:u w:val="none"/>
        </w:rPr>
        <w:t xml:space="preserve">VISTA DEL LADO</w:t>
      </w:r>
      <w:r>
        <w:rPr>
          <w:b/>
          <w:bCs/>
          <w:color w:val="00274C"/>
          <w:sz w:val="20"/>
          <w:szCs w:val="20"/>
          <w:u w:val="none"/>
        </w:rPr>
        <w:t xml:space="preserve"> VOLANTE - ASPIRACIÓN</w:t>
      </w:r>
      <w:r>
        <w:drawing>
          <wp:inline distT="0" distB="0" distL="0" distR="0">
            <wp:extent cx="5544000" cy="3787200"/>
            <wp:effectExtent b="0" l="0" r="0" t="0"/>
            <wp:docPr id="24420858" name="name483560e5859758e05" descr="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jpg"/>
                    <pic:cNvPicPr/>
                  </pic:nvPicPr>
                  <pic:blipFill>
                    <a:blip r:embed="rId826160e5859758dfe" cstate="print"/>
                    <a:stretch>
                      <a:fillRect/>
                    </a:stretch>
                  </pic:blipFill>
                  <pic:spPr>
                    <a:xfrm>
                      <a:off x="0" y="0"/>
                      <a:ext cx="5544000" cy="3787200"/>
                    </a:xfrm>
                    <a:prstGeom prst="rect">
                      <a:avLst/>
                    </a:prstGeom>
                    <a:ln w="0">
                      <a:noFill/>
                    </a:ln>
                  </pic:spPr>
                </pic:pic>
              </a:graphicData>
            </a:graphic>
          </wp:inline>
        </w:drawing>
      </w:r>
      <w:r>
        <w:rPr>
          <w:b/>
          <w:bCs/>
          <w:color w:val="00274C"/>
          <w:sz w:val="20"/>
          <w:szCs w:val="20"/>
          <w:u w:val="none"/>
        </w:rPr>
        <w:br/>
        <w:br/>
        <w:t xml:space="preserve">Fig 1.8</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En este apartado se ilustran todos los componentes externos que se encuentran en la configuración básica del motor.</w:t>
            </w:r>
            <w:r>
              <w:rPr>
                <w:color w:val="00274C"/>
                <w:position w:val="-2"/>
                <w:sz w:val="20"/>
                <w:szCs w:val="20"/>
                <w:u w:val="none"/>
              </w:rPr>
              <w:br/>
              <w:t xml:space="preserve">Para los componentes presentes en el motor, diferentes de aquellos representados en estas ilustraciones, consulte el </w:t>
            </w:r>
            <w:hyperlink r:id="rId274660e585975941e" w:history="1">
              <w:r>
                <w:rPr>
                  <w:rStyle w:val="DefaultParagraphFontPHPDOCX"/>
                  <w:b/>
                  <w:bCs/>
                  <w:color w:val="0000FF"/>
                  <w:position w:val="-2"/>
                  <w:sz w:val="20"/>
                  <w:szCs w:val="20"/>
                  <w:u w:val="none"/>
                </w:rPr>
                <w:t xml:space="preserve">Cap. 11</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b/>
                <w:bCs/>
                <w:color w:val="00274C"/>
                <w:position w:val="0"/>
                <w:sz w:val="20"/>
                <w:szCs w:val="20"/>
                <w:u w:val="none"/>
              </w:rPr>
              <w:t xml:space="preserve">NOTA:</w:t>
            </w:r>
            <w:r>
              <w:rPr>
                <w:color w:val="00274C"/>
                <w:position w:val="0"/>
                <w:sz w:val="20"/>
                <w:szCs w:val="20"/>
                <w:u w:val="none"/>
              </w:rPr>
              <w:t xml:space="preserve"> Los componentes ilustrados, pueden ser diferentes de aquellos representados, la ilustración es solo indicativa.</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Tab 1.2</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Tapón de repostado del aceite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Interruptor de presión del aceite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Motor de arranque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Tapón de descarga del aceite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Matrícula de identificación del motor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Alternador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Bomba del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Sensor de temperatura del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Tapón de repostado del aceite lateral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Válvula termostática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Bomba de inyección combustible de alta presión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Filtro del aceite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Varilla de nivel del aceite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Filtro del combustible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Polea del cigüeñal (2 </w:t>
                  </w:r>
                  <w:r>
                    <w:rPr>
                      <w:color w:val="00274C"/>
                      <w:position w:val="3"/>
                      <w:sz w:val="17"/>
                      <w:szCs w:val="17"/>
                      <w:u w:val="none"/>
                      <w:shd w:val="clear" w:color="auto" w:fill="E1E2E0"/>
                      <w:vertAlign w:val="superscript"/>
                      <w:vertAlign w:val="superscript"/>
                    </w:rPr>
                    <w:t xml:space="preserve">a</w:t>
                  </w:r>
                  <w:r>
                    <w:rPr>
                      <w:color w:val="00274C"/>
                      <w:position w:val="-2"/>
                      <w:sz w:val="20"/>
                      <w:szCs w:val="20"/>
                      <w:u w:val="none"/>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Volante (1 </w:t>
                  </w:r>
                  <w:r>
                    <w:rPr>
                      <w:color w:val="00274C"/>
                      <w:position w:val="3"/>
                      <w:sz w:val="17"/>
                      <w:szCs w:val="17"/>
                      <w:u w:val="none"/>
                      <w:shd w:val="clear" w:color="auto" w:fill="E1E2E0"/>
                      <w:vertAlign w:val="superscript"/>
                      <w:vertAlign w:val="superscript"/>
                    </w:rPr>
                    <w:t xml:space="preserve">a</w:t>
                  </w:r>
                  <w:r>
                    <w:rPr>
                      <w:color w:val="00274C"/>
                      <w:position w:val="-2"/>
                      <w:sz w:val="20"/>
                      <w:szCs w:val="20"/>
                      <w:u w:val="none"/>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Colector de aspiración</w:t>
                  </w:r>
                </w:p>
              </w:tc>
            </w:tr>
          </w:tbl>
          <w:p/>
        </w:tc>
        <w:tc>
          <w:tcPr>
            <w:tcMar>
              <w:top w:w="150" w:type="dxa"/>
              <w:left w:w="150" w:type="dxa"/>
              <w:bottom w:w="150" w:type="dxa"/>
              <w:right w:w="150" w:type="dxa"/>
            </w:tcMar>
            <w:textDirection w:val="lrTb"/>
            <w:vAlign w:val="top"/>
          </w:tcP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Colector de descarga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Campana de empalme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Inyectores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Turbocompresor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Separador de los vapores del aceite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Actuador de control de la válvula Waste Gate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Manguito de aspiración del aire</w:t>
                  </w:r>
                </w:p>
              </w:tc>
            </w:tr>
          </w:tbl>
          <w:p/>
        </w:tc>
      </w:tr>
    </w:tbl>
    <w:p>
      <w:pPr>
        <w:widowControl w:val="on"/>
        <w:pBdr/>
        <w:spacing w:before="225" w:after="225" w:line="262" w:lineRule="auto"/>
        <w:ind w:left="0" w:right="0"/>
        <w:jc w:val="left"/>
        <w:textDirection w:val="lrTb"/>
      </w:pP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b/>
          <w:bCs/>
          <w:color w:val="00274C"/>
          <w:sz w:val="20"/>
          <w:szCs w:val="20"/>
          <w:u w:val="none"/>
        </w:rPr>
        <w:t xml:space="preserve">VISTA SUPERIOR</w:t>
      </w:r>
      <w:r>
        <w:drawing>
          <wp:inline distT="0" distB="0" distL="0" distR="0">
            <wp:extent cx="5544000" cy="3708000"/>
            <wp:effectExtent b="0" l="0" r="0" t="0"/>
            <wp:docPr id="28788318" name="name610060e5859779443" descr="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jpg"/>
                    <pic:cNvPicPr/>
                  </pic:nvPicPr>
                  <pic:blipFill>
                    <a:blip r:embed="rId800560e585977943a" cstate="print"/>
                    <a:stretch>
                      <a:fillRect/>
                    </a:stretch>
                  </pic:blipFill>
                  <pic:spPr>
                    <a:xfrm>
                      <a:off x="0" y="0"/>
                      <a:ext cx="5544000" cy="3708000"/>
                    </a:xfrm>
                    <a:prstGeom prst="rect">
                      <a:avLst/>
                    </a:prstGeom>
                    <a:ln w="0">
                      <a:noFill/>
                    </a:ln>
                  </pic:spPr>
                </pic:pic>
              </a:graphicData>
            </a:graphic>
          </wp:inline>
        </w:drawing>
      </w:r>
      <w:r>
        <w:rPr>
          <w:b/>
          <w:bCs/>
          <w:color w:val="00274C"/>
          <w:sz w:val="20"/>
          <w:szCs w:val="20"/>
          <w:u w:val="none"/>
        </w:rPr>
        <w:br/>
        <w:br/>
        <w:t xml:space="preserve">Fig 1.9</w:t>
      </w:r>
    </w:p>
    <w:p>
      <w:pPr>
        <w:pStyle w:val="Titolo1"/>
        <w:textDirection w:val="lrTb"/>
        <w:outlineLvl w:val="0"/>
      </w:pPr>
      <w:r>
        <w:rPr/>
        <w:t xml:space="preserve">Información técnica</w:t>
      </w:r>
    </w:p>
    <w:p>
      <w:pPr>
        <w:widowControl w:val="on"/>
        <w:pBdr/>
        <w:spacing w:before="0" w:after="0" w:line="240" w:lineRule="auto"/>
        <w:ind w:left="0" w:right="0"/>
        <w:jc w:val="left"/>
        <w:textDirection w:val="lrTb"/>
      </w:pPr>
    </w:p>
    <w:p>
      <w:pPr>
        <w:pStyle w:val="Titolo2"/>
        <w:outlineLvl w:val="1"/>
      </w:pPr>
      <w:r>
        <w:rPr/>
        <w:t xml:space="preserve">Datos técnicos del motor</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ESPECIFICACIONES DE FABRICACIÓN Y DE FUNCIONAMIENTO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INFORMACIONES GENERALES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UNIDADES DE MEDIDA</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2504 T</w:t>
            </w:r>
            <w:r>
              <w:rPr>
                <w:b/>
                <w:bCs/>
                <w:color w:val="FFFFFF"/>
                <w:position w:val="-2"/>
                <w:sz w:val="20"/>
                <w:szCs w:val="20"/>
                <w:u w:val="none"/>
                <w:shd w:val="clear" w:color="auto" w:fill="00274C"/>
              </w:rPr>
              <w:t xml:space="preserve"> </w:t>
            </w:r>
            <w:r>
              <w:rPr>
                <w:b/>
                <w:bCs/>
                <w:color w:val="FFFFFF"/>
                <w:position w:val="-2"/>
                <w:sz w:val="20"/>
                <w:szCs w:val="20"/>
                <w:u w:val="none"/>
                <w:shd w:val="clear" w:color="auto" w:fill="00274C"/>
              </w:rPr>
              <w:t xml:space="preserve">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Ciclo de funcionamiento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diésel - 4 tiempos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Cilindros</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Diámetro interior para recorrido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88x102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Cilindrada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cm </w:t>
            </w:r>
            <w:r>
              <w:rPr>
                <w:color w:val="00274C"/>
                <w:position w:val="3"/>
                <w:sz w:val="17"/>
                <w:szCs w:val="17"/>
                <w:u w:val="none"/>
                <w:shd w:val="clear" w:color="auto" w:fill="E1E2E0"/>
                <w:vertAlign w:val="superscript"/>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2482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Relación de compresión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17.4:1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Aspiración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Sobrealimentado con Turbocompresor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Enfriamiento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Líquido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Rotación del cigüeñal (vista desde el lado volante)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Contraria a las agujas del reloj</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Secuencia de combustión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1-3-4-2</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Distribución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Válvulas para cilindro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Distribución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Varillas y balancines - Árbol de levas en la bancada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Taqués</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Hidráulicos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Inyección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Directa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Peso del motor en seco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244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MAX</w:t>
            </w:r>
            <w:r>
              <w:rPr>
                <w:color w:val="00274C"/>
                <w:position w:val="-2"/>
                <w:sz w:val="20"/>
                <w:szCs w:val="20"/>
                <w:u w:val="none"/>
                <w:shd w:val="clear" w:color="auto" w:fill="E1E2E0"/>
              </w:rPr>
              <w:t xml:space="preserve"> inclinación de funcionamiento continuo por 30'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(min./a)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MAX</w:t>
            </w:r>
            <w:r>
              <w:rPr>
                <w:color w:val="00274C"/>
                <w:position w:val="-2"/>
                <w:sz w:val="20"/>
                <w:szCs w:val="20"/>
                <w:u w:val="none"/>
                <w:shd w:val="clear" w:color="auto" w:fill="E1E2E0"/>
              </w:rPr>
              <w:t xml:space="preserve"> inclinación de funcionamiento continuo por 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(min./a)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Volumen de aire aspirado (2600 rpm)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Kg/h</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2.9</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POTENCIA Y PAR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INFORMACIONES GENERALES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UNIDADES DE MEDIDA</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2504 T</w:t>
            </w:r>
            <w:r>
              <w:rPr>
                <w:b/>
                <w:bCs/>
                <w:color w:val="FFFFFF"/>
                <w:position w:val="-2"/>
                <w:sz w:val="20"/>
                <w:szCs w:val="20"/>
                <w:u w:val="none"/>
                <w:shd w:val="clear" w:color="auto" w:fill="00274C"/>
              </w:rPr>
              <w:t xml:space="preserve"> </w:t>
            </w:r>
            <w:r>
              <w:rPr>
                <w:b/>
                <w:bCs/>
                <w:color w:val="FFFFFF"/>
                <w:position w:val="-2"/>
                <w:sz w:val="20"/>
                <w:szCs w:val="20"/>
                <w:u w:val="none"/>
                <w:shd w:val="clear" w:color="auto" w:fill="00274C"/>
              </w:rPr>
              <w:t xml:space="preserve">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Régimen </w:t>
            </w:r>
            <w:r>
              <w:rPr>
                <w:b/>
                <w:bCs/>
                <w:color w:val="00274C"/>
                <w:position w:val="-2"/>
                <w:sz w:val="20"/>
                <w:szCs w:val="20"/>
                <w:u w:val="none"/>
                <w:shd w:val="clear" w:color="auto" w:fill="E1E2E0"/>
              </w:rPr>
              <w:t xml:space="preserve">MÁX</w:t>
            </w:r>
            <w:r>
              <w:rPr>
                <w:color w:val="00274C"/>
                <w:position w:val="-2"/>
                <w:sz w:val="20"/>
                <w:szCs w:val="20"/>
                <w:u w:val="none"/>
                <w:shd w:val="clear" w:color="auto" w:fill="E1E2E0"/>
              </w:rPr>
              <w:t xml:space="preserve"> . de funcionamiento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Rpm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2600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Potencia </w:t>
            </w:r>
            <w:r>
              <w:rPr>
                <w:b/>
                <w:bCs/>
                <w:color w:val="00274C"/>
                <w:position w:val="-2"/>
                <w:sz w:val="20"/>
                <w:szCs w:val="20"/>
                <w:u w:val="none"/>
                <w:shd w:val="clear" w:color="auto" w:fill="E1E2E0"/>
              </w:rPr>
              <w:t xml:space="preserve">MÁX</w:t>
            </w:r>
            <w:r>
              <w:rPr>
                <w:color w:val="00274C"/>
                <w:position w:val="-2"/>
                <w:sz w:val="20"/>
                <w:szCs w:val="20"/>
                <w:u w:val="none"/>
                <w:shd w:val="clear" w:color="auto" w:fill="E1E2E0"/>
              </w:rPr>
              <w:t xml:space="preserve"> . de funcionamiento (ISO TR 14396 - SAE J1995 - CE 97/68)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kW</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Par máximo (1500 rpm)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Carga axial admisible del cigüeñal</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300</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CONSUMOS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INFORMACIONES GENERALES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UNIDADES DE MEDIDA</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2504 T</w:t>
            </w:r>
            <w:r>
              <w:rPr>
                <w:b/>
                <w:bCs/>
                <w:color w:val="FFFFFF"/>
                <w:position w:val="-2"/>
                <w:sz w:val="20"/>
                <w:szCs w:val="20"/>
                <w:u w:val="none"/>
                <w:shd w:val="clear" w:color="auto" w:fill="00274C"/>
              </w:rPr>
              <w:t xml:space="preserve"> </w:t>
            </w:r>
            <w:r>
              <w:rPr>
                <w:b/>
                <w:bCs/>
                <w:color w:val="FFFFFF"/>
                <w:position w:val="-2"/>
                <w:sz w:val="20"/>
                <w:szCs w:val="20"/>
                <w:u w:val="none"/>
                <w:shd w:val="clear" w:color="auto" w:fill="00274C"/>
              </w:rPr>
              <w:t xml:space="preserve">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Consumo específico de combustible (best point)</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g/kWh</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210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Consumo de aceite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0.05</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CAMBIO DE ALIMENTACIÓN DE COMBUSTIBLE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INFORMACIONES GENERALES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UNIDADES DE MEDIDA</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2504 T</w:t>
            </w:r>
            <w:r>
              <w:rPr>
                <w:b/>
                <w:bCs/>
                <w:color w:val="FFFFFF"/>
                <w:position w:val="-2"/>
                <w:sz w:val="20"/>
                <w:szCs w:val="20"/>
                <w:u w:val="none"/>
                <w:shd w:val="clear" w:color="auto" w:fill="00274C"/>
              </w:rPr>
              <w:t xml:space="preserve"> </w:t>
            </w:r>
            <w:r>
              <w:rPr>
                <w:b/>
                <w:bCs/>
                <w:color w:val="FFFFFF"/>
                <w:position w:val="-2"/>
                <w:sz w:val="20"/>
                <w:szCs w:val="20"/>
                <w:u w:val="none"/>
                <w:shd w:val="clear" w:color="auto" w:fill="00274C"/>
              </w:rPr>
              <w:t xml:space="preserve">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Tipo de combustible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Diésel UNI-EN590 - ASTM D975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Bomba de inyección de alta presión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STANADYNE - DB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Alimentación de combustible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Bomba eléctrica de baja presión</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Filtro del combustible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Superficie filtrante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cm </w:t>
            </w:r>
            <w:r>
              <w:rPr>
                <w:color w:val="00274C"/>
                <w:position w:val="3"/>
                <w:sz w:val="17"/>
                <w:szCs w:val="17"/>
                <w:u w:val="none"/>
                <w:shd w:val="clear" w:color="auto" w:fill="E1E2E0"/>
                <w:vertAlign w:val="superscript"/>
                <w:vertAlign w:val="superscript"/>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Grado de filtración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µm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Presión máxima en la entrada de la bomba de inyección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CIRCUITO DE LUBRICACIÓN</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INFORMACIONES GENERALES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UNIDADES DE MEDIDA</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2504 T</w:t>
            </w:r>
            <w:r>
              <w:rPr>
                <w:b/>
                <w:bCs/>
                <w:color w:val="FFFFFF"/>
                <w:position w:val="-2"/>
                <w:sz w:val="20"/>
                <w:szCs w:val="20"/>
                <w:u w:val="none"/>
                <w:shd w:val="clear" w:color="auto" w:fill="00274C"/>
              </w:rPr>
              <w:t xml:space="preserve"> </w:t>
            </w:r>
            <w:r>
              <w:rPr>
                <w:b/>
                <w:bCs/>
                <w:color w:val="FFFFFF"/>
                <w:position w:val="-2"/>
                <w:sz w:val="20"/>
                <w:szCs w:val="20"/>
                <w:u w:val="none"/>
                <w:shd w:val="clear" w:color="auto" w:fill="00274C"/>
              </w:rPr>
              <w:t xml:space="preserve">M</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Lubricante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Lubricante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bookmarkStart w:id="64676285" w:name="result_box"/>
          <w:bookmarkEnd w:id="64676285"/>
          <w:p>
            <w:pPr>
              <w:widowControl w:val="on"/>
              <w:pBdr/>
              <w:spacing w:before="0" w:after="0" w:line="240" w:lineRule="auto"/>
              <w:ind w:left="0" w:right="0"/>
              <w:jc w:val="center"/>
            </w:pPr>
            <w:r>
              <w:rPr>
                <w:color w:val="00274C"/>
                <w:position w:val="-2"/>
                <w:sz w:val="20"/>
                <w:szCs w:val="20"/>
                <w:u w:val="none"/>
                <w:shd w:val="clear" w:color="auto" w:fill="E1E2E0"/>
              </w:rPr>
              <w:t xml:space="preserve">Consulte el</w:t>
            </w:r>
            <w:r>
              <w:rPr>
                <w:color w:val="00274C"/>
                <w:position w:val="-2"/>
                <w:sz w:val="20"/>
                <w:szCs w:val="20"/>
                <w:u w:val="none"/>
                <w:shd w:val="clear" w:color="auto" w:fill="E1E2E0"/>
              </w:rPr>
              <w:t xml:space="preserve"> </w:t>
            </w:r>
            <w:hyperlink r:id="rId717360e5859783157" w:history="1">
              <w:r>
                <w:rPr>
                  <w:rStyle w:val="DefaultParagraphFontPHPDOCX"/>
                  <w:b/>
                  <w:bCs/>
                  <w:color w:val="0000FF"/>
                  <w:position w:val="-2"/>
                  <w:sz w:val="20"/>
                  <w:szCs w:val="20"/>
                  <w:u w:val="none"/>
                  <w:shd w:val="clear" w:color="auto" w:fill="E1E2E0"/>
                </w:rPr>
                <w:t xml:space="preserve">Apar. 2.4</w:t>
              </w:r>
            </w:hyperlink>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Alimentación forzada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Bomba de lóbulos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Capacidad del cárter de aceite ( </w:t>
            </w:r>
            <w:r>
              <w:rPr>
                <w:b/>
                <w:bCs/>
                <w:color w:val="00274C"/>
                <w:position w:val="-2"/>
                <w:sz w:val="20"/>
                <w:szCs w:val="20"/>
                <w:u w:val="none"/>
                <w:shd w:val="clear" w:color="auto" w:fill="E1E2E0"/>
              </w:rPr>
              <w:t xml:space="preserve">MÁX</w:t>
            </w: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11,5</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Presostato de aceite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Pressione di intervento ( </w:t>
            </w:r>
            <w:r>
              <w:rPr>
                <w:b/>
                <w:bCs/>
                <w:color w:val="00274C"/>
                <w:position w:val="-2"/>
                <w:sz w:val="20"/>
                <w:szCs w:val="20"/>
                <w:u w:val="none"/>
                <w:shd w:val="clear" w:color="auto" w:fill="E1E2E0"/>
              </w:rPr>
              <w:t xml:space="preserve">MIN.</w:t>
            </w: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0.8±0.1</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Filtro del aceite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Potencia máxima de funcionamiento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Grado de filtración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µm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Superficie filtrante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cm </w:t>
            </w:r>
            <w:r>
              <w:rPr>
                <w:color w:val="00274C"/>
                <w:position w:val="3"/>
                <w:sz w:val="17"/>
                <w:szCs w:val="17"/>
                <w:u w:val="none"/>
                <w:shd w:val="clear" w:color="auto" w:fill="E1E2E0"/>
                <w:vertAlign w:val="superscript"/>
                <w:vertAlign w:val="superscript"/>
              </w:rPr>
              <w:t xml:space="preserve">2</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1744</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CIRCUITO DE REFRIGERACIÓN</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INFORMACIONES GENERALES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UNIDADES DE MEDIDA</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2504 T</w:t>
            </w:r>
            <w:r>
              <w:rPr>
                <w:b/>
                <w:bCs/>
                <w:color w:val="FFFFFF"/>
                <w:position w:val="-2"/>
                <w:sz w:val="20"/>
                <w:szCs w:val="20"/>
                <w:u w:val="none"/>
                <w:shd w:val="clear" w:color="auto" w:fill="00274C"/>
              </w:rPr>
              <w:t xml:space="preserve"> </w:t>
            </w:r>
            <w:r>
              <w:rPr>
                <w:b/>
                <w:bCs/>
                <w:color w:val="FFFFFF"/>
                <w:position w:val="-2"/>
                <w:sz w:val="20"/>
                <w:szCs w:val="20"/>
                <w:u w:val="none"/>
                <w:shd w:val="clear" w:color="auto" w:fill="00274C"/>
              </w:rPr>
              <w:t xml:space="preserve">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Líquido de refrigeración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Consulte el  </w:t>
            </w:r>
            <w:hyperlink r:id="rId672560e58597845c0" w:history="1">
              <w:r>
                <w:rPr>
                  <w:rStyle w:val="DefaultParagraphFontPHPDOCX"/>
                  <w:b/>
                  <w:bCs/>
                  <w:color w:val="0000FF"/>
                  <w:position w:val="-2"/>
                  <w:sz w:val="20"/>
                  <w:szCs w:val="20"/>
                  <w:u w:val="none"/>
                  <w:shd w:val="clear" w:color="auto" w:fill="E1E2E0"/>
                </w:rPr>
                <w:t xml:space="preserve">Apar. 2.6</w:t>
              </w:r>
            </w:hyperlink>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Bomba del agua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Lt./min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75</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Válvula termostática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Temperatura de apertura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Recorrido a 91°C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Recirculación de líquido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Lt./h</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SISTEMA ELÉCTRICO - ELECTROVÁLVULA</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INFORMACIONES GENERALES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UNIDADES DE MEDIDA</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2504 T</w:t>
            </w:r>
            <w:r>
              <w:rPr>
                <w:b/>
                <w:bCs/>
                <w:color w:val="FFFFFF"/>
                <w:position w:val="-2"/>
                <w:sz w:val="20"/>
                <w:szCs w:val="20"/>
                <w:u w:val="none"/>
                <w:shd w:val="clear" w:color="auto" w:fill="00274C"/>
              </w:rPr>
              <w:t xml:space="preserve"> </w:t>
            </w:r>
            <w:r>
              <w:rPr>
                <w:b/>
                <w:bCs/>
                <w:color w:val="FFFFFF"/>
                <w:position w:val="-2"/>
                <w:sz w:val="20"/>
                <w:szCs w:val="20"/>
                <w:u w:val="none"/>
                <w:shd w:val="clear" w:color="auto" w:fill="00274C"/>
              </w:rPr>
              <w:t xml:space="preserve">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Tensión nominal del circuito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Alternador externo (corriente nominal)</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Potencia del motor de arranque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kW</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Consumo eléctrico del sistema, excluyendo:</w:t>
            </w:r>
            <w:r>
              <w:rPr>
                <w:color w:val="00274C"/>
                <w:position w:val="-2"/>
                <w:sz w:val="20"/>
                <w:szCs w:val="20"/>
                <w:u w:val="none"/>
                <w:shd w:val="clear" w:color="auto" w:fill="E1E2E0"/>
              </w:rPr>
              <w:br/>
              <w:t xml:space="preserve">elemento calefactor, bomba eléctrica, electroventilador, motor de arranque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24</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Testigo de temperatura del líquido de refrigeración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Temperatura de operación testigo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+100/+110</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Dimensiones totales de los motores (mm)</w:t>
      </w:r>
    </w:p>
    <w:p>
      <w:pPr>
        <w:widowControl w:val="on"/>
        <w:pBdr/>
        <w:spacing w:before="225" w:after="225" w:line="262" w:lineRule="auto"/>
        <w:ind w:left="0" w:right="0"/>
        <w:jc w:val="left"/>
        <w:textDirection w:val="lrTb"/>
      </w:pPr>
      <w:r>
        <w:drawing>
          <wp:inline distT="0" distB="0" distL="0" distR="0">
            <wp:extent cx="4752000" cy="2750400"/>
            <wp:effectExtent b="0" l="0" r="0" t="0"/>
            <wp:docPr id="33539540" name="name945460e585979bcbb" des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720260e585979bc84" cstate="print"/>
                    <a:stretch>
                      <a:fillRect/>
                    </a:stretch>
                  </pic:blipFill>
                  <pic:spPr>
                    <a:xfrm>
                      <a:off x="0" y="0"/>
                      <a:ext cx="4752000" cy="2750400"/>
                    </a:xfrm>
                    <a:prstGeom prst="rect">
                      <a:avLst/>
                    </a:prstGeom>
                    <a:ln w="0">
                      <a:noFill/>
                    </a:ln>
                  </pic:spPr>
                </pic:pic>
              </a:graphicData>
            </a:graphic>
          </wp:inline>
        </w:drawing>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Prestaciones</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hd w:val="clear" w:color="auto" w:fill="00274C"/>
              <w:spacing w:before="0" w:after="0" w:line="262" w:lineRule="auto"/>
              <w:ind w:left="0" w:right="0"/>
              <w:jc w:val="center"/>
              <w:textDirection w:val="lrTb"/>
              <w:textAlignment w:val="center"/>
            </w:pPr>
            <w:r>
              <w:rPr>
                <w:b/>
                <w:bCs/>
                <w:color w:val="FFFFFF"/>
                <w:position w:val="-2"/>
                <w:sz w:val="20"/>
                <w:szCs w:val="20"/>
                <w:u w:val="none"/>
                <w:shd w:val="clear" w:color="auto" w:fill="00274C"/>
              </w:rPr>
              <w:t xml:space="preserve">50 Hz @ 1500 rpm</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 </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2504 TM-30</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2504 TM-40 EU</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2504 TM-40</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 </w:t>
            </w:r>
          </w:p>
        </w:tc>
        <w:tc>
          <w:tcPr>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POTENCIA</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Stand-by power (kW/HP)</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31,0 / 41,5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36,4 / 48,8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41,0 / 54,9</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Prime power (kW/HP)</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28,2 / 37,8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33,1 / 44,3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37,3 / 49,9</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gridSpan w:val="3"/>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1985FF"/>
              </w:rPr>
              <w:t xml:space="preserve">CONSUMO DE COMBUSTIBLE (g/kWh)</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Consumo de combustible con carga de 100%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226,8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228,7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225,0</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Consumo de combustible con carga de 75%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238,0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235,7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228,0</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Consumo de combustible con carga de 50%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252,9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252,2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235,0</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Consumo de combustible con carga de 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280,6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278,4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265,0</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Consumo de combustible con carga de 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420,9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398,4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376,0</w:t>
            </w:r>
          </w:p>
        </w:tc>
      </w:tr>
    </w:tbl>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hd w:val="clear" w:color="auto" w:fill="00274C"/>
              <w:spacing w:before="0" w:after="0" w:line="262" w:lineRule="auto"/>
              <w:ind w:left="0" w:right="0"/>
              <w:jc w:val="center"/>
              <w:textDirection w:val="lrTb"/>
              <w:textAlignment w:val="center"/>
            </w:pPr>
            <w:r>
              <w:rPr>
                <w:b/>
                <w:bCs/>
                <w:color w:val="FFFFFF"/>
                <w:position w:val="-2"/>
                <w:sz w:val="20"/>
                <w:szCs w:val="20"/>
                <w:u w:val="none"/>
                <w:shd w:val="clear" w:color="auto" w:fill="00274C"/>
              </w:rPr>
              <w:t xml:space="preserve">60 Hz @ 1800 rpm</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 </w:t>
            </w:r>
          </w:p>
        </w:tc>
        <w:tc>
          <w:tcPr>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2504 TM</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 </w:t>
            </w:r>
          </w:p>
        </w:tc>
        <w:tc>
          <w:tcPr>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POTENCIA</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Stand-by power (kW/HP)</w:t>
            </w:r>
          </w:p>
        </w:tc>
        <w:tc>
          <w:tcPr>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36,4 / 48,8</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Prime power (kW/HP)</w:t>
            </w:r>
          </w:p>
        </w:tc>
        <w:tc>
          <w:tcPr>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33,1 / 44,3</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gridSpan w:val="3"/>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1985FF"/>
              </w:rPr>
              <w:t xml:space="preserve">CONSUMO DE COMBUSTIBLE (g/kWh)</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Consumo de combustible con carga de 100%</w:t>
            </w:r>
          </w:p>
        </w:tc>
        <w:tc>
          <w:tcPr>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226,6</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Consumo de combustible con carga de 75%</w:t>
            </w:r>
          </w:p>
        </w:tc>
        <w:tc>
          <w:tcPr>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236,5</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Consumo de combustible con carga de 50%</w:t>
            </w:r>
          </w:p>
        </w:tc>
        <w:tc>
          <w:tcPr>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256,8</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Consumo de combustible con carga de 25%</w:t>
            </w:r>
          </w:p>
        </w:tc>
        <w:tc>
          <w:tcPr>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299,8</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Consumo de combustible con carga de 10%</w:t>
            </w:r>
          </w:p>
        </w:tc>
        <w:tc>
          <w:tcPr>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470,7</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Aceite</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0069786" name="name608960e58597b1775"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47260e58597b176d"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Importante</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numPr>
          <w:ilvl w:val="0"/>
          <w:numId w:val="20633"/>
        </w:numPr>
        <w:spacing w:before="0" w:after="0" w:line="240" w:lineRule="auto"/>
        <w:jc w:val="left"/>
        <w:rPr>
          <w:color w:val="00274C"/>
          <w:sz w:val="20"/>
          <w:szCs w:val="20"/>
        </w:rPr>
      </w:pPr>
      <w:r>
        <w:rPr>
          <w:color w:val="00274C"/>
          <w:sz w:val="20"/>
          <w:szCs w:val="20"/>
          <w:u w:val="none"/>
        </w:rPr>
        <w:t xml:space="preserve">El motor puede sufrir daños si se pone en funcionamiento con nivel de aceite incorrecto.</w:t>
      </w:r>
    </w:p>
    <w:p>
      <w:pPr>
        <w:numPr>
          <w:ilvl w:val="0"/>
          <w:numId w:val="20633"/>
        </w:numPr>
        <w:spacing w:before="0" w:after="0" w:line="240" w:lineRule="auto"/>
        <w:jc w:val="left"/>
        <w:rPr>
          <w:color w:val="00274C"/>
          <w:sz w:val="20"/>
          <w:szCs w:val="20"/>
        </w:rPr>
      </w:pPr>
      <w:r>
        <w:rPr>
          <w:color w:val="00274C"/>
          <w:sz w:val="20"/>
          <w:szCs w:val="20"/>
          <w:u w:val="none"/>
        </w:rPr>
        <w:t xml:space="preserve">No supere el nivel MÁX ya que su combustión puede causar un aumento brusco de la velocidad de rotación.</w:t>
      </w:r>
    </w:p>
    <w:p>
      <w:pPr>
        <w:numPr>
          <w:ilvl w:val="0"/>
          <w:numId w:val="20633"/>
        </w:numPr>
        <w:spacing w:before="0" w:after="0" w:line="240" w:lineRule="auto"/>
        <w:jc w:val="left"/>
        <w:rPr>
          <w:color w:val="00274C"/>
          <w:sz w:val="20"/>
          <w:szCs w:val="20"/>
        </w:rPr>
      </w:pPr>
      <w:r>
        <w:rPr>
          <w:color w:val="00274C"/>
          <w:sz w:val="20"/>
          <w:szCs w:val="20"/>
          <w:u w:val="none"/>
        </w:rPr>
        <w:t xml:space="preserve">Use solo el aceite indicado para garantizar una protección adecuada, la eficiencia y la duración del motor.</w:t>
      </w:r>
    </w:p>
    <w:p>
      <w:pPr>
        <w:numPr>
          <w:ilvl w:val="0"/>
          <w:numId w:val="20633"/>
        </w:numPr>
        <w:spacing w:before="0" w:after="0" w:line="240" w:lineRule="auto"/>
        <w:jc w:val="left"/>
        <w:rPr>
          <w:color w:val="00274C"/>
          <w:sz w:val="20"/>
          <w:szCs w:val="20"/>
        </w:rPr>
      </w:pPr>
      <w:r>
        <w:rPr>
          <w:color w:val="00274C"/>
          <w:sz w:val="20"/>
          <w:szCs w:val="20"/>
          <w:u w:val="none"/>
        </w:rPr>
        <w:t xml:space="preserve">Utilizando el aceite de calidad inferior al descrito, la duración del motor se verá muy afectada.</w:t>
      </w:r>
    </w:p>
    <w:p>
      <w:pPr>
        <w:numPr>
          <w:ilvl w:val="0"/>
          <w:numId w:val="20633"/>
        </w:numPr>
        <w:spacing w:before="0" w:after="0" w:line="240" w:lineRule="auto"/>
        <w:jc w:val="left"/>
        <w:rPr>
          <w:color w:val="00274C"/>
          <w:sz w:val="20"/>
          <w:szCs w:val="20"/>
        </w:rPr>
      </w:pPr>
      <w:r>
        <w:rPr>
          <w:color w:val="00274C"/>
          <w:sz w:val="20"/>
          <w:szCs w:val="20"/>
          <w:u w:val="none"/>
        </w:rPr>
        <w:t xml:space="preserve">La viscosidad debe ser la adecuada para la temperatura ambiente en la que trabaja el motor.</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7347131" name="name156960e58597bf5ca" descr="Z_Pericolo.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211160e58597bf5c5"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Peligro</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
      <w:pPr>
        <w:numPr>
          <w:ilvl w:val="0"/>
          <w:numId w:val="20633"/>
        </w:numPr>
        <w:spacing w:before="0" w:after="0" w:line="240" w:lineRule="auto"/>
        <w:jc w:val="left"/>
        <w:rPr>
          <w:color w:val="00274C"/>
          <w:sz w:val="20"/>
          <w:szCs w:val="20"/>
        </w:rPr>
      </w:pPr>
      <w:r>
        <w:rPr>
          <w:color w:val="00274C"/>
          <w:sz w:val="20"/>
          <w:szCs w:val="20"/>
          <w:u w:val="none"/>
        </w:rPr>
        <w:t xml:space="preserve">El contacto durante largo tiempo de la piel con el aceite gastado del motor, puede causar cáncer de piel.</w:t>
      </w:r>
    </w:p>
    <w:p>
      <w:pPr>
        <w:numPr>
          <w:ilvl w:val="0"/>
          <w:numId w:val="20633"/>
        </w:numPr>
        <w:spacing w:before="0" w:after="0" w:line="240" w:lineRule="auto"/>
        <w:jc w:val="left"/>
        <w:rPr>
          <w:color w:val="00274C"/>
          <w:sz w:val="20"/>
          <w:szCs w:val="20"/>
        </w:rPr>
      </w:pPr>
      <w:r>
        <w:rPr>
          <w:color w:val="00274C"/>
          <w:sz w:val="20"/>
          <w:szCs w:val="20"/>
          <w:u w:val="none"/>
        </w:rPr>
        <w:t xml:space="preserve">Si el contacto con el aceite fuera inevitable, lávese en cuanto pueda las manos cuidadosamente, con agua y jabón.</w:t>
      </w:r>
    </w:p>
    <w:p>
      <w:pPr>
        <w:numPr>
          <w:ilvl w:val="0"/>
          <w:numId w:val="20633"/>
        </w:numPr>
        <w:spacing w:before="0" w:after="0" w:line="240" w:lineRule="auto"/>
        <w:jc w:val="left"/>
        <w:rPr>
          <w:color w:val="00274C"/>
          <w:sz w:val="20"/>
          <w:szCs w:val="20"/>
        </w:rPr>
      </w:pPr>
      <w:r>
        <w:rPr>
          <w:color w:val="00274C"/>
          <w:sz w:val="20"/>
          <w:szCs w:val="20"/>
          <w:u w:val="none"/>
        </w:rPr>
        <w:t xml:space="preserve">Para la eliminación del aceite gastado consulte el  </w:t>
      </w:r>
      <w:r>
        <w:rPr>
          <w:b/>
          <w:bCs/>
          <w:color w:val="00274C"/>
          <w:sz w:val="20"/>
          <w:szCs w:val="20"/>
          <w:u w:val="none"/>
        </w:rPr>
        <w:t xml:space="preserve">Apar. CESE Y DESGUACE</w:t>
      </w: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b/>
          <w:bCs/>
          <w:color w:val="00274C"/>
          <w:sz w:val="20"/>
          <w:szCs w:val="20"/>
          <w:u w:val="none"/>
        </w:rPr>
        <w:t xml:space="preserve">Clasificación del aceite SAE</w:t>
      </w:r>
    </w:p>
    <w:p>
      <w:pPr>
        <w:numPr>
          <w:ilvl w:val="0"/>
          <w:numId w:val="20633"/>
        </w:numPr>
        <w:spacing w:before="0" w:after="0" w:line="240" w:lineRule="auto"/>
        <w:jc w:val="left"/>
        <w:rPr>
          <w:color w:val="00274C"/>
          <w:sz w:val="20"/>
          <w:szCs w:val="20"/>
        </w:rPr>
      </w:pPr>
      <w:r>
        <w:rPr>
          <w:color w:val="00274C"/>
          <w:sz w:val="20"/>
          <w:szCs w:val="20"/>
          <w:u w:val="none"/>
        </w:rPr>
        <w:t xml:space="preserve">Identifica los aceites según la viscosidad sin tener en cuenta ninguna otra característica de las cualidades.</w:t>
      </w:r>
    </w:p>
    <w:p>
      <w:pPr>
        <w:numPr>
          <w:ilvl w:val="0"/>
          <w:numId w:val="20633"/>
        </w:numPr>
        <w:spacing w:before="0" w:after="0" w:line="240" w:lineRule="auto"/>
        <w:jc w:val="left"/>
        <w:rPr>
          <w:color w:val="00274C"/>
          <w:sz w:val="20"/>
          <w:szCs w:val="20"/>
        </w:rPr>
      </w:pPr>
      <w:r>
        <w:rPr>
          <w:color w:val="00274C"/>
          <w:sz w:val="20"/>
          <w:szCs w:val="20"/>
          <w:u w:val="none"/>
        </w:rPr>
        <w:t xml:space="preserve">El código está formado por dos números con una </w:t>
      </w:r>
      <w:r>
        <w:rPr>
          <w:b/>
          <w:bCs/>
          <w:color w:val="00274C"/>
          <w:sz w:val="20"/>
          <w:szCs w:val="20"/>
          <w:u w:val="none"/>
        </w:rPr>
        <w:t xml:space="preserve">"W"</w:t>
      </w:r>
      <w:r>
        <w:rPr>
          <w:color w:val="00274C"/>
          <w:sz w:val="20"/>
          <w:szCs w:val="20"/>
          <w:u w:val="none"/>
        </w:rPr>
        <w:t xml:space="preserve"> intercalada, donde el primer número define el valor en condiciones de temperatura muy frías, mientras que el segundo determina el valor en condiciones de altas temperaturas.</w:t>
      </w:r>
    </w:p>
    <w:p>
      <w:pPr>
        <w:widowControl w:val="on"/>
        <w:pBdr/>
        <w:spacing w:before="0" w:after="0" w:line="262" w:lineRule="auto"/>
        <w:ind w:left="0" w:right="0"/>
        <w:jc w:val="right"/>
        <w:textDirection w:val="lrTb"/>
      </w:pPr>
      <w:r>
        <w:rPr>
          <w:b/>
          <w:bCs/>
          <w:color w:val="00274C"/>
          <w:sz w:val="20"/>
          <w:szCs w:val="20"/>
          <w:u w:val="none"/>
        </w:rPr>
        <w:t xml:space="preserve">2.2</w:t>
      </w:r>
    </w:p>
    <w:tbl>
      <w:tblPr>
        <w:tblStyle w:val="NormalTablePHPDOCX"/>
        <w:tblCellMar>
          <w:left w:type="dxa" w:w="0"/>
          <w:right w:type="dxa" w:w="0"/>
        </w:tblCellMar>
        <w:tblW w:w="5000" w:type="pct"/>
        <w:tblInd w:w="0" w:type="auto"/>
        <w:tblBorders/>
      </w:tblPr>
      <w:tblGrid>
        <w:gridCol w:w="1"/>
        <w:gridCol w:w="1"/>
        <w:gridCol w:w="1"/>
        <w:gridCol w:w="1"/>
        <w:gridCol w:w="1"/>
        <w:gridCol w:w="1"/>
      </w:tblGrid>
      <w:tr>
        <w:trPr>
          <w:trHeight w:val="0" w:hRule="atLeast"/>
        </w:trPr>
        <w:tc>
          <w:tcPr>
            <w:gridSpan w:val="6"/>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ACEITE INDICADO</w:t>
            </w:r>
          </w:p>
        </w:tc>
      </w:tr>
      <w:tr>
        <w:trPr>
          <w:trHeight w:val="0" w:hRule="atLeast"/>
        </w:trPr>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VISCOSIDAD</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b/>
                <w:bCs/>
                <w:color w:val="00274C"/>
                <w:position w:val="-2"/>
                <w:sz w:val="20"/>
                <w:szCs w:val="20"/>
                <w:u w:val="none"/>
                <w:shd w:val="clear" w:color="auto" w:fill="E1E2E0"/>
              </w:rPr>
              <w:t xml:space="preserve">SAE</w:t>
            </w:r>
          </w:p>
        </w:tc>
        <w:tc>
          <w:tcPr>
            <w:gridSpan w:val="4"/>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10w-30 (-25°C ÷ +40°C) 10w-40 (-25°C ÷ +50°C)</w:t>
            </w:r>
            <w:r>
              <w:rPr>
                <w:color w:val="00274C"/>
                <w:position w:val="-2"/>
                <w:sz w:val="20"/>
                <w:szCs w:val="20"/>
                <w:u w:val="none"/>
                <w:shd w:val="clear" w:color="auto" w:fill="E1E2E0"/>
              </w:rPr>
              <w:br/>
              <w:br/>
              <w:t xml:space="preserve">5w-30 (-30°C ÷ +40°C)</w:t>
            </w:r>
            <w:r>
              <w:rPr>
                <w:color w:val="00274C"/>
                <w:position w:val="-2"/>
                <w:sz w:val="20"/>
                <w:szCs w:val="20"/>
                <w:u w:val="none"/>
                <w:shd w:val="clear" w:color="auto" w:fill="E1E2E0"/>
              </w:rPr>
              <w:br/>
              <w:br/>
              <w:t xml:space="preserve">0w-40 (-40°C ÷ +50°C)</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CON ESPECIFICACIONES</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API</w:t>
            </w:r>
          </w:p>
        </w:tc>
        <w:tc>
          <w:tcPr>
            <w:gridSpan w:val="4"/>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CI-4 Plus CI-4</w:t>
            </w:r>
            <w:r>
              <w:rPr>
                <w:color w:val="00274C"/>
                <w:position w:val="-2"/>
                <w:sz w:val="20"/>
                <w:szCs w:val="20"/>
                <w:u w:val="none"/>
                <w:shd w:val="clear" w:color="auto" w:fill="E1E2E0"/>
              </w:rPr>
              <w:br/>
              <w:br/>
              <w:t xml:space="preserve">CH-4</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ACEA</w:t>
            </w:r>
          </w:p>
        </w:tc>
        <w:tc>
          <w:tcPr>
            <w:gridSpan w:val="4"/>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E7</w:t>
            </w:r>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E5</w:t>
            </w:r>
          </w:p>
        </w:tc>
      </w:tr>
    </w:tbl>
    <w:p>
      <w:pPr>
        <w:widowControl w:val="on"/>
        <w:pBdr/>
        <w:spacing w:before="0" w:after="0" w:line="262" w:lineRule="auto"/>
        <w:ind w:left="0" w:right="0"/>
        <w:jc w:val="left"/>
        <w:textDirection w:val="lrTb"/>
      </w:pPr>
      <w:r>
        <w:rPr>
          <w:color w:val="00274C"/>
          <w:sz w:val="20"/>
          <w:szCs w:val="20"/>
          <w:u w:val="none"/>
        </w:rPr>
        <w:t xml:space="preserve"> </w:t>
      </w:r>
    </w:p>
    <w:p>
      <w:pPr>
        <w:numPr>
          <w:ilvl w:val="0"/>
          <w:numId w:val="20633"/>
        </w:numPr>
        <w:spacing w:before="0" w:after="0" w:line="240" w:lineRule="auto"/>
        <w:jc w:val="left"/>
        <w:rPr>
          <w:color w:val="00274C"/>
          <w:sz w:val="20"/>
          <w:szCs w:val="20"/>
        </w:rPr>
      </w:pPr>
      <w:r>
        <w:rPr>
          <w:color w:val="00274C"/>
          <w:sz w:val="20"/>
          <w:szCs w:val="20"/>
          <w:u w:val="none"/>
        </w:rPr>
        <w:t xml:space="preserve">Los aceites Low SAPS con cenizas sulfatadas &lt;1% no se pueden usar con carburantes con contenido de azufre &gt;50 ppm.</w:t>
      </w:r>
    </w:p>
    <w:p>
      <w:pPr>
        <w:numPr>
          <w:ilvl w:val="0"/>
          <w:numId w:val="20633"/>
        </w:numPr>
        <w:spacing w:before="0" w:after="0" w:line="240" w:lineRule="auto"/>
        <w:jc w:val="left"/>
        <w:rPr>
          <w:color w:val="00274C"/>
          <w:sz w:val="20"/>
          <w:szCs w:val="20"/>
        </w:rPr>
      </w:pPr>
      <w:r>
        <w:rPr>
          <w:color w:val="00274C"/>
          <w:sz w:val="20"/>
          <w:szCs w:val="20"/>
          <w:u w:val="none"/>
        </w:rPr>
        <w:t xml:space="preserve">La filtración del aceite es extremadamente importante para un funcionamiento correcto y la lubricación adecuada; cambie con regularidad los filtros como se especifica en este manual.</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Carburante</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3972305" name="name962060e58597d4c8a"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02260e58597d4c83"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Importante</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
      <w:pPr>
        <w:numPr>
          <w:ilvl w:val="0"/>
          <w:numId w:val="20633"/>
        </w:numPr>
        <w:spacing w:before="0" w:after="0" w:line="240" w:lineRule="auto"/>
        <w:jc w:val="left"/>
        <w:rPr>
          <w:color w:val="00274C"/>
          <w:sz w:val="20"/>
          <w:szCs w:val="20"/>
        </w:rPr>
      </w:pPr>
      <w:r>
        <w:rPr>
          <w:color w:val="00274C"/>
          <w:sz w:val="20"/>
          <w:szCs w:val="20"/>
          <w:u w:val="none"/>
        </w:rPr>
        <w:t xml:space="preserve">El uso de otro tipo de carburante podría dañar el motor. No use carburante diésel sucio ni mezclas de carburante diésel y agua, ya que esto provocaría graves daños en el motor.</w:t>
      </w:r>
    </w:p>
    <w:p>
      <w:pPr>
        <w:numPr>
          <w:ilvl w:val="0"/>
          <w:numId w:val="20633"/>
        </w:numPr>
        <w:spacing w:before="0" w:after="0" w:line="240" w:lineRule="auto"/>
        <w:jc w:val="left"/>
        <w:rPr>
          <w:color w:val="00274C"/>
          <w:sz w:val="20"/>
          <w:szCs w:val="20"/>
        </w:rPr>
      </w:pPr>
      <w:r>
        <w:rPr>
          <w:b/>
          <w:bCs/>
          <w:color w:val="00274C"/>
          <w:sz w:val="20"/>
          <w:szCs w:val="20"/>
          <w:u w:val="none"/>
        </w:rPr>
        <w:t xml:space="preserve">Cualquier daño a causa del uso de carburantes diferentes de aquellos recomendados no estará cubierto por la garantía.</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3965781" name="name503160e58597e7cfc"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218860e58597e7cf7"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Advertencia</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
      <w:pPr>
        <w:numPr>
          <w:ilvl w:val="0"/>
          <w:numId w:val="20633"/>
        </w:numPr>
        <w:spacing w:before="0" w:after="0" w:line="240" w:lineRule="auto"/>
        <w:jc w:val="left"/>
        <w:rPr>
          <w:color w:val="00274C"/>
          <w:sz w:val="20"/>
          <w:szCs w:val="20"/>
        </w:rPr>
      </w:pPr>
      <w:r>
        <w:rPr>
          <w:color w:val="00274C"/>
          <w:sz w:val="20"/>
          <w:szCs w:val="20"/>
          <w:u w:val="none"/>
        </w:rPr>
        <w:t xml:space="preserve">El uso de un carburante limpio previene el atasco de la instalación de inyección. Limpie inmediatamente cualquier pérdida de carburante durante el reabastecimiento.</w:t>
      </w:r>
    </w:p>
    <w:p>
      <w:pPr>
        <w:numPr>
          <w:ilvl w:val="0"/>
          <w:numId w:val="20633"/>
        </w:numPr>
        <w:spacing w:before="0" w:after="0" w:line="240" w:lineRule="auto"/>
        <w:jc w:val="left"/>
        <w:rPr>
          <w:color w:val="00274C"/>
          <w:sz w:val="20"/>
          <w:szCs w:val="20"/>
        </w:rPr>
      </w:pPr>
      <w:r>
        <w:rPr>
          <w:color w:val="00274C"/>
          <w:sz w:val="20"/>
          <w:szCs w:val="20"/>
          <w:u w:val="none"/>
        </w:rPr>
        <w:t xml:space="preserve">No guarde el carburante en recipientes galvanizados (o sea, recubiertos de cinc). El carburante y el recubrimiento galvanizado producen una reacción química entre ellos, generando una descamación que atasca rápidamente los filtros o causa averías en la bomba de inyección y/o en los inyectores.</w:t>
      </w:r>
    </w:p>
    <w:p>
      <w:pPr>
        <w:widowControl w:val="on"/>
        <w:pBdr/>
        <w:spacing w:before="0" w:after="0" w:line="262" w:lineRule="auto"/>
        <w:ind w:left="0" w:right="0"/>
        <w:jc w:val="right"/>
        <w:textDirection w:val="lrTb"/>
      </w:pPr>
      <w:r>
        <w:rPr>
          <w:b/>
          <w:bCs/>
          <w:color w:val="00274C"/>
          <w:sz w:val="20"/>
          <w:szCs w:val="20"/>
          <w:u w:val="none"/>
        </w:rPr>
        <w:t xml:space="preserve">2.3</w:t>
      </w:r>
    </w:p>
    <w:tbl>
      <w:tblPr>
        <w:tblStyle w:val="NormalTablePHPDOCX"/>
        <w:tblCellMar>
          <w:left w:type="dxa" w:w="0"/>
          <w:right w:type="dxa" w:w="0"/>
        </w:tblCellMar>
        <w:tblW w:w="5000" w:type="pct"/>
        <w:tblInd w:w="0" w:type="auto"/>
        <w:tblBorders/>
      </w:tblPr>
      <w:tblGrid>
        <w:gridCol w:w="1"/>
        <w:gridCol w:w="1"/>
        <w:gridCol w:w="1"/>
        <w:gridCol w:w="1"/>
        <w:gridCol w:w="1"/>
        <w:gridCol w:w="1"/>
        <w:gridCol w:w="1"/>
        <w:gridCol w:w="1"/>
        <w:gridCol w:w="1"/>
      </w:tblGrid>
      <w:tr>
        <w:trPr>
          <w:trHeight w:val="0" w:hRule="atLeast"/>
        </w:trPr>
        <w:tc>
          <w:tcPr>
            <w:gridSpan w:val="9"/>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hd w:val="clear" w:color="auto" w:fill="00274C"/>
              <w:spacing w:before="0" w:after="0" w:line="262" w:lineRule="auto"/>
              <w:ind w:left="0" w:right="0"/>
              <w:jc w:val="center"/>
              <w:textDirection w:val="lrTb"/>
              <w:textAlignment w:val="center"/>
            </w:pPr>
            <w:r>
              <w:rPr>
                <w:b/>
                <w:bCs/>
                <w:color w:val="FFFFFF"/>
                <w:position w:val="-2"/>
                <w:sz w:val="20"/>
                <w:szCs w:val="20"/>
                <w:u w:val="none"/>
                <w:shd w:val="clear" w:color="auto" w:fill="00274C"/>
              </w:rPr>
              <w:t xml:space="preserve">COMPATIBILIDAD DEL CARBURANTE</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 590 (contenido máx. biodiésel 7% (V/V))</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ASTM D 975 Grado 1-D S15</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ASTM D 975 Grado 2-D S15</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OTAN (NATO) F-54, equivalente al carburante diésel de acuerdo con la norma EN 590</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 590 o ASTM D 975 Grado 1, 2 -D S15 Diésel invernal</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JIS K 2204 N.º 1, N.º 2</w:t>
            </w:r>
          </w:p>
        </w:tc>
      </w:tr>
    </w:tbl>
    <w:p>
      <w:pPr>
        <w:widowControl w:val="on"/>
        <w:pBdr/>
        <w:spacing w:before="0" w:after="0" w:line="262" w:lineRule="auto"/>
        <w:ind w:left="0" w:right="0"/>
        <w:jc w:val="left"/>
        <w:textDirection w:val="lrTb"/>
      </w:pPr>
      <w:r>
        <w:rPr>
          <w:b/>
          <w:bCs/>
          <w:color w:val="00274C"/>
          <w:sz w:val="20"/>
          <w:szCs w:val="20"/>
          <w:u w:val="none"/>
        </w:rPr>
        <w:t xml:space="preserve">NOTA</w:t>
      </w:r>
      <w:r>
        <w:rPr>
          <w:color w:val="00274C"/>
          <w:sz w:val="20"/>
          <w:szCs w:val="20"/>
          <w:u w:val="none"/>
        </w:rPr>
        <w:t xml:space="preserve"> : En caso de garantía, el cliente debe demostrar, mediante un certificado del proveedor, que ha utilizado un carburante aprobado.</w:t>
      </w:r>
    </w:p>
    <w:p>
      <w:pPr>
        <w:widowControl w:val="on"/>
        <w:pBdr/>
        <w:spacing w:before="0" w:after="0" w:line="262" w:lineRule="auto"/>
        <w:ind w:left="0" w:right="0"/>
        <w:jc w:val="left"/>
        <w:textDirection w:val="lrTb"/>
      </w:pPr>
      <w:r>
        <w:rPr>
          <w:b/>
          <w:bCs/>
          <w:i/>
          <w:iCs/>
          <w:color w:val="00274C"/>
          <w:sz w:val="20"/>
          <w:szCs w:val="20"/>
          <w:u w:val="none"/>
        </w:rPr>
        <w:br/>
        <w:t xml:space="preserve">Motores KDI de inyección mecánica certificados Tier 3</w:t>
      </w:r>
      <w:r>
        <w:rPr>
          <w:color w:val="00274C"/>
          <w:sz w:val="20"/>
          <w:szCs w:val="20"/>
          <w:u w:val="none"/>
        </w:rPr>
        <w:t xml:space="preserve"> </w:t>
      </w:r>
      <w:r>
        <w:rPr>
          <w:b/>
          <w:bCs/>
          <w:i/>
          <w:iCs/>
          <w:color w:val="00274C"/>
          <w:sz w:val="20"/>
          <w:szCs w:val="20"/>
          <w:u w:val="none"/>
        </w:rPr>
        <w:t xml:space="preserve">, Tier 4 Final – Stage IIIA, Stage IIIB, Stage V</w:t>
      </w:r>
      <w:r>
        <w:rPr>
          <w:b/>
          <w:bCs/>
          <w:i/>
          <w:iCs/>
          <w:color w:val="00274C"/>
          <w:sz w:val="20"/>
          <w:szCs w:val="20"/>
          <w:u w:val="none"/>
        </w:rPr>
        <w:t xml:space="preserve"> (con y sin EGR)</w:t>
      </w:r>
    </w:p>
    <w:p>
      <w:pPr>
        <w:numPr>
          <w:ilvl w:val="0"/>
          <w:numId w:val="20633"/>
        </w:numPr>
        <w:spacing w:before="0" w:after="0" w:line="240" w:lineRule="auto"/>
        <w:jc w:val="left"/>
        <w:rPr>
          <w:color w:val="00274C"/>
          <w:sz w:val="20"/>
          <w:szCs w:val="20"/>
        </w:rPr>
      </w:pPr>
      <w:r>
        <w:rPr>
          <w:color w:val="00274C"/>
          <w:sz w:val="20"/>
          <w:szCs w:val="20"/>
          <w:u w:val="none"/>
        </w:rPr>
        <w:br/>
        <w:t xml:space="preserve">Estos motores están diseñados para funcionar con carburantes conformes a las normas EN 590 y ASTM D975 con un índice de cetano no inferior a 45. Al no estar equipados estos motores con sistemas de postratamiento de los gases de descarga, pueden utilizarse con carburantes diésel con contenido de azufre de hasta 500 mg/kg (ppm). El cumplimiento de los requisitos relativos a las emisiones está garantizado solo con contenidos de azufre de hasta 15 mg/kg (ppm).</w:t>
      </w:r>
      <w:r>
        <w:rPr>
          <w:color w:val="00274C"/>
          <w:sz w:val="20"/>
          <w:szCs w:val="20"/>
          <w:u w:val="none"/>
        </w:rPr>
        <w:br/>
        <w:t xml:space="preserve">Los motores alimentados con carburantes conformes a las normas EN 590 y ASTM D975 con contenido de azufre &lt; 15mg/kg tienen intervalos de sustitución del aceite de 500 horas. Los carburantes con contenido de azufre &gt; 500 mg/kg necesitan un intervalo de cambio del aceite lubricante más corto. Esto se establece a las 250 horas. Sin embargo, el aceite del motor debe cambiarse cuando el número de base total (TBN) se reduce a 6,0 mg KOH/g según el método de prueba ASTM D4739. Con un alto contenido de azufre en el carburante, esto puede ocurrir a las 125 horas. No utilice aceites Low SAPS.</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i/>
          <w:iCs/>
          <w:color w:val="00274C"/>
          <w:sz w:val="20"/>
          <w:szCs w:val="20"/>
          <w:u w:val="none"/>
        </w:rPr>
        <w:t xml:space="preserve">Motores KDI de inyección mecánica no certificados (motores no EGR)</w:t>
      </w:r>
    </w:p>
    <w:p>
      <w:pPr>
        <w:numPr>
          <w:ilvl w:val="0"/>
          <w:numId w:val="20633"/>
        </w:numPr>
        <w:spacing w:before="0" w:after="0" w:line="240" w:lineRule="auto"/>
        <w:jc w:val="left"/>
        <w:rPr>
          <w:color w:val="00274C"/>
          <w:sz w:val="20"/>
          <w:szCs w:val="20"/>
        </w:rPr>
      </w:pPr>
      <w:r>
        <w:rPr>
          <w:color w:val="00274C"/>
          <w:sz w:val="20"/>
          <w:szCs w:val="20"/>
          <w:u w:val="none"/>
        </w:rPr>
        <w:t xml:space="preserve">Estos motores están diseñados para funcionar con carburantes conformes a las normas EN 590 y ASTM D975 con un índice de cetano no inferior a 45. Al no estar equipados estos motores con sistemas de postratamiento de los gases de descarga, pueden utilizarse con carburantes diésel con contenido de azufre de hasta 2000 mg/kg (ppm).</w:t>
      </w:r>
      <w:r>
        <w:rPr>
          <w:color w:val="00274C"/>
          <w:sz w:val="20"/>
          <w:szCs w:val="20"/>
          <w:u w:val="none"/>
        </w:rPr>
        <w:br/>
        <w:t xml:space="preserve">Los motores alimentados con carburantes conformes a las normas EN 590 y ASTM D975 con contenido de azufre &lt; 15mg/kg tienen intervalos de sustitución del aceite de 500 horas. Los carburantes con contenido de azufre &gt; 500 mg/kg necesitan un intervalo de cambio del aceite lubricante más corto. Esto se establece a las 250 horas. Sin embargo, el aceite del motor debe cambiarse cuando el número de base total (TBN) se reduce a 6,0 mg KOH/g según el método de prueba ASTM D4739.</w:t>
      </w:r>
    </w:p>
    <w:p>
      <w:pPr>
        <w:widowControl w:val="on"/>
        <w:pBdr/>
        <w:spacing w:before="0" w:after="0" w:line="262" w:lineRule="auto"/>
        <w:ind w:left="0" w:right="0"/>
        <w:jc w:val="left"/>
        <w:textDirection w:val="lrTb"/>
      </w:pPr>
      <w:r>
        <w:rPr>
          <w:b/>
          <w:bCs/>
          <w:color w:val="00274C"/>
          <w:sz w:val="20"/>
          <w:szCs w:val="20"/>
          <w:u w:val="none"/>
        </w:rPr>
        <w:br/>
        <w:t xml:space="preserve">2.5.1</w:t>
      </w:r>
      <w:r>
        <w:rPr>
          <w:color w:val="00274C"/>
          <w:sz w:val="20"/>
          <w:szCs w:val="20"/>
          <w:u w:val="none"/>
        </w:rPr>
        <w:t xml:space="preserve"> </w:t>
      </w:r>
      <w:r>
        <w:rPr>
          <w:b/>
          <w:bCs/>
          <w:color w:val="00274C"/>
          <w:sz w:val="20"/>
          <w:szCs w:val="20"/>
          <w:u w:val="none"/>
        </w:rPr>
        <w:t xml:space="preserve">Carburante para bajas temperaturas</w:t>
      </w:r>
    </w:p>
    <w:p>
      <w:pPr>
        <w:numPr>
          <w:ilvl w:val="0"/>
          <w:numId w:val="20633"/>
        </w:numPr>
        <w:spacing w:before="0" w:after="0" w:line="240" w:lineRule="auto"/>
        <w:jc w:val="left"/>
        <w:rPr>
          <w:color w:val="00274C"/>
          <w:sz w:val="20"/>
          <w:szCs w:val="20"/>
        </w:rPr>
      </w:pPr>
      <w:r>
        <w:rPr>
          <w:color w:val="00274C"/>
          <w:sz w:val="20"/>
          <w:szCs w:val="20"/>
          <w:u w:val="none"/>
        </w:rPr>
        <w:t xml:space="preserve">Cuando el motor se usa a temperaturas ambiente inferiores a 0 °C, utilice carburantes idóneos normalmente distribuidos por las compañías petrolíferas y que cumplan las especificaciones según la </w:t>
      </w:r>
      <w:r>
        <w:rPr>
          <w:b/>
          <w:bCs/>
          <w:color w:val="00274C"/>
          <w:sz w:val="20"/>
          <w:szCs w:val="20"/>
          <w:u w:val="none"/>
        </w:rPr>
        <w:t xml:space="preserve">Tab. 2.3.</w:t>
      </w:r>
    </w:p>
    <w:p>
      <w:pPr>
        <w:numPr>
          <w:ilvl w:val="0"/>
          <w:numId w:val="20633"/>
        </w:numPr>
        <w:spacing w:before="0" w:after="0" w:line="240" w:lineRule="auto"/>
        <w:jc w:val="left"/>
        <w:rPr>
          <w:color w:val="00274C"/>
          <w:sz w:val="20"/>
          <w:szCs w:val="20"/>
        </w:rPr>
      </w:pPr>
      <w:r>
        <w:rPr>
          <w:color w:val="00274C"/>
          <w:sz w:val="20"/>
          <w:szCs w:val="20"/>
          <w:u w:val="none"/>
        </w:rPr>
        <w:t xml:space="preserve">Estos combustibles reducen la formación de parafina en el diésel a bajas temperaturas</w:t>
      </w:r>
    </w:p>
    <w:p>
      <w:pPr>
        <w:numPr>
          <w:ilvl w:val="0"/>
          <w:numId w:val="20633"/>
        </w:numPr>
        <w:spacing w:before="0" w:after="0" w:line="240" w:lineRule="auto"/>
        <w:jc w:val="left"/>
        <w:rPr>
          <w:color w:val="00274C"/>
          <w:sz w:val="20"/>
          <w:szCs w:val="20"/>
        </w:rPr>
      </w:pPr>
      <w:r>
        <w:rPr>
          <w:color w:val="00274C"/>
          <w:sz w:val="20"/>
          <w:szCs w:val="20"/>
          <w:u w:val="none"/>
        </w:rPr>
        <w:t xml:space="preserve">Cuando se forma parafina en el diésel, el filtro de carburante se bloquea y se interrumpe el flujo del mismo</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color w:val="00274C"/>
          <w:sz w:val="20"/>
          <w:szCs w:val="20"/>
          <w:u w:val="none"/>
        </w:rPr>
        <w:t xml:space="preserve">2.5.2</w:t>
      </w:r>
      <w:r>
        <w:rPr>
          <w:b/>
          <w:bCs/>
          <w:color w:val="00274C"/>
          <w:sz w:val="20"/>
          <w:szCs w:val="20"/>
          <w:u w:val="none"/>
        </w:rPr>
        <w:t xml:space="preserve"> Carburante Biodiésel</w:t>
      </w:r>
    </w:p>
    <w:p>
      <w:pPr>
        <w:numPr>
          <w:ilvl w:val="0"/>
          <w:numId w:val="20633"/>
        </w:numPr>
        <w:spacing w:before="0" w:after="0" w:line="240" w:lineRule="auto"/>
        <w:jc w:val="left"/>
        <w:rPr>
          <w:color w:val="00274C"/>
          <w:sz w:val="20"/>
          <w:szCs w:val="20"/>
        </w:rPr>
      </w:pPr>
      <w:r>
        <w:rPr>
          <w:color w:val="00274C"/>
          <w:sz w:val="20"/>
          <w:szCs w:val="20"/>
          <w:u w:val="none"/>
        </w:rPr>
        <w:t xml:space="preserve">Los carburantes que contienen 10% de éster metílico o B10, son adecuados para el uso en este motor siempre que cumplan con las especificaciones enumeradas en la </w:t>
      </w:r>
      <w:r>
        <w:rPr>
          <w:b/>
          <w:bCs/>
          <w:color w:val="00274C"/>
          <w:sz w:val="20"/>
          <w:szCs w:val="20"/>
          <w:u w:val="none"/>
        </w:rPr>
        <w:t xml:space="preserve">Tab. 2.3.</w:t>
      </w:r>
    </w:p>
    <w:p>
      <w:pPr>
        <w:numPr>
          <w:ilvl w:val="0"/>
          <w:numId w:val="20633"/>
        </w:numPr>
        <w:spacing w:before="0" w:after="0" w:line="240" w:lineRule="auto"/>
        <w:jc w:val="left"/>
        <w:rPr>
          <w:color w:val="00274C"/>
          <w:sz w:val="20"/>
          <w:szCs w:val="20"/>
        </w:rPr>
      </w:pPr>
      <w:r>
        <w:rPr>
          <w:b/>
          <w:bCs/>
          <w:color w:val="00274C"/>
          <w:sz w:val="20"/>
          <w:szCs w:val="20"/>
          <w:u w:val="none"/>
        </w:rPr>
        <w:t xml:space="preserve">NO USE</w:t>
      </w:r>
      <w:r>
        <w:rPr>
          <w:color w:val="00274C"/>
          <w:sz w:val="20"/>
          <w:szCs w:val="20"/>
          <w:u w:val="none"/>
        </w:rPr>
        <w:t xml:space="preserve"> aceite vegetal como biocombustible para este motor.</w:t>
      </w:r>
    </w:p>
    <w:p>
      <w:pPr>
        <w:widowControl w:val="on"/>
        <w:pBdr/>
        <w:spacing w:before="0" w:after="0" w:line="262" w:lineRule="auto"/>
        <w:ind w:left="0" w:right="0"/>
        <w:jc w:val="right"/>
        <w:textDirection w:val="lrTb"/>
      </w:pPr>
      <w:r>
        <w:rPr>
          <w:b/>
          <w:bCs/>
          <w:color w:val="00274C"/>
          <w:sz w:val="20"/>
          <w:szCs w:val="20"/>
          <w:u w:val="none"/>
        </w:rPr>
        <w:t xml:space="preserve">2.4</w:t>
      </w:r>
    </w:p>
    <w:tbl>
      <w:tblPr>
        <w:tblStyle w:val="NormalTablePHPDOCX"/>
        <w:tblCellMar>
          <w:left w:type="dxa" w:w="0"/>
          <w:right w:type="dxa" w:w="0"/>
        </w:tblCellMar>
        <w:tblW w:w="5000" w:type="pct"/>
        <w:tblInd w:w="0" w:type="auto"/>
        <w:tblBorders/>
      </w:tblPr>
      <w:tblGrid>
        <w:gridCol w:w="1"/>
        <w:gridCol w:w="1"/>
        <w:gridCol w:w="1"/>
        <w:gridCol w:w="1"/>
        <w:gridCol w:w="1"/>
        <w:gridCol w:w="1"/>
        <w:gridCol w:w="1"/>
        <w:gridCol w:w="1"/>
        <w:gridCol w:w="1"/>
      </w:tblGrid>
      <w:tr>
        <w:trPr>
          <w:trHeight w:val="0" w:hRule="atLeast"/>
        </w:trPr>
        <w:tc>
          <w:tcPr>
            <w:gridSpan w:val="9"/>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hd w:val="clear" w:color="auto" w:fill="00274C"/>
              <w:spacing w:before="0" w:after="0" w:line="262" w:lineRule="auto"/>
              <w:ind w:left="0" w:right="0"/>
              <w:jc w:val="center"/>
              <w:textDirection w:val="lrTb"/>
              <w:textAlignment w:val="center"/>
            </w:pPr>
            <w:r>
              <w:rPr>
                <w:b/>
                <w:bCs/>
                <w:color w:val="FFFFFF"/>
                <w:position w:val="-2"/>
                <w:sz w:val="20"/>
                <w:szCs w:val="20"/>
                <w:u w:val="none"/>
                <w:shd w:val="clear" w:color="auto" w:fill="00274C"/>
              </w:rPr>
              <w:t xml:space="preserve">COMPATIBILIDAD BIODIÉSEL</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Biodiésel de acuerdo con EN 14214 (solo permitido para mezclar con combustible diésel a un máximo del 10% (V/V))</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Biodiésel US de acuerdo con ASTM D6751 – 09a (B100) (solo permitido para mezclar con combustible diésel a un 10% (V/V))</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color w:val="00274C"/>
          <w:sz w:val="20"/>
          <w:szCs w:val="20"/>
          <w:u w:val="none"/>
        </w:rPr>
        <w:t xml:space="preserve">2.5.3</w:t>
      </w:r>
      <w:r>
        <w:rPr>
          <w:b/>
          <w:bCs/>
          <w:color w:val="00274C"/>
          <w:sz w:val="20"/>
          <w:szCs w:val="20"/>
          <w:u w:val="none"/>
        </w:rPr>
        <w:t xml:space="preserve"> Carburantes sintéticos: GTL, CTL, BTL, HV</w:t>
      </w:r>
      <w:r>
        <w:rPr>
          <w:color w:val="00274C"/>
          <w:sz w:val="20"/>
          <w:szCs w:val="20"/>
          <w:u w:val="none"/>
        </w:rPr>
        <w:br/>
        <w:t xml:space="preserve"> Es un hecho bien conocido que los motores alimentados durante períodos largos con combustible diésel convencional y luego se convierten a combustibles sintéticos sufren la contracción de las juntas poliméricas en el sistema de inyección y, por lo tanto, fugas de combustible. La razón de este comportamiento es que los combustibles sintéticos inodoros pueden conducir a un cambio en el comportamiento de la estanqueidad de las juntas de polímeros.</w:t>
      </w:r>
      <w:r>
        <w:rPr>
          <w:color w:val="00274C"/>
          <w:sz w:val="20"/>
          <w:szCs w:val="20"/>
          <w:u w:val="none"/>
        </w:rPr>
        <w:br/>
        <w:t xml:space="preserve">Por lo tanto, el pasaje del carburante diésel al sintético se puede realizar solo después de haber sustituido las juntas principales. El problema de la contracción no se produce si el motor se alimenta con carburante sintético desde el principio. </w:t>
      </w:r>
    </w:p>
    <w:p>
      <w:pPr>
        <w:widowControl w:val="on"/>
        <w:pBdr/>
        <w:spacing w:before="0" w:after="0" w:line="262" w:lineRule="auto"/>
        <w:ind w:left="0" w:right="0"/>
        <w:jc w:val="left"/>
        <w:textDirection w:val="lrTb"/>
      </w:pPr>
      <w:r>
        <w:rPr>
          <w:color w:val="00274C"/>
          <w:sz w:val="20"/>
          <w:szCs w:val="20"/>
          <w:u w:val="none"/>
        </w:rPr>
        <w:br/>
        <w:t xml:space="preserve"> </w:t>
      </w:r>
    </w:p>
    <w:p>
      <w:pPr>
        <w:widowControl w:val="on"/>
        <w:pBdr/>
        <w:spacing w:before="0" w:after="0" w:line="262" w:lineRule="auto"/>
        <w:ind w:left="0" w:right="0"/>
        <w:jc w:val="left"/>
        <w:textDirection w:val="lrTb"/>
      </w:pPr>
      <w:r>
        <w:rPr>
          <w:b/>
          <w:bCs/>
          <w:color w:val="00274C"/>
          <w:sz w:val="20"/>
          <w:szCs w:val="20"/>
          <w:u w:val="none"/>
        </w:rPr>
        <w:t xml:space="preserve">2.5.4</w:t>
      </w:r>
      <w:r>
        <w:rPr>
          <w:b/>
          <w:bCs/>
          <w:color w:val="00274C"/>
          <w:sz w:val="20"/>
          <w:szCs w:val="20"/>
          <w:u w:val="none"/>
        </w:rPr>
        <w:t xml:space="preserve"> Carburantes no aptos para carretera</w:t>
      </w:r>
    </w:p>
    <w:p>
      <w:pPr>
        <w:widowControl w:val="on"/>
        <w:pBdr/>
        <w:spacing w:before="0" w:after="0" w:line="262" w:lineRule="auto"/>
        <w:ind w:left="0" w:right="0"/>
        <w:jc w:val="left"/>
        <w:textDirection w:val="lrTb"/>
      </w:pPr>
      <w:r>
        <w:rPr>
          <w:color w:val="00274C"/>
          <w:sz w:val="20"/>
          <w:szCs w:val="20"/>
          <w:u w:val="none"/>
        </w:rPr>
        <w:br/>
        <w:t xml:space="preserve">Se pueden utilizar otros carburantes no aptos para carretera con la condición de que cumplan todos los valores límite previstos por la norma EN 590, excepto para la densidad del carburante, del índice de cetano y del contenido de azufre.</w:t>
      </w:r>
      <w:r>
        <w:rPr>
          <w:color w:val="00274C"/>
          <w:sz w:val="20"/>
          <w:szCs w:val="20"/>
          <w:u w:val="none"/>
        </w:rPr>
        <w:br/>
        <w:t xml:space="preserve">Los siguientes límites se aplican para estos parámetros:</w:t>
      </w:r>
    </w:p>
    <w:p>
      <w:pPr>
        <w:widowControl w:val="on"/>
        <w:pBdr/>
        <w:spacing w:before="0" w:after="0" w:line="262" w:lineRule="auto"/>
        <w:ind w:left="0" w:right="0"/>
        <w:jc w:val="right"/>
        <w:textDirection w:val="lrTb"/>
      </w:pPr>
      <w:r>
        <w:rPr>
          <w:b/>
          <w:bCs/>
          <w:color w:val="00274C"/>
          <w:sz w:val="20"/>
          <w:szCs w:val="20"/>
          <w:u w:val="none"/>
        </w:rPr>
        <w:t xml:space="preserve">2.5</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hd w:val="clear" w:color="auto" w:fill="00274C"/>
              <w:spacing w:before="0" w:after="0" w:line="262" w:lineRule="auto"/>
              <w:ind w:left="0" w:right="0"/>
              <w:jc w:val="center"/>
              <w:textDirection w:val="lrTb"/>
              <w:textAlignment w:val="center"/>
            </w:pPr>
            <w:r>
              <w:rPr>
                <w:b/>
                <w:bCs/>
                <w:color w:val="FFFFFF"/>
                <w:position w:val="-2"/>
                <w:sz w:val="20"/>
                <w:szCs w:val="20"/>
                <w:u w:val="none"/>
                <w:shd w:val="clear" w:color="auto" w:fill="00274C"/>
              </w:rPr>
              <w:t xml:space="preserve">PARÁMETRO CARBURANTE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UNIDAD</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VALOR LÍMITE</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Índice de cetano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Min. 49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Densidad del carburante a 15 °C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Kg/m </w:t>
            </w:r>
            <w:r>
              <w:rPr>
                <w:color w:val="00274C"/>
                <w:position w:val="3"/>
                <w:sz w:val="17"/>
                <w:szCs w:val="17"/>
                <w:u w:val="none"/>
                <w:shd w:val="clear" w:color="auto" w:fill="E1E2E0"/>
                <w:vertAlign w:val="superscript"/>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820 - 860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Contenido de azufre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 o ppm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máx. 500</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color w:val="00274C"/>
          <w:sz w:val="20"/>
          <w:szCs w:val="20"/>
          <w:u w:val="none"/>
        </w:rPr>
        <w:t xml:space="preserve">2.5.5</w:t>
      </w:r>
      <w:r>
        <w:rPr>
          <w:b/>
          <w:bCs/>
          <w:color w:val="00274C"/>
          <w:sz w:val="20"/>
          <w:szCs w:val="20"/>
          <w:u w:val="none"/>
        </w:rPr>
        <w:t xml:space="preserve"> Combustibles para reactores</w:t>
      </w:r>
      <w:r>
        <w:rPr>
          <w:i/>
          <w:iCs/>
          <w:color w:val="00274C"/>
          <w:sz w:val="20"/>
          <w:szCs w:val="20"/>
          <w:u w:val="none"/>
        </w:rPr>
        <w:br/>
        <w:t xml:space="preserve">Solo para motores no certificados KDI De- Contented de inyección mecánica (motores no EGR).</w:t>
      </w:r>
      <w:r>
        <w:rPr>
          <w:color w:val="00274C"/>
          <w:sz w:val="20"/>
          <w:szCs w:val="20"/>
          <w:u w:val="none"/>
        </w:rPr>
        <w:br/>
        <w:t xml:space="preserve">Se pueden usar los siguientes combustibles para reactores, pero solo adoptando un filtro de combustible adicional con dosificador de lubricación:</w:t>
      </w:r>
    </w:p>
    <w:p>
      <w:pPr>
        <w:widowControl w:val="on"/>
        <w:pBdr/>
        <w:spacing w:before="0" w:after="0" w:line="262" w:lineRule="auto"/>
        <w:ind w:left="0" w:right="0"/>
        <w:jc w:val="right"/>
        <w:textDirection w:val="lrTb"/>
      </w:pPr>
      <w:r>
        <w:rPr>
          <w:b/>
          <w:bCs/>
          <w:color w:val="00274C"/>
          <w:sz w:val="20"/>
          <w:szCs w:val="20"/>
          <w:u w:val="none"/>
        </w:rPr>
        <w:t xml:space="preserve">2.6</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F-34/F-35 (queroseno, designación OTAN (NATO))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JP-8 (queroseno, designación militar US)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F-44 (queroseno, designación OTAN (NATO))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JP-5 (queroseno, designación militar US)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F-63 (queroseno, designación OTAN (NATO), equivalente a F-34/F-35 con aditivos)</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Jet A (queroseno para aviación civil)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F-65 (queroseno, designación OTAN (NATO), 1:1 mezcla de F-54 y F-34/F-35)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Jet A1 (queroseno para aviación civil)</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color w:val="00274C"/>
          <w:sz w:val="20"/>
          <w:szCs w:val="20"/>
          <w:u w:val="none"/>
        </w:rPr>
        <w:t xml:space="preserve">2.5.6 Instrucciones de instalación relacionadas con las emisiones</w:t>
      </w:r>
      <w:r>
        <w:rPr>
          <w:color w:val="00274C"/>
          <w:sz w:val="20"/>
          <w:szCs w:val="20"/>
          <w:u w:val="none"/>
        </w:rPr>
        <w:t xml:space="preserve"> El incumplimiento de las instrucciones para instalar un motor certificado en un equipo que no sea de carretera viola la ley federal (40 CFR 1068.105 (b)), y conlleva multas u otras sanciones descritas en el Clean Air Act.</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OEM debe aplicar una etiqueta separada con el siguiente texto: “ULTRA LOW SULFUR FUEL ONLY” (SOLO CARBURANTE CON CONTENIDO DE AZUFRE MUY BAJO) al lado del tapón para el reabastecimiento del carburante.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Asegúrese de que se instale un motor con certificado adecuado para su aplicación. Los motores con velocidad constante deben instalarse solo en equipos para el funcionamiento a velocidad constante.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Si se instala el motor de manera que la etiqueta con la información de control de las emisiones sea difícil de leer durante el mantenimiento normal, es necesario aplicar un duplicado de la etiqueta del motor en la máquina, como se describe en 40 CFR 1068.105.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Recomendaciones sobre el refrigerante</w:t>
      </w:r>
    </w:p>
    <w:tbl>
      <w:tblPr>
        <w:tblStyle w:val="NormalTablePHPDOCX"/>
        <w:tblCellMar>
          <w:left w:type="dxa" w:w="0"/>
          <w:right w:type="dxa" w:w="0"/>
        </w:tblCellMar>
        <w:tblW w:w="5000" w:type="pct"/>
        <w:tblInd w:w="0" w:type="auto"/>
        <w:tblBorders/>
      </w:tblPr>
      <w:tblGrid>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color w:val="00274C"/>
                <w:position w:val="-2"/>
                <w:sz w:val="20"/>
                <w:szCs w:val="20"/>
                <w:u w:val="none"/>
              </w:rPr>
              <w:t xml:space="preserve">Se debe utilizar un líquido refrigerante a base de una mezcla compuesta por el 50% de agua desmineralizada y por el 50% de glicol etilénico con bajo contenido de silicato. Utilice refrigerante OAT para aplicaciones de larga duración o prolongadas de alta resistencia sin silicatos, fosfatos, boratos, nitritos ni aminas.</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Se puede usar el siguiente refrigerante de motor con una base de etilenglicol para todos los modelos incluidos en la familia de motores KDI: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0633"/>
              </w:numPr>
              <w:spacing w:before="0" w:after="0" w:line="262" w:lineRule="auto"/>
              <w:jc w:val="left"/>
              <w:rPr>
                <w:color w:val="00274C"/>
                <w:sz w:val="20"/>
                <w:szCs w:val="20"/>
              </w:rPr>
            </w:pPr>
            <w:r>
              <w:rPr>
                <w:color w:val="00274C"/>
                <w:position w:val="-2"/>
                <w:sz w:val="20"/>
                <w:szCs w:val="20"/>
                <w:u w:val="none"/>
              </w:rPr>
              <w:t xml:space="preserve">OAT (Organic Acid Technology) con bajo contenido de silicatos: </w:t>
            </w:r>
            <w:r>
              <w:rPr>
                <w:b/>
                <w:bCs/>
                <w:color w:val="00274C"/>
                <w:position w:val="-2"/>
                <w:sz w:val="20"/>
                <w:szCs w:val="20"/>
                <w:u w:val="none"/>
              </w:rPr>
              <w:t xml:space="preserve">ASTM D-3306 D-6210</w:t>
            </w:r>
          </w:p>
          <w:p>
            <w:pPr>
              <w:numPr>
                <w:ilvl w:val="0"/>
                <w:numId w:val="20633"/>
              </w:numPr>
              <w:spacing w:before="0" w:after="0" w:line="262" w:lineRule="auto"/>
              <w:jc w:val="left"/>
              <w:rPr>
                <w:color w:val="00274C"/>
                <w:sz w:val="20"/>
                <w:szCs w:val="20"/>
              </w:rPr>
            </w:pPr>
            <w:r>
              <w:rPr>
                <w:color w:val="00274C"/>
                <w:position w:val="-2"/>
                <w:sz w:val="20"/>
                <w:szCs w:val="20"/>
                <w:u w:val="none"/>
              </w:rPr>
              <w:t xml:space="preserve">HOAT (Hybrid Organic Acid Technology) con bajo contenido de silicatos: </w:t>
            </w:r>
            <w:r>
              <w:rPr>
                <w:b/>
                <w:bCs/>
                <w:color w:val="00274C"/>
                <w:position w:val="-2"/>
                <w:sz w:val="20"/>
                <w:szCs w:val="20"/>
                <w:u w:val="none"/>
              </w:rPr>
              <w:t xml:space="preserve">ASTM D-3306 D-6210</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Los refrigerantes anteriores en formulación concentrada se deben mezclar con agua destilada, desionizada o desmineralizada. Si está disponible, se puede utilizar directamente una formulación previamente mezclada (al 40-60% o al 50-50%).</w:t>
            </w:r>
          </w:p>
          <w:p/>
          <w:p/>
          <w:p>
            <w:pPr>
              <w:widowControl w:val="on"/>
              <w:pBdr/>
              <w:spacing w:before="0" w:after="0" w:line="262" w:lineRule="auto"/>
              <w:ind w:left="0" w:right="0"/>
              <w:jc w:val="left"/>
              <w:textDirection w:val="lrTb"/>
              <w:textAlignment w:val="center"/>
            </w:pPr>
            <w:r>
              <w:rPr>
                <w:position w:val="-20"/>
              </w:rPr>
              <w:drawing>
                <wp:inline distT="0" distB="0" distL="0" distR="0">
                  <wp:extent cx="324000" cy="324000"/>
                  <wp:effectExtent b="0" l="0" r="0" t="0"/>
                  <wp:docPr id="88650780" name="name171760e585980d6fc"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484260e585980d6f8"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Importante</w:t>
            </w:r>
          </w:p>
          <w:p>
            <w:pPr>
              <w:numPr>
                <w:ilvl w:val="0"/>
                <w:numId w:val="20633"/>
              </w:numPr>
              <w:spacing w:before="0" w:after="0" w:line="262" w:lineRule="auto"/>
              <w:jc w:val="left"/>
              <w:rPr>
                <w:color w:val="00274C"/>
                <w:sz w:val="20"/>
                <w:szCs w:val="20"/>
              </w:rPr>
            </w:pPr>
            <w:r>
              <w:rPr>
                <w:color w:val="00274C"/>
                <w:position w:val="-2"/>
                <w:sz w:val="20"/>
                <w:szCs w:val="20"/>
                <w:u w:val="none"/>
              </w:rPr>
              <w:t xml:space="preserve">No mezcle refrigerantes a base de glicol etilénico y glicol propilénico. No mezcle refrigerantes a base de OAT y HOAT. La duración de las prestaciones de los refrigerantes OAT puede ser drásticamente reducida si se contaminan con refrigerantes que contengan nitritos.</w:t>
            </w:r>
          </w:p>
          <w:p>
            <w:pPr>
              <w:numPr>
                <w:ilvl w:val="0"/>
                <w:numId w:val="20633"/>
              </w:numPr>
              <w:spacing w:before="0" w:after="0" w:line="262" w:lineRule="auto"/>
              <w:jc w:val="left"/>
              <w:rPr>
                <w:color w:val="00274C"/>
                <w:sz w:val="20"/>
                <w:szCs w:val="20"/>
              </w:rPr>
            </w:pPr>
            <w:r>
              <w:rPr>
                <w:color w:val="00274C"/>
                <w:position w:val="-2"/>
                <w:sz w:val="20"/>
                <w:szCs w:val="20"/>
                <w:u w:val="none"/>
              </w:rPr>
              <w:t xml:space="preserve">No utilice refrigerantes para el sector automovilístico. Estos refrigerantes no contienen los aditivos adecuados para proteger los motores diésel de trabajo pesado.</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Los refrigerantes OAT no necesitan mantenimiento hasta los 6 años o 6000 horas de funcionamiento, siempre que el sistema de enfriamiento se recargue con el mismo tipo de refrigerante. No mezcle refrigerantes de tipo diferente. Pruebe cada año las condiciones del refrigerante usando bandas para el control del refrigerante.</w:t>
            </w:r>
            <w:r>
              <w:rPr>
                <w:color w:val="00274C"/>
                <w:position w:val="-2"/>
                <w:sz w:val="20"/>
                <w:szCs w:val="20"/>
                <w:u w:val="none"/>
              </w:rPr>
              <w:br/>
              <w:t xml:space="preserve">No todos los refrigerantes HOAT están excluidos del mantenimiento y se aconseja añadir SCA (Supplemental Coolant Additive (aditivos para el enfriamiento)) en el primer plazo de mantenimiento.</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Características de las baterías</w:t>
      </w:r>
    </w:p>
    <w:p>
      <w:pPr>
        <w:widowControl w:val="on"/>
        <w:pBdr/>
        <w:spacing w:before="0" w:after="0" w:line="262" w:lineRule="auto"/>
        <w:ind w:left="0" w:right="0"/>
        <w:jc w:val="left"/>
        <w:textDirection w:val="lrTb"/>
      </w:pPr>
      <w:r>
        <w:rPr>
          <w:b/>
          <w:bCs/>
          <w:color w:val="00274C"/>
          <w:sz w:val="20"/>
          <w:szCs w:val="20"/>
          <w:u w:val="none"/>
        </w:rPr>
        <w:t xml:space="preserve">Batería no suministrada por Kohler</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color w:val="00274C"/>
          <w:sz w:val="20"/>
          <w:szCs w:val="20"/>
          <w:u w:val="none"/>
        </w:rPr>
        <w:t xml:space="preserve">Tab. 2.7</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BATERÍAS RECOMENDADAS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TEMPERATURA AMBIENTE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TIPO DE BATERÍA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&gt; - 15°C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12V 100 Ah - 800 CCA/SAE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-15°C ÷ -25°C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12V 110 Ah - 950 CCA/SAE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&lt; - 25°C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12V 120 Ah - 1000 CCA/SAE</w:t>
            </w:r>
          </w:p>
        </w:tc>
      </w:tr>
    </w:tbl>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Mantenimiento periódico</w:t>
      </w:r>
    </w:p>
    <w:p>
      <w:pPr>
        <w:widowControl w:val="on"/>
        <w:pBdr/>
        <w:spacing w:before="0" w:after="0" w:line="262" w:lineRule="auto"/>
        <w:ind w:left="0" w:right="0"/>
        <w:jc w:val="left"/>
        <w:textDirection w:val="lrTb"/>
      </w:pPr>
      <w:r>
        <w:rPr>
          <w:color w:val="00274C"/>
          <w:sz w:val="20"/>
          <w:szCs w:val="20"/>
          <w:u w:val="none"/>
        </w:rPr>
        <w:t xml:space="preserve">Los plazos de mantenimiento preventivo en la </w:t>
      </w:r>
      <w:r>
        <w:rPr>
          <w:b/>
          <w:bCs/>
          <w:color w:val="00274C"/>
          <w:sz w:val="20"/>
          <w:szCs w:val="20"/>
          <w:u w:val="none"/>
        </w:rPr>
        <w:t xml:space="preserve">Tab. 2.8, Tab. 2.9, Tab. 2.10 y Tab. 2.11</w:t>
      </w:r>
      <w:r>
        <w:rPr>
          <w:color w:val="00274C"/>
          <w:sz w:val="20"/>
          <w:szCs w:val="20"/>
          <w:u w:val="none"/>
        </w:rPr>
        <w:t xml:space="preserve"> se refieren al motor que opera bajo condiciones normales de trabajo con combustible y aceite que cumplen con las especificaciones recomendadas.</w:t>
      </w:r>
    </w:p>
    <w:p>
      <w:pPr>
        <w:widowControl w:val="on"/>
        <w:pBdr/>
        <w:spacing w:before="0" w:after="0" w:line="262" w:lineRule="auto"/>
        <w:ind w:left="0" w:right="0"/>
        <w:jc w:val="right"/>
        <w:textDirection w:val="lrTb"/>
      </w:pPr>
      <w:r>
        <w:rPr>
          <w:b/>
          <w:bCs/>
          <w:color w:val="00274C"/>
          <w:sz w:val="20"/>
          <w:szCs w:val="20"/>
          <w:u w:val="none"/>
        </w:rPr>
        <w:br/>
        <w:t xml:space="preserve">2.8</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LIMPIEZA Y CONTROL</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DESCRIPCIÓN DE LA OPERACIÓN</w:t>
            </w:r>
          </w:p>
        </w:tc>
        <w:tc>
          <w:tcPr>
            <w:gridSpan w:val="4"/>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PERÍODO (HORAS)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Nivel de aceite del motor </w:t>
            </w:r>
            <w:r>
              <w:rPr>
                <w:color w:val="00274C"/>
                <w:position w:val="3"/>
                <w:sz w:val="17"/>
                <w:szCs w:val="17"/>
                <w:u w:val="none"/>
                <w:shd w:val="clear" w:color="auto" w:fill="E1E2E0"/>
                <w:vertAlign w:val="superscript"/>
                <w:vertAlign w:val="superscript"/>
              </w:rPr>
              <w:t xml:space="preserve">(8)</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Nivel de refrigerante </w:t>
            </w:r>
            <w:r>
              <w:rPr>
                <w:color w:val="00274C"/>
                <w:position w:val="3"/>
                <w:sz w:val="17"/>
                <w:szCs w:val="17"/>
                <w:u w:val="none"/>
                <w:shd w:val="clear" w:color="auto" w:fill="E1E2E0"/>
                <w:vertAlign w:val="superscript"/>
                <w:vertAlign w:val="superscript"/>
              </w:rPr>
              <w:t xml:space="preserve">(8) (9)</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Presencia de agua en el filtro de carburante</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Cartucho de filtro aire seco </w:t>
            </w:r>
            <w:r>
              <w:rPr>
                <w:color w:val="00274C"/>
                <w:position w:val="3"/>
                <w:sz w:val="17"/>
                <w:szCs w:val="17"/>
                <w:u w:val="none"/>
                <w:shd w:val="clear" w:color="auto" w:fill="E1E2E0"/>
                <w:vertAlign w:val="superscript"/>
                <w:vertAlign w:val="superscript"/>
              </w:rPr>
              <w:t xml:space="preserve">(2)</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Superficie de intercambio radiador e Intercooler </w:t>
            </w:r>
            <w:r>
              <w:rPr>
                <w:color w:val="00274C"/>
                <w:position w:val="3"/>
                <w:sz w:val="17"/>
                <w:szCs w:val="17"/>
                <w:u w:val="none"/>
                <w:shd w:val="clear" w:color="auto" w:fill="E1E2E0"/>
                <w:vertAlign w:val="superscript"/>
                <w:vertAlign w:val="superscript"/>
              </w:rPr>
              <w:t xml:space="preserve">(2) (8)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Correa estándar del alternador </w:t>
            </w:r>
            <w:r>
              <w:rPr>
                <w:color w:val="00274C"/>
                <w:position w:val="3"/>
                <w:sz w:val="17"/>
                <w:szCs w:val="17"/>
                <w:u w:val="none"/>
                <w:shd w:val="clear" w:color="auto" w:fill="E1E2E0"/>
                <w:vertAlign w:val="superscript"/>
                <w:vertAlign w:val="superscript"/>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Correa Poly-V del alternador </w:t>
            </w:r>
            <w:r>
              <w:rPr>
                <w:color w:val="00274C"/>
                <w:position w:val="3"/>
                <w:sz w:val="17"/>
                <w:szCs w:val="17"/>
                <w:u w:val="none"/>
                <w:shd w:val="clear" w:color="auto" w:fill="E1E2E0"/>
                <w:vertAlign w:val="superscript"/>
                <w:vertAlign w:val="superscript"/>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Tubos de goma (aire de admisión/refrigerante)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Tubos del carburante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r>
              <w:rPr>
                <w:color w:val="00274C"/>
                <w:position w:val="-2"/>
                <w:sz w:val="20"/>
                <w:szCs w:val="20"/>
                <w:u w:val="none"/>
                <w:shd w:val="clear" w:color="auto" w:fill="E1E2E0"/>
              </w:rPr>
              <w:t xml:space="preserve">Motor de arranque </w:t>
            </w:r>
          </w:p>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Alternador </w:t>
            </w:r>
          </w:p>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bl>
    <w:p>
      <w:pPr>
        <w:widowControl w:val="on"/>
        <w:pBdr/>
        <w:spacing w:before="0" w:after="0" w:line="262" w:lineRule="auto"/>
        <w:ind w:left="0" w:right="0"/>
        <w:jc w:val="right"/>
        <w:textDirection w:val="lrTb"/>
      </w:pPr>
      <w:r>
        <w:rPr>
          <w:b/>
          <w:bCs/>
          <w:color w:val="00274C"/>
          <w:sz w:val="20"/>
          <w:szCs w:val="20"/>
          <w:u w:val="none"/>
        </w:rPr>
        <w:br/>
        <w:t xml:space="preserve">2.9</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SUSTITUCIÓN</w:t>
            </w:r>
          </w:p>
        </w:tc>
      </w:tr>
      <w:tr>
        <w:trPr>
          <w:trHeight w:val="0" w:hRule="atLeast"/>
        </w:trPr>
        <w:tc>
          <w:tcPr>
            <w:gridSpan w:val="2"/>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DESCRIPCIÓN DE LA OPERACIÓN</w:t>
            </w:r>
          </w:p>
        </w:tc>
        <w:tc>
          <w:tcPr>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PERÍODO (HORAS)</w:t>
            </w:r>
          </w:p>
        </w:tc>
      </w:tr>
      <w:tr>
        <w:trPr>
          <w:trHeight w:val="0" w:hRule="atLeast"/>
        </w:trPr>
        <w:tc>
          <w:tcPr>
            <w:gridSpan w:val="2"/>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2000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5000</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Cartucho de filtro aire seco </w:t>
            </w:r>
            <w:r>
              <w:rPr>
                <w:color w:val="00274C"/>
                <w:position w:val="3"/>
                <w:sz w:val="17"/>
                <w:szCs w:val="17"/>
                <w:u w:val="none"/>
                <w:shd w:val="clear" w:color="auto" w:fill="E1E2E0"/>
                <w:vertAlign w:val="superscript"/>
                <w:vertAlign w:val="superscript"/>
              </w:rPr>
              <w:t xml:space="preserve">(2)</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 del colector de admisión (filtro del aire - colector de admisión) </w:t>
            </w:r>
            <w:r>
              <w:rPr>
                <w:color w:val="00274C"/>
                <w:position w:val="3"/>
                <w:sz w:val="17"/>
                <w:szCs w:val="17"/>
                <w:u w:val="none"/>
                <w:shd w:val="clear" w:color="auto" w:fill="E1E2E0"/>
                <w:vertAlign w:val="superscript"/>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Tubos del refrigerante </w:t>
            </w:r>
            <w:r>
              <w:rPr>
                <w:color w:val="00274C"/>
                <w:position w:val="3"/>
                <w:sz w:val="17"/>
                <w:szCs w:val="17"/>
                <w:u w:val="none"/>
                <w:shd w:val="clear" w:color="auto" w:fill="E1E2E0"/>
                <w:vertAlign w:val="superscript"/>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Tubos de la línea carburante </w:t>
            </w:r>
            <w:r>
              <w:rPr>
                <w:color w:val="00274C"/>
                <w:position w:val="3"/>
                <w:sz w:val="17"/>
                <w:szCs w:val="17"/>
                <w:u w:val="none"/>
                <w:shd w:val="clear" w:color="auto" w:fill="E1E2E0"/>
                <w:vertAlign w:val="superscript"/>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Correa del alternador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Correa estándar del alternador (trapezoidal) </w:t>
            </w:r>
            <w:r>
              <w:rPr>
                <w:color w:val="00274C"/>
                <w:position w:val="3"/>
                <w:sz w:val="17"/>
                <w:szCs w:val="17"/>
                <w:u w:val="none"/>
                <w:shd w:val="clear" w:color="auto" w:fill="E1E2E0"/>
                <w:vertAlign w:val="superscript"/>
                <w:vertAlign w:val="superscript"/>
              </w:rPr>
              <w:t xml:space="preserve">(3)</w:t>
            </w:r>
          </w:p>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Condición ambiental difícil de la correa Poly-V </w:t>
            </w:r>
          </w:p>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Condición estándar de la correa Poly-V </w:t>
            </w:r>
          </w:p>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Refrigerante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OAT</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HOAT </w:t>
            </w:r>
            <w:r>
              <w:rPr>
                <w:color w:val="00274C"/>
                <w:position w:val="3"/>
                <w:sz w:val="17"/>
                <w:szCs w:val="17"/>
                <w:u w:val="none"/>
                <w:shd w:val="clear" w:color="auto" w:fill="E1E2E0"/>
                <w:vertAlign w:val="superscript"/>
                <w:vertAlign w:val="superscript"/>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right"/>
        <w:textDirection w:val="lrTb"/>
      </w:pPr>
      <w:r>
        <w:rPr>
          <w:b/>
          <w:bCs/>
          <w:color w:val="00274C"/>
          <w:sz w:val="20"/>
          <w:szCs w:val="20"/>
          <w:u w:val="none"/>
        </w:rPr>
        <w:t xml:space="preserve">2.10</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SUSTITUCIÓN DEL CARTUCHO DEL FILTRO DEL ACEITE Y DEL ACEITE DEL MOTOR</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VERSIÓN MOTOR</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PERÍODO (HORAS)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de inyección mecánica Tier 3 – Stage IIIA </w:t>
            </w:r>
            <w:r>
              <w:rPr>
                <w:color w:val="00274C"/>
                <w:position w:val="3"/>
                <w:sz w:val="17"/>
                <w:szCs w:val="17"/>
                <w:u w:val="none"/>
                <w:shd w:val="clear" w:color="auto" w:fill="E1E2E0"/>
                <w:vertAlign w:val="superscript"/>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de inyección mecánica no certificados </w:t>
            </w:r>
            <w:r>
              <w:rPr>
                <w:color w:val="00274C"/>
                <w:position w:val="3"/>
                <w:sz w:val="17"/>
                <w:szCs w:val="17"/>
                <w:u w:val="none"/>
                <w:shd w:val="clear" w:color="auto" w:fill="E1E2E0"/>
                <w:vertAlign w:val="superscript"/>
                <w:vertAlign w:val="superscript"/>
              </w:rPr>
              <w:t xml:space="preserve">(1) (11)</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right"/>
        <w:textDirection w:val="lrTb"/>
      </w:pPr>
      <w:r>
        <w:rPr>
          <w:b/>
          <w:bCs/>
          <w:color w:val="00274C"/>
          <w:sz w:val="20"/>
          <w:szCs w:val="20"/>
          <w:u w:val="none"/>
        </w:rPr>
        <w:t xml:space="preserve">2.11</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SUSTITUCIÓN DEL FILTRO DEL CARBURANTE Y DEL CARTUCHO PREFILTRO</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VERSIÓN MOTOR</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PERÍODO (HORAS)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de inyección mecánica Tier 3 – Stage IIIA </w:t>
            </w:r>
            <w:r>
              <w:rPr>
                <w:color w:val="00274C"/>
                <w:position w:val="3"/>
                <w:sz w:val="17"/>
                <w:szCs w:val="17"/>
                <w:u w:val="none"/>
                <w:shd w:val="clear" w:color="auto" w:fill="E1E2E0"/>
                <w:vertAlign w:val="superscript"/>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de inyección mecánica no certificados </w:t>
            </w:r>
            <w:r>
              <w:rPr>
                <w:color w:val="00274C"/>
                <w:position w:val="3"/>
                <w:sz w:val="17"/>
                <w:szCs w:val="17"/>
                <w:u w:val="none"/>
                <w:shd w:val="clear" w:color="auto" w:fill="E1E2E0"/>
                <w:vertAlign w:val="superscript"/>
                <w:vertAlign w:val="superscript"/>
              </w:rPr>
              <w:t xml:space="preserve">(1)</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bl>
    <w:p>
      <w:pPr>
        <w:widowControl w:val="on"/>
        <w:pBdr/>
        <w:spacing w:before="0" w:after="0" w:line="262" w:lineRule="auto"/>
        <w:ind w:left="0" w:right="0"/>
        <w:jc w:val="left"/>
        <w:textDirection w:val="lrTb"/>
      </w:pPr>
      <w:r>
        <w:rPr>
          <w:color w:val="00274C"/>
          <w:sz w:val="20"/>
          <w:szCs w:val="20"/>
          <w:u w:val="none"/>
        </w:rPr>
        <w:br/>
        <w:t xml:space="preserve">(1) - En caso de escasa utilización: 12 meses.</w:t>
      </w:r>
    </w:p>
    <w:p>
      <w:pPr>
        <w:widowControl w:val="on"/>
        <w:pBdr/>
        <w:spacing w:before="0" w:after="0" w:line="262" w:lineRule="auto"/>
        <w:ind w:left="0" w:right="0"/>
        <w:jc w:val="left"/>
        <w:textDirection w:val="lrTb"/>
      </w:pPr>
      <w:r>
        <w:rPr>
          <w:color w:val="00274C"/>
          <w:sz w:val="20"/>
          <w:szCs w:val="20"/>
          <w:u w:val="none"/>
        </w:rPr>
        <w:t xml:space="preserve">(2) - El período de tiempo que debe transcurrir antes de verificar el elemento del filtro depende del entorno en el que opera el motor. El filtro de aire debe limpiarse y reemplazarse con mayor frecuencia en condiciones de mucho polvo.</w:t>
      </w:r>
      <w:r>
        <w:rPr>
          <w:color w:val="00274C"/>
          <w:sz w:val="20"/>
          <w:szCs w:val="20"/>
          <w:u w:val="none"/>
        </w:rPr>
        <w:br/>
        <w:t xml:space="preserve">(3) - En caso de escasa utilización: 36 meses.</w:t>
      </w:r>
    </w:p>
    <w:p>
      <w:pPr>
        <w:widowControl w:val="on"/>
        <w:pBdr/>
        <w:spacing w:before="0" w:after="0" w:line="262" w:lineRule="auto"/>
        <w:ind w:left="0" w:right="0"/>
        <w:jc w:val="left"/>
        <w:textDirection w:val="lrTb"/>
      </w:pPr>
      <w:r>
        <w:rPr>
          <w:color w:val="00274C"/>
          <w:sz w:val="20"/>
          <w:szCs w:val="20"/>
          <w:u w:val="none"/>
        </w:rPr>
        <w:t xml:space="preserve">(7) - El intervalo de sustitución es solo una indicación, depende en gran medida de las condiciones ambientales y del estado detectado del tubo durante la inspección visual habitual.</w:t>
      </w:r>
    </w:p>
    <w:p>
      <w:pPr>
        <w:widowControl w:val="on"/>
        <w:pBdr/>
        <w:spacing w:before="0" w:after="0" w:line="262" w:lineRule="auto"/>
        <w:ind w:left="0" w:right="0"/>
        <w:jc w:val="left"/>
        <w:textDirection w:val="lrTb"/>
      </w:pPr>
      <w:r>
        <w:rPr>
          <w:color w:val="00274C"/>
          <w:sz w:val="20"/>
          <w:szCs w:val="20"/>
          <w:u w:val="none"/>
        </w:rPr>
        <w:t xml:space="preserve">(8) - El primer control debe hacerse después de 10 horas.</w:t>
      </w:r>
    </w:p>
    <w:p>
      <w:pPr>
        <w:widowControl w:val="on"/>
        <w:pBdr/>
        <w:spacing w:before="0" w:after="0" w:line="262" w:lineRule="auto"/>
        <w:ind w:left="0" w:right="0"/>
        <w:jc w:val="left"/>
        <w:textDirection w:val="lrTb"/>
      </w:pPr>
      <w:r>
        <w:rPr>
          <w:color w:val="00274C"/>
          <w:sz w:val="20"/>
          <w:szCs w:val="20"/>
          <w:u w:val="none"/>
        </w:rPr>
        <w:t xml:space="preserve">(9) - Pruebe cada año las condiciones del refrigerante usando bandas para el control del refrigerante.</w:t>
      </w:r>
      <w:r>
        <w:rPr>
          <w:color w:val="00274C"/>
          <w:sz w:val="20"/>
          <w:szCs w:val="20"/>
          <w:u w:val="none"/>
        </w:rPr>
        <w:br/>
        <w:t xml:space="preserve">(10) - Se aconseja añadir SCA (Supplemental Coolant Additive (aditivos para el enfriamiento)) en el primer plazo de mantenimiento.</w:t>
      </w:r>
    </w:p>
    <w:p>
      <w:pPr>
        <w:widowControl w:val="on"/>
        <w:pBdr/>
        <w:spacing w:before="0" w:after="0" w:line="262" w:lineRule="auto"/>
        <w:ind w:left="0" w:right="0"/>
        <w:jc w:val="left"/>
        <w:textDirection w:val="lrTb"/>
      </w:pPr>
      <w:r>
        <w:rPr>
          <w:color w:val="00274C"/>
          <w:sz w:val="20"/>
          <w:szCs w:val="20"/>
          <w:u w:val="none"/>
        </w:rPr>
        <w:t xml:space="preserve">(11) - Ver Cap. 2.5 "Motores KDI de inyección mecánica no certificados (motores no EGR)"</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Circuito del combustible</w:t>
      </w:r>
    </w:p>
    <w:tbl>
      <w:tblPr>
        <w:tblStyle w:val="NormalTablePHPDOCX"/>
        <w:tblCellMar>
          <w:left w:type="dxa" w:w="0"/>
          <w:right w:type="dxa" w:w="0"/>
        </w:tblCellMar>
        <w:tblW w:w="5000" w:type="pct"/>
        <w:tblInd w:w="0" w:type="auto"/>
        <w:tblBorders/>
      </w:tblPr>
      <w:tblGrid>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2.9.1 Circuito de alimentación</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392508" name="name481960e5859827ced"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80060e5859827ce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0633"/>
              </w:numPr>
              <w:spacing w:before="0" w:after="0" w:line="262" w:lineRule="auto"/>
              <w:jc w:val="left"/>
              <w:rPr>
                <w:color w:val="00274C"/>
                <w:sz w:val="20"/>
                <w:szCs w:val="20"/>
              </w:rPr>
            </w:pPr>
            <w:r>
              <w:rPr>
                <w:color w:val="00274C"/>
                <w:position w:val="-2"/>
                <w:sz w:val="20"/>
                <w:szCs w:val="20"/>
                <w:u w:val="none"/>
              </w:rPr>
              <w:t xml:space="preserve">El sistema de inyección de alta presión está muy expuesto a daños si el combustible está contaminado.</w:t>
            </w:r>
          </w:p>
          <w:p>
            <w:pPr>
              <w:numPr>
                <w:ilvl w:val="0"/>
                <w:numId w:val="20633"/>
              </w:numPr>
              <w:spacing w:before="0" w:after="0" w:line="262" w:lineRule="auto"/>
              <w:jc w:val="left"/>
              <w:rPr>
                <w:color w:val="00274C"/>
                <w:sz w:val="20"/>
                <w:szCs w:val="20"/>
              </w:rPr>
            </w:pPr>
            <w:r>
              <w:rPr>
                <w:color w:val="00274C"/>
                <w:position w:val="-2"/>
                <w:sz w:val="20"/>
                <w:szCs w:val="20"/>
                <w:u w:val="none"/>
              </w:rPr>
              <w:t xml:space="preserve">Es muy importante que todos los componentes del circuito de inyección involucrados se limpien bien antes de eliminarlos Lave y limpie bien el motor antes de realizar el mantenimiento.</w:t>
            </w:r>
          </w:p>
          <w:p>
            <w:pPr>
              <w:numPr>
                <w:ilvl w:val="0"/>
                <w:numId w:val="20633"/>
              </w:numPr>
              <w:spacing w:before="0" w:after="0" w:line="262" w:lineRule="auto"/>
              <w:jc w:val="left"/>
              <w:rPr>
                <w:color w:val="00274C"/>
                <w:sz w:val="20"/>
                <w:szCs w:val="20"/>
              </w:rPr>
            </w:pPr>
            <w:r>
              <w:rPr>
                <w:color w:val="00274C"/>
                <w:position w:val="-2"/>
                <w:sz w:val="20"/>
                <w:szCs w:val="20"/>
                <w:u w:val="none"/>
              </w:rPr>
              <w:t xml:space="preserve">La contaminación del sistema de alimentación inyección puede causar una disminución de las prestaciones o averías en el motor.</w:t>
            </w:r>
          </w:p>
          <w:p>
            <w:pPr>
              <w:numPr>
                <w:ilvl w:val="0"/>
                <w:numId w:val="20633"/>
              </w:numPr>
              <w:spacing w:before="0" w:after="0" w:line="262" w:lineRule="auto"/>
              <w:jc w:val="left"/>
              <w:rPr>
                <w:color w:val="00274C"/>
                <w:sz w:val="20"/>
                <w:szCs w:val="20"/>
              </w:rPr>
            </w:pPr>
            <w:r>
              <w:rPr>
                <w:color w:val="00274C"/>
                <w:position w:val="-2"/>
                <w:sz w:val="20"/>
                <w:szCs w:val="20"/>
                <w:u w:val="none"/>
              </w:rPr>
              <w:t xml:space="preserve">El motor se debe lavar con una lancha de alta presión y a una distancia del motor superior a los 200 mm.</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color w:val="00274C"/>
                <w:position w:val="-2"/>
                <w:sz w:val="20"/>
                <w:szCs w:val="20"/>
                <w:u w:val="none"/>
              </w:rPr>
              <w:t xml:space="preserve">El circuito de alimentación del combustible es de baja presión, desde el depósito </w:t>
            </w:r>
            <w:r>
              <w:rPr>
                <w:b/>
                <w:bCs/>
                <w:color w:val="00274C"/>
                <w:position w:val="-2"/>
                <w:sz w:val="20"/>
                <w:szCs w:val="20"/>
                <w:u w:val="none"/>
              </w:rPr>
              <w:t xml:space="preserve">1</w:t>
            </w:r>
            <w:r>
              <w:rPr>
                <w:color w:val="00274C"/>
                <w:position w:val="-2"/>
                <w:sz w:val="20"/>
                <w:szCs w:val="20"/>
                <w:u w:val="none"/>
              </w:rPr>
              <w:t xml:space="preserve"> hasta la bomba de iniyección de combustible de de alta presión </w:t>
            </w:r>
            <w:r>
              <w:rPr>
                <w:b/>
                <w:bCs/>
                <w:color w:val="00274C"/>
                <w:position w:val="-2"/>
                <w:sz w:val="20"/>
                <w:szCs w:val="20"/>
                <w:u w:val="none"/>
              </w:rPr>
              <w:t xml:space="preserve">5</w:t>
            </w: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w:t>
            </w:r>
            <w:r>
              <w:rPr>
                <w:color w:val="00274C"/>
                <w:position w:val="-2"/>
                <w:sz w:val="20"/>
                <w:szCs w:val="20"/>
                <w:u w:val="none"/>
              </w:rPr>
              <w:t xml:space="preserve"> La imagen del Depósito del combustibile es indicativa. Componente que no suministra necesariamente </w:t>
            </w:r>
            <w:r>
              <w:rPr>
                <w:b/>
                <w:bCs/>
                <w:color w:val="00274C"/>
                <w:position w:val="-2"/>
                <w:sz w:val="20"/>
                <w:szCs w:val="20"/>
                <w:u w:val="none"/>
              </w:rPr>
              <w:t xml:space="preserve">KOHLER</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br/>
              <w:t xml:space="preserve">Tab 2.12</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Depósito del combustible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 de alimentación de combustible del depósito a la bomba de inyección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Filtro del combustible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Bomba eléctrica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Bomba de inyección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 de inyección en alta presión de la bomba de inyección a los inyectores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Inyectores</w:t>
                  </w:r>
                </w:p>
              </w:tc>
            </w:tr>
          </w:tbl>
          <w:p/>
        </w:tc>
        <w:tc>
          <w:tcPr>
            <w:tcMar>
              <w:top w:w="150" w:type="dxa"/>
              <w:left w:w="150" w:type="dxa"/>
              <w:bottom w:w="150" w:type="dxa"/>
              <w:right w:w="150" w:type="dxa"/>
            </w:tcMar>
            <w:textDirection w:val="lrTb"/>
            <w:vAlign w:val="top"/>
          </w:tcPr>
          <w:p>
            <w:r>
              <w:rPr>
                <w:position w:val="-378"/>
              </w:rPr>
              <w:drawing>
                <wp:inline distT="0" distB="0" distL="0" distR="0">
                  <wp:extent cx="2217600" cy="2426400"/>
                  <wp:effectExtent b="0" l="0" r="0" t="0"/>
                  <wp:docPr id="80692658" name="name756660e585984b4ab" descr="Fig._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4.jpg"/>
                          <pic:cNvPicPr/>
                        </pic:nvPicPr>
                        <pic:blipFill>
                          <a:blip r:embed="rId160860e585984b4a4" cstate="print"/>
                          <a:stretch>
                            <a:fillRect/>
                          </a:stretch>
                        </pic:blipFill>
                        <pic:spPr>
                          <a:xfrm>
                            <a:off x="0" y="0"/>
                            <a:ext cx="2217600" cy="24264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2.4</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2.9.2 Circuito de retorno del combustible</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El circuito de retorno del combustible es de baja presión.</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w:t>
            </w:r>
            <w:r>
              <w:rPr>
                <w:color w:val="00274C"/>
                <w:position w:val="-2"/>
                <w:sz w:val="20"/>
                <w:szCs w:val="20"/>
                <w:u w:val="none"/>
              </w:rPr>
              <w:t xml:space="preserve"> La imagen del Depósito del combustibile es indicativa. Componente que no suministra necesariamente </w:t>
            </w:r>
            <w:r>
              <w:rPr>
                <w:b/>
                <w:bCs/>
                <w:color w:val="00274C"/>
                <w:position w:val="-2"/>
                <w:sz w:val="20"/>
                <w:szCs w:val="20"/>
                <w:u w:val="none"/>
              </w:rPr>
              <w:t xml:space="preserve">KOHLER</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br/>
              <w:t xml:space="preserve">Tab 2.13</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Inyectores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 de retorno del combustible desde los inyectores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Bomba de inyección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Depósito del combustible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 de retorno del combustible al depósito</w:t>
                  </w:r>
                </w:p>
              </w:tc>
            </w:tr>
          </w:tbl>
          <w:p/>
        </w:tc>
        <w:tc>
          <w:tcPr>
            <w:tcMar>
              <w:top w:w="150" w:type="dxa"/>
              <w:left w:w="150" w:type="dxa"/>
              <w:bottom w:w="150" w:type="dxa"/>
              <w:right w:w="150" w:type="dxa"/>
            </w:tcMar>
            <w:textDirection w:val="lrTb"/>
            <w:vAlign w:val="top"/>
          </w:tcPr>
          <w:p>
            <w:r>
              <w:rPr>
                <w:position w:val="-310"/>
              </w:rPr>
              <w:drawing>
                <wp:inline distT="0" distB="0" distL="0" distR="0">
                  <wp:extent cx="2196000" cy="2001600"/>
                  <wp:effectExtent b="0" l="0" r="0" t="0"/>
                  <wp:docPr id="71698859" name="name582660e585986a168" descr="Fig.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5.jpg"/>
                          <pic:cNvPicPr/>
                        </pic:nvPicPr>
                        <pic:blipFill>
                          <a:blip r:embed="rId678060e585986a160" cstate="print"/>
                          <a:stretch>
                            <a:fillRect/>
                          </a:stretch>
                        </pic:blipFill>
                        <pic:spPr>
                          <a:xfrm>
                            <a:off x="0" y="0"/>
                            <a:ext cx="2196000" cy="20016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2.5</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2.9.3 Bomba de inyección</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La presión en entrada a la bomba de inyección debe ser positiva en todas las condiciones de funcionamiento.</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La bomba de inyección se acciona mediante el engranaje de control de la bomba y envía el carburante en alta presión a los inyectores. 
</w:t>
            </w:r>
          </w:p>
          <w:p>
            <w:pPr>
              <w:widowControl w:val="on"/>
              <w:pBdr/>
              <w:spacing w:before="0" w:after="0" w:line="262" w:lineRule="auto"/>
              <w:ind w:left="0" w:right="0"/>
              <w:jc w:val="left"/>
              <w:textDirection w:val="lrTb"/>
              <w:textAlignment w:val="center"/>
            </w:pPr>
            <w:r>
              <w:rPr>
                <w:b/>
                <w:bCs/>
                <w:color w:val="00274C"/>
                <w:position w:val="-2"/>
                <w:sz w:val="20"/>
                <w:szCs w:val="20"/>
                <w:u w:val="none"/>
              </w:rPr>
              <w:br/>
              <w:t xml:space="preserve">NOTA</w:t>
            </w:r>
            <w:r>
              <w:rPr>
                <w:color w:val="00274C"/>
                <w:position w:val="-2"/>
                <w:sz w:val="20"/>
                <w:szCs w:val="20"/>
                <w:u w:val="none"/>
              </w:rPr>
              <w:t xml:space="preserve"> : En caso de pérdida en el circuito de alta presión no  realice operaciones con el motor en marcha movimiento, apáguelo y espere 5 - 10 minutos antes.</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2.14</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DESCRIPCIÓN DE LOS COMPONENTES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Palanca del acelerador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Regulación del mínimo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Regulación del máximo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Regulación del par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Tubos de salida del combustible en alta presión hacia los inyectores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Racor de retorno del combustible hacia el depósito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Racor de aspiración del combustible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Dispositivo de arranque en frío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Junta de estanqueidad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Árbol de control de la bomba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Configuración anticipo elementos de bombeo (bloqueado)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Etiqueta de identificación de la bomba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Tornillos de desaireación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Dispositivo de bloqueo del árbol de control de la bomba</w:t>
                  </w:r>
                </w:p>
              </w:tc>
            </w:tr>
          </w:tbl>
          <w:p/>
        </w:tc>
        <w:tc>
          <w:tcPr>
            <w:tcMar>
              <w:top w:w="150" w:type="dxa"/>
              <w:left w:w="150" w:type="dxa"/>
              <w:bottom w:w="150" w:type="dxa"/>
              <w:right w:w="150" w:type="dxa"/>
            </w:tcMar>
            <w:textDirection w:val="lrTb"/>
            <w:vAlign w:val="top"/>
          </w:tcPr>
          <w:p>
            <w:r>
              <w:rPr>
                <w:position w:val="-256"/>
              </w:rPr>
              <w:drawing>
                <wp:inline distT="0" distB="0" distL="0" distR="0">
                  <wp:extent cx="2491200" cy="1670400"/>
                  <wp:effectExtent b="0" l="0" r="0" t="0"/>
                  <wp:docPr id="51748035" name="name405160e5859884c2b" descr="Fig.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6.jpg"/>
                          <pic:cNvPicPr/>
                        </pic:nvPicPr>
                        <pic:blipFill>
                          <a:blip r:embed="rId292260e5859884c25" cstate="print"/>
                          <a:stretch>
                            <a:fillRect/>
                          </a:stretch>
                        </pic:blipFill>
                        <pic:spPr>
                          <a:xfrm>
                            <a:off x="0" y="0"/>
                            <a:ext cx="2491200" cy="16704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2.6</w:t>
            </w:r>
            <w:r>
              <w:rPr>
                <w:position w:val="-264"/>
              </w:rPr>
              <w:drawing>
                <wp:inline distT="0" distB="0" distL="0" distR="0">
                  <wp:extent cx="2541600" cy="1713600"/>
                  <wp:effectExtent b="0" l="0" r="0" t="0"/>
                  <wp:docPr id="47550166" name="name222960e5859896fa9" descr="Fig._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7.jpg"/>
                          <pic:cNvPicPr/>
                        </pic:nvPicPr>
                        <pic:blipFill>
                          <a:blip r:embed="rId109760e5859896fa1" cstate="print"/>
                          <a:stretch>
                            <a:fillRect/>
                          </a:stretch>
                        </pic:blipFill>
                        <pic:spPr>
                          <a:xfrm>
                            <a:off x="0" y="0"/>
                            <a:ext cx="2541600" cy="1713600"/>
                          </a:xfrm>
                          <a:prstGeom prst="rect">
                            <a:avLst/>
                          </a:prstGeom>
                          <a:ln w="0">
                            <a:noFill/>
                          </a:ln>
                        </pic:spPr>
                      </pic:pic>
                    </a:graphicData>
                  </a:graphic>
                </wp:inline>
              </w:drawing>
            </w:r>
            <w:r>
              <w:rPr>
                <w:b/>
                <w:bCs/>
                <w:color w:val="00274C"/>
                <w:position w:val="0"/>
                <w:sz w:val="20"/>
                <w:szCs w:val="20"/>
                <w:u w:val="none"/>
              </w:rPr>
              <w:br/>
              <w:br/>
              <w:br/>
              <w:t xml:space="preserve">Fig 2.7</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2.9.4 Inyector</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Es el dispositivo usado para introducir combustible, bajo forma de uno o varios chorros pulverizados de forma adecuada y orientados directamente en la cámara de combustión. Están constituidos por un cuerpo metálico, que en su interior tiene un elemento móvil que actúa sobre la aguja, la cual, levantándose contra la acción de un muelle calibrado, permite la salida del combustible en alta presión.</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5640101" name="name588360e58598abbf9"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04960e58598abbf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0633"/>
              </w:numPr>
              <w:spacing w:before="0" w:after="0" w:line="262" w:lineRule="auto"/>
              <w:jc w:val="left"/>
              <w:rPr>
                <w:color w:val="00274C"/>
                <w:sz w:val="20"/>
                <w:szCs w:val="20"/>
              </w:rPr>
            </w:pPr>
            <w:r>
              <w:rPr>
                <w:color w:val="00274C"/>
                <w:position w:val="-2"/>
                <w:sz w:val="20"/>
                <w:szCs w:val="20"/>
                <w:u w:val="none"/>
              </w:rPr>
              <w:t xml:space="preserve">Los inyectores se calibran de forma individual.</w:t>
            </w:r>
          </w:p>
          <w:p>
            <w:pPr>
              <w:numPr>
                <w:ilvl w:val="0"/>
                <w:numId w:val="20633"/>
              </w:numPr>
              <w:spacing w:before="0" w:after="0" w:line="262" w:lineRule="auto"/>
              <w:jc w:val="left"/>
              <w:rPr>
                <w:color w:val="00274C"/>
                <w:sz w:val="20"/>
                <w:szCs w:val="20"/>
              </w:rPr>
            </w:pPr>
            <w:r>
              <w:rPr>
                <w:color w:val="00274C"/>
                <w:position w:val="-2"/>
                <w:sz w:val="20"/>
                <w:szCs w:val="20"/>
                <w:u w:val="none"/>
              </w:rPr>
              <w:t xml:space="preserve">La contaminación del combustible causa graves daños al sistema de inyección.</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2.15</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DESCRIPCIÓN DE LOS COMPONENTES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Racor de entrada del combustible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Junta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Junta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Pulverizador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Agujero de retorno</w:t>
                  </w:r>
                </w:p>
              </w:tc>
            </w:tr>
          </w:tbl>
          <w:p/>
        </w:tc>
        <w:tc>
          <w:tcPr>
            <w:tcMar>
              <w:top w:w="150" w:type="dxa"/>
              <w:left w:w="150" w:type="dxa"/>
              <w:bottom w:w="150" w:type="dxa"/>
              <w:right w:w="150" w:type="dxa"/>
            </w:tcMar>
            <w:textDirection w:val="lrTb"/>
            <w:vAlign w:val="top"/>
          </w:tcPr>
          <w:p>
            <w:r>
              <w:rPr>
                <w:position w:val="-390"/>
              </w:rPr>
              <w:drawing>
                <wp:inline distT="0" distB="0" distL="0" distR="0">
                  <wp:extent cx="1807200" cy="2505600"/>
                  <wp:effectExtent b="0" l="0" r="0" t="0"/>
                  <wp:docPr id="67622840" name="name572660e58598c9b06" descr="Fig._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8.jpg"/>
                          <pic:cNvPicPr/>
                        </pic:nvPicPr>
                        <pic:blipFill>
                          <a:blip r:embed="rId634260e58598c9afd" cstate="print"/>
                          <a:stretch>
                            <a:fillRect/>
                          </a:stretch>
                        </pic:blipFill>
                        <pic:spPr>
                          <a:xfrm>
                            <a:off x="0" y="0"/>
                            <a:ext cx="1807200" cy="2505600"/>
                          </a:xfrm>
                          <a:prstGeom prst="rect">
                            <a:avLst/>
                          </a:prstGeom>
                          <a:ln w="0">
                            <a:noFill/>
                          </a:ln>
                        </pic:spPr>
                      </pic:pic>
                    </a:graphicData>
                  </a:graphic>
                </wp:inline>
              </w:drawing>
            </w:r>
            <w:r>
              <w:rPr>
                <w:b/>
                <w:bCs/>
                <w:color w:val="00274C"/>
                <w:position w:val="0"/>
                <w:sz w:val="20"/>
                <w:szCs w:val="20"/>
                <w:u w:val="none"/>
              </w:rPr>
              <w:br/>
              <w:t xml:space="preserve">Fig 2.8</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2.9.5 Filtro del combustible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El filtro del combustible está montado en la bancada del motor o puede entregarse junto con el motor, para montarlo en el chasis de la máquina.</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2.16</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DESCRIPCIÓN DE LOS COMPONENTES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Soporte del filtro cartucho del combustible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Tornillos de desaireación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Cartucho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Sensor de presencia de agua en el combustible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Agujero de salida del agua</w:t>
                  </w:r>
                </w:p>
              </w:tc>
            </w:tr>
          </w:tbl>
          <w:p/>
          <w:p/>
          <w:p/>
          <w:p>
            <w:pPr>
              <w:widowControl w:val="on"/>
              <w:pBdr/>
              <w:spacing w:before="0" w:after="0" w:line="240" w:lineRule="auto"/>
              <w:ind w:left="0" w:right="0"/>
              <w:jc w:val="left"/>
            </w:pPr>
            <w:r>
              <w:rPr>
                <w:b/>
                <w:bCs/>
                <w:color w:val="00274C"/>
                <w:position w:val="-2"/>
                <w:sz w:val="20"/>
                <w:szCs w:val="20"/>
                <w:u w:val="none"/>
              </w:rPr>
              <w:t xml:space="preserve">Tab 2.17</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DESCRIPCIÓN</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Superficie filtrante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2.300 cm </w:t>
                  </w:r>
                  <w:r>
                    <w:rPr>
                      <w:color w:val="00274C"/>
                      <w:position w:val="3"/>
                      <w:sz w:val="17"/>
                      <w:szCs w:val="17"/>
                      <w:u w:val="none"/>
                      <w:shd w:val="clear" w:color="auto" w:fill="E1E2E0"/>
                      <w:vertAlign w:val="superscript"/>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Grado de filtración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Presión máxima de funcionamiento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Bares</w:t>
                  </w:r>
                </w:p>
              </w:tc>
            </w:tr>
          </w:tbl>
          <w:p/>
        </w:tc>
        <w:tc>
          <w:tcPr>
            <w:tcMar>
              <w:top w:w="150" w:type="dxa"/>
              <w:left w:w="150" w:type="dxa"/>
              <w:bottom w:w="150" w:type="dxa"/>
              <w:right w:w="150" w:type="dxa"/>
            </w:tcMar>
            <w:textDirection w:val="lrTb"/>
            <w:vAlign w:val="top"/>
          </w:tcPr>
          <w:p>
            <w:r>
              <w:rPr>
                <w:position w:val="-456"/>
              </w:rPr>
              <w:drawing>
                <wp:inline distT="0" distB="0" distL="0" distR="0">
                  <wp:extent cx="2102400" cy="2916000"/>
                  <wp:effectExtent b="0" l="0" r="0" t="0"/>
                  <wp:docPr id="14148270" name="name554060e58598e8406" descr="Fig._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9.jpg"/>
                          <pic:cNvPicPr/>
                        </pic:nvPicPr>
                        <pic:blipFill>
                          <a:blip r:embed="rId515860e58598e83fe" cstate="print"/>
                          <a:stretch>
                            <a:fillRect/>
                          </a:stretch>
                        </pic:blipFill>
                        <pic:spPr>
                          <a:xfrm>
                            <a:off x="0" y="0"/>
                            <a:ext cx="2102400" cy="2916000"/>
                          </a:xfrm>
                          <a:prstGeom prst="rect">
                            <a:avLst/>
                          </a:prstGeom>
                          <a:ln w="0">
                            <a:noFill/>
                          </a:ln>
                        </pic:spPr>
                      </pic:pic>
                    </a:graphicData>
                  </a:graphic>
                </wp:inline>
              </w:drawing>
            </w:r>
            <w:r>
              <w:rPr>
                <w:b/>
                <w:bCs/>
                <w:color w:val="00274C"/>
                <w:position w:val="0"/>
                <w:sz w:val="20"/>
                <w:szCs w:val="20"/>
                <w:u w:val="none"/>
              </w:rPr>
              <w:br/>
              <w:t xml:space="preserve">Fig 2.9</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2.9.6</w:t>
            </w:r>
            <w:r>
              <w:rPr>
                <w:color w:val="00274C"/>
                <w:position w:val="-2"/>
                <w:sz w:val="20"/>
                <w:szCs w:val="20"/>
                <w:u w:val="none"/>
              </w:rPr>
              <w:t xml:space="preserve"> </w:t>
            </w:r>
            <w:r>
              <w:rPr>
                <w:b/>
                <w:bCs/>
                <w:color w:val="00274C"/>
                <w:position w:val="-2"/>
                <w:sz w:val="20"/>
                <w:szCs w:val="20"/>
                <w:u w:val="none"/>
              </w:rPr>
              <w:t xml:space="preserve">Bomba eléctrica del combustible (accesorio opcional)</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Cuando se instala la bomba eléctrica de combustible en un motor Diésel es necesario:</w:t>
            </w:r>
          </w:p>
          <w:p>
            <w:pPr>
              <w:numPr>
                <w:ilvl w:val="0"/>
                <w:numId w:val="20635"/>
              </w:numPr>
              <w:spacing w:before="0" w:after="0" w:line="262" w:lineRule="auto"/>
              <w:jc w:val="left"/>
              <w:rPr>
                <w:color w:val="00274C"/>
                <w:sz w:val="20"/>
                <w:szCs w:val="20"/>
              </w:rPr>
            </w:pPr>
            <w:r>
              <w:rPr>
                <w:color w:val="00274C"/>
                <w:position w:val="-2"/>
                <w:sz w:val="20"/>
                <w:szCs w:val="20"/>
                <w:u w:val="none"/>
              </w:rPr>
              <w:t xml:space="preserve">Quitar posibles filtros montados en la entrada de la bomba de combustible eléctrica.</w:t>
            </w:r>
          </w:p>
          <w:p>
            <w:pPr>
              <w:numPr>
                <w:ilvl w:val="0"/>
                <w:numId w:val="20635"/>
              </w:numPr>
              <w:spacing w:before="0" w:after="0" w:line="262" w:lineRule="auto"/>
              <w:jc w:val="left"/>
              <w:rPr>
                <w:color w:val="00274C"/>
                <w:sz w:val="20"/>
                <w:szCs w:val="20"/>
              </w:rPr>
            </w:pPr>
            <w:r>
              <w:rPr>
                <w:color w:val="00274C"/>
                <w:position w:val="-2"/>
                <w:sz w:val="20"/>
                <w:szCs w:val="20"/>
                <w:u w:val="none"/>
              </w:rPr>
              <w:t xml:space="preserve">Introducir un prefiltro entre el depósito y la bomba eléctrica.</w:t>
            </w:r>
          </w:p>
          <w:p>
            <w:pPr>
              <w:numPr>
                <w:ilvl w:val="0"/>
                <w:numId w:val="20635"/>
              </w:numPr>
              <w:spacing w:before="0" w:after="0" w:line="262" w:lineRule="auto"/>
              <w:jc w:val="left"/>
              <w:rPr>
                <w:color w:val="00274C"/>
                <w:sz w:val="20"/>
                <w:szCs w:val="20"/>
              </w:rPr>
            </w:pPr>
            <w:r>
              <w:rPr>
                <w:color w:val="00274C"/>
                <w:position w:val="-2"/>
                <w:sz w:val="20"/>
                <w:szCs w:val="20"/>
                <w:u w:val="none"/>
              </w:rPr>
              <w:t xml:space="preserve">La bomba eléctrica se debe montar en la aplicación a una altura del nivel mínimo del depósito que permita generar una caída de presión MÁX. igual a una columna de 500 mm de combustible.</w:t>
            </w:r>
          </w:p>
          <w:p>
            <w:pPr>
              <w:numPr>
                <w:ilvl w:val="0"/>
                <w:numId w:val="20635"/>
              </w:numPr>
              <w:spacing w:before="0" w:after="0" w:line="262" w:lineRule="auto"/>
              <w:jc w:val="left"/>
              <w:rPr>
                <w:color w:val="00274C"/>
                <w:sz w:val="20"/>
                <w:szCs w:val="20"/>
              </w:rPr>
            </w:pPr>
            <w:r>
              <w:rPr>
                <w:color w:val="00274C"/>
                <w:position w:val="-2"/>
                <w:sz w:val="20"/>
                <w:szCs w:val="20"/>
                <w:u w:val="none"/>
              </w:rPr>
              <w:t xml:space="preserve">Introducir una válvula de no retorno para evitar el funcionamiento en seco debido al vaciado del conducto de aspiración.</w:t>
            </w:r>
          </w:p>
          <w:p>
            <w:pPr>
              <w:numPr>
                <w:ilvl w:val="0"/>
                <w:numId w:val="20635"/>
              </w:numPr>
              <w:spacing w:before="0" w:after="0" w:line="262" w:lineRule="auto"/>
              <w:jc w:val="left"/>
              <w:rPr>
                <w:color w:val="00274C"/>
                <w:sz w:val="20"/>
                <w:szCs w:val="20"/>
              </w:rPr>
            </w:pPr>
            <w:r>
              <w:rPr>
                <w:color w:val="00274C"/>
                <w:position w:val="-2"/>
                <w:sz w:val="20"/>
                <w:szCs w:val="20"/>
                <w:u w:val="none"/>
              </w:rPr>
              <w:t xml:space="preserve">La bomba eléctrica debe garantizar una presión de alimentación en la entrada positiva en todas las condiciones de funcionamiento.</w:t>
            </w:r>
          </w:p>
          <w:p>
            <w:pPr>
              <w:widowControl w:val="on"/>
              <w:pBdr/>
              <w:spacing w:before="0" w:after="0" w:line="240" w:lineRule="auto"/>
              <w:ind w:left="0" w:right="0"/>
              <w:jc w:val="left"/>
            </w:pPr>
            <w:r>
              <w:rPr>
                <w:b/>
                <w:bCs/>
                <w:color w:val="00274C"/>
                <w:position w:val="-2"/>
                <w:sz w:val="20"/>
                <w:szCs w:val="20"/>
                <w:u w:val="none"/>
              </w:rPr>
              <w:t xml:space="preserve">Tab 2.18</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Depósito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 de llegada desde el depósito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Prefiltro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 desde el prefiltro hasta la bomba eléctrica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Bomba eléctrica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 de impulsión al filtro del combustible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Filtro del combustible</w:t>
                  </w:r>
                </w:p>
              </w:tc>
            </w:tr>
          </w:tbl>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14"/>
              </w:rPr>
              <w:drawing>
                <wp:inline distT="0" distB="0" distL="0" distR="0">
                  <wp:extent cx="2116800" cy="1404000"/>
                  <wp:effectExtent b="0" l="0" r="0" t="0"/>
                  <wp:docPr id="35749288" name="name185160e585991128f" descr="Fig._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10.jpg"/>
                          <pic:cNvPicPr/>
                        </pic:nvPicPr>
                        <pic:blipFill>
                          <a:blip r:embed="rId935160e5859911289" cstate="print"/>
                          <a:stretch>
                            <a:fillRect/>
                          </a:stretch>
                        </pic:blipFill>
                        <pic:spPr>
                          <a:xfrm>
                            <a:off x="0" y="0"/>
                            <a:ext cx="2116800" cy="1404000"/>
                          </a:xfrm>
                          <a:prstGeom prst="rect">
                            <a:avLst/>
                          </a:prstGeom>
                          <a:ln w="0">
                            <a:noFill/>
                          </a:ln>
                        </pic:spPr>
                      </pic:pic>
                    </a:graphicData>
                  </a:graphic>
                </wp:inline>
              </w:drawing>
            </w:r>
            <w:r>
              <w:rPr>
                <w:b/>
                <w:bCs/>
                <w:color w:val="00274C"/>
                <w:position w:val="0"/>
                <w:sz w:val="20"/>
                <w:szCs w:val="20"/>
                <w:u w:val="none"/>
              </w:rPr>
              <w:br/>
              <w:t xml:space="preserve">Fig 2.10</w:t>
            </w:r>
          </w:p>
          <w:p>
            <w:pPr>
              <w:widowControl w:val="on"/>
              <w:pBdr/>
              <w:spacing w:before="0" w:after="0" w:line="262" w:lineRule="auto"/>
              <w:ind w:left="0" w:right="0"/>
              <w:jc w:val="left"/>
              <w:textDirection w:val="lrTb"/>
              <w:textAlignment w:val="top"/>
            </w:pPr>
            <w:r>
              <w:rPr>
                <w:color w:val="00274C"/>
                <w:position w:val="0"/>
                <w:sz w:val="20"/>
                <w:szCs w:val="20"/>
                <w:u w:val="none"/>
              </w:rPr>
              <w:t xml:space="preserve"> </w:t>
            </w:r>
          </w:p>
          <w:p>
            <w:pPr>
              <w:widowControl w:val="on"/>
              <w:pBdr/>
              <w:spacing w:before="0" w:after="0" w:line="240" w:lineRule="auto"/>
              <w:ind w:left="0" w:right="0"/>
              <w:jc w:val="left"/>
            </w:pPr>
            <w:r>
              <w:rPr>
                <w:color w:val="00274C"/>
                <w:position w:val="0"/>
                <w:sz w:val="20"/>
                <w:szCs w:val="20"/>
                <w:u w:val="none"/>
              </w:rPr>
              <w:t xml:space="preserve">
 </w:t>
            </w:r>
          </w:p>
          <w:p/>
          <w:p/>
          <w:p/>
          <w:p/>
          <w:p/>
          <w:p/>
          <w:p/>
          <w:p/>
          <w:p/>
          <w:p/>
          <w:p/>
          <w:p/>
          <w:p/>
          <w:p/>
          <w:p/>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2.9.8 Protecciones para componentes del circuito de inyección del combustible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Los componentes del circuito de inyección de alta presión son especialmente sensibles a las impurezas.</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Para evitar que las impurezas, incluso microscópicas, puedan entrar en los racores de entrada o salida del combustible, es necesario cerrar estas entradas con los tapones adecuados en cuanto los diferentes tubos se desmontan y se desconectan.
</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El desmontaje de cualquier componente del circuito de inyección no se debe realizar en ambientes polvorosos.</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Los tapones de protección deben permanecer protegidos en su propia caja ( </w:t>
            </w:r>
            <w:hyperlink r:id="rId642160e58599120b1" w:history="1">
              <w:r>
                <w:rPr>
                  <w:rStyle w:val="DefaultParagraphFontPHPDOCX"/>
                  <w:b/>
                  <w:bCs/>
                  <w:color w:val="0000FF"/>
                  <w:position w:val="-2"/>
                  <w:sz w:val="20"/>
                  <w:szCs w:val="20"/>
                  <w:u w:val="none"/>
                </w:rPr>
                <w:t xml:space="preserve">ST_40</w:t>
              </w:r>
            </w:hyperlink>
            <w:r>
              <w:rPr>
                <w:color w:val="00274C"/>
                <w:position w:val="-2"/>
                <w:sz w:val="20"/>
                <w:szCs w:val="20"/>
                <w:u w:val="none"/>
              </w:rPr>
              <w:t xml:space="preserve"> ) hasta el momento en que se utilicen.</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Preste especial atención cuando deba usar los tapones y evite cualquier contaminación de polvo o suciedad de cualquier tipo.</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Incluso después del uso de los tapones, ilustrados en este apartado, todos los componentes del circuito de inyección, se deben guardar con atención en un ambiente limpio y sin impurezas.</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En las </w:t>
            </w:r>
            <w:r>
              <w:rPr>
                <w:b/>
                <w:bCs/>
                <w:color w:val="00274C"/>
                <w:position w:val="-2"/>
                <w:sz w:val="20"/>
                <w:szCs w:val="20"/>
                <w:u w:val="none"/>
              </w:rPr>
              <w:t xml:space="preserve">Fig. 2.11, 2.12</w:t>
            </w:r>
            <w:r>
              <w:rPr>
                <w:color w:val="00274C"/>
                <w:position w:val="-2"/>
                <w:sz w:val="20"/>
                <w:szCs w:val="20"/>
                <w:u w:val="none"/>
              </w:rPr>
              <w:t xml:space="preserve"> se ilustran los tapones que se deben usar en los componentes del circuito de inyección.</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Los tapones de protección se deben lavar atentamente después de cada uso y guardar en su caja </w:t>
            </w:r>
            <w:hyperlink r:id="rId265960e5859912cb6" w:history="1">
              <w:r>
                <w:rPr>
                  <w:rStyle w:val="DefaultParagraphFontPHPDOCX"/>
                  <w:b/>
                  <w:bCs/>
                  <w:color w:val="0000FF"/>
                  <w:position w:val="-2"/>
                  <w:sz w:val="20"/>
                  <w:szCs w:val="20"/>
                  <w:u w:val="none"/>
                </w:rPr>
                <w:t xml:space="preserve">ST_40</w:t>
              </w:r>
            </w:hyperlink>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707948" name="name996360e5859928469"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39660e585992846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0633"/>
              </w:numPr>
              <w:spacing w:before="0" w:after="0" w:line="262" w:lineRule="auto"/>
              <w:jc w:val="left"/>
              <w:rPr>
                <w:color w:val="00274C"/>
                <w:sz w:val="20"/>
                <w:szCs w:val="20"/>
              </w:rPr>
            </w:pPr>
            <w:r>
              <w:rPr>
                <w:color w:val="00274C"/>
                <w:position w:val="-2"/>
                <w:sz w:val="20"/>
                <w:szCs w:val="20"/>
                <w:u w:val="none"/>
              </w:rPr>
              <w:t xml:space="preserve">Es aconsejable dejar esta página a la vista durante las operaciones de desmontaje de los componentes del circuito de inyección del combustible.</w:t>
            </w:r>
          </w:p>
        </w:tc>
        <w:tc>
          <w:tcPr>
            <w:tcMar>
              <w:top w:w="150" w:type="dxa"/>
              <w:left w:w="150" w:type="dxa"/>
              <w:bottom w:w="150" w:type="dxa"/>
              <w:right w:w="150" w:type="dxa"/>
            </w:tcMar>
            <w:textDirection w:val="lrTb"/>
            <w:vAlign w:val="top"/>
          </w:tcPr>
          <w:p>
            <w:r>
              <w:rPr>
                <w:position w:val="-234"/>
              </w:rPr>
              <w:drawing>
                <wp:inline distT="0" distB="0" distL="0" distR="0">
                  <wp:extent cx="2289600" cy="1533600"/>
                  <wp:effectExtent b="0" l="0" r="0" t="0"/>
                  <wp:docPr id="54268390" name="name130160e585993cdf1" descr="Fig._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11.jpg"/>
                          <pic:cNvPicPr/>
                        </pic:nvPicPr>
                        <pic:blipFill>
                          <a:blip r:embed="rId660960e585993cdec" cstate="print"/>
                          <a:stretch>
                            <a:fillRect/>
                          </a:stretch>
                        </pic:blipFill>
                        <pic:spPr>
                          <a:xfrm>
                            <a:off x="0" y="0"/>
                            <a:ext cx="2289600" cy="1533600"/>
                          </a:xfrm>
                          <a:prstGeom prst="rect">
                            <a:avLst/>
                          </a:prstGeom>
                          <a:ln w="0">
                            <a:noFill/>
                          </a:ln>
                        </pic:spPr>
                      </pic:pic>
                    </a:graphicData>
                  </a:graphic>
                </wp:inline>
              </w:drawing>
            </w:r>
            <w:r>
              <w:rPr>
                <w:b/>
                <w:bCs/>
                <w:color w:val="00274C"/>
                <w:position w:val="0"/>
                <w:sz w:val="20"/>
                <w:szCs w:val="20"/>
                <w:u w:val="none"/>
              </w:rPr>
              <w:br/>
              <w:t xml:space="preserve">Fig 2.11</w:t>
            </w:r>
            <w:r>
              <w:rPr>
                <w:position w:val="-240"/>
              </w:rPr>
              <w:drawing>
                <wp:inline distT="0" distB="0" distL="0" distR="0">
                  <wp:extent cx="2332800" cy="1569600"/>
                  <wp:effectExtent b="0" l="0" r="0" t="0"/>
                  <wp:docPr id="66109326" name="name432760e58599530bc" descr="Fig._2.12_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12_M.jpg"/>
                          <pic:cNvPicPr/>
                        </pic:nvPicPr>
                        <pic:blipFill>
                          <a:blip r:embed="rId309160e58599530b7" cstate="print"/>
                          <a:stretch>
                            <a:fillRect/>
                          </a:stretch>
                        </pic:blipFill>
                        <pic:spPr>
                          <a:xfrm>
                            <a:off x="0" y="0"/>
                            <a:ext cx="2332800" cy="1569600"/>
                          </a:xfrm>
                          <a:prstGeom prst="rect">
                            <a:avLst/>
                          </a:prstGeom>
                          <a:ln w="0">
                            <a:noFill/>
                          </a:ln>
                        </pic:spPr>
                      </pic:pic>
                    </a:graphicData>
                  </a:graphic>
                </wp:inline>
              </w:drawing>
            </w:r>
            <w:r>
              <w:rPr>
                <w:b/>
                <w:bCs/>
                <w:color w:val="00274C"/>
                <w:position w:val="0"/>
                <w:sz w:val="20"/>
                <w:szCs w:val="20"/>
                <w:u w:val="none"/>
              </w:rPr>
              <w:br/>
              <w:br/>
              <w:br/>
              <w:t xml:space="preserve">Fig 2.12</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Circuito de lubricación</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2.10.1 Esquema del circuito de lubricación</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La bomba del aceite está accionada por el cigüeñal del lado de la distribución. En los pasajes de color verde el aceite está en aspiración, en los de color rojo está en presión y en los de color amarillo se encuentra en el</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proceso de retorno hacia el cárter del aceite </w:t>
            </w:r>
            <w:r>
              <w:rPr>
                <w:b/>
                <w:bCs/>
                <w:color w:val="00274C"/>
                <w:position w:val="-2"/>
                <w:sz w:val="20"/>
                <w:szCs w:val="20"/>
                <w:u w:val="none"/>
              </w:rPr>
              <w:t xml:space="preserve">2</w:t>
            </w:r>
            <w:r>
              <w:rPr>
                <w:color w:val="00274C"/>
                <w:position w:val="-2"/>
                <w:sz w:val="20"/>
                <w:szCs w:val="20"/>
                <w:u w:val="none"/>
              </w:rPr>
              <w:t xml:space="preserve"> (no en presión).
</w:t>
            </w:r>
          </w:p>
          <w:p>
            <w:pPr>
              <w:widowControl w:val="on"/>
              <w:pBdr/>
              <w:spacing w:before="0" w:after="0" w:line="262" w:lineRule="auto"/>
              <w:ind w:left="0" w:right="0"/>
              <w:jc w:val="left"/>
              <w:textDirection w:val="lrTb"/>
              <w:textAlignment w:val="center"/>
            </w:pPr>
            <w:r>
              <w:rPr>
                <w:b/>
                <w:bCs/>
                <w:color w:val="00274C"/>
                <w:position w:val="-2"/>
                <w:sz w:val="20"/>
                <w:szCs w:val="20"/>
                <w:u w:val="none"/>
              </w:rPr>
              <w:br/>
              <w:t xml:space="preserve">Tab 2.19</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COLOR</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Aceite en aspiración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Aceite en presión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Aceite de retorno al cárter del aceite</w:t>
                  </w:r>
                </w:p>
              </w:tc>
            </w:tr>
          </w:tbl>
          <w:p/>
          <w:p/>
          <w:p/>
          <w:p>
            <w:pPr>
              <w:widowControl w:val="on"/>
              <w:pBdr/>
              <w:spacing w:before="0" w:after="0" w:line="262" w:lineRule="auto"/>
              <w:ind w:left="0" w:right="0"/>
              <w:jc w:val="left"/>
              <w:textDirection w:val="lrTb"/>
              <w:textAlignment w:val="center"/>
            </w:pPr>
            <w:r>
              <w:rPr>
                <w:b/>
                <w:bCs/>
                <w:color w:val="00274C"/>
                <w:position w:val="-2"/>
                <w:sz w:val="20"/>
                <w:szCs w:val="20"/>
                <w:u w:val="none"/>
              </w:rPr>
              <w:br/>
              <w:t xml:space="preserve">Tab 2.20</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Rotores de la bomba del aceite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Cárter de aceite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Cigüeñal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Árbol de levas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Turbocompresor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Perno balancines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Taqués hidráulicos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Capuchón balancines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Cabeza motor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Bancada superior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Bancada inferior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Filtro del aceite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Compartimento de engranaje 3 </w:t>
                  </w:r>
                  <w:r>
                    <w:rPr>
                      <w:color w:val="00274C"/>
                      <w:position w:val="3"/>
                      <w:sz w:val="17"/>
                      <w:szCs w:val="17"/>
                      <w:u w:val="none"/>
                      <w:shd w:val="clear" w:color="auto" w:fill="E1E2E0"/>
                      <w:vertAlign w:val="superscript"/>
                      <w:vertAlign w:val="superscript"/>
                    </w:rPr>
                    <w:t xml:space="preserve">a</w:t>
                  </w:r>
                  <w:r>
                    <w:rPr>
                      <w:color w:val="00274C"/>
                      <w:position w:val="-2"/>
                      <w:sz w:val="20"/>
                      <w:szCs w:val="20"/>
                      <w:u w:val="none"/>
                      <w:shd w:val="clear" w:color="auto" w:fill="E1E2E0"/>
                    </w:rPr>
                    <w:t xml:space="preserve"> /4 </w:t>
                  </w:r>
                  <w:r>
                    <w:rPr>
                      <w:color w:val="00274C"/>
                      <w:position w:val="3"/>
                      <w:sz w:val="17"/>
                      <w:szCs w:val="17"/>
                      <w:u w:val="none"/>
                      <w:shd w:val="clear" w:color="auto" w:fill="E1E2E0"/>
                      <w:vertAlign w:val="superscript"/>
                      <w:vertAlign w:val="superscript"/>
                    </w:rPr>
                    <w:t xml:space="preserve">a</w:t>
                  </w:r>
                  <w:r>
                    <w:rPr>
                      <w:color w:val="00274C"/>
                      <w:position w:val="-2"/>
                      <w:sz w:val="20"/>
                      <w:szCs w:val="20"/>
                      <w:u w:val="none"/>
                      <w:shd w:val="clear" w:color="auto" w:fill="E1E2E0"/>
                    </w:rPr>
                    <w:t xml:space="preserve"> PTO</w:t>
                  </w:r>
                </w:p>
              </w:tc>
            </w:tr>
          </w:tbl>
          <w:p/>
        </w:tc>
        <w:tc>
          <w:tcPr>
            <w:tcMar>
              <w:top w:w="150" w:type="dxa"/>
              <w:left w:w="150" w:type="dxa"/>
              <w:bottom w:w="150" w:type="dxa"/>
              <w:right w:w="150" w:type="dxa"/>
            </w:tcMar>
            <w:textDirection w:val="lrTb"/>
            <w:vAlign w:val="top"/>
          </w:tcPr>
          <w:p>
            <w:r>
              <w:rPr>
                <w:position w:val="-360"/>
              </w:rPr>
              <w:drawing>
                <wp:inline distT="0" distB="0" distL="0" distR="0">
                  <wp:extent cx="2239200" cy="2311200"/>
                  <wp:effectExtent b="0" l="0" r="0" t="0"/>
                  <wp:docPr id="18489398" name="name659660e5859966bc8" descr="imm2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6.jpg"/>
                          <pic:cNvPicPr/>
                        </pic:nvPicPr>
                        <pic:blipFill>
                          <a:blip r:embed="rId677260e5859966bc3" cstate="print"/>
                          <a:stretch>
                            <a:fillRect/>
                          </a:stretch>
                        </pic:blipFill>
                        <pic:spPr>
                          <a:xfrm>
                            <a:off x="0" y="0"/>
                            <a:ext cx="2239200" cy="2311200"/>
                          </a:xfrm>
                          <a:prstGeom prst="rect">
                            <a:avLst/>
                          </a:prstGeom>
                          <a:ln w="0">
                            <a:noFill/>
                          </a:ln>
                        </pic:spPr>
                      </pic:pic>
                    </a:graphicData>
                  </a:graphic>
                </wp:inline>
              </w:drawing>
            </w:r>
            <w:r>
              <w:rPr>
                <w:b/>
                <w:bCs/>
                <w:color w:val="00274C"/>
                <w:position w:val="0"/>
                <w:sz w:val="20"/>
                <w:szCs w:val="20"/>
                <w:u w:val="none"/>
              </w:rPr>
              <w:br/>
              <w:t xml:space="preserve">Fig 2.13</w:t>
            </w:r>
            <w:r>
              <w:rPr>
                <w:position w:val="-352"/>
              </w:rPr>
              <w:drawing>
                <wp:inline distT="0" distB="0" distL="0" distR="0">
                  <wp:extent cx="2109600" cy="2260800"/>
                  <wp:effectExtent b="0" l="0" r="0" t="0"/>
                  <wp:docPr id="35466942" name="name737260e5859977eb4" descr="imm2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7.jpg"/>
                          <pic:cNvPicPr/>
                        </pic:nvPicPr>
                        <pic:blipFill>
                          <a:blip r:embed="rId461960e5859977eaf" cstate="print"/>
                          <a:stretch>
                            <a:fillRect/>
                          </a:stretch>
                        </pic:blipFill>
                        <pic:spPr>
                          <a:xfrm>
                            <a:off x="0" y="0"/>
                            <a:ext cx="2109600" cy="2260800"/>
                          </a:xfrm>
                          <a:prstGeom prst="rect">
                            <a:avLst/>
                          </a:prstGeom>
                          <a:ln w="0">
                            <a:noFill/>
                          </a:ln>
                        </pic:spPr>
                      </pic:pic>
                    </a:graphicData>
                  </a:graphic>
                </wp:inline>
              </w:drawing>
            </w:r>
            <w:r>
              <w:rPr>
                <w:b/>
                <w:bCs/>
                <w:color w:val="00274C"/>
                <w:position w:val="0"/>
                <w:sz w:val="20"/>
                <w:szCs w:val="20"/>
                <w:u w:val="none"/>
              </w:rPr>
              <w:br/>
              <w:br/>
              <w:br/>
              <w:t xml:space="preserve">Fig 2.14</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w:t>
            </w:r>
            <w:r>
              <w:rPr>
                <w:color w:val="00274C"/>
                <w:position w:val="-2"/>
                <w:sz w:val="20"/>
                <w:szCs w:val="20"/>
                <w:u w:val="none"/>
              </w:rPr>
              <w:t xml:space="preserve"> Pulse para ver el procedimiento.</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hyperlink r:id="rId886960e58599786ad" w:history="1">
              <w:r>
                <w:rPr>
                  <w:rStyle w:val="DefaultParagraphFontPHPDOCX"/>
                  <w:color w:val="0000FF"/>
                  <w:position w:val="0"/>
                  <w:sz w:val="20"/>
                  <w:szCs w:val="20"/>
                  <w:u w:val="single" w:color=""/>
                </w:rPr>
                <w:t xml:space="preserve">https://www.youtube.com/embed/Ig3XosQ8h0s?rel=0</w:t>
              </w:r>
            </w:hyperlink>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2.10.2 Bomba del aceite</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Los rotores de la bomba de aceite son de tipo trocoidal (de lóbulos) y se accionan por el cigüeñal mediante chaveta. El cuerpo de la bomba está dentro del cárter de distribución.</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Es obligatorio montar los rotores con las referencias A visibles por el operador.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2.21</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Rotor interno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Rotor externo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Cárter de la bomba del aceite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Chaveta de control de la bomba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Cárter de distribución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Cigüeñal</w:t>
                  </w:r>
                </w:p>
              </w:tc>
            </w:tr>
          </w:tbl>
          <w:p/>
        </w:tc>
        <w:tc>
          <w:tcPr>
            <w:tcMar>
              <w:top w:w="150" w:type="dxa"/>
              <w:left w:w="150" w:type="dxa"/>
              <w:bottom w:w="150" w:type="dxa"/>
              <w:right w:w="150" w:type="dxa"/>
            </w:tcMar>
            <w:textDirection w:val="lrTb"/>
            <w:vAlign w:val="top"/>
          </w:tcPr>
          <w:p>
            <w:r>
              <w:rPr>
                <w:position w:val="-968"/>
              </w:rPr>
              <w:drawing>
                <wp:inline distT="0" distB="0" distL="0" distR="0">
                  <wp:extent cx="2304000" cy="6084000"/>
                  <wp:effectExtent b="0" l="0" r="0" t="0"/>
                  <wp:docPr id="50949061" name="name220460e58599990c2" descr="imm2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8.jpg"/>
                          <pic:cNvPicPr/>
                        </pic:nvPicPr>
                        <pic:blipFill>
                          <a:blip r:embed="rId264060e58599990bd" cstate="print"/>
                          <a:stretch>
                            <a:fillRect/>
                          </a:stretch>
                        </pic:blipFill>
                        <pic:spPr>
                          <a:xfrm>
                            <a:off x="0" y="0"/>
                            <a:ext cx="2304000" cy="6084000"/>
                          </a:xfrm>
                          <a:prstGeom prst="rect">
                            <a:avLst/>
                          </a:prstGeom>
                          <a:ln w="0">
                            <a:noFill/>
                          </a:ln>
                        </pic:spPr>
                      </pic:pic>
                    </a:graphicData>
                  </a:graphic>
                </wp:inline>
              </w:drawing>
            </w:r>
            <w:r>
              <w:rPr>
                <w:b/>
                <w:bCs/>
                <w:color w:val="00274C"/>
                <w:position w:val="0"/>
                <w:sz w:val="20"/>
                <w:szCs w:val="20"/>
                <w:u w:val="none"/>
              </w:rPr>
              <w:br/>
              <w:t xml:space="preserve">Fig 2.15</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2.10.3 Filtro del aceite e Oil Cooler</w:t>
            </w:r>
          </w:p>
          <w:p>
            <w:pPr>
              <w:widowControl w:val="on"/>
              <w:pBdr/>
              <w:spacing w:before="0" w:after="0" w:line="262" w:lineRule="auto"/>
              <w:ind w:left="0" w:right="0"/>
              <w:jc w:val="left"/>
              <w:textDirection w:val="lrTb"/>
              <w:textAlignment w:val="center"/>
            </w:pPr>
            <w:r>
              <w:rPr>
                <w:position w:val="-189"/>
              </w:rPr>
              <w:drawing>
                <wp:inline distT="0" distB="0" distL="0" distR="0">
                  <wp:extent cx="3636000" cy="2426400"/>
                  <wp:effectExtent b="0" l="0" r="0" t="0"/>
                  <wp:docPr id="36662541" name="name726460e58599afbc8" descr="imm2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9.jpg"/>
                          <pic:cNvPicPr/>
                        </pic:nvPicPr>
                        <pic:blipFill>
                          <a:blip r:embed="rId605860e58599afbc3" cstate="print"/>
                          <a:stretch>
                            <a:fillRect/>
                          </a:stretch>
                        </pic:blipFill>
                        <pic:spPr>
                          <a:xfrm>
                            <a:off x="0" y="0"/>
                            <a:ext cx="3636000" cy="2426400"/>
                          </a:xfrm>
                          <a:prstGeom prst="rect">
                            <a:avLst/>
                          </a:prstGeom>
                          <a:ln w="0">
                            <a:noFill/>
                          </a:ln>
                        </pic:spPr>
                      </pic:pic>
                    </a:graphicData>
                  </a:graphic>
                </wp:inline>
              </w:drawing>
            </w:r>
            <w:r>
              <w:rPr>
                <w:b/>
                <w:bCs/>
                <w:color w:val="00274C"/>
                <w:position w:val="-2"/>
                <w:sz w:val="20"/>
                <w:szCs w:val="20"/>
                <w:u w:val="none"/>
              </w:rPr>
              <w:br/>
              <w:t xml:space="preserve">Fig 2.16</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desenroscando la tapa portacartucho, el aceite contenido en el soporte </w:t>
            </w:r>
            <w:r>
              <w:rPr>
                <w:b/>
                <w:bCs/>
                <w:color w:val="00274C"/>
                <w:position w:val="-2"/>
                <w:sz w:val="20"/>
                <w:szCs w:val="20"/>
                <w:u w:val="none"/>
              </w:rPr>
              <w:t xml:space="preserve">7</w:t>
            </w:r>
            <w:r>
              <w:rPr>
                <w:color w:val="00274C"/>
                <w:position w:val="-2"/>
                <w:sz w:val="20"/>
                <w:szCs w:val="20"/>
                <w:u w:val="none"/>
              </w:rPr>
              <w:t xml:space="preserve"> , fluye hacia el cárter del aceite a través del conducto de descarga </w:t>
            </w:r>
            <w:r>
              <w:rPr>
                <w:b/>
                <w:bCs/>
                <w:color w:val="00274C"/>
                <w:position w:val="-2"/>
                <w:sz w:val="20"/>
                <w:szCs w:val="20"/>
                <w:u w:val="none"/>
              </w:rPr>
              <w:t xml:space="preserve">4</w:t>
            </w:r>
            <w:r>
              <w:rPr>
                <w:color w:val="00274C"/>
                <w:position w:val="-2"/>
                <w:sz w:val="20"/>
                <w:szCs w:val="20"/>
                <w:u w:val="none"/>
              </w:rPr>
              <w:t xml:space="preserve"> .</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Tab 2.22</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Aceite en llegada desde la bomba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Aceite en enfriamiento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Aceite en filtrado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Conducto de descarga del aceite (retorno al cárter del aceite)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Aceite de retorno en el circuito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Racor de salida del filtro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Soporte del filtro del aceite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Tapa del porta cartucho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Cartucho del filtro del aceite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Radiador del aceite (Oil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Bancada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Aceite dirigido al cartucho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Líquido de refrigeración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Junta de cierre del conducto de descarga del aceite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Junta de cierre de la cámara de filtrado del aceite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Junta de la tapa del portacartucho</w:t>
                  </w:r>
                </w:p>
              </w:tc>
            </w:tr>
          </w:tbl>
          <w:p/>
          <w:p/>
          <w:p/>
          <w:p>
            <w:pPr>
              <w:widowControl w:val="on"/>
              <w:pBdr/>
              <w:spacing w:before="0" w:after="0" w:line="240" w:lineRule="auto"/>
              <w:ind w:left="0" w:right="0"/>
              <w:jc w:val="left"/>
            </w:pPr>
            <w:r>
              <w:rPr>
                <w:b/>
                <w:bCs/>
                <w:color w:val="00274C"/>
                <w:position w:val="-2"/>
                <w:sz w:val="20"/>
                <w:szCs w:val="20"/>
                <w:u w:val="none"/>
              </w:rPr>
              <w:t xml:space="preserve">Tab 2.23</w:t>
            </w:r>
            <w:r>
              <w:rPr>
                <w:color w:val="00274C"/>
                <w:position w:val="-2"/>
                <w:sz w:val="20"/>
                <w:szCs w:val="20"/>
                <w:u w:val="none"/>
              </w:rPr>
              <w:t xml:space="preserve">   </w:t>
            </w:r>
            <w:r>
              <w:rPr>
                <w:i/>
                <w:iCs/>
                <w:color w:val="00274C"/>
                <w:position w:val="-2"/>
                <w:sz w:val="20"/>
                <w:szCs w:val="20"/>
                <w:u w:val="none"/>
              </w:rPr>
              <w:t xml:space="preserve">Características del cartucho.</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DESCRIPCIÓN</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Superficie filtrante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2.300 cm </w:t>
                  </w:r>
                  <w:r>
                    <w:rPr>
                      <w:color w:val="00274C"/>
                      <w:position w:val="3"/>
                      <w:sz w:val="17"/>
                      <w:szCs w:val="17"/>
                      <w:u w:val="none"/>
                      <w:shd w:val="clear" w:color="auto" w:fill="E1E2E0"/>
                      <w:vertAlign w:val="superscript"/>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Grado de filtración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Presión máxima de funcionamiento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Caudal máx.</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190 litros/hora</w:t>
                  </w:r>
                </w:p>
              </w:tc>
            </w:tr>
          </w:tbl>
          <w:p/>
        </w:tc>
        <w:tc>
          <w:tcPr>
            <w:tcMar>
              <w:top w:w="150" w:type="dxa"/>
              <w:left w:w="150" w:type="dxa"/>
              <w:bottom w:w="150" w:type="dxa"/>
              <w:right w:w="150" w:type="dxa"/>
            </w:tcMar>
            <w:textDirection w:val="lrTb"/>
            <w:vAlign w:val="top"/>
          </w:tcPr>
          <w:p>
            <w:r>
              <w:rPr>
                <w:position w:val="-490"/>
              </w:rPr>
              <w:drawing>
                <wp:inline distT="0" distB="0" distL="0" distR="0">
                  <wp:extent cx="2232000" cy="3117600"/>
                  <wp:effectExtent b="0" l="0" r="0" t="0"/>
                  <wp:docPr id="26810050" name="name499460e58599cc0d0" descr="2.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9.jpg"/>
                          <pic:cNvPicPr/>
                        </pic:nvPicPr>
                        <pic:blipFill>
                          <a:blip r:embed="rId592260e58599cc0cb" cstate="print"/>
                          <a:stretch>
                            <a:fillRect/>
                          </a:stretch>
                        </pic:blipFill>
                        <pic:spPr>
                          <a:xfrm>
                            <a:off x="0" y="0"/>
                            <a:ext cx="2232000" cy="3117600"/>
                          </a:xfrm>
                          <a:prstGeom prst="rect">
                            <a:avLst/>
                          </a:prstGeom>
                          <a:ln w="0">
                            <a:noFill/>
                          </a:ln>
                        </pic:spPr>
                      </pic:pic>
                    </a:graphicData>
                  </a:graphic>
                </wp:inline>
              </w:drawing>
            </w:r>
            <w:r>
              <w:rPr>
                <w:b/>
                <w:bCs/>
                <w:color w:val="00274C"/>
                <w:position w:val="0"/>
                <w:sz w:val="20"/>
                <w:szCs w:val="20"/>
                <w:u w:val="none"/>
              </w:rPr>
              <w:br/>
              <w:t xml:space="preserve">Fig 2.17</w:t>
            </w:r>
          </w:p>
        </w:tc>
      </w:tr>
    </w:tbl>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Circuito de refrigerante</w:t>
      </w:r>
    </w:p>
    <w:p>
      <w:pPr>
        <w:widowControl w:val="on"/>
        <w:pBdr/>
        <w:spacing w:before="0" w:after="0" w:line="262" w:lineRule="auto"/>
        <w:ind w:left="0" w:right="0"/>
        <w:jc w:val="left"/>
        <w:textDirection w:val="lrTb"/>
      </w:pPr>
      <w:r>
        <w:rPr>
          <w:b/>
          <w:bCs/>
          <w:color w:val="00274C"/>
          <w:sz w:val="20"/>
          <w:szCs w:val="20"/>
          <w:u w:val="none"/>
        </w:rPr>
        <w:t xml:space="preserve">2.11.1 Esquema del circuito de refrigerante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2.24</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hd w:val="clear" w:color="auto" w:fill="00274C"/>
                    <w:spacing w:before="0" w:after="0" w:line="262" w:lineRule="auto"/>
                    <w:ind w:left="0" w:right="0"/>
                    <w:jc w:val="left"/>
                    <w:textDirection w:val="lrTb"/>
                    <w:textAlignment w:val="center"/>
                  </w:pPr>
                  <w:r>
                    <w:rPr>
                      <w:b/>
                      <w:bCs/>
                      <w:color w:val="FFFFFF"/>
                      <w:position w:val="-2"/>
                      <w:sz w:val="20"/>
                      <w:szCs w:val="20"/>
                      <w:u w:val="none"/>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Bomba del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Refrigerante en aspiración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Enfriamiento de los cilindros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Enfriamiento de la cabeza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Refrigerante en retorno al radiador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Refrigerante en enfriamiento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Línea de purga del radiador (al 8)</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Recipiente de compensación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Válvula termostática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Línea de retorno en aspiración</w:t>
                  </w:r>
                </w:p>
              </w:tc>
            </w:tr>
          </w:tbl>
          <w:p/>
        </w:tc>
        <w:tc>
          <w:tcPr>
            <w:tcMar>
              <w:top w:w="150" w:type="dxa"/>
              <w:left w:w="150" w:type="dxa"/>
              <w:bottom w:w="150" w:type="dxa"/>
              <w:right w:w="150" w:type="dxa"/>
            </w:tcMar>
            <w:textDirection w:val="lrTb"/>
            <w:vAlign w:val="top"/>
          </w:tcPr>
          <w:p>
            <w:r>
              <w:rPr>
                <w:position w:val="-388"/>
              </w:rPr>
              <w:drawing>
                <wp:inline distT="0" distB="0" distL="0" distR="0">
                  <wp:extent cx="2354400" cy="2484000"/>
                  <wp:effectExtent b="0" l="0" r="0" t="0"/>
                  <wp:docPr id="83365711" name="name285260e58599e5442" descr="Fig._2.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17.jpg"/>
                          <pic:cNvPicPr/>
                        </pic:nvPicPr>
                        <pic:blipFill>
                          <a:blip r:embed="rId204060e58599e543a" cstate="print"/>
                          <a:stretch>
                            <a:fillRect/>
                          </a:stretch>
                        </pic:blipFill>
                        <pic:spPr>
                          <a:xfrm>
                            <a:off x="0" y="0"/>
                            <a:ext cx="2354400" cy="2484000"/>
                          </a:xfrm>
                          <a:prstGeom prst="rect">
                            <a:avLst/>
                          </a:prstGeom>
                          <a:ln w="0">
                            <a:noFill/>
                          </a:ln>
                        </pic:spPr>
                      </pic:pic>
                    </a:graphicData>
                  </a:graphic>
                </wp:inline>
              </w:drawing>
            </w:r>
            <w:r>
              <w:rPr>
                <w:b/>
                <w:bCs/>
                <w:color w:val="00274C"/>
                <w:position w:val="0"/>
                <w:sz w:val="20"/>
                <w:szCs w:val="20"/>
                <w:u w:val="none"/>
              </w:rPr>
              <w:br/>
              <w:t xml:space="preserve">Fig 2.18</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2.11.2 Bomba del r</w:t>
            </w:r>
            <w:r>
              <w:rPr>
                <w:color w:val="00274C"/>
                <w:position w:val="-2"/>
                <w:sz w:val="20"/>
                <w:szCs w:val="20"/>
                <w:u w:val="none"/>
              </w:rPr>
              <w:t xml:space="preserve"> </w:t>
            </w:r>
            <w:r>
              <w:rPr>
                <w:b/>
                <w:bCs/>
                <w:color w:val="00274C"/>
                <w:position w:val="-2"/>
                <w:sz w:val="20"/>
                <w:szCs w:val="20"/>
                <w:u w:val="none"/>
              </w:rPr>
              <w:t xml:space="preserve">efrigerante</w:t>
            </w:r>
          </w:p>
          <w:p>
            <w:pPr>
              <w:widowControl w:val="on"/>
              <w:pBdr/>
              <w:spacing w:before="0" w:after="0" w:line="262" w:lineRule="auto"/>
              <w:ind w:left="0" w:right="0"/>
              <w:jc w:val="left"/>
              <w:textDirection w:val="lrTb"/>
              <w:textAlignment w:val="center"/>
            </w:pPr>
            <w:r>
              <w:rPr>
                <w:b/>
                <w:bCs/>
                <w:color w:val="00274C"/>
                <w:position w:val="-2"/>
                <w:sz w:val="20"/>
                <w:szCs w:val="20"/>
                <w:u w:val="none"/>
              </w:rPr>
              <w:br/>
              <w:t xml:space="preserve">Tab 2.25</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hd w:val="clear" w:color="auto" w:fill="00274C"/>
                    <w:spacing w:before="0" w:after="0" w:line="262" w:lineRule="auto"/>
                    <w:ind w:left="0" w:right="0"/>
                    <w:jc w:val="left"/>
                    <w:textDirection w:val="lrTb"/>
                    <w:textAlignment w:val="center"/>
                  </w:pPr>
                  <w:r>
                    <w:rPr>
                      <w:b/>
                      <w:bCs/>
                      <w:color w:val="FFFFFF"/>
                      <w:position w:val="-2"/>
                      <w:sz w:val="20"/>
                      <w:szCs w:val="20"/>
                      <w:u w:val="none"/>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Polea de control de la bomba del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Racor de aspiración del refrigerante</w:t>
                  </w:r>
                </w:p>
              </w:tc>
            </w:tr>
          </w:tbl>
          <w:p/>
          <w:p/>
          <w:p/>
          <w:p/>
          <w:p/>
        </w:tc>
        <w:tc>
          <w:tcPr>
            <w:tcMar>
              <w:top w:w="150" w:type="dxa"/>
              <w:left w:w="150" w:type="dxa"/>
              <w:bottom w:w="150" w:type="dxa"/>
              <w:right w:w="150" w:type="dxa"/>
            </w:tcMar>
            <w:textDirection w:val="lrTb"/>
            <w:vAlign w:val="top"/>
          </w:tcPr>
          <w:p>
            <w:r>
              <w:rPr>
                <w:position w:val="-264"/>
              </w:rPr>
              <w:drawing>
                <wp:inline distT="0" distB="0" distL="0" distR="0">
                  <wp:extent cx="2541600" cy="1713600"/>
                  <wp:effectExtent b="0" l="0" r="0" t="0"/>
                  <wp:docPr id="60973305" name="name264560e5859a096e2" descr="Fig._2.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18.jpg"/>
                          <pic:cNvPicPr/>
                        </pic:nvPicPr>
                        <pic:blipFill>
                          <a:blip r:embed="rId393960e5859a096db" cstate="print"/>
                          <a:stretch>
                            <a:fillRect/>
                          </a:stretch>
                        </pic:blipFill>
                        <pic:spPr>
                          <a:xfrm>
                            <a:off x="0" y="0"/>
                            <a:ext cx="2541600" cy="1713600"/>
                          </a:xfrm>
                          <a:prstGeom prst="rect">
                            <a:avLst/>
                          </a:prstGeom>
                          <a:ln w="0">
                            <a:noFill/>
                          </a:ln>
                        </pic:spPr>
                      </pic:pic>
                    </a:graphicData>
                  </a:graphic>
                </wp:inline>
              </w:drawing>
            </w:r>
            <w:r>
              <w:rPr>
                <w:b/>
                <w:bCs/>
                <w:color w:val="00274C"/>
                <w:position w:val="0"/>
                <w:sz w:val="20"/>
                <w:szCs w:val="20"/>
                <w:u w:val="none"/>
              </w:rPr>
              <w:br/>
              <w:t xml:space="preserve">Fig 2.19</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2.11.3 Válvula termostática</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2.26</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hd w:val="clear" w:color="auto" w:fill="00274C"/>
                    <w:spacing w:before="0" w:after="0" w:line="262" w:lineRule="auto"/>
                    <w:ind w:left="0" w:right="0"/>
                    <w:jc w:val="left"/>
                    <w:textDirection w:val="lrTb"/>
                    <w:textAlignment w:val="center"/>
                  </w:pPr>
                  <w:r>
                    <w:rPr>
                      <w:b/>
                      <w:bCs/>
                      <w:color w:val="FFFFFF"/>
                      <w:position w:val="-2"/>
                      <w:sz w:val="20"/>
                      <w:szCs w:val="20"/>
                      <w:u w:val="none"/>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Cabeza motor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Tapa de la salida del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Válvula termostática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Junta de estanqueidad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Agujero de desaireación</w:t>
                  </w:r>
                </w:p>
              </w:tc>
            </w:tr>
          </w:tbl>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Temperatura de inicio de apertura 79°C ± 2°C.</w:t>
            </w:r>
          </w:p>
        </w:tc>
        <w:tc>
          <w:tcPr>
            <w:tcMar>
              <w:top w:w="150" w:type="dxa"/>
              <w:left w:w="150" w:type="dxa"/>
              <w:bottom w:w="150" w:type="dxa"/>
              <w:right w:w="150" w:type="dxa"/>
            </w:tcMar>
            <w:textDirection w:val="lrTb"/>
            <w:vAlign w:val="top"/>
          </w:tcPr>
          <w:p>
            <w:r>
              <w:rPr>
                <w:position w:val="-264"/>
              </w:rPr>
              <w:drawing>
                <wp:inline distT="0" distB="0" distL="0" distR="0">
                  <wp:extent cx="2606400" cy="1713600"/>
                  <wp:effectExtent b="0" l="0" r="0" t="0"/>
                  <wp:docPr id="75304866" name="name135560e5859a21065" descr="Fig._2.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19.jpg"/>
                          <pic:cNvPicPr/>
                        </pic:nvPicPr>
                        <pic:blipFill>
                          <a:blip r:embed="rId874460e5859a2105d" cstate="print"/>
                          <a:stretch>
                            <a:fillRect/>
                          </a:stretch>
                        </pic:blipFill>
                        <pic:spPr>
                          <a:xfrm>
                            <a:off x="0" y="0"/>
                            <a:ext cx="2606400" cy="1713600"/>
                          </a:xfrm>
                          <a:prstGeom prst="rect">
                            <a:avLst/>
                          </a:prstGeom>
                          <a:ln w="0">
                            <a:noFill/>
                          </a:ln>
                        </pic:spPr>
                      </pic:pic>
                    </a:graphicData>
                  </a:graphic>
                </wp:inline>
              </w:drawing>
            </w:r>
            <w:r>
              <w:rPr>
                <w:b/>
                <w:bCs/>
                <w:color w:val="00274C"/>
                <w:position w:val="0"/>
                <w:sz w:val="20"/>
                <w:szCs w:val="20"/>
                <w:u w:val="none"/>
              </w:rPr>
              <w:br/>
              <w:t xml:space="preserve">Fig 2.20</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2.11.4 Radiador (accesorio opcional)</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w:t>
            </w:r>
            <w:r>
              <w:rPr>
                <w:color w:val="00274C"/>
                <w:position w:val="-2"/>
                <w:sz w:val="20"/>
                <w:szCs w:val="20"/>
                <w:u w:val="none"/>
              </w:rPr>
              <w:t xml:space="preserve"> Componente que no suministra necesariamente </w:t>
            </w:r>
            <w:r>
              <w:rPr>
                <w:b/>
                <w:bCs/>
                <w:color w:val="00274C"/>
                <w:position w:val="-2"/>
                <w:sz w:val="20"/>
                <w:szCs w:val="20"/>
                <w:u w:val="none"/>
              </w:rPr>
              <w:t xml:space="preserve">KOHLER.</w:t>
            </w:r>
          </w:p>
          <w:p>
            <w:pPr>
              <w:widowControl w:val="on"/>
              <w:pBdr/>
              <w:spacing w:before="0" w:after="0" w:line="262" w:lineRule="auto"/>
              <w:ind w:left="0" w:right="0"/>
              <w:jc w:val="left"/>
              <w:textDirection w:val="lrTb"/>
              <w:textAlignment w:val="center"/>
            </w:pPr>
            <w:r>
              <w:rPr>
                <w:b/>
                <w:bCs/>
                <w:color w:val="00274C"/>
                <w:position w:val="-2"/>
                <w:sz w:val="20"/>
                <w:szCs w:val="20"/>
                <w:u w:val="none"/>
              </w:rPr>
              <w:br/>
              <w:t xml:space="preserve">Tab 2.27</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hd w:val="clear" w:color="auto" w:fill="00274C"/>
                    <w:spacing w:before="0" w:after="0" w:line="262" w:lineRule="auto"/>
                    <w:ind w:left="0" w:right="0"/>
                    <w:jc w:val="left"/>
                    <w:textDirection w:val="lrTb"/>
                    <w:textAlignment w:val="center"/>
                  </w:pPr>
                  <w:r>
                    <w:rPr>
                      <w:b/>
                      <w:bCs/>
                      <w:color w:val="FFFFFF"/>
                      <w:position w:val="-2"/>
                      <w:sz w:val="20"/>
                      <w:szCs w:val="20"/>
                      <w:u w:val="none"/>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Radiador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Tapón de repostado del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 de purga o rechazo de refrigerante en exceso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Manguito de retorno del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Manguito de aspiración del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Ventilador de enfriamiento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r>
                    <w:rPr>
                      <w:color w:val="00274C"/>
                      <w:position w:val="-2"/>
                      <w:sz w:val="20"/>
                      <w:szCs w:val="20"/>
                      <w:u w:val="none"/>
                      <w:shd w:val="clear" w:color="auto" w:fill="E1E2E0"/>
                    </w:rPr>
                    <w:t xml:space="preserve">Rejilla de protección</w:t>
                  </w:r>
                </w:p>
              </w:tc>
            </w:tr>
          </w:tbl>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8"/>
              </w:rPr>
              <w:drawing>
                <wp:inline distT="0" distB="0" distL="0" distR="0">
                  <wp:extent cx="2232000" cy="1490400"/>
                  <wp:effectExtent b="0" l="0" r="0" t="0"/>
                  <wp:docPr id="15653087" name="name932160e5859a389f5" descr="2.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0.jpg"/>
                          <pic:cNvPicPr/>
                        </pic:nvPicPr>
                        <pic:blipFill>
                          <a:blip r:embed="rId946660e5859a389ee"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t xml:space="preserve">Fig 2.21</w:t>
            </w:r>
          </w:p>
          <w:p/>
          <w:p/>
          <w:p>
            <w:pPr>
              <w:widowControl w:val="on"/>
              <w:pBdr/>
              <w:spacing w:before="0" w:after="0" w:line="262" w:lineRule="auto"/>
              <w:ind w:left="0" w:right="0"/>
              <w:jc w:val="left"/>
              <w:textDirection w:val="lrTb"/>
              <w:textAlignment w:val="top"/>
            </w:pPr>
            <w:r>
              <w:rPr>
                <w:position w:val="-232"/>
              </w:rPr>
              <w:drawing>
                <wp:inline distT="0" distB="0" distL="0" distR="0">
                  <wp:extent cx="2232000" cy="1526400"/>
                  <wp:effectExtent b="0" l="0" r="0" t="0"/>
                  <wp:docPr id="73319445" name="name863360e5859a4e245" descr="2.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1.jpg"/>
                          <pic:cNvPicPr/>
                        </pic:nvPicPr>
                        <pic:blipFill>
                          <a:blip r:embed="rId703260e5859a4e23f" cstate="print"/>
                          <a:stretch>
                            <a:fillRect/>
                          </a:stretch>
                        </pic:blipFill>
                        <pic:spPr>
                          <a:xfrm>
                            <a:off x="0" y="0"/>
                            <a:ext cx="2232000" cy="15264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2.22</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Circuito de aspiración y descarga</w:t>
      </w:r>
    </w:p>
    <w:tbl>
      <w:tblPr>
        <w:tblStyle w:val="NormalTablePHPDOCX"/>
        <w:tblCellMar>
          <w:left w:type="dxa" w:w="0"/>
          <w:right w:type="dxa" w:w="0"/>
        </w:tblCellMar>
        <w:tblW w:w="5000" w:type="pct"/>
        <w:tblInd w:w="0" w:type="auto"/>
        <w:tblBorders/>
      </w:tblPr>
      <w:tblGrid>
        <w:gridCol w:w="1"/>
        <w:gridCol w:w="1"/>
        <w:gridCol w:w="1"/>
        <w:gridCol w:w="1"/>
      </w:tblGrid>
      <w:tr>
        <w:trPr>
          <w:trHeight w:val="0" w:hRule="atLeast"/>
        </w:trPr>
        <w:tc>
          <w:tcPr>
            <w:tcMar>
              <w:top w:w="150" w:type="dxa"/>
              <w:left w:w="150" w:type="dxa"/>
              <w:bottom w:w="150" w:type="dxa"/>
              <w:right w:w="150" w:type="dxa"/>
            </w:tcMar>
            <w:textDirection w:val="lrTb"/>
            <w:vAlign w:val="center"/>
          </w:tcPr>
          <w:p/>
          <w:p/>
          <w:tbl>
            <w:tblPr>
              <w:tblStyle w:val="NormalTablePHPDOCX"/>
              <w:tblCellMar>
                <w:left w:type="dxa" w:w="0"/>
                <w:right w:type="dxa" w:w="0"/>
              </w:tblCellMar>
              <w:tblW w:w="5000" w:type="pct"/>
              <w:tblInd w:w="0" w:type="auto"/>
              <w:tblBorders/>
            </w:tblPr>
            <w:tblGrid>
              <w:gridCol w:w="1"/>
              <w:gridCol w:w="1"/>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 </w:t>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Aire en aspiración</w:t>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 </w:t>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Gas en descarga</w:t>
                  </w:r>
                </w:p>
              </w:tc>
            </w:tr>
          </w:tbl>
          <w:p/>
          <w:p/>
          <w:p>
            <w:r>
              <w:rPr>
                <w:position w:val="-366"/>
              </w:rPr>
              <w:drawing>
                <wp:inline distT="0" distB="0" distL="0" distR="0">
                  <wp:extent cx="5544000" cy="4622400"/>
                  <wp:effectExtent b="0" l="0" r="0" t="0"/>
                  <wp:docPr id="21090939" name="name757360e5859a6a3e5" descr="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jpg"/>
                          <pic:cNvPicPr/>
                        </pic:nvPicPr>
                        <pic:blipFill>
                          <a:blip r:embed="rId312460e5859a6a3dc" cstate="print"/>
                          <a:stretch>
                            <a:fillRect/>
                          </a:stretch>
                        </pic:blipFill>
                        <pic:spPr>
                          <a:xfrm>
                            <a:off x="0" y="0"/>
                            <a:ext cx="5544000" cy="4622400"/>
                          </a:xfrm>
                          <a:prstGeom prst="rect">
                            <a:avLst/>
                          </a:prstGeom>
                          <a:ln w="0">
                            <a:noFill/>
                          </a:ln>
                        </pic:spPr>
                      </pic:pic>
                    </a:graphicData>
                  </a:graphic>
                </wp:inline>
              </w:drawing>
            </w:r>
            <w:r>
              <w:rPr>
                <w:position w:val="-406"/>
              </w:rPr>
              <w:drawing>
                <wp:inline distT="0" distB="0" distL="0" distR="0">
                  <wp:extent cx="5544000" cy="5126400"/>
                  <wp:effectExtent b="0" l="0" r="0" t="0"/>
                  <wp:docPr id="54844257" name="name831060e5859a87b3d" descr="2.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3.jpg"/>
                          <pic:cNvPicPr/>
                        </pic:nvPicPr>
                        <pic:blipFill>
                          <a:blip r:embed="rId604760e5859a87b21" cstate="print"/>
                          <a:stretch>
                            <a:fillRect/>
                          </a:stretch>
                        </pic:blipFill>
                        <pic:spPr>
                          <a:xfrm>
                            <a:off x="0" y="0"/>
                            <a:ext cx="5544000" cy="5126400"/>
                          </a:xfrm>
                          <a:prstGeom prst="rect">
                            <a:avLst/>
                          </a:prstGeom>
                          <a:ln w="0">
                            <a:noFill/>
                          </a:ln>
                        </pic:spPr>
                      </pic:pic>
                    </a:graphicData>
                  </a:graphic>
                </wp:inline>
              </w:drawing>
            </w:r>
            <w:r>
              <w:rPr>
                <w:b/>
                <w:bCs/>
                <w:color w:val="00274C"/>
                <w:position w:val="-2"/>
                <w:sz w:val="20"/>
                <w:szCs w:val="20"/>
                <w:u w:val="none"/>
              </w:rPr>
              <w:br/>
              <w:br/>
              <w:t xml:space="preserve">Fig 2.23</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2496967" name="name251860e5859a9a394"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52760e5859a9a39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0633"/>
              </w:numPr>
              <w:spacing w:before="0" w:after="0" w:line="262" w:lineRule="auto"/>
              <w:jc w:val="left"/>
              <w:rPr>
                <w:color w:val="00274C"/>
                <w:sz w:val="20"/>
                <w:szCs w:val="20"/>
              </w:rPr>
            </w:pPr>
            <w:r>
              <w:rPr>
                <w:color w:val="00274C"/>
                <w:position w:val="-2"/>
                <w:sz w:val="20"/>
                <w:szCs w:val="20"/>
                <w:u w:val="none"/>
              </w:rPr>
              <w:t xml:space="preserve">La temperatura del aire dentro del colector de aspiración nunca debe superar de 10 °C aquella del ambiente.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El aire filtrado, se aspira mediante el turbocompresor que lo comprime en el colector de aspiración y mediante los conductos en la cabeza del motor entra en los cilindros. Dentro de los cilindros el aire comprimido y mezclado con el combustible, después de la combustión, se transforma en gas. El gas se expulsa por los cilindros y se envía al colector de descarga. El colector de descarga envía los gases al cuerpo del turbocompresor (los gases expulsados activan la turbina), después los gases siguen hasta la línea de descarga para ser expulsados definitivamente.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b/>
                <w:bCs/>
                <w:color w:val="00274C"/>
                <w:position w:val="0"/>
                <w:sz w:val="20"/>
                <w:szCs w:val="20"/>
                <w:u w:val="none"/>
              </w:rPr>
              <w:t xml:space="preserve">Tab 2.28</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Aire en aspiración del filtro de aire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Aire en compresión en el turbocompresor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Aire en aspiración cabeza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Aire en aspiración cilindros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en salida cilindros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en salida cabeza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en salida hacia el silenciador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Gases en descarga del turbocompresor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Colector de aspiración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Colector de descarga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Bancada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Silenciador de descarga (accesorio opcional)</w:t>
                  </w:r>
                </w:p>
              </w:tc>
            </w:tr>
          </w:tbl>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2.12.1 Filtro del aire (accesorio opcional)</w:t>
            </w:r>
          </w:p>
          <w:p>
            <w:pPr>
              <w:widowControl w:val="on"/>
              <w:pBdr/>
              <w:spacing w:before="0" w:after="0" w:line="262" w:lineRule="auto"/>
              <w:ind w:left="0" w:right="0"/>
              <w:jc w:val="left"/>
              <w:textDirection w:val="lrTb"/>
              <w:textAlignment w:val="center"/>
            </w:pPr>
            <w:r>
              <w:rPr>
                <w:b/>
                <w:bCs/>
                <w:color w:val="00274C"/>
                <w:position w:val="-2"/>
                <w:sz w:val="20"/>
                <w:szCs w:val="20"/>
                <w:u w:val="none"/>
              </w:rPr>
              <w:br/>
              <w:br/>
              <w:t xml:space="preserve">NOTA</w:t>
            </w:r>
            <w:r>
              <w:rPr>
                <w:color w:val="00274C"/>
                <w:position w:val="-2"/>
                <w:sz w:val="20"/>
                <w:szCs w:val="20"/>
                <w:u w:val="none"/>
              </w:rPr>
              <w:t xml:space="preserve"> : Componente no suministrado necesariamente por </w:t>
            </w:r>
            <w:r>
              <w:rPr>
                <w:b/>
                <w:bCs/>
                <w:color w:val="00274C"/>
                <w:position w:val="-2"/>
                <w:sz w:val="20"/>
                <w:szCs w:val="20"/>
                <w:u w:val="none"/>
              </w:rPr>
              <w:t xml:space="preserve">KOHLER</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228497" name="name694160e5859aada21"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19060e5859aada1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p>
          <w:p>
            <w:pPr>
              <w:numPr>
                <w:ilvl w:val="0"/>
                <w:numId w:val="20633"/>
              </w:numPr>
              <w:spacing w:before="0" w:after="0" w:line="262" w:lineRule="auto"/>
              <w:jc w:val="left"/>
              <w:rPr>
                <w:color w:val="00274C"/>
                <w:sz w:val="20"/>
                <w:szCs w:val="20"/>
              </w:rPr>
            </w:pPr>
            <w:r>
              <w:rPr>
                <w:color w:val="00274C"/>
                <w:position w:val="-2"/>
                <w:sz w:val="20"/>
                <w:szCs w:val="20"/>
                <w:u w:val="none"/>
              </w:rPr>
              <w:t xml:space="preserve">El filtro del aire es del tipo en seco con cartucho filtrante, de papel </w:t>
            </w:r>
            <w:r>
              <w:rPr>
                <w:b/>
                <w:bCs/>
                <w:color w:val="00274C"/>
                <w:position w:val="-2"/>
                <w:sz w:val="20"/>
                <w:szCs w:val="20"/>
                <w:u w:val="none"/>
              </w:rPr>
              <w:t xml:space="preserve">H</w:t>
            </w:r>
            <w:r>
              <w:rPr>
                <w:color w:val="00274C"/>
                <w:position w:val="-2"/>
                <w:sz w:val="20"/>
                <w:szCs w:val="20"/>
                <w:u w:val="none"/>
              </w:rPr>
              <w:t xml:space="preserve"> sustituible (consulte </w:t>
            </w:r>
            <w:r>
              <w:rPr>
                <w:b/>
                <w:bCs/>
                <w:color w:val="00274C"/>
                <w:position w:val="-2"/>
                <w:sz w:val="20"/>
                <w:szCs w:val="20"/>
                <w:u w:val="none"/>
              </w:rPr>
              <w:t xml:space="preserve">Tab. 2.8 y Tab. 2.9</w:t>
            </w:r>
            <w:r>
              <w:rPr>
                <w:color w:val="00274C"/>
                <w:position w:val="-2"/>
                <w:sz w:val="20"/>
                <w:szCs w:val="20"/>
                <w:u w:val="none"/>
              </w:rPr>
              <w:t xml:space="preserve"> para la frecuencia de intervención en los componentes).</w:t>
            </w:r>
          </w:p>
          <w:p>
            <w:pPr>
              <w:numPr>
                <w:ilvl w:val="0"/>
                <w:numId w:val="20633"/>
              </w:numPr>
              <w:spacing w:before="0" w:after="0" w:line="262" w:lineRule="auto"/>
              <w:jc w:val="left"/>
              <w:rPr>
                <w:color w:val="00274C"/>
                <w:sz w:val="20"/>
                <w:szCs w:val="20"/>
              </w:rPr>
            </w:pPr>
            <w:r>
              <w:rPr>
                <w:color w:val="00274C"/>
                <w:position w:val="-2"/>
                <w:sz w:val="20"/>
                <w:szCs w:val="20"/>
                <w:u w:val="none"/>
              </w:rPr>
              <w:t xml:space="preserve">La aspiración del filtro se debe colocar en una zona fresca.</w:t>
            </w:r>
          </w:p>
          <w:p>
            <w:pPr>
              <w:numPr>
                <w:ilvl w:val="0"/>
                <w:numId w:val="20633"/>
              </w:numPr>
              <w:spacing w:before="0" w:after="0" w:line="262" w:lineRule="auto"/>
              <w:jc w:val="left"/>
              <w:rPr>
                <w:color w:val="00274C"/>
                <w:sz w:val="20"/>
                <w:szCs w:val="20"/>
              </w:rPr>
            </w:pPr>
            <w:r>
              <w:rPr>
                <w:color w:val="00274C"/>
                <w:position w:val="-2"/>
                <w:sz w:val="20"/>
                <w:szCs w:val="20"/>
                <w:u w:val="none"/>
              </w:rPr>
              <w:t xml:space="preserve">Si se usa un manguito, la longitud no debe ser mayor de </w:t>
            </w:r>
            <w:r>
              <w:rPr>
                <w:b/>
                <w:bCs/>
                <w:color w:val="00274C"/>
                <w:position w:val="-2"/>
                <w:sz w:val="20"/>
                <w:szCs w:val="20"/>
                <w:u w:val="none"/>
              </w:rPr>
              <w:t xml:space="preserve">400 mm</w:t>
            </w:r>
            <w:r>
              <w:rPr>
                <w:color w:val="00274C"/>
                <w:position w:val="-2"/>
                <w:sz w:val="20"/>
                <w:szCs w:val="20"/>
                <w:u w:val="none"/>
              </w:rPr>
              <w:t xml:space="preserve"> y debe ser lo más recto posible.</w:t>
            </w:r>
          </w:p>
          <w:p>
            <w:pPr>
              <w:widowControl w:val="on"/>
              <w:pBdr/>
              <w:spacing w:before="0" w:after="0" w:line="262" w:lineRule="auto"/>
              <w:ind w:left="0" w:right="0"/>
              <w:jc w:val="left"/>
              <w:textDirection w:val="lrTb"/>
              <w:textAlignment w:val="center"/>
            </w:pPr>
            <w:r>
              <w:rPr>
                <w:position w:val="-107"/>
              </w:rPr>
              <w:drawing>
                <wp:inline distT="0" distB="0" distL="0" distR="0">
                  <wp:extent cx="3412800" cy="1404000"/>
                  <wp:effectExtent b="0" l="0" r="0" t="0"/>
                  <wp:docPr id="15734778" name="name903460e5859abe3bd" descr="Fig._2.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24.jpg"/>
                          <pic:cNvPicPr/>
                        </pic:nvPicPr>
                        <pic:blipFill>
                          <a:blip r:embed="rId930360e5859abe3b9" cstate="print"/>
                          <a:stretch>
                            <a:fillRect/>
                          </a:stretch>
                        </pic:blipFill>
                        <pic:spPr>
                          <a:xfrm>
                            <a:off x="0" y="0"/>
                            <a:ext cx="3412800" cy="1404000"/>
                          </a:xfrm>
                          <a:prstGeom prst="rect">
                            <a:avLst/>
                          </a:prstGeom>
                          <a:ln w="0">
                            <a:noFill/>
                          </a:ln>
                        </pic:spPr>
                      </pic:pic>
                    </a:graphicData>
                  </a:graphic>
                </wp:inline>
              </w:drawing>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b/>
                <w:bCs/>
                <w:color w:val="00274C"/>
                <w:position w:val="0"/>
                <w:sz w:val="20"/>
                <w:szCs w:val="20"/>
                <w:u w:val="none"/>
              </w:rPr>
              <w:t xml:space="preserve">Tab 2.29</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Cartucho del filtro del aire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Tapa del filtro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Soporte del filtro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Q</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Válvula de descarga de polvos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Gancho de la tapa del filtro</w:t>
                  </w:r>
                </w:p>
              </w:tc>
            </w:tr>
          </w:tbl>
          <w:p/>
        </w:tc>
      </w:tr>
      <w:tr>
        <w:trPr>
          <w:trHeight w:val="0" w:hRule="atLeast"/>
        </w:trPr>
        <w:tc>
          <w:tcPr>
            <w:tcMar>
              <w:top w:w="150" w:type="dxa"/>
              <w:left w:w="150" w:type="dxa"/>
              <w:bottom w:w="150" w:type="dxa"/>
              <w:right w:w="150" w:type="dxa"/>
            </w:tcMar>
            <w:textDirection w:val="lrTb"/>
            <w:vAlign w:val="center"/>
          </w:tcPr>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2.12.2 Turbocompresor</w:t>
            </w:r>
            <w:r>
              <w:rPr>
                <w:color w:val="00274C"/>
                <w:position w:val="-2"/>
                <w:sz w:val="20"/>
                <w:szCs w:val="20"/>
                <w:u w:val="none"/>
              </w:rPr>
              <w:br/>
              <w:t xml:space="preserve">El turbocompresor se controla a través de los gases de descarga que activan la turbina.</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4738738" name="name263760e5859ad1bd2"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48860e5859ad1bc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0633"/>
              </w:numPr>
              <w:spacing w:before="0" w:after="0" w:line="262" w:lineRule="auto"/>
              <w:jc w:val="left"/>
              <w:rPr>
                <w:color w:val="00274C"/>
                <w:sz w:val="20"/>
                <w:szCs w:val="20"/>
              </w:rPr>
            </w:pPr>
            <w:r>
              <w:rPr>
                <w:color w:val="00274C"/>
                <w:position w:val="-2"/>
                <w:sz w:val="20"/>
                <w:szCs w:val="20"/>
                <w:u w:val="none"/>
              </w:rPr>
              <w:t xml:space="preserve">Consulte el </w:t>
            </w:r>
            <w:hyperlink r:id="rId347760e5859ad255a" w:history="1">
              <w:r>
                <w:rPr>
                  <w:rStyle w:val="DefaultParagraphFontPHPDOCX"/>
                  <w:b/>
                  <w:bCs/>
                  <w:color w:val="0000FF"/>
                  <w:position w:val="-2"/>
                  <w:sz w:val="20"/>
                  <w:szCs w:val="20"/>
                  <w:u w:val="none"/>
                </w:rPr>
                <w:t xml:space="preserve">Apar</w:t>
              </w:r>
              <w:r>
                <w:rPr>
                  <w:color w:val="0000FF"/>
                  <w:position w:val="-2"/>
                  <w:sz w:val="20"/>
                  <w:szCs w:val="20"/>
                  <w:u w:val="single" w:color=""/>
                </w:rPr>
                <w:t xml:space="preserve"> </w:t>
              </w:r>
              <w:r>
                <w:rPr>
                  <w:b/>
                  <w:bCs/>
                  <w:color w:val="0000FF"/>
                  <w:position w:val="-2"/>
                  <w:sz w:val="20"/>
                  <w:szCs w:val="20"/>
                  <w:u w:val="none"/>
                </w:rPr>
                <w:t xml:space="preserve">2.18</w:t>
              </w:r>
            </w:hyperlink>
            <w:r>
              <w:rPr>
                <w:color w:val="00274C"/>
                <w:position w:val="-2"/>
                <w:sz w:val="20"/>
                <w:szCs w:val="20"/>
                <w:u w:val="none"/>
              </w:rPr>
              <w:t xml:space="preserve"> .</w:t>
            </w:r>
          </w:p>
          <w:p/>
          <w:p>
            <w:pPr>
              <w:widowControl w:val="on"/>
              <w:pBdr/>
              <w:spacing w:before="0" w:after="0" w:line="240" w:lineRule="auto"/>
              <w:ind w:left="0" w:right="0"/>
              <w:jc w:val="left"/>
            </w:pPr>
            <w:r>
              <w:rPr>
                <w:b/>
                <w:bCs/>
                <w:color w:val="00274C"/>
                <w:position w:val="-2"/>
                <w:sz w:val="20"/>
                <w:szCs w:val="20"/>
                <w:u w:val="none"/>
              </w:rPr>
              <w:t xml:space="preserve">Tab 2.29b</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Manguito de aspiración del aire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sinfín de compresión del aire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Cuerpo central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sinfín del gas de descarga de control de la turbina con válvula Waste Gate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Brida de descarga del gas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 de mando del dispositivo válvula Waste Gate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Actuador de control de la válvula Waste Gate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Varilla de mando de la válvula Waste Gate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Manguito de purga de los vapores del aceite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 de impulso del aire comprimido al colector de aspiración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 de retorno del aceite en el cárter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 de impulsión del aceite</w:t>
                  </w:r>
                </w:p>
              </w:tc>
            </w:tr>
          </w:tbl>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454"/>
              </w:rPr>
              <w:drawing>
                <wp:inline distT="0" distB="0" distL="0" distR="0">
                  <wp:extent cx="2232000" cy="2901600"/>
                  <wp:effectExtent b="0" l="0" r="0" t="0"/>
                  <wp:docPr id="59825051" name="name315160e5859aeb74f" descr="2.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5.jpg"/>
                          <pic:cNvPicPr/>
                        </pic:nvPicPr>
                        <pic:blipFill>
                          <a:blip r:embed="rId802060e5859aeb745" cstate="print"/>
                          <a:stretch>
                            <a:fillRect/>
                          </a:stretch>
                        </pic:blipFill>
                        <pic:spPr>
                          <a:xfrm>
                            <a:off x="0" y="0"/>
                            <a:ext cx="2232000" cy="2901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2.24</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Circuito eléctrico</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gridSpan w:val="2"/>
            <w:tcMar>
              <w:top w:w="150" w:type="dxa"/>
              <w:left w:w="150" w:type="dxa"/>
              <w:bottom w:w="150" w:type="dxa"/>
              <w:right w:w="150" w:type="dxa"/>
            </w:tcMar>
            <w:textDirection w:val="lrTb"/>
            <w:vAlign w:val="center"/>
          </w:tcPr>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2.13.1 Cableado eléctrico del motor (accesorio opcional)</w:t>
                  </w:r>
                </w:p>
                <w:p>
                  <w:pPr>
                    <w:widowControl w:val="on"/>
                    <w:pBdr/>
                    <w:spacing w:before="0" w:after="0" w:line="262" w:lineRule="auto"/>
                    <w:ind w:left="0" w:right="0"/>
                    <w:jc w:val="left"/>
                    <w:textDirection w:val="lrTb"/>
                    <w:textAlignment w:val="center"/>
                  </w:pPr>
                  <w:r>
                    <w:rPr>
                      <w:b/>
                      <w:bCs/>
                      <w:color w:val="00274C"/>
                      <w:position w:val="-2"/>
                      <w:sz w:val="20"/>
                      <w:szCs w:val="20"/>
                      <w:u w:val="none"/>
                    </w:rPr>
                    <w:br/>
                    <w:t xml:space="preserve">NOTA</w:t>
                  </w:r>
                  <w:r>
                    <w:rPr>
                      <w:color w:val="00274C"/>
                      <w:position w:val="-2"/>
                      <w:sz w:val="20"/>
                      <w:szCs w:val="20"/>
                      <w:u w:val="none"/>
                    </w:rPr>
                    <w:t xml:space="preserve"> : Componente no suministrado necesariamente por </w:t>
                  </w:r>
                  <w:r>
                    <w:rPr>
                      <w:b/>
                      <w:bCs/>
                      <w:color w:val="00274C"/>
                      <w:position w:val="-2"/>
                      <w:sz w:val="20"/>
                      <w:szCs w:val="20"/>
                      <w:u w:val="none"/>
                    </w:rPr>
                    <w:t xml:space="preserve">KOHLER</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El cableado eléctrico está suministrado a petición, se interconecta al cuadro mediante conectores Deutsch de 19 vías (hembra en el cuadro motor - macho en el cuadro accesorios).</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En </w:t>
                  </w:r>
                  <w:r>
                    <w:rPr>
                      <w:b/>
                      <w:bCs/>
                      <w:color w:val="00274C"/>
                      <w:position w:val="-2"/>
                      <w:sz w:val="20"/>
                      <w:szCs w:val="20"/>
                      <w:u w:val="none"/>
                    </w:rPr>
                    <w:t xml:space="preserve">Tab. 2.30</w:t>
                  </w:r>
                  <w:r>
                    <w:rPr>
                      <w:color w:val="00274C"/>
                      <w:position w:val="-2"/>
                      <w:sz w:val="20"/>
                      <w:szCs w:val="20"/>
                      <w:u w:val="none"/>
                    </w:rPr>
                    <w:t xml:space="preserve">  están descritos los conectores.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
                <w:p/>
                <w:p/>
                <w:p/>
                <w:p/>
                <w:p>
                  <w:pPr>
                    <w:widowControl w:val="on"/>
                    <w:pBdr/>
                    <w:spacing w:before="0" w:after="0" w:line="262" w:lineRule="auto"/>
                    <w:ind w:left="0" w:right="0"/>
                    <w:jc w:val="left"/>
                    <w:textDirection w:val="lrTb"/>
                    <w:textAlignment w:val="center"/>
                  </w:pPr>
                  <w:r>
                    <w:rPr>
                      <w:position w:val="-177"/>
                    </w:rPr>
                    <w:drawing>
                      <wp:inline distT="0" distB="0" distL="0" distR="0">
                        <wp:extent cx="3700800" cy="2275200"/>
                        <wp:effectExtent b="0" l="0" r="0" t="0"/>
                        <wp:docPr id="83414938" name="name244360e5859b109fe" descr="Fig._2.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25.jpg"/>
                                <pic:cNvPicPr/>
                              </pic:nvPicPr>
                              <pic:blipFill>
                                <a:blip r:embed="rId317360e5859b109f8" cstate="print"/>
                                <a:stretch>
                                  <a:fillRect/>
                                </a:stretch>
                              </pic:blipFill>
                              <pic:spPr>
                                <a:xfrm>
                                  <a:off x="0" y="0"/>
                                  <a:ext cx="3700800" cy="2275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 2.25</w:t>
                  </w:r>
                </w:p>
                <w:p/>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Tab 2.30</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DESCRICION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r>
                          <w:rPr>
                            <w:color w:val="00274C"/>
                            <w:position w:val="-2"/>
                            <w:sz w:val="20"/>
                            <w:szCs w:val="20"/>
                            <w:u w:val="none"/>
                            <w:shd w:val="clear" w:color="auto" w:fill="E1E2E0"/>
                          </w:rPr>
                          <w:t xml:space="preserve">Conector de interfaz cuadro motor (Fig. 2.26a)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Conector de interfaz cuadro accesorios (Fig. 2.26b)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Conector de la bomba de combustible eléctrica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Conector Cold Start Advance (en la bomba de inyección - Fig. 2.39)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Conector fusible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Conector Electro-Stop (en la bomba de inyección)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Conector alternador "L" (Iskra)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Conectores alternador "W" (Iskra)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Conector alternador sin "W" (Chengdu)</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Conector alternador con "W" (Chengdu)</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Conector del sensor de temperatura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Conector del interruptor de presión del aceite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Conector del motor de arranque "+ 50"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Conector del motor de arranque "+ 30"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Conector sensor de obstrucción del filtro del aire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Conector de masa</w:t>
                        </w:r>
                      </w:p>
                    </w:tc>
                  </w:tr>
                </w:tbl>
                <w:p/>
              </w:tc>
            </w:tr>
          </w:tbl>
          <w:p/>
        </w:tc>
      </w:tr>
    </w:tbl>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2.13.1.1 Conector cuadro a bordo motor/máquina</w:t>
            </w:r>
          </w:p>
          <w:p/>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El conector es de tipo Deutsch de 19 vías hembra, en </w:t>
            </w:r>
            <w:r>
              <w:rPr>
                <w:b/>
                <w:bCs/>
                <w:color w:val="00274C"/>
                <w:position w:val="-2"/>
                <w:sz w:val="20"/>
                <w:szCs w:val="20"/>
                <w:u w:val="none"/>
              </w:rPr>
              <w:t xml:space="preserve">Tab. 2.31</w:t>
            </w:r>
            <w:r>
              <w:rPr>
                <w:color w:val="00274C"/>
                <w:position w:val="-2"/>
                <w:sz w:val="20"/>
                <w:szCs w:val="20"/>
                <w:u w:val="none"/>
              </w:rPr>
              <w:t xml:space="preserve">  están enumerados todas las conexiones con los PIN.</w:t>
            </w:r>
          </w:p>
          <w:p/>
          <w:p/>
          <w:p>
            <w:pPr>
              <w:widowControl w:val="on"/>
              <w:pBdr/>
              <w:spacing w:before="0" w:after="0" w:line="262" w:lineRule="auto"/>
              <w:ind w:left="0" w:right="0"/>
              <w:jc w:val="left"/>
              <w:textDirection w:val="lrTb"/>
              <w:textAlignment w:val="center"/>
            </w:pPr>
            <w:r>
              <w:rPr>
                <w:position w:val="-210"/>
              </w:rPr>
              <w:drawing>
                <wp:inline distT="0" distB="0" distL="0" distR="0">
                  <wp:extent cx="2692800" cy="2692800"/>
                  <wp:effectExtent b="0" l="0" r="0" t="0"/>
                  <wp:docPr id="9263587" name="name390060e5859b302e3" descr="Fig._2.26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26a.jpg"/>
                          <pic:cNvPicPr/>
                        </pic:nvPicPr>
                        <pic:blipFill>
                          <a:blip r:embed="rId640760e5859b302db" cstate="print"/>
                          <a:stretch>
                            <a:fillRect/>
                          </a:stretch>
                        </pic:blipFill>
                        <pic:spPr>
                          <a:xfrm>
                            <a:off x="0" y="0"/>
                            <a:ext cx="2692800" cy="26928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 2.26a</w:t>
            </w:r>
          </w:p>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Tab. 2.31</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hd w:val="clear" w:color="auto" w:fill="00274C"/>
                    <w:spacing w:before="0" w:after="0" w:line="262" w:lineRule="auto"/>
                    <w:ind w:left="0" w:right="0"/>
                    <w:jc w:val="center"/>
                    <w:textDirection w:val="lrTb"/>
                    <w:textAlignment w:val="center"/>
                  </w:pPr>
                  <w:r>
                    <w:rPr>
                      <w:b/>
                      <w:bCs/>
                      <w:color w:val="FFFFFF"/>
                      <w:position w:val="-2"/>
                      <w:sz w:val="20"/>
                      <w:szCs w:val="20"/>
                      <w:u w:val="none"/>
                      <w:shd w:val="clear" w:color="auto" w:fill="00274C"/>
                    </w:rPr>
                    <w:t xml:space="preserve">PIN.</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SEÑALES DE ENTRADA EN EL CUADRO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Interruptor de presión del aceite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Testigo del alternador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Testigo de la temperatura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Testigo de obstrucción del filtro del aire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Salida indicador genérico de alarma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Electro-stop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Alternador (W)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Motor de arranque (+ 30)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Entrada indicador genérico de alarma</w:t>
                  </w:r>
                </w:p>
              </w:tc>
            </w:tr>
            <w:tr>
              <w:trPr>
                <w:trHeight w:val="0" w:hRule="atLeast"/>
              </w:trPr>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1985FF"/>
                    </w:rPr>
                    <w:t xml:space="preserve">PIN.</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SEÑALES EN SALIDA DEL CUADRO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Masa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Alternador IG excitación (+ 15 llave)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Motor de arranque (+ 50)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Grid heater (Relé)</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Bomba eléctrica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Bomba inyección (Cold Start Advance - </w:t>
                  </w:r>
                  <w:r>
                    <w:rPr>
                      <w:b/>
                      <w:bCs/>
                      <w:color w:val="00274C"/>
                      <w:position w:val="-2"/>
                      <w:sz w:val="20"/>
                      <w:szCs w:val="20"/>
                      <w:u w:val="none"/>
                      <w:shd w:val="clear" w:color="auto" w:fill="E1E2E0"/>
                    </w:rPr>
                    <w:t xml:space="preserve">Fig. 2.39</w:t>
                  </w:r>
                  <w:r>
                    <w:rPr>
                      <w:color w:val="00274C"/>
                      <w:position w:val="-2"/>
                      <w:sz w:val="20"/>
                      <w:szCs w:val="20"/>
                      <w:u w:val="none"/>
                      <w:shd w:val="clear" w:color="auto" w:fill="E1E2E0"/>
                    </w:rPr>
                    <w:t xml:space="preserve"> )</w:t>
                  </w:r>
                </w:p>
              </w:tc>
            </w:tr>
          </w:tbl>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2.13.1.2 Conector cuadro accesorios</w:t>
            </w:r>
            <w:r>
              <w:rPr>
                <w:color w:val="00274C"/>
                <w:position w:val="-2"/>
                <w:sz w:val="20"/>
                <w:szCs w:val="20"/>
                <w:u w:val="none"/>
              </w:rPr>
              <w:br/>
              <w:b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El conector es de tipo Deutsch de 19 vías macho, en </w:t>
            </w:r>
            <w:r>
              <w:rPr>
                <w:b/>
                <w:bCs/>
                <w:color w:val="00274C"/>
                <w:position w:val="-2"/>
                <w:sz w:val="20"/>
                <w:szCs w:val="20"/>
                <w:u w:val="none"/>
              </w:rPr>
              <w:t xml:space="preserve">Tab. 2.32</w:t>
            </w:r>
            <w:r>
              <w:rPr>
                <w:color w:val="00274C"/>
                <w:position w:val="-2"/>
                <w:sz w:val="20"/>
                <w:szCs w:val="20"/>
                <w:u w:val="none"/>
              </w:rPr>
              <w:t xml:space="preserve">  están enumerados todas las conexiones con los PIN.</w:t>
            </w:r>
          </w:p>
          <w:p/>
          <w:p/>
          <w:p>
            <w:pPr>
              <w:widowControl w:val="on"/>
              <w:pBdr/>
              <w:spacing w:before="0" w:after="0" w:line="262" w:lineRule="auto"/>
              <w:ind w:left="0" w:right="0"/>
              <w:jc w:val="left"/>
              <w:textDirection w:val="lrTb"/>
              <w:textAlignment w:val="center"/>
            </w:pPr>
            <w:r>
              <w:rPr>
                <w:position w:val="-204"/>
              </w:rPr>
              <w:drawing>
                <wp:inline distT="0" distB="0" distL="0" distR="0">
                  <wp:extent cx="2613600" cy="2613600"/>
                  <wp:effectExtent b="0" l="0" r="0" t="0"/>
                  <wp:docPr id="35981941" name="name538460e5859b4f83d" descr="Fig._2.26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26b.jpg"/>
                          <pic:cNvPicPr/>
                        </pic:nvPicPr>
                        <pic:blipFill>
                          <a:blip r:embed="rId427260e5859b4f836" cstate="print"/>
                          <a:stretch>
                            <a:fillRect/>
                          </a:stretch>
                        </pic:blipFill>
                        <pic:spPr>
                          <a:xfrm>
                            <a:off x="0" y="0"/>
                            <a:ext cx="2613600" cy="2613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 2.26b</w:t>
            </w:r>
          </w:p>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Tab. 2.32</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hd w:val="clear" w:color="auto" w:fill="00274C"/>
                    <w:spacing w:before="0" w:after="0" w:line="262" w:lineRule="auto"/>
                    <w:ind w:left="0" w:right="0"/>
                    <w:jc w:val="center"/>
                    <w:textDirection w:val="lrTb"/>
                    <w:textAlignment w:val="center"/>
                  </w:pPr>
                  <w:r>
                    <w:rPr>
                      <w:b/>
                      <w:bCs/>
                      <w:color w:val="FFFFFF"/>
                      <w:position w:val="-2"/>
                      <w:sz w:val="20"/>
                      <w:szCs w:val="20"/>
                      <w:u w:val="none"/>
                      <w:shd w:val="clear" w:color="auto" w:fill="00274C"/>
                    </w:rPr>
                    <w:br/>
                    <w:t xml:space="preserve">PIN.</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SEÑALES DE ENTRADA EN EL CUADRO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Filtro carburante (sensor presencia agua)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Radiador (sensor nivel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Salida indicador genérico de alarma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Stop externo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Entrada indicador genérico de alarma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Depósito de combustible (sensor nivel combustible)</w:t>
                  </w:r>
                </w:p>
              </w:tc>
            </w:tr>
            <w:tr>
              <w:trPr>
                <w:trHeight w:val="0" w:hRule="atLeast"/>
              </w:trPr>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1985FF"/>
                    </w:rPr>
                    <w:t xml:space="preserve">PIN.</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SEÑALES EN SALIDA DEL CUADRO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Masa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Relé con fusible 5A (+ 15 llave)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Grid heater (Relé)</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Alternador (W)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Testigo de la temperatura refrigerante</w:t>
                  </w:r>
                </w:p>
              </w:tc>
            </w:tr>
          </w:tbl>
          <w:p/>
          <w:p/>
          <w:p/>
          <w:p/>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2.13.1.3 Desconexión cableado</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Algunos conectores de los sensores y de los dispositivos de mando electrónico, son estancos.</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Este tipo de  conectores se deben desconectar presionando en las lengüetas </w:t>
            </w:r>
            <w:r>
              <w:rPr>
                <w:b/>
                <w:bCs/>
                <w:color w:val="00274C"/>
                <w:position w:val="-2"/>
                <w:sz w:val="20"/>
                <w:szCs w:val="20"/>
                <w:u w:val="none"/>
              </w:rPr>
              <w:t xml:space="preserve">A </w:t>
            </w:r>
            <w:r>
              <w:rPr>
                <w:color w:val="00274C"/>
                <w:position w:val="-2"/>
                <w:sz w:val="20"/>
                <w:szCs w:val="20"/>
                <w:u w:val="none"/>
              </w:rPr>
              <w:t xml:space="preserve"> o desbloqueando los seguros </w:t>
            </w:r>
            <w:r>
              <w:rPr>
                <w:b/>
                <w:bCs/>
                <w:color w:val="00274C"/>
                <w:position w:val="-2"/>
                <w:sz w:val="20"/>
                <w:szCs w:val="20"/>
                <w:u w:val="none"/>
              </w:rPr>
              <w:t xml:space="preserve">B,</w:t>
            </w:r>
            <w:r>
              <w:rPr>
                <w:color w:val="00274C"/>
                <w:position w:val="-2"/>
                <w:sz w:val="20"/>
                <w:szCs w:val="20"/>
                <w:u w:val="none"/>
              </w:rPr>
              <w:t xml:space="preserve"> como se muestra de la </w:t>
            </w:r>
            <w:r>
              <w:rPr>
                <w:b/>
                <w:bCs/>
                <w:color w:val="00274C"/>
                <w:position w:val="-2"/>
                <w:sz w:val="20"/>
                <w:szCs w:val="20"/>
                <w:u w:val="none"/>
              </w:rPr>
              <w:t xml:space="preserve">Fig. 2.26c</w:t>
            </w:r>
            <w:r>
              <w:rPr>
                <w:color w:val="00274C"/>
                <w:position w:val="-2"/>
                <w:sz w:val="20"/>
                <w:szCs w:val="20"/>
                <w:u w:val="none"/>
              </w:rPr>
              <w:t xml:space="preserve"> a la </w:t>
            </w:r>
            <w:r>
              <w:rPr>
                <w:b/>
                <w:bCs/>
                <w:color w:val="00274C"/>
                <w:position w:val="-2"/>
                <w:sz w:val="20"/>
                <w:szCs w:val="20"/>
                <w:u w:val="none"/>
              </w:rPr>
              <w:t xml:space="preserve">  Fig. 2.26g.</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72"/>
              </w:rPr>
              <w:drawing>
                <wp:inline distT="0" distB="0" distL="0" distR="0">
                  <wp:extent cx="2620800" cy="1764000"/>
                  <wp:effectExtent b="0" l="0" r="0" t="0"/>
                  <wp:docPr id="41419437" name="name593460e5859b6c5c6" descr="Fig._2.26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26c.jpg"/>
                          <pic:cNvPicPr/>
                        </pic:nvPicPr>
                        <pic:blipFill>
                          <a:blip r:embed="rId227860e5859b6c5bd" cstate="print"/>
                          <a:stretch>
                            <a:fillRect/>
                          </a:stretch>
                        </pic:blipFill>
                        <pic:spPr>
                          <a:xfrm>
                            <a:off x="0" y="0"/>
                            <a:ext cx="2620800" cy="1764000"/>
                          </a:xfrm>
                          <a:prstGeom prst="rect">
                            <a:avLst/>
                          </a:prstGeom>
                          <a:ln w="0">
                            <a:noFill/>
                          </a:ln>
                        </pic:spPr>
                      </pic:pic>
                    </a:graphicData>
                  </a:graphic>
                </wp:inline>
              </w:drawing>
            </w:r>
            <w:r>
              <w:rPr>
                <w:b/>
                <w:bCs/>
                <w:color w:val="00274C"/>
                <w:position w:val="0"/>
                <w:sz w:val="20"/>
                <w:szCs w:val="20"/>
                <w:u w:val="none"/>
              </w:rPr>
              <w:br/>
              <w:t xml:space="preserve">Fig 2.26c</w:t>
            </w:r>
          </w:p>
        </w:tc>
      </w:tr>
      <w:tr>
        <w:trPr>
          <w:trHeight w:val="0" w:hRule="atLeast"/>
        </w:trPr>
        <w:tc>
          <w:tcPr>
            <w:tcMar>
              <w:top w:w="150" w:type="dxa"/>
              <w:left w:w="150" w:type="dxa"/>
              <w:bottom w:w="150" w:type="dxa"/>
              <w:right w:w="150" w:type="dxa"/>
            </w:tcMar>
            <w:textDirection w:val="lrTb"/>
            <w:vAlign w:val="center"/>
          </w:tcPr>
          <w:p>
            <w:r>
              <w:rPr>
                <w:position w:val="-138"/>
              </w:rPr>
              <w:drawing>
                <wp:inline distT="0" distB="0" distL="0" distR="0">
                  <wp:extent cx="2664000" cy="1792800"/>
                  <wp:effectExtent b="0" l="0" r="0" t="0"/>
                  <wp:docPr id="97804483" name="name894860e5859b8423b" descr="Fig._2.26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26d.jpg"/>
                          <pic:cNvPicPr/>
                        </pic:nvPicPr>
                        <pic:blipFill>
                          <a:blip r:embed="rId485560e5859b84233" cstate="print"/>
                          <a:stretch>
                            <a:fillRect/>
                          </a:stretch>
                        </pic:blipFill>
                        <pic:spPr>
                          <a:xfrm>
                            <a:off x="0" y="0"/>
                            <a:ext cx="2664000" cy="1792800"/>
                          </a:xfrm>
                          <a:prstGeom prst="rect">
                            <a:avLst/>
                          </a:prstGeom>
                          <a:ln w="0">
                            <a:noFill/>
                          </a:ln>
                        </pic:spPr>
                      </pic:pic>
                    </a:graphicData>
                  </a:graphic>
                </wp:inline>
              </w:drawing>
            </w:r>
            <w:r>
              <w:rPr>
                <w:b/>
                <w:bCs/>
                <w:color w:val="00274C"/>
                <w:position w:val="-2"/>
                <w:sz w:val="20"/>
                <w:szCs w:val="20"/>
                <w:u w:val="none"/>
              </w:rPr>
              <w:br/>
              <w:t xml:space="preserve">Fig 2.26d</w:t>
            </w:r>
          </w:p>
        </w:tc>
        <w:tc>
          <w:tcPr>
            <w:tcMar>
              <w:top w:w="150" w:type="dxa"/>
              <w:left w:w="150" w:type="dxa"/>
              <w:bottom w:w="150" w:type="dxa"/>
              <w:right w:w="150" w:type="dxa"/>
            </w:tcMar>
            <w:textDirection w:val="lrTb"/>
            <w:vAlign w:val="top"/>
          </w:tcPr>
          <w:p>
            <w:r>
              <w:rPr>
                <w:position w:val="-272"/>
              </w:rPr>
              <w:drawing>
                <wp:inline distT="0" distB="0" distL="0" distR="0">
                  <wp:extent cx="2635200" cy="1771200"/>
                  <wp:effectExtent b="0" l="0" r="0" t="0"/>
                  <wp:docPr id="38432828" name="name795760e5859ba1a99" descr="Fig._2.26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26e.jpg"/>
                          <pic:cNvPicPr/>
                        </pic:nvPicPr>
                        <pic:blipFill>
                          <a:blip r:embed="rId384960e5859ba1a91" cstate="print"/>
                          <a:stretch>
                            <a:fillRect/>
                          </a:stretch>
                        </pic:blipFill>
                        <pic:spPr>
                          <a:xfrm>
                            <a:off x="0" y="0"/>
                            <a:ext cx="2635200" cy="1771200"/>
                          </a:xfrm>
                          <a:prstGeom prst="rect">
                            <a:avLst/>
                          </a:prstGeom>
                          <a:ln w="0">
                            <a:noFill/>
                          </a:ln>
                        </pic:spPr>
                      </pic:pic>
                    </a:graphicData>
                  </a:graphic>
                </wp:inline>
              </w:drawing>
            </w:r>
            <w:r>
              <w:rPr>
                <w:b/>
                <w:bCs/>
                <w:color w:val="00274C"/>
                <w:position w:val="0"/>
                <w:sz w:val="20"/>
                <w:szCs w:val="20"/>
                <w:u w:val="none"/>
              </w:rPr>
              <w:br/>
              <w:t xml:space="preserve">Fig 2.26e</w:t>
            </w:r>
          </w:p>
        </w:tc>
      </w:tr>
      <w:tr>
        <w:trPr>
          <w:trHeight w:val="0" w:hRule="atLeast"/>
        </w:trPr>
        <w:tc>
          <w:tcPr>
            <w:tcMar>
              <w:top w:w="150" w:type="dxa"/>
              <w:left w:w="150" w:type="dxa"/>
              <w:bottom w:w="150" w:type="dxa"/>
              <w:right w:w="150" w:type="dxa"/>
            </w:tcMar>
            <w:textDirection w:val="lrTb"/>
            <w:vAlign w:val="center"/>
          </w:tcPr>
          <w:p>
            <w:r>
              <w:rPr>
                <w:position w:val="-134"/>
              </w:rPr>
              <w:drawing>
                <wp:inline distT="0" distB="0" distL="0" distR="0">
                  <wp:extent cx="2592000" cy="1742400"/>
                  <wp:effectExtent b="0" l="0" r="0" t="0"/>
                  <wp:docPr id="58492761" name="name573160e5859bc0b57" descr="Fig._2.26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26f.jpg"/>
                          <pic:cNvPicPr/>
                        </pic:nvPicPr>
                        <pic:blipFill>
                          <a:blip r:embed="rId175360e5859bc0b50" cstate="print"/>
                          <a:stretch>
                            <a:fillRect/>
                          </a:stretch>
                        </pic:blipFill>
                        <pic:spPr>
                          <a:xfrm>
                            <a:off x="0" y="0"/>
                            <a:ext cx="2592000" cy="1742400"/>
                          </a:xfrm>
                          <a:prstGeom prst="rect">
                            <a:avLst/>
                          </a:prstGeom>
                          <a:ln w="0">
                            <a:noFill/>
                          </a:ln>
                        </pic:spPr>
                      </pic:pic>
                    </a:graphicData>
                  </a:graphic>
                </wp:inline>
              </w:drawing>
            </w:r>
            <w:r>
              <w:rPr>
                <w:b/>
                <w:bCs/>
                <w:color w:val="00274C"/>
                <w:position w:val="-2"/>
                <w:sz w:val="20"/>
                <w:szCs w:val="20"/>
                <w:u w:val="none"/>
              </w:rPr>
              <w:br/>
              <w:t xml:space="preserve">Fig 2.26f</w:t>
            </w:r>
          </w:p>
        </w:tc>
        <w:tc>
          <w:tcPr>
            <w:tcMar>
              <w:top w:w="150" w:type="dxa"/>
              <w:left w:w="150" w:type="dxa"/>
              <w:bottom w:w="150" w:type="dxa"/>
              <w:right w:w="150" w:type="dxa"/>
            </w:tcMar>
            <w:textDirection w:val="lrTb"/>
            <w:vAlign w:val="top"/>
          </w:tcPr>
          <w:p>
            <w:r>
              <w:rPr>
                <w:position w:val="-264"/>
              </w:rPr>
              <w:drawing>
                <wp:inline distT="0" distB="0" distL="0" distR="0">
                  <wp:extent cx="2548800" cy="1713600"/>
                  <wp:effectExtent b="0" l="0" r="0" t="0"/>
                  <wp:docPr id="57984404" name="name574660e5859bdafc1" descr="Fig._2.26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26g.jpg"/>
                          <pic:cNvPicPr/>
                        </pic:nvPicPr>
                        <pic:blipFill>
                          <a:blip r:embed="rId637360e5859bdafb9" cstate="print"/>
                          <a:stretch>
                            <a:fillRect/>
                          </a:stretch>
                        </pic:blipFill>
                        <pic:spPr>
                          <a:xfrm>
                            <a:off x="0" y="0"/>
                            <a:ext cx="2548800" cy="1713600"/>
                          </a:xfrm>
                          <a:prstGeom prst="rect">
                            <a:avLst/>
                          </a:prstGeom>
                          <a:ln w="0">
                            <a:noFill/>
                          </a:ln>
                        </pic:spPr>
                      </pic:pic>
                    </a:graphicData>
                  </a:graphic>
                </wp:inline>
              </w:drawing>
            </w:r>
            <w:r>
              <w:rPr>
                <w:b/>
                <w:bCs/>
                <w:color w:val="00274C"/>
                <w:position w:val="0"/>
                <w:sz w:val="20"/>
                <w:szCs w:val="20"/>
                <w:u w:val="none"/>
              </w:rPr>
              <w:br/>
              <w:t xml:space="preserve">Fig 2.26g</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Sensores y interruptores</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2.14.1 Sensor de presencia de agua en el filtro del combustible</w:t>
            </w:r>
            <w:r>
              <w:rPr>
                <w:color w:val="00274C"/>
                <w:position w:val="-2"/>
                <w:sz w:val="20"/>
                <w:szCs w:val="20"/>
                <w:u w:val="none"/>
              </w:rPr>
              <w:t xml:space="preserve"> </w:t>
            </w:r>
            <w:r>
              <w:rPr>
                <w:b/>
                <w:bCs/>
                <w:color w:val="00274C"/>
                <w:position w:val="-2"/>
                <w:sz w:val="20"/>
                <w:szCs w:val="20"/>
                <w:u w:val="none"/>
              </w:rPr>
              <w:t xml:space="preserve">(opcional)</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El sensor de presencia del agua en el filtro del combustible permite señalar la presencia de agua en el combustible.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El sensor cierra a masa el circuito encendiendo el testigo en el salpicadero de la máquina en la que está montado el motor.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El agua que pueda estar en el combustible, debido a su peso específico mayor, se separa y se deposita en la parte más baja del filtro, donde hay un tapón de drenaje del agua.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Desenrosque ligeramente el tapón de drenaje sin desmontarlo, para que salga el agua si la hay.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Enrosque de nuevo el tapón de drenaje del agua </w:t>
            </w:r>
            <w:r>
              <w:rPr>
                <w:b/>
                <w:bCs/>
                <w:color w:val="00274C"/>
                <w:position w:val="-2"/>
                <w:sz w:val="20"/>
                <w:szCs w:val="20"/>
                <w:u w:val="none"/>
              </w:rPr>
              <w:t xml:space="preserve">H</w:t>
            </w:r>
            <w:r>
              <w:rPr>
                <w:color w:val="00274C"/>
                <w:position w:val="-2"/>
                <w:sz w:val="20"/>
                <w:szCs w:val="20"/>
                <w:u w:val="none"/>
              </w:rPr>
              <w:t xml:space="preserve"> en cuanto salga el combustible.</w:t>
            </w:r>
          </w:p>
        </w:tc>
        <w:tc>
          <w:tcPr>
            <w:tcMar>
              <w:top w:w="150" w:type="dxa"/>
              <w:left w:w="150" w:type="dxa"/>
              <w:bottom w:w="150" w:type="dxa"/>
              <w:right w:w="150" w:type="dxa"/>
            </w:tcMar>
            <w:textDirection w:val="lrTb"/>
            <w:vAlign w:val="top"/>
          </w:tcPr>
          <w:p>
            <w:r>
              <w:rPr>
                <w:position w:val="-512"/>
              </w:rPr>
              <w:drawing>
                <wp:inline distT="0" distB="0" distL="0" distR="0">
                  <wp:extent cx="4824000" cy="3254400"/>
                  <wp:effectExtent b="0" l="0" r="0" t="0"/>
                  <wp:docPr id="36204379" name="name329060e5859bf2f5f" descr="Fig._2.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27.jpg"/>
                          <pic:cNvPicPr/>
                        </pic:nvPicPr>
                        <pic:blipFill>
                          <a:blip r:embed="rId615260e5859bf2f58" cstate="print"/>
                          <a:stretch>
                            <a:fillRect/>
                          </a:stretch>
                        </pic:blipFill>
                        <pic:spPr>
                          <a:xfrm>
                            <a:off x="0" y="0"/>
                            <a:ext cx="4824000" cy="3254400"/>
                          </a:xfrm>
                          <a:prstGeom prst="rect">
                            <a:avLst/>
                          </a:prstGeom>
                          <a:ln w="0">
                            <a:noFill/>
                          </a:ln>
                        </pic:spPr>
                      </pic:pic>
                    </a:graphicData>
                  </a:graphic>
                </wp:inline>
              </w:drawing>
            </w:r>
            <w:r>
              <w:rPr>
                <w:b/>
                <w:bCs/>
                <w:color w:val="00274C"/>
                <w:position w:val="0"/>
                <w:sz w:val="20"/>
                <w:szCs w:val="20"/>
                <w:u w:val="none"/>
              </w:rPr>
              <w:br/>
              <w:t xml:space="preserve">Fig 2.27</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2.14.2 </w:t>
            </w:r>
            <w:r>
              <w:rPr>
                <w:color w:val="00274C"/>
                <w:position w:val="-2"/>
                <w:sz w:val="20"/>
                <w:szCs w:val="20"/>
                <w:u w:val="none"/>
              </w:rPr>
              <w:t xml:space="preserve"> </w:t>
            </w:r>
            <w:r>
              <w:rPr>
                <w:b/>
                <w:bCs/>
                <w:color w:val="00274C"/>
                <w:position w:val="-2"/>
                <w:sz w:val="20"/>
                <w:szCs w:val="20"/>
                <w:u w:val="none"/>
              </w:rPr>
              <w:t xml:space="preserve">Interruptor de presión del aceite</w:t>
            </w:r>
            <w:r>
              <w:rPr>
                <w:color w:val="00274C"/>
                <w:position w:val="-2"/>
                <w:sz w:val="20"/>
                <w:szCs w:val="20"/>
                <w:u w:val="none"/>
              </w:rPr>
              <w:br/>
              <w:br/>
              <w:t xml:space="preserve">El interruptor de presión de aceite </w:t>
            </w:r>
            <w:r>
              <w:rPr>
                <w:b/>
                <w:bCs/>
                <w:color w:val="00274C"/>
                <w:position w:val="-2"/>
                <w:sz w:val="20"/>
                <w:szCs w:val="20"/>
                <w:u w:val="none"/>
              </w:rPr>
              <w:t xml:space="preserve">N</w:t>
            </w:r>
            <w:r>
              <w:rPr>
                <w:color w:val="00274C"/>
                <w:position w:val="-2"/>
                <w:sz w:val="20"/>
                <w:szCs w:val="20"/>
                <w:u w:val="none"/>
              </w:rPr>
              <w:t xml:space="preserve"> está montado en la bancada en la zona del motor de arranque.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Es un sensor N/C con calibración de 0.6 bar ± 0.1 bar.</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Cuando el aceite tiene baja presión el sensor cierra el circuito y se enciende el testigo en el salpicadero.</w:t>
            </w:r>
          </w:p>
        </w:tc>
        <w:tc>
          <w:tcPr>
            <w:tcMar>
              <w:top w:w="150" w:type="dxa"/>
              <w:left w:w="150" w:type="dxa"/>
              <w:bottom w:w="150" w:type="dxa"/>
              <w:right w:w="150" w:type="dxa"/>
            </w:tcMar>
            <w:textDirection w:val="lrTb"/>
            <w:vAlign w:val="top"/>
          </w:tcPr>
          <w:p>
            <w:r>
              <w:rPr>
                <w:position w:val="-512"/>
              </w:rPr>
              <w:drawing>
                <wp:inline distT="0" distB="0" distL="0" distR="0">
                  <wp:extent cx="4824000" cy="3254400"/>
                  <wp:effectExtent b="0" l="0" r="0" t="0"/>
                  <wp:docPr id="97389550" name="name836860e5859c17afc" descr="Fig._2.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28.jpg"/>
                          <pic:cNvPicPr/>
                        </pic:nvPicPr>
                        <pic:blipFill>
                          <a:blip r:embed="rId229260e5859c17af5" cstate="print"/>
                          <a:stretch>
                            <a:fillRect/>
                          </a:stretch>
                        </pic:blipFill>
                        <pic:spPr>
                          <a:xfrm>
                            <a:off x="0" y="0"/>
                            <a:ext cx="4824000" cy="3254400"/>
                          </a:xfrm>
                          <a:prstGeom prst="rect">
                            <a:avLst/>
                          </a:prstGeom>
                          <a:ln w="0">
                            <a:noFill/>
                          </a:ln>
                        </pic:spPr>
                      </pic:pic>
                    </a:graphicData>
                  </a:graphic>
                </wp:inline>
              </w:drawing>
            </w:r>
            <w:r>
              <w:rPr>
                <w:b/>
                <w:bCs/>
                <w:color w:val="00274C"/>
                <w:position w:val="0"/>
                <w:sz w:val="20"/>
                <w:szCs w:val="20"/>
                <w:u w:val="none"/>
              </w:rPr>
              <w:br/>
              <w:t xml:space="preserve">Fig 2.28</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2.14.3 Sensor temperatura refrigerante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El sensor tiene una función doble: termómetro y termocontacto.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El sensor de temperatura refrigerante/termocontacto </w:t>
            </w:r>
            <w:r>
              <w:rPr>
                <w:b/>
                <w:bCs/>
                <w:color w:val="00274C"/>
                <w:position w:val="-2"/>
                <w:sz w:val="20"/>
                <w:szCs w:val="20"/>
                <w:u w:val="none"/>
              </w:rPr>
              <w:t xml:space="preserve">P</w:t>
            </w:r>
            <w:r>
              <w:rPr>
                <w:color w:val="00274C"/>
                <w:position w:val="-2"/>
                <w:sz w:val="20"/>
                <w:szCs w:val="20"/>
                <w:u w:val="none"/>
              </w:rPr>
              <w:t xml:space="preserve"> está fijado en la cabeza del motor en el lado de la válvula termostática.</w:t>
            </w:r>
            <w:r>
              <w:rPr>
                <w:color w:val="00274C"/>
                <w:position w:val="-2"/>
                <w:sz w:val="20"/>
                <w:szCs w:val="20"/>
                <w:u w:val="none"/>
              </w:rPr>
              <w:br/>
              <w:t xml:space="preserve">En el motor se puede montar el sensor </w:t>
            </w:r>
            <w:r>
              <w:rPr>
                <w:b/>
                <w:bCs/>
                <w:color w:val="00274C"/>
                <w:position w:val="-2"/>
                <w:sz w:val="20"/>
                <w:szCs w:val="20"/>
                <w:u w:val="none"/>
              </w:rPr>
              <w:t xml:space="preserve">P1 o P2 (Fig. 2.29):</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P1</w:t>
            </w:r>
            <w:r>
              <w:rPr>
                <w:color w:val="00274C"/>
                <w:position w:val="-2"/>
                <w:sz w:val="20"/>
                <w:szCs w:val="20"/>
                <w:u w:val="none"/>
              </w:rPr>
              <w:t xml:space="preserve"> Características indicadas en </w:t>
            </w:r>
            <w:r>
              <w:rPr>
                <w:b/>
                <w:bCs/>
                <w:color w:val="00274C"/>
                <w:position w:val="-2"/>
                <w:sz w:val="20"/>
                <w:szCs w:val="20"/>
                <w:u w:val="none"/>
              </w:rPr>
              <w:t xml:space="preserve">Tab. 2.33A</w:t>
            </w:r>
            <w:r>
              <w:rPr>
                <w:color w:val="00274C"/>
                <w:position w:val="-2"/>
                <w:sz w:val="20"/>
                <w:szCs w:val="20"/>
                <w:u w:val="none"/>
              </w:rPr>
              <w:t xml:space="preserve"> (conector azul).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Termocontacto N/O con temperatura de cierre +110 °C ± 3 °C, apertura +88 °C / +100 °C.</w:t>
            </w:r>
            <w:r>
              <w:rPr>
                <w:b/>
                <w:bCs/>
                <w:color w:val="00274C"/>
                <w:position w:val="-2"/>
                <w:sz w:val="20"/>
                <w:szCs w:val="20"/>
                <w:u w:val="none"/>
              </w:rPr>
              <w:br/>
              <w:t xml:space="preserve">P2</w:t>
            </w:r>
            <w:r>
              <w:rPr>
                <w:color w:val="00274C"/>
                <w:position w:val="-2"/>
                <w:sz w:val="20"/>
                <w:szCs w:val="20"/>
                <w:u w:val="none"/>
              </w:rPr>
              <w:t xml:space="preserve"> Características indicadas en </w:t>
            </w:r>
            <w:r>
              <w:rPr>
                <w:b/>
                <w:bCs/>
                <w:color w:val="00274C"/>
                <w:position w:val="-2"/>
                <w:sz w:val="20"/>
                <w:szCs w:val="20"/>
                <w:u w:val="none"/>
              </w:rPr>
              <w:t xml:space="preserve">Tab. 2.33B</w:t>
            </w:r>
            <w:r>
              <w:rPr>
                <w:color w:val="00274C"/>
                <w:position w:val="-2"/>
                <w:sz w:val="20"/>
                <w:szCs w:val="20"/>
                <w:u w:val="none"/>
              </w:rPr>
              <w:t xml:space="preserve"> (conector blanco).</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Termocontacto N/O con temperatura de cierre +110 °C ± 3 °C, apertura +88 °C / +100 °C.</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w:t>
            </w:r>
            <w:r>
              <w:rPr>
                <w:color w:val="00274C"/>
                <w:position w:val="-2"/>
                <w:sz w:val="20"/>
                <w:szCs w:val="20"/>
                <w:u w:val="none"/>
              </w:rPr>
              <w:t xml:space="preserve"> : </w:t>
            </w:r>
            <w:r>
              <w:rPr>
                <w:b/>
                <w:bCs/>
                <w:color w:val="00274C"/>
                <w:position w:val="-2"/>
                <w:sz w:val="20"/>
                <w:szCs w:val="20"/>
                <w:u w:val="none"/>
              </w:rPr>
              <w:t xml:space="preserve">R</w:t>
            </w:r>
            <w:r>
              <w:rPr>
                <w:color w:val="00274C"/>
                <w:position w:val="-2"/>
                <w:sz w:val="20"/>
                <w:szCs w:val="20"/>
                <w:u w:val="none"/>
              </w:rPr>
              <w:t xml:space="preserve"> indica el pin donde es posible medir la resistencia eléctrica.</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2.33A</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CARACTERÍSTICAS DEL SENSOR P1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Temperatura °C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 min Ω</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 max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53.983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73.806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39.229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52.941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18.006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20.825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7.095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8.929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r>
                    <w:rPr>
                      <w:color w:val="00274C"/>
                      <w:position w:val="-2"/>
                      <w:sz w:val="20"/>
                      <w:szCs w:val="20"/>
                      <w:u w:val="none"/>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1.717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0.520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0.589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0.188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0.204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0.076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0.084</w:t>
                  </w:r>
                </w:p>
              </w:tc>
            </w:tr>
          </w:tbl>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2.33B</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CARACTERÍSTICAS DEL SENSOR P2</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Temperatura °C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 min Ω</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 max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11.835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15.724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8.258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10.834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3.721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4.753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1.611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414,1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493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151,7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50,27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56,11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21,6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24,29</w:t>
                  </w:r>
                </w:p>
              </w:tc>
            </w:tr>
          </w:tbl>
          <w:p/>
        </w:tc>
        <w:tc>
          <w:tcPr>
            <w:tcMar>
              <w:top w:w="150" w:type="dxa"/>
              <w:left w:w="150" w:type="dxa"/>
              <w:bottom w:w="150" w:type="dxa"/>
              <w:right w:w="150" w:type="dxa"/>
            </w:tcMar>
            <w:textDirection w:val="lrTb"/>
            <w:vAlign w:val="top"/>
          </w:tcPr>
          <w:p>
            <w:r>
              <w:rPr>
                <w:position w:val="-226"/>
              </w:rPr>
              <w:drawing>
                <wp:inline distT="0" distB="0" distL="0" distR="0">
                  <wp:extent cx="2232000" cy="1483200"/>
                  <wp:effectExtent b="0" l="0" r="0" t="0"/>
                  <wp:docPr id="85339079" name="name309560e5859c306ab" descr="2.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6.png"/>
                          <pic:cNvPicPr/>
                        </pic:nvPicPr>
                        <pic:blipFill>
                          <a:blip r:embed="rId269760e5859c306a3"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2.29</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2.14.4 Interruptor de obstrucción del filtro de aire</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componente que no suministra necesariamente </w:t>
            </w:r>
            <w:r>
              <w:rPr>
                <w:b/>
                <w:bCs/>
                <w:color w:val="00274C"/>
                <w:position w:val="-2"/>
                <w:sz w:val="20"/>
                <w:szCs w:val="20"/>
                <w:u w:val="none"/>
              </w:rPr>
              <w:t xml:space="preserve">KOHLER.</w:t>
            </w:r>
            <w:r>
              <w:rPr>
                <w:color w:val="00274C"/>
                <w:position w:val="-2"/>
                <w:sz w:val="20"/>
                <w:szCs w:val="20"/>
                <w:u w:val="none"/>
              </w:rPr>
              <w:br/>
              <w:t xml:space="preserve"> El interruptor está montado en el filtro del aire, cuando el filtro resulta obstruido, envía la señal al cuadro.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Las características:
</w:t>
            </w:r>
          </w:p>
          <w:p>
            <w:pPr>
              <w:numPr>
                <w:ilvl w:val="0"/>
                <w:numId w:val="20633"/>
              </w:numPr>
              <w:spacing w:before="0" w:after="0" w:line="262" w:lineRule="auto"/>
              <w:jc w:val="left"/>
              <w:rPr>
                <w:color w:val="00274C"/>
                <w:sz w:val="20"/>
                <w:szCs w:val="20"/>
              </w:rPr>
            </w:pPr>
            <w:r>
              <w:rPr>
                <w:color w:val="00274C"/>
                <w:position w:val="-2"/>
                <w:sz w:val="20"/>
                <w:szCs w:val="20"/>
                <w:u w:val="none"/>
              </w:rPr>
              <w:t xml:space="preserve">Temperatura de funcionamiento: -30 °C / +100 °C.</w:t>
            </w:r>
          </w:p>
          <w:p>
            <w:pPr>
              <w:numPr>
                <w:ilvl w:val="0"/>
                <w:numId w:val="20633"/>
              </w:numPr>
              <w:spacing w:before="0" w:after="0" w:line="262" w:lineRule="auto"/>
              <w:jc w:val="left"/>
              <w:rPr>
                <w:color w:val="00274C"/>
                <w:sz w:val="20"/>
                <w:szCs w:val="20"/>
              </w:rPr>
            </w:pPr>
            <w:r>
              <w:rPr>
                <w:color w:val="00274C"/>
                <w:position w:val="-2"/>
                <w:sz w:val="20"/>
                <w:szCs w:val="20"/>
                <w:u w:val="none"/>
              </w:rPr>
              <w:t xml:space="preserve">Contacto normalmente abierto.</w:t>
            </w:r>
          </w:p>
          <w:p>
            <w:pPr>
              <w:numPr>
                <w:ilvl w:val="0"/>
                <w:numId w:val="20633"/>
              </w:numPr>
              <w:spacing w:before="0" w:after="0" w:line="262" w:lineRule="auto"/>
              <w:jc w:val="left"/>
              <w:rPr>
                <w:color w:val="00274C"/>
                <w:sz w:val="20"/>
                <w:szCs w:val="20"/>
              </w:rPr>
            </w:pPr>
            <w:r>
              <w:rPr>
                <w:color w:val="00274C"/>
                <w:position w:val="-2"/>
                <w:sz w:val="20"/>
                <w:szCs w:val="20"/>
                <w:u w:val="none"/>
              </w:rPr>
              <w:t xml:space="preserve">Cierre del contacto por depresión: -50 mbares.</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tc>
        <w:tc>
          <w:tcPr>
            <w:tcMar>
              <w:top w:w="150" w:type="dxa"/>
              <w:left w:w="150" w:type="dxa"/>
              <w:bottom w:w="150" w:type="dxa"/>
              <w:right w:w="150" w:type="dxa"/>
            </w:tcMar>
            <w:textDirection w:val="lrTb"/>
            <w:vAlign w:val="top"/>
          </w:tcPr>
          <w:p/>
          <w:p/>
          <w:p>
            <w:pPr>
              <w:widowControl w:val="on"/>
              <w:pBdr/>
              <w:spacing w:before="0" w:after="0" w:line="262" w:lineRule="auto"/>
              <w:ind w:left="0" w:right="0"/>
              <w:jc w:val="left"/>
              <w:textDirection w:val="lrTb"/>
              <w:textAlignment w:val="top"/>
            </w:pPr>
            <w:r>
              <w:rPr>
                <w:position w:val="-518"/>
              </w:rPr>
              <w:drawing>
                <wp:inline distT="0" distB="0" distL="0" distR="0">
                  <wp:extent cx="4824000" cy="3297600"/>
                  <wp:effectExtent b="0" l="0" r="0" t="0"/>
                  <wp:docPr id="97504698" name="name684660e5859c48363" descr="Fig._2.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30.jpg"/>
                          <pic:cNvPicPr/>
                        </pic:nvPicPr>
                        <pic:blipFill>
                          <a:blip r:embed="rId809660e5859c4835a" cstate="print"/>
                          <a:stretch>
                            <a:fillRect/>
                          </a:stretch>
                        </pic:blipFill>
                        <pic:spPr>
                          <a:xfrm>
                            <a:off x="0" y="0"/>
                            <a:ext cx="4824000" cy="3297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2.30</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Componentes eléctricos</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2.15.1 Alternator</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Externo controlado por el cigüeñal mediante la correa.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Características:</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0633"/>
              </w:numPr>
              <w:spacing w:before="0" w:after="0" w:line="262" w:lineRule="auto"/>
              <w:jc w:val="left"/>
              <w:rPr>
                <w:color w:val="00274C"/>
                <w:sz w:val="20"/>
                <w:szCs w:val="20"/>
              </w:rPr>
            </w:pPr>
            <w:r>
              <w:rPr>
                <w:color w:val="00274C"/>
                <w:position w:val="-2"/>
                <w:sz w:val="20"/>
                <w:szCs w:val="20"/>
                <w:u w:val="none"/>
              </w:rPr>
              <w:t xml:space="preserve">Amperios 55A (80 A opcional)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(100A con correa Poly-V opcional).</w:t>
            </w:r>
          </w:p>
          <w:p>
            <w:pPr>
              <w:numPr>
                <w:ilvl w:val="0"/>
                <w:numId w:val="20633"/>
              </w:numPr>
              <w:spacing w:before="0" w:after="0" w:line="262" w:lineRule="auto"/>
              <w:jc w:val="left"/>
              <w:rPr>
                <w:color w:val="00274C"/>
                <w:sz w:val="20"/>
                <w:szCs w:val="20"/>
              </w:rPr>
            </w:pPr>
            <w:r>
              <w:rPr>
                <w:color w:val="00274C"/>
                <w:position w:val="-2"/>
                <w:sz w:val="20"/>
                <w:szCs w:val="20"/>
                <w:u w:val="none"/>
              </w:rPr>
              <w:t xml:space="preserve">Volt 12V</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194"/>
              </w:rPr>
              <w:drawing>
                <wp:inline distT="0" distB="0" distL="0" distR="0">
                  <wp:extent cx="2880000" cy="1281600"/>
                  <wp:effectExtent b="0" l="0" r="0" t="0"/>
                  <wp:docPr id="68198003" name="name386060e5859c656f6" descr="2.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1.jpg"/>
                          <pic:cNvPicPr/>
                        </pic:nvPicPr>
                        <pic:blipFill>
                          <a:blip r:embed="rId201960e5859c656ef" cstate="print"/>
                          <a:stretch>
                            <a:fillRect/>
                          </a:stretch>
                        </pic:blipFill>
                        <pic:spPr>
                          <a:xfrm>
                            <a:off x="0" y="0"/>
                            <a:ext cx="2880000" cy="1281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2.31</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2.15.2 Motor de arranque (C)</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0633"/>
              </w:numPr>
              <w:spacing w:before="0" w:after="0" w:line="262" w:lineRule="auto"/>
              <w:jc w:val="left"/>
              <w:rPr>
                <w:color w:val="00274C"/>
                <w:sz w:val="20"/>
                <w:szCs w:val="20"/>
              </w:rPr>
            </w:pPr>
            <w:r>
              <w:rPr>
                <w:color w:val="00274C"/>
                <w:position w:val="-2"/>
                <w:sz w:val="20"/>
                <w:szCs w:val="20"/>
                <w:u w:val="none"/>
              </w:rPr>
              <w:t xml:space="preserve">Tipo Bosch 12 V</w:t>
            </w:r>
          </w:p>
          <w:p>
            <w:pPr>
              <w:numPr>
                <w:ilvl w:val="0"/>
                <w:numId w:val="20633"/>
              </w:numPr>
              <w:spacing w:before="0" w:after="0" w:line="262" w:lineRule="auto"/>
              <w:jc w:val="left"/>
              <w:rPr>
                <w:color w:val="00274C"/>
                <w:sz w:val="20"/>
                <w:szCs w:val="20"/>
              </w:rPr>
            </w:pPr>
            <w:r>
              <w:rPr>
                <w:color w:val="00274C"/>
                <w:position w:val="-2"/>
                <w:sz w:val="20"/>
                <w:szCs w:val="20"/>
                <w:u w:val="none"/>
              </w:rPr>
              <w:t xml:space="preserve">Potencia 2 kW</w:t>
            </w:r>
          </w:p>
          <w:p>
            <w:pPr>
              <w:numPr>
                <w:ilvl w:val="0"/>
                <w:numId w:val="20633"/>
              </w:numPr>
              <w:spacing w:before="0" w:after="0" w:line="262" w:lineRule="auto"/>
              <w:jc w:val="left"/>
              <w:rPr>
                <w:color w:val="00274C"/>
                <w:sz w:val="20"/>
                <w:szCs w:val="20"/>
              </w:rPr>
            </w:pPr>
            <w:r>
              <w:rPr>
                <w:color w:val="00274C"/>
                <w:position w:val="-2"/>
                <w:sz w:val="20"/>
                <w:szCs w:val="20"/>
                <w:u w:val="none"/>
              </w:rPr>
              <w:t xml:space="preserve">Sentido de rotación contrario a las agujas del reloj (vista lado distribución)</w:t>
            </w:r>
          </w:p>
        </w:tc>
        <w:tc>
          <w:tcPr>
            <w:tcMar>
              <w:top w:w="150" w:type="dxa"/>
              <w:left w:w="150" w:type="dxa"/>
              <w:bottom w:w="150" w:type="dxa"/>
              <w:right w:w="150" w:type="dxa"/>
            </w:tcMar>
            <w:textDirection w:val="lrTb"/>
            <w:vAlign w:val="top"/>
          </w:tcPr>
          <w:p>
            <w:r>
              <w:rPr>
                <w:position w:val="-246"/>
              </w:rPr>
              <w:drawing>
                <wp:inline distT="0" distB="0" distL="0" distR="0">
                  <wp:extent cx="2383200" cy="1605600"/>
                  <wp:effectExtent b="0" l="0" r="0" t="0"/>
                  <wp:docPr id="2263299" name="name589360e5859c7f2c5" descr="Fig._2.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32.jpg"/>
                          <pic:cNvPicPr/>
                        </pic:nvPicPr>
                        <pic:blipFill>
                          <a:blip r:embed="rId396460e5859c7f2be" cstate="print"/>
                          <a:stretch>
                            <a:fillRect/>
                          </a:stretch>
                        </pic:blipFill>
                        <pic:spPr>
                          <a:xfrm>
                            <a:off x="0" y="0"/>
                            <a:ext cx="2383200" cy="1605600"/>
                          </a:xfrm>
                          <a:prstGeom prst="rect">
                            <a:avLst/>
                          </a:prstGeom>
                          <a:ln w="0">
                            <a:noFill/>
                          </a:ln>
                        </pic:spPr>
                      </pic:pic>
                    </a:graphicData>
                  </a:graphic>
                </wp:inline>
              </w:drawing>
            </w:r>
            <w:r>
              <w:rPr>
                <w:b/>
                <w:bCs/>
                <w:color w:val="00274C"/>
                <w:position w:val="0"/>
                <w:sz w:val="20"/>
                <w:szCs w:val="20"/>
                <w:u w:val="none"/>
              </w:rPr>
              <w:br/>
              <w:t xml:space="preserve">Fig 2.32</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2.15.3 Motor de arranque (C)</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0633"/>
              </w:numPr>
              <w:spacing w:before="0" w:after="0" w:line="262" w:lineRule="auto"/>
              <w:jc w:val="left"/>
              <w:rPr>
                <w:color w:val="00274C"/>
                <w:sz w:val="20"/>
                <w:szCs w:val="20"/>
              </w:rPr>
            </w:pPr>
            <w:r>
              <w:rPr>
                <w:color w:val="00274C"/>
                <w:position w:val="-2"/>
                <w:sz w:val="20"/>
                <w:szCs w:val="20"/>
                <w:u w:val="none"/>
              </w:rPr>
              <w:t xml:space="preserve">Tipo Bosch 12 V</w:t>
            </w:r>
          </w:p>
          <w:p>
            <w:pPr>
              <w:numPr>
                <w:ilvl w:val="0"/>
                <w:numId w:val="20633"/>
              </w:numPr>
              <w:spacing w:before="0" w:after="0" w:line="262" w:lineRule="auto"/>
              <w:jc w:val="left"/>
              <w:rPr>
                <w:color w:val="00274C"/>
                <w:sz w:val="20"/>
                <w:szCs w:val="20"/>
              </w:rPr>
            </w:pPr>
            <w:r>
              <w:rPr>
                <w:color w:val="00274C"/>
                <w:position w:val="-2"/>
                <w:sz w:val="20"/>
                <w:szCs w:val="20"/>
                <w:u w:val="none"/>
              </w:rPr>
              <w:t xml:space="preserve">Potencia 2 kW</w:t>
            </w:r>
          </w:p>
          <w:p>
            <w:pPr>
              <w:numPr>
                <w:ilvl w:val="0"/>
                <w:numId w:val="20633"/>
              </w:numPr>
              <w:spacing w:before="0" w:after="0" w:line="262" w:lineRule="auto"/>
              <w:jc w:val="left"/>
              <w:rPr>
                <w:color w:val="00274C"/>
                <w:sz w:val="20"/>
                <w:szCs w:val="20"/>
              </w:rPr>
            </w:pPr>
            <w:r>
              <w:rPr>
                <w:color w:val="00274C"/>
                <w:position w:val="-2"/>
                <w:sz w:val="20"/>
                <w:szCs w:val="20"/>
                <w:u w:val="none"/>
              </w:rPr>
              <w:t xml:space="preserve">Sentido de rotación contrario a las agujas del reloj (vista lado distribución)</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Características de la centralita de pre-calentamiento:</w:t>
            </w:r>
          </w:p>
          <w:p>
            <w:pPr>
              <w:numPr>
                <w:ilvl w:val="0"/>
                <w:numId w:val="20633"/>
              </w:numPr>
              <w:spacing w:before="0" w:after="0" w:line="262" w:lineRule="auto"/>
              <w:jc w:val="left"/>
              <w:rPr>
                <w:color w:val="00274C"/>
                <w:sz w:val="20"/>
                <w:szCs w:val="20"/>
              </w:rPr>
            </w:pPr>
            <w:r>
              <w:rPr>
                <w:color w:val="00274C"/>
                <w:position w:val="-2"/>
                <w:sz w:val="20"/>
                <w:szCs w:val="20"/>
                <w:u w:val="none"/>
              </w:rPr>
              <w:t xml:space="preserve">Tipo Hidria GH + CSA 12 V</w:t>
            </w:r>
          </w:p>
        </w:tc>
        <w:tc>
          <w:tcPr>
            <w:tcMar>
              <w:top w:w="150" w:type="dxa"/>
              <w:left w:w="150" w:type="dxa"/>
              <w:bottom w:w="150" w:type="dxa"/>
              <w:right w:w="150" w:type="dxa"/>
            </w:tcMar>
            <w:textDirection w:val="lrTb"/>
            <w:vAlign w:val="top"/>
          </w:tcPr>
          <w:p>
            <w:r>
              <w:rPr>
                <w:position w:val="-228"/>
              </w:rPr>
              <w:drawing>
                <wp:inline distT="0" distB="0" distL="0" distR="0">
                  <wp:extent cx="2232000" cy="1490400"/>
                  <wp:effectExtent b="0" l="0" r="0" t="0"/>
                  <wp:docPr id="29415681" name="name534260e5859c93aa8" descr="2.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3.jpg"/>
                          <pic:cNvPicPr/>
                        </pic:nvPicPr>
                        <pic:blipFill>
                          <a:blip r:embed="rId925060e5859c93a88"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t xml:space="preserve">Fig 2.33</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2.15.4    Bomba eléctrica (opcional)</w:t>
            </w:r>
          </w:p>
          <w:p>
            <w:pPr>
              <w:widowControl w:val="on"/>
              <w:pBdr/>
              <w:spacing w:before="0" w:after="0" w:line="262" w:lineRule="auto"/>
              <w:ind w:left="0" w:right="0"/>
              <w:jc w:val="left"/>
              <w:textDirection w:val="lrTb"/>
              <w:textAlignment w:val="center"/>
            </w:pPr>
            <w:r>
              <w:rPr>
                <w:b/>
                <w:bCs/>
                <w:color w:val="00274C"/>
                <w:position w:val="-2"/>
                <w:sz w:val="20"/>
                <w:szCs w:val="20"/>
                <w:u w:val="none"/>
              </w:rPr>
              <w:br/>
              <w:t xml:space="preserve">NOTA:    </w:t>
            </w:r>
            <w:r>
              <w:rPr>
                <w:color w:val="00274C"/>
                <w:position w:val="-2"/>
                <w:sz w:val="20"/>
                <w:szCs w:val="20"/>
                <w:u w:val="none"/>
              </w:rPr>
              <w:t xml:space="preserve"> Componente que no suministra necesariamente </w:t>
            </w:r>
            <w:r>
              <w:rPr>
                <w:b/>
                <w:bCs/>
                <w:color w:val="00274C"/>
                <w:position w:val="-2"/>
                <w:sz w:val="20"/>
                <w:szCs w:val="20"/>
                <w:u w:val="none"/>
              </w:rPr>
              <w:t xml:space="preserve">KOHLER.</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La bomba eléctrica está situada antes del filtro de combustible, se puede montar una de las bombas A1 - A2 - A3 - A4.</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En la  </w:t>
            </w:r>
            <w:r>
              <w:rPr>
                <w:b/>
                <w:bCs/>
                <w:color w:val="00274C"/>
                <w:position w:val="-2"/>
                <w:sz w:val="20"/>
                <w:szCs w:val="20"/>
                <w:u w:val="none"/>
              </w:rPr>
              <w:t xml:space="preserve">Tab. 2.34 a-b-c-d</w:t>
            </w:r>
            <w:r>
              <w:rPr>
                <w:color w:val="00274C"/>
                <w:position w:val="-2"/>
                <w:sz w:val="20"/>
                <w:szCs w:val="20"/>
                <w:u w:val="none"/>
              </w:rPr>
              <w:t xml:space="preserve">  están indicadas las características de las bombas.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2.34</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Conexión eléctrica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Prefiltro de la bomba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IN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Racor en entrada ( </w:t>
                  </w:r>
                  <w:r>
                    <w:rPr>
                      <w:b/>
                      <w:bCs/>
                      <w:color w:val="00274C"/>
                      <w:position w:val="-2"/>
                      <w:sz w:val="20"/>
                      <w:szCs w:val="20"/>
                      <w:u w:val="none"/>
                      <w:shd w:val="clear" w:color="auto" w:fill="E1E2E0"/>
                    </w:rPr>
                    <w:t xml:space="preserve">IN</w:t>
                  </w:r>
                  <w:r>
                    <w:rPr>
                      <w:color w:val="00274C"/>
                      <w:position w:val="-2"/>
                      <w:sz w:val="20"/>
                      <w:szCs w:val="20"/>
                      <w:u w:val="none"/>
                      <w:shd w:val="clear" w:color="auto" w:fill="E1E2E0"/>
                    </w:rPr>
                    <w:t xml:space="preserve"> ) desde el depósito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OUT</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Racor en salida ( </w:t>
                  </w:r>
                  <w:r>
                    <w:rPr>
                      <w:b/>
                      <w:bCs/>
                      <w:color w:val="00274C"/>
                      <w:position w:val="-2"/>
                      <w:sz w:val="20"/>
                      <w:szCs w:val="20"/>
                      <w:u w:val="none"/>
                      <w:shd w:val="clear" w:color="auto" w:fill="E1E2E0"/>
                    </w:rPr>
                    <w:t xml:space="preserve">OUT</w:t>
                  </w:r>
                  <w:r>
                    <w:rPr>
                      <w:color w:val="00274C"/>
                      <w:position w:val="-2"/>
                      <w:sz w:val="20"/>
                      <w:szCs w:val="20"/>
                      <w:u w:val="none"/>
                      <w:shd w:val="clear" w:color="auto" w:fill="E1E2E0"/>
                    </w:rPr>
                    <w:t xml:space="preserve"> ) hacia el filtro del combustible</w:t>
                  </w:r>
                </w:p>
              </w:tc>
            </w:tr>
          </w:tbl>
          <w:p/>
          <w:p/>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2.34 a</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A1</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VALOR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Voltaje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12 - 24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Caudal</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 L/h @ 0.44 - 0.56 bar</w:t>
                  </w:r>
                </w:p>
              </w:tc>
            </w:tr>
          </w:tbl>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2.34 b</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A2</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VALOR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Voltaje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Caudal</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60.56 L/h @ 0.41 bar</w:t>
                  </w:r>
                </w:p>
              </w:tc>
            </w:tr>
          </w:tbl>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2.34 c</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A3</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VALOR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Voltaje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Caudal</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24 L/h @ 0.1 bar</w:t>
                  </w:r>
                </w:p>
              </w:tc>
            </w:tr>
          </w:tbl>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T </w:t>
            </w:r>
            <w:r>
              <w:rPr>
                <w:b/>
                <w:bCs/>
                <w:color w:val="00274C"/>
                <w:position w:val="-2"/>
                <w:sz w:val="20"/>
                <w:szCs w:val="20"/>
                <w:u w:val="none"/>
              </w:rPr>
              <w:t xml:space="preserve">ab. 2.34 d</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A4</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VALOR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Voltaje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Caudal</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 L/h @ 0.4 bar</w:t>
                  </w:r>
                </w:p>
              </w:tc>
            </w:tr>
          </w:tbl>
          <w:p/>
          <w:p/>
          <w:p/>
          <w:p/>
          <w:p/>
          <w:p/>
          <w:p/>
          <w:p/>
          <w:p/>
          <w:p/>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42"/>
              </w:rPr>
              <w:drawing>
                <wp:inline distT="0" distB="0" distL="0" distR="0">
                  <wp:extent cx="2340000" cy="1576800"/>
                  <wp:effectExtent b="0" l="0" r="0" t="0"/>
                  <wp:docPr id="48334029" name="name243760e5859cb1b2d" descr="Fig._2.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34.jpg"/>
                          <pic:cNvPicPr/>
                        </pic:nvPicPr>
                        <pic:blipFill>
                          <a:blip r:embed="rId235460e5859cb1b27" cstate="print"/>
                          <a:stretch>
                            <a:fillRect/>
                          </a:stretch>
                        </pic:blipFill>
                        <pic:spPr>
                          <a:xfrm>
                            <a:off x="0" y="0"/>
                            <a:ext cx="2340000" cy="15768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2.34</w:t>
            </w:r>
          </w:p>
          <w:p/>
          <w:p/>
          <w:p>
            <w:pPr>
              <w:widowControl w:val="on"/>
              <w:pBdr/>
              <w:spacing w:before="0" w:after="0" w:line="262" w:lineRule="auto"/>
              <w:ind w:left="0" w:right="0"/>
              <w:jc w:val="left"/>
              <w:textDirection w:val="lrTb"/>
              <w:textAlignment w:val="top"/>
            </w:pPr>
            <w:r>
              <w:rPr>
                <w:position w:val="-162"/>
              </w:rPr>
              <w:drawing>
                <wp:inline distT="0" distB="0" distL="0" distR="0">
                  <wp:extent cx="2332800" cy="1087200"/>
                  <wp:effectExtent b="0" l="0" r="0" t="0"/>
                  <wp:docPr id="98245127" name="name318560e5859cc530a" descr="Fig._2.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35.jpg"/>
                          <pic:cNvPicPr/>
                        </pic:nvPicPr>
                        <pic:blipFill>
                          <a:blip r:embed="rId927760e5859cc5302" cstate="print"/>
                          <a:stretch>
                            <a:fillRect/>
                          </a:stretch>
                        </pic:blipFill>
                        <pic:spPr>
                          <a:xfrm>
                            <a:off x="0" y="0"/>
                            <a:ext cx="2332800" cy="1087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2.35</w:t>
            </w:r>
          </w:p>
          <w:p/>
          <w:p/>
          <w:p>
            <w:pPr>
              <w:widowControl w:val="on"/>
              <w:pBdr/>
              <w:spacing w:before="0" w:after="0" w:line="262" w:lineRule="auto"/>
              <w:ind w:left="0" w:right="0"/>
              <w:jc w:val="left"/>
              <w:textDirection w:val="lrTb"/>
              <w:textAlignment w:val="top"/>
            </w:pPr>
            <w:r>
              <w:rPr>
                <w:position w:val="-142"/>
              </w:rPr>
              <w:drawing>
                <wp:inline distT="0" distB="0" distL="0" distR="0">
                  <wp:extent cx="2325600" cy="964800"/>
                  <wp:effectExtent b="0" l="0" r="0" t="0"/>
                  <wp:docPr id="56708611" name="name731760e5859cd6238" descr="Fig._2.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36.jpg"/>
                          <pic:cNvPicPr/>
                        </pic:nvPicPr>
                        <pic:blipFill>
                          <a:blip r:embed="rId258360e5859cd6232" cstate="print"/>
                          <a:stretch>
                            <a:fillRect/>
                          </a:stretch>
                        </pic:blipFill>
                        <pic:spPr>
                          <a:xfrm>
                            <a:off x="0" y="0"/>
                            <a:ext cx="2325600" cy="9648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2.36</w:t>
            </w:r>
          </w:p>
          <w:p/>
          <w:p/>
          <w:p>
            <w:pPr>
              <w:widowControl w:val="on"/>
              <w:pBdr/>
              <w:spacing w:before="0" w:after="0" w:line="262" w:lineRule="auto"/>
              <w:ind w:left="0" w:right="0"/>
              <w:jc w:val="left"/>
              <w:textDirection w:val="lrTb"/>
              <w:textAlignment w:val="top"/>
            </w:pPr>
            <w:r>
              <w:rPr>
                <w:position w:val="-178"/>
              </w:rPr>
              <w:drawing>
                <wp:inline distT="0" distB="0" distL="0" distR="0">
                  <wp:extent cx="2232000" cy="1188000"/>
                  <wp:effectExtent b="0" l="0" r="0" t="0"/>
                  <wp:docPr id="66689303" name="name336360e5859ce7479" descr="Fig.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2.37.jpg"/>
                          <pic:cNvPicPr/>
                        </pic:nvPicPr>
                        <pic:blipFill>
                          <a:blip r:embed="rId441060e5859ce7472" cstate="print"/>
                          <a:stretch>
                            <a:fillRect/>
                          </a:stretch>
                        </pic:blipFill>
                        <pic:spPr>
                          <a:xfrm>
                            <a:off x="0" y="0"/>
                            <a:ext cx="2232000" cy="1188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2.37</w:t>
            </w:r>
          </w:p>
          <w:p/>
          <w:p/>
          <w:p>
            <w:pPr>
              <w:widowControl w:val="on"/>
              <w:pBdr/>
              <w:spacing w:before="0" w:after="0" w:line="262" w:lineRule="auto"/>
              <w:ind w:left="0" w:right="0"/>
              <w:jc w:val="left"/>
              <w:textDirection w:val="lrTb"/>
              <w:textAlignment w:val="top"/>
            </w:pPr>
            <w:r>
              <w:rPr>
                <w:position w:val="-178"/>
              </w:rPr>
              <w:drawing>
                <wp:inline distT="0" distB="0" distL="0" distR="0">
                  <wp:extent cx="2217600" cy="1180800"/>
                  <wp:effectExtent b="0" l="0" r="0" t="0"/>
                  <wp:docPr id="65785639" name="name223060e5859d0886e" descr="Fig._2.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38.jpg"/>
                          <pic:cNvPicPr/>
                        </pic:nvPicPr>
                        <pic:blipFill>
                          <a:blip r:embed="rId126560e5859d08869" cstate="print"/>
                          <a:stretch>
                            <a:fillRect/>
                          </a:stretch>
                        </pic:blipFill>
                        <pic:spPr>
                          <a:xfrm>
                            <a:off x="0" y="0"/>
                            <a:ext cx="2217600" cy="11808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2.38</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2.15.5 Cold start advance</w:t>
            </w:r>
          </w:p>
          <w:p/>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El dispositivo Cold Start Advance </w:t>
            </w:r>
            <w:r>
              <w:rPr>
                <w:b/>
                <w:bCs/>
                <w:color w:val="00274C"/>
                <w:position w:val="-2"/>
                <w:sz w:val="20"/>
                <w:szCs w:val="20"/>
                <w:u w:val="none"/>
              </w:rPr>
              <w:t xml:space="preserve">E</w:t>
            </w:r>
            <w:r>
              <w:rPr>
                <w:color w:val="00274C"/>
                <w:position w:val="-2"/>
                <w:sz w:val="20"/>
                <w:szCs w:val="20"/>
                <w:u w:val="none"/>
              </w:rPr>
              <w:t xml:space="preserve"> , forma parte de la bomba de inyección </w:t>
            </w:r>
            <w:r>
              <w:rPr>
                <w:b/>
                <w:bCs/>
                <w:color w:val="00274C"/>
                <w:position w:val="-2"/>
                <w:sz w:val="20"/>
                <w:szCs w:val="20"/>
                <w:u w:val="none"/>
              </w:rPr>
              <w:t xml:space="preserve">D</w:t>
            </w:r>
            <w:r>
              <w:rPr>
                <w:color w:val="00274C"/>
                <w:position w:val="-2"/>
                <w:sz w:val="20"/>
                <w:szCs w:val="20"/>
                <w:u w:val="none"/>
              </w:rPr>
              <w:t xml:space="preserve"> , se ocupa de modificar la anticipación de la inyección para facilitar el arranque del motor a bajas temperaturas.</w:t>
            </w:r>
            <w:r>
              <w:rPr>
                <w:color w:val="00274C"/>
                <w:position w:val="-2"/>
                <w:sz w:val="20"/>
                <w:szCs w:val="20"/>
                <w:u w:val="none"/>
              </w:rPr>
              <w:br/>
              <w:t xml:space="preserve">El dispositivo está controlado por la centralita </w:t>
            </w:r>
            <w:r>
              <w:rPr>
                <w:b/>
                <w:bCs/>
                <w:color w:val="00274C"/>
                <w:position w:val="-2"/>
                <w:sz w:val="20"/>
                <w:szCs w:val="20"/>
                <w:u w:val="none"/>
              </w:rPr>
              <w:t xml:space="preserve">H</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30"/>
              </w:rPr>
              <w:drawing>
                <wp:inline distT="0" distB="0" distL="0" distR="0">
                  <wp:extent cx="2232000" cy="1504800"/>
                  <wp:effectExtent b="0" l="0" r="0" t="0"/>
                  <wp:docPr id="81629296" name="name565160e5859d215a7" descr="Fig._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39.jpg"/>
                          <pic:cNvPicPr/>
                        </pic:nvPicPr>
                        <pic:blipFill>
                          <a:blip r:embed="rId961860e5859d215a2"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2.39a</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2.15.6 Electro-Stop</w:t>
            </w:r>
          </w:p>
          <w:p/>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El dispositivo electro-stop </w:t>
            </w:r>
            <w:r>
              <w:rPr>
                <w:b/>
                <w:bCs/>
                <w:color w:val="00274C"/>
                <w:position w:val="-2"/>
                <w:sz w:val="20"/>
                <w:szCs w:val="20"/>
                <w:u w:val="none"/>
              </w:rPr>
              <w:t xml:space="preserve">F</w:t>
            </w:r>
            <w:r>
              <w:rPr>
                <w:color w:val="00274C"/>
                <w:position w:val="-2"/>
                <w:sz w:val="20"/>
                <w:szCs w:val="20"/>
                <w:u w:val="none"/>
              </w:rPr>
              <w:t xml:space="preserve"> , forma parte de la bomba de inyección </w:t>
            </w:r>
            <w:r>
              <w:rPr>
                <w:b/>
                <w:bCs/>
                <w:color w:val="00274C"/>
                <w:position w:val="-2"/>
                <w:sz w:val="20"/>
                <w:szCs w:val="20"/>
                <w:u w:val="none"/>
              </w:rPr>
              <w:t xml:space="preserve">D</w:t>
            </w:r>
            <w:r>
              <w:rPr>
                <w:color w:val="00274C"/>
                <w:position w:val="-2"/>
                <w:sz w:val="20"/>
                <w:szCs w:val="20"/>
                <w:u w:val="none"/>
              </w:rPr>
              <w:t xml:space="preserve"> , se ocupa de apagar el motor bloqueando el caudal de combustible en entrada en la bomba </w:t>
            </w:r>
            <w:r>
              <w:rPr>
                <w:b/>
                <w:bCs/>
                <w:color w:val="00274C"/>
                <w:position w:val="-2"/>
                <w:sz w:val="20"/>
                <w:szCs w:val="20"/>
                <w:u w:val="none"/>
              </w:rPr>
              <w:t xml:space="preserve">D</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color w:val="00274C"/>
                <w:position w:val="0"/>
                <w:sz w:val="20"/>
                <w:szCs w:val="20"/>
                <w:u w:val="none"/>
              </w:rPr>
              <w:t xml:space="preserve">  </w:t>
            </w:r>
            <w:r>
              <w:rPr>
                <w:position w:val="-230"/>
              </w:rPr>
              <w:drawing>
                <wp:inline distT="0" distB="0" distL="0" distR="0">
                  <wp:extent cx="2232000" cy="1504800"/>
                  <wp:effectExtent b="0" l="0" r="0" t="0"/>
                  <wp:docPr id="83523609" name="name337860e5859d34478" descr="Fig._2.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40.jpg"/>
                          <pic:cNvPicPr/>
                        </pic:nvPicPr>
                        <pic:blipFill>
                          <a:blip r:embed="rId761560e5859d34470"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2.39b</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2.15.7 Centralita de arranque</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El dispositivo </w:t>
            </w:r>
            <w:r>
              <w:rPr>
                <w:b/>
                <w:bCs/>
                <w:color w:val="00274C"/>
                <w:position w:val="-2"/>
                <w:sz w:val="20"/>
                <w:szCs w:val="20"/>
                <w:u w:val="none"/>
              </w:rPr>
              <w:t xml:space="preserve">H</w:t>
            </w:r>
            <w:r>
              <w:rPr>
                <w:color w:val="00274C"/>
                <w:position w:val="-2"/>
                <w:sz w:val="20"/>
                <w:szCs w:val="20"/>
                <w:u w:val="none"/>
              </w:rPr>
              <w:t xml:space="preserve"> favorece el encendido del motor en frío controlando el "dispositivo de arranque en frío" ( </w:t>
            </w:r>
            <w:r>
              <w:rPr>
                <w:b/>
                <w:bCs/>
                <w:color w:val="00274C"/>
                <w:position w:val="-2"/>
                <w:sz w:val="20"/>
                <w:szCs w:val="20"/>
                <w:u w:val="none"/>
              </w:rPr>
              <w:t xml:space="preserve">Heater</w:t>
            </w:r>
            <w:r>
              <w:rPr>
                <w:color w:val="00274C"/>
                <w:position w:val="-2"/>
                <w:sz w:val="20"/>
                <w:szCs w:val="20"/>
                <w:u w:val="none"/>
              </w:rPr>
              <w:t xml:space="preserve"> ) y el dispositivo "Cold Start Advance" ( </w:t>
            </w:r>
            <w:r>
              <w:rPr>
                <w:b/>
                <w:bCs/>
                <w:color w:val="00274C"/>
                <w:position w:val="-2"/>
                <w:sz w:val="20"/>
                <w:szCs w:val="20"/>
                <w:u w:val="none"/>
              </w:rPr>
              <w:t xml:space="preserve">CSA</w:t>
            </w:r>
            <w:r>
              <w:rPr>
                <w:color w:val="00274C"/>
                <w:position w:val="-2"/>
                <w:sz w:val="20"/>
                <w:szCs w:val="20"/>
                <w:u w:val="none"/>
              </w:rPr>
              <w:t xml:space="preserve"> ), en la </w:t>
            </w:r>
            <w:r>
              <w:rPr>
                <w:b/>
                <w:bCs/>
                <w:color w:val="00274C"/>
                <w:position w:val="-2"/>
                <w:sz w:val="20"/>
                <w:szCs w:val="20"/>
                <w:u w:val="none"/>
              </w:rPr>
              <w:t xml:space="preserve">Tab. 2.35a</w:t>
            </w:r>
            <w:r>
              <w:rPr>
                <w:color w:val="00274C"/>
                <w:position w:val="-2"/>
                <w:sz w:val="20"/>
                <w:szCs w:val="20"/>
                <w:u w:val="none"/>
              </w:rPr>
              <w:t xml:space="preserve"> están indicados los tiempos de activación según la temperatura.</w:t>
            </w:r>
          </w:p>
          <w:p>
            <w:pPr>
              <w:widowControl w:val="on"/>
              <w:pBdr/>
              <w:spacing w:before="0" w:after="0" w:line="262" w:lineRule="auto"/>
              <w:ind w:left="0" w:right="0"/>
              <w:jc w:val="left"/>
              <w:textDirection w:val="lrTb"/>
              <w:textAlignment w:val="center"/>
            </w:pPr>
            <w:r>
              <w:rPr>
                <w:b/>
                <w:bCs/>
                <w:color w:val="00274C"/>
                <w:position w:val="-2"/>
                <w:sz w:val="20"/>
                <w:szCs w:val="20"/>
                <w:u w:val="none"/>
              </w:rPr>
              <w:br/>
              <w:br/>
              <w:t xml:space="preserve">Tab. 2.35a</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HEATER</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CSA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 20 ÷ -15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
                <w:p/>
                <w:p/>
                <w:p/>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120''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- 16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- 21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21''</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-26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26''</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 -32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32''</w:t>
                  </w:r>
                </w:p>
              </w:tc>
              <w:tc>
                <w:tcPr>
                  <w:gridSpan w:val="1"/>
                  <w:vMerge w:val="continue"/>
                  <w:tcBorders>
                    <w:top w:val="single" w:color="FFFFFF" w:sz="5"/>
                    <w:left w:val="single" w:color="FFFFFF" w:sz="5"/>
                    <w:bottom w:val="single" w:color="FFFFFF" w:sz="5"/>
                    <w:right w:val="single" w:color="FFFFFF" w:sz="5"/>
                  </w:tcBorders>
                </w:tcPr>
                <w:p/>
              </w:tc>
            </w:tr>
          </w:tbl>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2.35b</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CONECTADO 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Heater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r>
                    <w:rPr>
                      <w:color w:val="00274C"/>
                      <w:position w:val="-2"/>
                      <w:sz w:val="20"/>
                      <w:szCs w:val="20"/>
                      <w:u w:val="none"/>
                      <w:shd w:val="clear" w:color="auto" w:fill="E1E2E0"/>
                    </w:rPr>
                    <w:t xml:space="preserve">50 - encendido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15 - encendido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CSA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30 - batería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Masa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r>
                    <w:rPr>
                      <w:color w:val="00274C"/>
                      <w:position w:val="-2"/>
                      <w:sz w:val="20"/>
                      <w:szCs w:val="20"/>
                      <w:u w:val="none"/>
                      <w:shd w:val="clear" w:color="auto" w:fill="E1E2E0"/>
                    </w:rPr>
                    <w:t xml:space="preserve">Indicador en el cuadro de mandoo</w:t>
                  </w:r>
                </w:p>
              </w:tc>
            </w:tr>
          </w:tbl>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462"/>
              </w:rPr>
              <w:drawing>
                <wp:inline distT="0" distB="0" distL="0" distR="0">
                  <wp:extent cx="2232000" cy="2944800"/>
                  <wp:effectExtent b="0" l="0" r="0" t="0"/>
                  <wp:docPr id="14560720" name="name656860e5859d521de" descr="2.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0.jpg"/>
                          <pic:cNvPicPr/>
                        </pic:nvPicPr>
                        <pic:blipFill>
                          <a:blip r:embed="rId413460e5859d521d9" cstate="print"/>
                          <a:stretch>
                            <a:fillRect/>
                          </a:stretch>
                        </pic:blipFill>
                        <pic:spPr>
                          <a:xfrm>
                            <a:off x="0" y="0"/>
                            <a:ext cx="2232000" cy="29448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2.40</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2.15.8 Fusible</w:t>
            </w:r>
          </w:p>
          <w:p/>
          <w:p/>
          <w:p>
            <w:pPr>
              <w:widowControl w:val="on"/>
              <w:pBdr/>
              <w:spacing w:before="0" w:after="0" w:line="240" w:lineRule="auto"/>
              <w:ind w:left="0" w:right="0"/>
              <w:jc w:val="left"/>
            </w:pPr>
            <w:r>
              <w:rPr>
                <w:color w:val="00274C"/>
                <w:position w:val="-2"/>
                <w:sz w:val="20"/>
                <w:szCs w:val="20"/>
                <w:u w:val="none"/>
              </w:rPr>
              <w:t xml:space="preserve">
El dispositivo </w:t>
            </w:r>
            <w:r>
              <w:rPr>
                <w:b/>
                <w:bCs/>
                <w:color w:val="00274C"/>
                <w:position w:val="-2"/>
                <w:sz w:val="20"/>
                <w:szCs w:val="20"/>
                <w:u w:val="none"/>
              </w:rPr>
              <w:t xml:space="preserve">G</w:t>
            </w:r>
            <w:r>
              <w:rPr>
                <w:color w:val="00274C"/>
                <w:position w:val="-2"/>
                <w:sz w:val="20"/>
                <w:szCs w:val="20"/>
                <w:u w:val="none"/>
              </w:rPr>
              <w:t xml:space="preserve"> está montado en la cabeza </w:t>
            </w:r>
            <w:r>
              <w:rPr>
                <w:b/>
                <w:bCs/>
                <w:color w:val="00274C"/>
                <w:position w:val="-2"/>
                <w:sz w:val="20"/>
                <w:szCs w:val="20"/>
                <w:u w:val="none"/>
              </w:rPr>
              <w:t xml:space="preserve">P</w:t>
            </w:r>
            <w:r>
              <w:rPr>
                <w:color w:val="00274C"/>
                <w:position w:val="-2"/>
                <w:sz w:val="20"/>
                <w:szCs w:val="20"/>
                <w:u w:val="none"/>
              </w:rPr>
              <w:t xml:space="preserve"> (lado volante), se ocupa de la protección del circuito eléctrico en caso de sobrecarga o cortocircuito.</w:t>
            </w:r>
          </w:p>
          <w:p>
            <w:pPr>
              <w:widowControl w:val="on"/>
              <w:pBdr/>
              <w:spacing w:before="0" w:after="0" w:line="262" w:lineRule="auto"/>
              <w:ind w:left="0" w:right="0"/>
              <w:jc w:val="left"/>
              <w:textDirection w:val="lrTb"/>
              <w:textAlignment w:val="center"/>
            </w:pPr>
            <w:r>
              <w:rPr>
                <w:color w:val="00274C"/>
                <w:position w:val="-2"/>
                <w:sz w:val="20"/>
                <w:szCs w:val="20"/>
                <w:u w:val="none"/>
              </w:rPr>
              <w:br/>
              <w:br/>
              <w:br/>
              <w:br/>
              <w:br/>
              <w:t xml:space="preserve"> </w:t>
            </w:r>
            <w:r>
              <w:rPr>
                <w:b/>
                <w:bCs/>
                <w:color w:val="00274C"/>
                <w:position w:val="-2"/>
                <w:sz w:val="20"/>
                <w:szCs w:val="20"/>
                <w:u w:val="none"/>
              </w:rPr>
              <w:t xml:space="preserve">NOTA:</w:t>
            </w:r>
            <w:r>
              <w:rPr>
                <w:color w:val="00274C"/>
                <w:position w:val="-2"/>
                <w:sz w:val="20"/>
                <w:szCs w:val="20"/>
                <w:u w:val="none"/>
              </w:rPr>
              <w:t xml:space="preserve"> Componente que no suministra necesariamente </w:t>
            </w:r>
            <w:r>
              <w:rPr>
                <w:b/>
                <w:bCs/>
                <w:color w:val="00274C"/>
                <w:position w:val="-2"/>
                <w:sz w:val="20"/>
                <w:szCs w:val="20"/>
                <w:u w:val="none"/>
              </w:rPr>
              <w:t xml:space="preserve">KOHLER.</w:t>
            </w:r>
          </w:p>
          <w:p/>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color w:val="00274C"/>
                <w:position w:val="0"/>
                <w:sz w:val="20"/>
                <w:szCs w:val="20"/>
                <w:u w:val="none"/>
              </w:rPr>
              <w:t xml:space="preserve">  </w:t>
            </w:r>
            <w:r>
              <w:rPr>
                <w:position w:val="-202"/>
              </w:rPr>
              <w:drawing>
                <wp:inline distT="0" distB="0" distL="0" distR="0">
                  <wp:extent cx="2232000" cy="1339200"/>
                  <wp:effectExtent b="0" l="0" r="0" t="0"/>
                  <wp:docPr id="55585499" name="name410460e5859d63f06" descr="Fig._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41.jpg"/>
                          <pic:cNvPicPr/>
                        </pic:nvPicPr>
                        <pic:blipFill>
                          <a:blip r:embed="rId928560e5859d63f01" cstate="print"/>
                          <a:stretch>
                            <a:fillRect/>
                          </a:stretch>
                        </pic:blipFill>
                        <pic:spPr>
                          <a:xfrm>
                            <a:off x="0" y="0"/>
                            <a:ext cx="2232000" cy="1339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2.41</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2.15.9    Cuadro de mando (opcional)</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El cuadro </w:t>
            </w:r>
            <w:r>
              <w:rPr>
                <w:b/>
                <w:bCs/>
                <w:color w:val="00274C"/>
                <w:position w:val="-2"/>
                <w:sz w:val="20"/>
                <w:szCs w:val="20"/>
                <w:u w:val="none"/>
              </w:rPr>
              <w:t xml:space="preserve">L</w:t>
            </w:r>
            <w:r>
              <w:rPr>
                <w:color w:val="00274C"/>
                <w:position w:val="-2"/>
                <w:sz w:val="20"/>
                <w:szCs w:val="20"/>
                <w:u w:val="none"/>
              </w:rPr>
              <w:t xml:space="preserve"> se puede montar en el motor o en la máquina.</w:t>
            </w:r>
            <w:r>
              <w:rPr>
                <w:color w:val="00274C"/>
                <w:position w:val="-2"/>
                <w:sz w:val="20"/>
                <w:szCs w:val="20"/>
                <w:u w:val="none"/>
              </w:rPr>
              <w:br/>
              <w:t xml:space="preserve">En </w:t>
            </w:r>
            <w:r>
              <w:rPr>
                <w:b/>
                <w:bCs/>
                <w:color w:val="00274C"/>
                <w:position w:val="-2"/>
                <w:sz w:val="20"/>
                <w:szCs w:val="20"/>
                <w:u w:val="none"/>
              </w:rPr>
              <w:t xml:space="preserve">Tab. 2.36</w:t>
            </w:r>
            <w:r>
              <w:rPr>
                <w:color w:val="00274C"/>
                <w:position w:val="-2"/>
                <w:sz w:val="20"/>
                <w:szCs w:val="20"/>
                <w:u w:val="none"/>
              </w:rPr>
              <w:t xml:space="preserve">  se ilustran las funciones principales.</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r>
              <w:rPr>
                <w:b/>
                <w:bCs/>
                <w:color w:val="00274C"/>
                <w:position w:val="-2"/>
                <w:sz w:val="20"/>
                <w:szCs w:val="20"/>
                <w:u w:val="none"/>
              </w:rPr>
              <w:t xml:space="preserve">NOTA:</w:t>
            </w:r>
            <w:r>
              <w:rPr>
                <w:color w:val="00274C"/>
                <w:position w:val="-2"/>
                <w:sz w:val="20"/>
                <w:szCs w:val="20"/>
                <w:u w:val="none"/>
              </w:rPr>
              <w:t xml:space="preserve"> Componente que no suministra necesariamente </w:t>
            </w:r>
            <w:r>
              <w:rPr>
                <w:b/>
                <w:bCs/>
                <w:color w:val="00274C"/>
                <w:position w:val="-2"/>
                <w:sz w:val="20"/>
                <w:szCs w:val="20"/>
                <w:u w:val="none"/>
              </w:rPr>
              <w:t xml:space="preserve">KOHLER.</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2.36</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Indicador contador de horas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Interruptor de mando para el arranque del motor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Indicador de encendido del cuadro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Warning Light - batería no en carga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Warning Light - aceite del motor no a presión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Warning Light - temperatura del refrigerante elevada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Warning Light - indicador genérico de alarma</w:t>
                  </w:r>
                </w:p>
              </w:tc>
            </w:tr>
          </w:tbl>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56"/>
              </w:rPr>
              <w:drawing>
                <wp:inline distT="0" distB="0" distL="0" distR="0">
                  <wp:extent cx="2232000" cy="1670400"/>
                  <wp:effectExtent b="0" l="0" r="0" t="0"/>
                  <wp:docPr id="12304684" name="name316760e5859d7b760" descr="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2.jpg"/>
                          <pic:cNvPicPr/>
                        </pic:nvPicPr>
                        <pic:blipFill>
                          <a:blip r:embed="rId578460e5859d7b758" cstate="print"/>
                          <a:stretch>
                            <a:fillRect/>
                          </a:stretch>
                        </pic:blipFill>
                        <pic:spPr>
                          <a:xfrm>
                            <a:off x="0" y="0"/>
                            <a:ext cx="2232000" cy="16704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color w:val="00274C"/>
                <w:position w:val="0"/>
                <w:sz w:val="20"/>
                <w:szCs w:val="20"/>
                <w:u w:val="none"/>
              </w:rPr>
              <w:t xml:space="preserve">  </w:t>
            </w:r>
            <w:r>
              <w:rPr>
                <w:b/>
                <w:bCs/>
                <w:color w:val="00274C"/>
                <w:position w:val="0"/>
                <w:sz w:val="20"/>
                <w:szCs w:val="20"/>
                <w:u w:val="none"/>
              </w:rPr>
              <w:t xml:space="preserve">Fig 2.42</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Distribución y taqués</w:t>
      </w:r>
    </w:p>
    <w:tbl>
      <w:tblPr>
        <w:tblStyle w:val="NormalTablePHPDOCX"/>
        <w:tblCellMar>
          <w:left w:type="dxa" w:w="0"/>
          <w:right w:type="dxa" w:w="0"/>
        </w:tblCellMar>
        <w:tblW w:w="5000" w:type="pct"/>
        <w:tblInd w:w="0" w:type="auto"/>
        <w:tblBorders/>
      </w:tblPr>
      <w:tblGrid>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color w:val="00274C"/>
                <w:position w:val="-2"/>
                <w:sz w:val="20"/>
                <w:szCs w:val="20"/>
                <w:u w:val="none"/>
              </w:rPr>
              <w:t xml:space="preserve">El sistema de distribución tiene taqués hidráulicos que recuperan automáticamente las holguras de funcionamiento del grupo de varillas balancines. No se necesita ninguna regulación.</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2.16.1 Identificación de los componentes</w:t>
            </w:r>
          </w:p>
          <w:p>
            <w:r>
              <w:rPr>
                <w:position w:val="-196"/>
              </w:rPr>
              <w:drawing>
                <wp:inline distT="0" distB="0" distL="0" distR="0">
                  <wp:extent cx="4824000" cy="2512800"/>
                  <wp:effectExtent b="0" l="0" r="0" t="0"/>
                  <wp:docPr id="57240567" name="name497460e5859d90801" descr="Fig._2.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43.jpg"/>
                          <pic:cNvPicPr/>
                        </pic:nvPicPr>
                        <pic:blipFill>
                          <a:blip r:embed="rId195160e5859d907fb" cstate="print"/>
                          <a:stretch>
                            <a:fillRect/>
                          </a:stretch>
                        </pic:blipFill>
                        <pic:spPr>
                          <a:xfrm>
                            <a:off x="0" y="0"/>
                            <a:ext cx="4824000" cy="2512800"/>
                          </a:xfrm>
                          <a:prstGeom prst="rect">
                            <a:avLst/>
                          </a:prstGeom>
                          <a:ln w="0">
                            <a:noFill/>
                          </a:ln>
                        </pic:spPr>
                      </pic:pic>
                    </a:graphicData>
                  </a:graphic>
                </wp:inline>
              </w:drawing>
            </w:r>
            <w:r>
              <w:rPr>
                <w:b/>
                <w:bCs/>
                <w:color w:val="00274C"/>
                <w:position w:val="-2"/>
                <w:sz w:val="20"/>
                <w:szCs w:val="20"/>
                <w:u w:val="none"/>
              </w:rPr>
              <w:br/>
              <w:t xml:space="preserve">Fig 2.43</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2.37</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Cigüeñal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Árbol de levas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Taqué árbol de levas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Varilla de control balancines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Balancines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Válvulas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Engranaje de control de la bombade inyección del combustible de alta presión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Engranaje de control del árbol de levas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Engranaje intermedio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Perno engranaje intermedio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Engranaje cigüeñal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Puente de control de las válvulas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Taqués de control de las válvulas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Taqués hidráulicos</w:t>
                  </w:r>
                </w:p>
              </w:tc>
            </w:tr>
          </w:tbl>
          <w:p/>
        </w:tc>
        <w:tc>
          <w:tcPr>
            <w:tcMar>
              <w:top w:w="150" w:type="dxa"/>
              <w:left w:w="150" w:type="dxa"/>
              <w:bottom w:w="150" w:type="dxa"/>
              <w:right w:w="150" w:type="dxa"/>
            </w:tcMar>
            <w:textDirection w:val="lrTb"/>
            <w:vAlign w:val="top"/>
          </w:tcPr>
          <w:p>
            <w:r>
              <w:rPr>
                <w:position w:val="-242"/>
              </w:rPr>
              <w:drawing>
                <wp:inline distT="0" distB="0" distL="0" distR="0">
                  <wp:extent cx="2376000" cy="1576800"/>
                  <wp:effectExtent b="0" l="0" r="0" t="0"/>
                  <wp:docPr id="4687371" name="name634860e5859da7ee0" descr="Fig._2.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44.jpg"/>
                          <pic:cNvPicPr/>
                        </pic:nvPicPr>
                        <pic:blipFill>
                          <a:blip r:embed="rId829960e5859da7edc" cstate="print"/>
                          <a:stretch>
                            <a:fillRect/>
                          </a:stretch>
                        </pic:blipFill>
                        <pic:spPr>
                          <a:xfrm>
                            <a:off x="0" y="0"/>
                            <a:ext cx="2376000" cy="1576800"/>
                          </a:xfrm>
                          <a:prstGeom prst="rect">
                            <a:avLst/>
                          </a:prstGeom>
                          <a:ln w="0">
                            <a:noFill/>
                          </a:ln>
                        </pic:spPr>
                      </pic:pic>
                    </a:graphicData>
                  </a:graphic>
                </wp:inline>
              </w:drawing>
            </w:r>
            <w:r>
              <w:rPr>
                <w:b/>
                <w:bCs/>
                <w:color w:val="00274C"/>
                <w:position w:val="0"/>
                <w:sz w:val="20"/>
                <w:szCs w:val="20"/>
                <w:u w:val="none"/>
              </w:rPr>
              <w:br/>
              <w:t xml:space="preserve">Fig 2.44</w:t>
            </w:r>
            <w:r>
              <w:rPr>
                <w:position w:val="-244"/>
              </w:rPr>
              <w:drawing>
                <wp:inline distT="0" distB="0" distL="0" distR="0">
                  <wp:extent cx="2404800" cy="1598400"/>
                  <wp:effectExtent b="0" l="0" r="0" t="0"/>
                  <wp:docPr id="31600059" name="name581160e5859dbb5c9" descr="Fig._2.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45.jpg"/>
                          <pic:cNvPicPr/>
                        </pic:nvPicPr>
                        <pic:blipFill>
                          <a:blip r:embed="rId841360e5859dbb5c1" cstate="print"/>
                          <a:stretch>
                            <a:fillRect/>
                          </a:stretch>
                        </pic:blipFill>
                        <pic:spPr>
                          <a:xfrm>
                            <a:off x="0" y="0"/>
                            <a:ext cx="2404800" cy="1598400"/>
                          </a:xfrm>
                          <a:prstGeom prst="rect">
                            <a:avLst/>
                          </a:prstGeom>
                          <a:ln w="0">
                            <a:noFill/>
                          </a:ln>
                        </pic:spPr>
                      </pic:pic>
                    </a:graphicData>
                  </a:graphic>
                </wp:inline>
              </w:drawing>
            </w:r>
            <w:r>
              <w:rPr>
                <w:b/>
                <w:bCs/>
                <w:color w:val="00274C"/>
                <w:position w:val="0"/>
                <w:sz w:val="20"/>
                <w:szCs w:val="20"/>
                <w:u w:val="none"/>
              </w:rPr>
              <w:br/>
              <w:br/>
              <w:br/>
              <w:t xml:space="preserve">Fig 2.45</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2.16.2 Diagrama de ángulos de control de fase de distribución</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4749464" name="name727360e5859dc92d9"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25460e5859dc92d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0633"/>
              </w:numPr>
              <w:spacing w:before="0" w:after="0" w:line="262" w:lineRule="auto"/>
              <w:jc w:val="left"/>
              <w:rPr>
                <w:color w:val="00274C"/>
                <w:sz w:val="20"/>
                <w:szCs w:val="20"/>
              </w:rPr>
            </w:pPr>
            <w:r>
              <w:rPr>
                <w:color w:val="00274C"/>
                <w:position w:val="-2"/>
                <w:sz w:val="20"/>
                <w:szCs w:val="20"/>
                <w:u w:val="none"/>
              </w:rPr>
              <w:t xml:space="preserve">Con finalidad informativa, en </w:t>
            </w:r>
            <w:r>
              <w:rPr>
                <w:b/>
                <w:bCs/>
                <w:color w:val="00274C"/>
                <w:position w:val="-2"/>
                <w:sz w:val="20"/>
                <w:szCs w:val="20"/>
                <w:u w:val="none"/>
              </w:rPr>
              <w:t xml:space="preserve">Tab. 2.38</w:t>
            </w:r>
            <w:r>
              <w:rPr>
                <w:color w:val="00274C"/>
                <w:position w:val="-2"/>
                <w:sz w:val="20"/>
                <w:szCs w:val="20"/>
                <w:u w:val="none"/>
              </w:rPr>
              <w:t xml:space="preserve">  se indican los valores de los ángulos de control de fase del diagrama de distribución.</w:t>
            </w:r>
          </w:p>
          <w:p>
            <w:pPr>
              <w:numPr>
                <w:ilvl w:val="0"/>
                <w:numId w:val="20633"/>
              </w:numPr>
              <w:spacing w:before="0" w:after="0" w:line="262" w:lineRule="auto"/>
              <w:jc w:val="left"/>
              <w:rPr>
                <w:color w:val="00274C"/>
                <w:sz w:val="20"/>
                <w:szCs w:val="20"/>
              </w:rPr>
            </w:pPr>
            <w:r>
              <w:rPr>
                <w:color w:val="00274C"/>
                <w:position w:val="-2"/>
                <w:sz w:val="20"/>
                <w:szCs w:val="20"/>
                <w:u w:val="none"/>
              </w:rPr>
              <w:t xml:space="preserve">Se especifica que dichos valores se pueden controlar girando el cigüeñal </w:t>
            </w:r>
            <w:r>
              <w:rPr>
                <w:b/>
                <w:bCs/>
                <w:color w:val="00274C"/>
                <w:position w:val="-2"/>
                <w:sz w:val="20"/>
                <w:szCs w:val="20"/>
                <w:u w:val="none"/>
              </w:rPr>
              <w:t xml:space="preserve">(Pos. 1 de la Fig. 2.49)</w:t>
            </w:r>
            <w:r>
              <w:rPr>
                <w:color w:val="00274C"/>
                <w:position w:val="-2"/>
                <w:sz w:val="20"/>
                <w:szCs w:val="20"/>
                <w:u w:val="none"/>
              </w:rPr>
              <w:t xml:space="preserve"> , mediante el movimiento de las varillas de mando de los balancines  </w:t>
            </w:r>
            <w:r>
              <w:rPr>
                <w:b/>
                <w:bCs/>
                <w:color w:val="00274C"/>
                <w:position w:val="-2"/>
                <w:sz w:val="20"/>
                <w:szCs w:val="20"/>
                <w:u w:val="none"/>
              </w:rPr>
              <w:t xml:space="preserve">(Pos. 4 de la Fig. 2.49)</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w:t>
            </w:r>
            <w:r>
              <w:rPr>
                <w:color w:val="00274C"/>
                <w:position w:val="-2"/>
                <w:sz w:val="20"/>
                <w:szCs w:val="20"/>
                <w:u w:val="none"/>
              </w:rPr>
              <w:t xml:space="preserve"> La constatación del valor mediante el movimiento de los balancines/válvulas, podría no ser fiable a causa de los taqués hidráulicos, que podrían comprimirse creando holgura y alterando el valor real.</w:t>
            </w:r>
          </w:p>
          <w:p>
            <w:pPr>
              <w:widowControl w:val="on"/>
              <w:pBdr/>
              <w:spacing w:before="0" w:after="0" w:line="262" w:lineRule="auto"/>
              <w:ind w:left="0" w:right="0"/>
              <w:jc w:val="left"/>
              <w:textDirection w:val="lrTb"/>
              <w:textAlignment w:val="center"/>
            </w:pPr>
            <w:r>
              <w:rPr>
                <w:b/>
                <w:bCs/>
                <w:color w:val="00274C"/>
                <w:position w:val="-2"/>
                <w:sz w:val="20"/>
                <w:szCs w:val="20"/>
                <w:u w:val="none"/>
              </w:rPr>
              <w:br/>
              <w:t xml:space="preserve">Tab 2.38</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MOTOR</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ASPIRACIÓN</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DESCARGA</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2504 TM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abre 8°</w:t>
                  </w:r>
                  <w:r>
                    <w:rPr>
                      <w:color w:val="00274C"/>
                      <w:position w:val="-2"/>
                      <w:sz w:val="20"/>
                      <w:szCs w:val="20"/>
                      <w:u w:val="none"/>
                      <w:shd w:val="clear" w:color="auto" w:fill="E1E2E0"/>
                    </w:rPr>
                    <w:br/>
                    <w:t xml:space="preserve">antes del PMS</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abre 22°</w:t>
                  </w:r>
                  <w:r>
                    <w:rPr>
                      <w:color w:val="00274C"/>
                      <w:position w:val="-2"/>
                      <w:sz w:val="20"/>
                      <w:szCs w:val="20"/>
                      <w:u w:val="none"/>
                      <w:shd w:val="clear" w:color="auto" w:fill="E1E2E0"/>
                    </w:rPr>
                    <w:br/>
                    <w:t xml:space="preserve">antes del PMI</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cierra 20°</w:t>
                  </w:r>
                  <w:r>
                    <w:rPr>
                      <w:color w:val="00274C"/>
                      <w:position w:val="-2"/>
                      <w:sz w:val="20"/>
                      <w:szCs w:val="20"/>
                      <w:u w:val="none"/>
                      <w:shd w:val="clear" w:color="auto" w:fill="E1E2E0"/>
                    </w:rPr>
                    <w:br/>
                    <w:t xml:space="preserve">después del PMI</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cierra 2°</w:t>
                  </w:r>
                  <w:r>
                    <w:rPr>
                      <w:color w:val="00274C"/>
                      <w:position w:val="-2"/>
                      <w:sz w:val="20"/>
                      <w:szCs w:val="20"/>
                      <w:u w:val="none"/>
                      <w:shd w:val="clear" w:color="auto" w:fill="E1E2E0"/>
                    </w:rPr>
                    <w:br/>
                    <w:t xml:space="preserve">después del PMS</w:t>
                  </w:r>
                </w:p>
              </w:tc>
            </w:tr>
          </w:tbl>
          <w:p/>
        </w:tc>
        <w:tc>
          <w:tcPr>
            <w:tcMar>
              <w:top w:w="150" w:type="dxa"/>
              <w:left w:w="150" w:type="dxa"/>
              <w:bottom w:w="150" w:type="dxa"/>
              <w:right w:w="150" w:type="dxa"/>
            </w:tcMar>
            <w:textDirection w:val="lrTb"/>
            <w:vAlign w:val="top"/>
          </w:tcPr>
          <w:p>
            <w:r>
              <w:rPr>
                <w:position w:val="-490"/>
              </w:rPr>
              <w:drawing>
                <wp:inline distT="0" distB="0" distL="0" distR="0">
                  <wp:extent cx="2232000" cy="3124800"/>
                  <wp:effectExtent b="0" l="0" r="0" t="0"/>
                  <wp:docPr id="1407768" name="name399760e5859ddc3d6" descr="2.50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ES.png"/>
                          <pic:cNvPicPr/>
                        </pic:nvPicPr>
                        <pic:blipFill>
                          <a:blip r:embed="rId701760e5859ddc3cf" cstate="print"/>
                          <a:stretch>
                            <a:fillRect/>
                          </a:stretch>
                        </pic:blipFill>
                        <pic:spPr>
                          <a:xfrm>
                            <a:off x="0" y="0"/>
                            <a:ext cx="2232000" cy="3124800"/>
                          </a:xfrm>
                          <a:prstGeom prst="rect">
                            <a:avLst/>
                          </a:prstGeom>
                          <a:ln w="0">
                            <a:noFill/>
                          </a:ln>
                        </pic:spPr>
                      </pic:pic>
                    </a:graphicData>
                  </a:graphic>
                </wp:inline>
              </w:drawing>
            </w:r>
            <w:r>
              <w:rPr>
                <w:b/>
                <w:bCs/>
                <w:color w:val="00274C"/>
                <w:position w:val="0"/>
                <w:sz w:val="20"/>
                <w:szCs w:val="20"/>
                <w:u w:val="none"/>
              </w:rPr>
              <w:br/>
              <w:t xml:space="preserve">Fig 2.46</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2.16.3 Perno balancines</w:t>
            </w:r>
            <w:r>
              <w:rPr>
                <w:b/>
                <w:bCs/>
                <w:color w:val="00274C"/>
                <w:position w:val="-2"/>
                <w:sz w:val="20"/>
                <w:szCs w:val="20"/>
                <w:u w:val="none"/>
              </w:rPr>
              <w:br/>
              <w:br/>
              <w:t xml:space="preserve">Tab 2.39</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Perno balancines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Muelle distanciador balancines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Soporte perno balancines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Balancín de descarga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Balancín de aspiración</w:t>
                  </w:r>
                </w:p>
              </w:tc>
            </w:tr>
          </w:tbl>
          <w:p/>
        </w:tc>
        <w:tc>
          <w:tcPr>
            <w:tcMar>
              <w:top w:w="150" w:type="dxa"/>
              <w:left w:w="150" w:type="dxa"/>
              <w:bottom w:w="150" w:type="dxa"/>
              <w:right w:w="150" w:type="dxa"/>
            </w:tcMar>
            <w:textDirection w:val="lrTb"/>
            <w:vAlign w:val="top"/>
          </w:tcPr>
          <w:p>
            <w:r>
              <w:rPr>
                <w:position w:val="-242"/>
              </w:rPr>
              <w:drawing>
                <wp:inline distT="0" distB="0" distL="0" distR="0">
                  <wp:extent cx="2376000" cy="1576800"/>
                  <wp:effectExtent b="0" l="0" r="0" t="0"/>
                  <wp:docPr id="94575464" name="name981860e5859dede42" descr="Fig._2.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47.jpg"/>
                          <pic:cNvPicPr/>
                        </pic:nvPicPr>
                        <pic:blipFill>
                          <a:blip r:embed="rId732160e5859dede3e" cstate="print"/>
                          <a:stretch>
                            <a:fillRect/>
                          </a:stretch>
                        </pic:blipFill>
                        <pic:spPr>
                          <a:xfrm>
                            <a:off x="0" y="0"/>
                            <a:ext cx="2376000" cy="1576800"/>
                          </a:xfrm>
                          <a:prstGeom prst="rect">
                            <a:avLst/>
                          </a:prstGeom>
                          <a:ln w="0">
                            <a:noFill/>
                          </a:ln>
                        </pic:spPr>
                      </pic:pic>
                    </a:graphicData>
                  </a:graphic>
                </wp:inline>
              </w:drawing>
            </w:r>
            <w:r>
              <w:rPr>
                <w:b/>
                <w:bCs/>
                <w:color w:val="00274C"/>
                <w:position w:val="0"/>
                <w:sz w:val="20"/>
                <w:szCs w:val="20"/>
                <w:u w:val="none"/>
              </w:rPr>
              <w:br/>
              <w:t xml:space="preserve">Fig 2.47</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2.16.4</w:t>
            </w:r>
            <w:r>
              <w:rPr>
                <w:color w:val="00274C"/>
                <w:position w:val="-2"/>
                <w:sz w:val="20"/>
                <w:szCs w:val="20"/>
                <w:u w:val="none"/>
              </w:rPr>
              <w:t xml:space="preserve"> </w:t>
            </w:r>
            <w:r>
              <w:rPr>
                <w:b/>
                <w:bCs/>
                <w:color w:val="00274C"/>
                <w:position w:val="-2"/>
                <w:sz w:val="20"/>
                <w:szCs w:val="20"/>
                <w:u w:val="none"/>
              </w:rPr>
              <w:t xml:space="preserve">Balancines</w:t>
            </w:r>
            <w:r>
              <w:rPr>
                <w:b/>
                <w:bCs/>
                <w:color w:val="00274C"/>
                <w:position w:val="-2"/>
                <w:sz w:val="20"/>
                <w:szCs w:val="20"/>
                <w:u w:val="none"/>
              </w:rPr>
              <w:br/>
              <w:br/>
              <w:t xml:space="preserve">Tab 2.40</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Cuerpo balancín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Conducto de repostado del aceite del taqué hidráulico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Conducto de lubricación del taqué de la válvula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Taqué de la válvula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Taqué hidráulico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Conducto de impulsión del aceite</w:t>
                  </w:r>
                </w:p>
              </w:tc>
            </w:tr>
          </w:tbl>
          <w:p/>
        </w:tc>
        <w:tc>
          <w:tcPr>
            <w:tcMar>
              <w:top w:w="150" w:type="dxa"/>
              <w:left w:w="150" w:type="dxa"/>
              <w:bottom w:w="150" w:type="dxa"/>
              <w:right w:w="150" w:type="dxa"/>
            </w:tcMar>
            <w:textDirection w:val="lrTb"/>
            <w:vAlign w:val="top"/>
          </w:tcPr>
          <w:p>
            <w:r>
              <w:rPr>
                <w:position w:val="-246"/>
              </w:rPr>
              <w:drawing>
                <wp:inline distT="0" distB="0" distL="0" distR="0">
                  <wp:extent cx="2390400" cy="1612800"/>
                  <wp:effectExtent b="0" l="0" r="0" t="0"/>
                  <wp:docPr id="6922044" name="name156160e5859e12662" descr="Fig._2.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48.jpg"/>
                          <pic:cNvPicPr/>
                        </pic:nvPicPr>
                        <pic:blipFill>
                          <a:blip r:embed="rId102660e5859e1265b" cstate="print"/>
                          <a:stretch>
                            <a:fillRect/>
                          </a:stretch>
                        </pic:blipFill>
                        <pic:spPr>
                          <a:xfrm>
                            <a:off x="0" y="0"/>
                            <a:ext cx="2390400" cy="1612800"/>
                          </a:xfrm>
                          <a:prstGeom prst="rect">
                            <a:avLst/>
                          </a:prstGeom>
                          <a:ln w="0">
                            <a:noFill/>
                          </a:ln>
                        </pic:spPr>
                      </pic:pic>
                    </a:graphicData>
                  </a:graphic>
                </wp:inline>
              </w:drawing>
            </w:r>
            <w:r>
              <w:rPr>
                <w:b/>
                <w:bCs/>
                <w:color w:val="00274C"/>
                <w:position w:val="0"/>
                <w:sz w:val="20"/>
                <w:szCs w:val="20"/>
                <w:u w:val="none"/>
              </w:rPr>
              <w:br/>
              <w:t xml:space="preserve">Fig 2.48</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2.16.5</w:t>
            </w:r>
            <w:r>
              <w:rPr>
                <w:color w:val="00274C"/>
                <w:position w:val="-2"/>
                <w:sz w:val="20"/>
                <w:szCs w:val="20"/>
                <w:u w:val="none"/>
              </w:rPr>
              <w:t xml:space="preserve"> </w:t>
            </w:r>
            <w:r>
              <w:rPr>
                <w:b/>
                <w:bCs/>
                <w:color w:val="00274C"/>
                <w:position w:val="-2"/>
                <w:sz w:val="20"/>
                <w:szCs w:val="20"/>
                <w:u w:val="none"/>
              </w:rPr>
              <w:t xml:space="preserve">Taqués hidráulicos</w:t>
            </w:r>
            <w:r>
              <w:rPr>
                <w:b/>
                <w:bCs/>
                <w:color w:val="00274C"/>
                <w:position w:val="-2"/>
                <w:sz w:val="20"/>
                <w:szCs w:val="20"/>
                <w:u w:val="none"/>
              </w:rPr>
              <w:br/>
              <w:br/>
              <w:t xml:space="preserve">Tab 2.41</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Cámara de baja presión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Cámara de alta presión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Conducto de repostado del aceite del taqué hidráulico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Anillo de retención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Pistón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Válvula unidireccional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Cuerpo taqué</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Muelle</w:t>
                  </w:r>
                </w:p>
              </w:tc>
            </w:tr>
          </w:tbl>
          <w:p/>
          <w:p/>
          <w:p/>
          <w:p/>
          <w:p/>
          <w:p>
            <w:pPr>
              <w:widowControl w:val="on"/>
              <w:pBdr/>
              <w:spacing w:before="0" w:after="0" w:line="240" w:lineRule="auto"/>
              <w:ind w:left="0" w:right="0"/>
              <w:jc w:val="left"/>
            </w:pPr>
            <w:r>
              <w:rPr>
                <w:b/>
                <w:bCs/>
                <w:color w:val="00274C"/>
                <w:position w:val="-2"/>
                <w:sz w:val="20"/>
                <w:szCs w:val="20"/>
                <w:u w:val="none"/>
              </w:rPr>
              <w:t xml:space="preserve">2.16.5.1 Funcionamiento del taqué hidráulico</w:t>
            </w:r>
          </w:p>
          <w:p>
            <w:pPr>
              <w:widowControl w:val="on"/>
              <w:pBdr/>
              <w:spacing w:before="0" w:after="0" w:line="262" w:lineRule="auto"/>
              <w:ind w:left="0" w:right="0"/>
              <w:jc w:val="left"/>
              <w:textDirection w:val="lrTb"/>
              <w:textAlignment w:val="center"/>
            </w:pPr>
            <w:r>
              <w:rPr>
                <w:color w:val="00274C"/>
                <w:position w:val="-2"/>
                <w:sz w:val="20"/>
                <w:szCs w:val="20"/>
                <w:u w:val="none"/>
              </w:rPr>
              <w:br/>
              <w:br/>
              <w:t xml:space="preserve">El principio de funcionamiento del taqué hidráulico se basa en la incomprimibilidad de los líquidos y en la salida controlada.</w:t>
            </w:r>
            <w:r>
              <w:rPr>
                <w:color w:val="00274C"/>
                <w:position w:val="-2"/>
                <w:sz w:val="20"/>
                <w:szCs w:val="20"/>
                <w:u w:val="none"/>
              </w:rPr>
              <w:br/>
              <w:t xml:space="preserve">El aceite llega a presión dentro del taqué en la cámara </w:t>
            </w:r>
            <w:r>
              <w:rPr>
                <w:b/>
                <w:bCs/>
                <w:color w:val="00274C"/>
                <w:position w:val="-2"/>
                <w:sz w:val="20"/>
                <w:szCs w:val="20"/>
                <w:u w:val="none"/>
              </w:rPr>
              <w:t xml:space="preserve">A</w:t>
            </w:r>
            <w:r>
              <w:rPr>
                <w:color w:val="00274C"/>
                <w:position w:val="-2"/>
                <w:sz w:val="20"/>
                <w:szCs w:val="20"/>
                <w:u w:val="none"/>
              </w:rPr>
              <w:t xml:space="preserve"> , manteniendo constante su abastecimiento.</w:t>
            </w:r>
            <w:r>
              <w:rPr>
                <w:color w:val="00274C"/>
                <w:position w:val="-2"/>
                <w:sz w:val="20"/>
                <w:szCs w:val="20"/>
                <w:u w:val="none"/>
              </w:rPr>
              <w:br/>
              <w:t xml:space="preserve">A través de la válvula unidireccional </w:t>
            </w:r>
            <w:r>
              <w:rPr>
                <w:b/>
                <w:bCs/>
                <w:color w:val="00274C"/>
                <w:position w:val="-2"/>
                <w:sz w:val="20"/>
                <w:szCs w:val="20"/>
                <w:u w:val="none"/>
              </w:rPr>
              <w:t xml:space="preserve">4</w:t>
            </w:r>
            <w:r>
              <w:rPr>
                <w:color w:val="00274C"/>
                <w:position w:val="-2"/>
                <w:sz w:val="20"/>
                <w:szCs w:val="20"/>
                <w:u w:val="none"/>
              </w:rPr>
              <w:t xml:space="preserve"> el aceite solo puede entrar en la cámara de alta presión </w:t>
            </w:r>
            <w:r>
              <w:rPr>
                <w:b/>
                <w:bCs/>
                <w:color w:val="00274C"/>
                <w:position w:val="-2"/>
                <w:sz w:val="20"/>
                <w:szCs w:val="20"/>
                <w:u w:val="none"/>
              </w:rPr>
              <w:t xml:space="preserve">B</w:t>
            </w:r>
            <w:r>
              <w:rPr>
                <w:color w:val="00274C"/>
                <w:position w:val="-2"/>
                <w:sz w:val="20"/>
                <w:szCs w:val="20"/>
                <w:u w:val="none"/>
              </w:rPr>
              <w:t xml:space="preserve"> y salir a través de la holgura entre el pistón </w:t>
            </w:r>
            <w:r>
              <w:rPr>
                <w:b/>
                <w:bCs/>
                <w:color w:val="00274C"/>
                <w:position w:val="-2"/>
                <w:sz w:val="20"/>
                <w:szCs w:val="20"/>
                <w:u w:val="none"/>
              </w:rPr>
              <w:t xml:space="preserve">3</w:t>
            </w:r>
            <w:r>
              <w:rPr>
                <w:color w:val="00274C"/>
                <w:position w:val="-2"/>
                <w:sz w:val="20"/>
                <w:szCs w:val="20"/>
                <w:u w:val="none"/>
              </w:rPr>
              <w:t xml:space="preserve"> y el cuerpo del taqué </w:t>
            </w:r>
            <w:r>
              <w:rPr>
                <w:b/>
                <w:bCs/>
                <w:color w:val="00274C"/>
                <w:position w:val="-2"/>
                <w:sz w:val="20"/>
                <w:szCs w:val="20"/>
                <w:u w:val="none"/>
              </w:rPr>
              <w:t xml:space="preserve">5</w:t>
            </w:r>
            <w:r>
              <w:rPr>
                <w:color w:val="00274C"/>
                <w:position w:val="-2"/>
                <w:sz w:val="20"/>
                <w:szCs w:val="20"/>
                <w:u w:val="none"/>
              </w:rPr>
              <w:t xml:space="preserve"> (salida controlada).</w:t>
            </w:r>
            <w:r>
              <w:rPr>
                <w:color w:val="00274C"/>
                <w:position w:val="-2"/>
                <w:sz w:val="20"/>
                <w:szCs w:val="20"/>
                <w:u w:val="none"/>
              </w:rPr>
              <w:br/>
              <w:t xml:space="preserve">La cámara </w:t>
            </w:r>
            <w:r>
              <w:rPr>
                <w:b/>
                <w:bCs/>
                <w:color w:val="00274C"/>
                <w:position w:val="-2"/>
                <w:sz w:val="20"/>
                <w:szCs w:val="20"/>
                <w:u w:val="none"/>
              </w:rPr>
              <w:t xml:space="preserve">B</w:t>
            </w:r>
            <w:r>
              <w:rPr>
                <w:color w:val="00274C"/>
                <w:position w:val="-2"/>
                <w:sz w:val="20"/>
                <w:szCs w:val="20"/>
                <w:u w:val="none"/>
              </w:rPr>
              <w:t xml:space="preserve"> se llena cuando el balancín se encuentra encuentra en el radio base de la leva y el muelle </w:t>
            </w:r>
            <w:r>
              <w:rPr>
                <w:b/>
                <w:bCs/>
                <w:color w:val="00274C"/>
                <w:position w:val="-2"/>
                <w:sz w:val="20"/>
                <w:szCs w:val="20"/>
                <w:u w:val="none"/>
              </w:rPr>
              <w:t xml:space="preserve">6</w:t>
            </w:r>
            <w:r>
              <w:rPr>
                <w:color w:val="00274C"/>
                <w:position w:val="-2"/>
                <w:sz w:val="20"/>
                <w:szCs w:val="20"/>
                <w:u w:val="none"/>
              </w:rPr>
              <w:t xml:space="preserve"> mantiene en el tope el pistón </w:t>
            </w:r>
            <w:r>
              <w:rPr>
                <w:b/>
                <w:bCs/>
                <w:color w:val="00274C"/>
                <w:position w:val="-2"/>
                <w:sz w:val="20"/>
                <w:szCs w:val="20"/>
                <w:u w:val="none"/>
              </w:rPr>
              <w:t xml:space="preserve">3</w:t>
            </w:r>
            <w:r>
              <w:rPr>
                <w:color w:val="00274C"/>
                <w:position w:val="-2"/>
                <w:sz w:val="20"/>
                <w:szCs w:val="20"/>
                <w:u w:val="none"/>
              </w:rPr>
              <w:t xml:space="preserve"> en el vástago de la válvula, eliminando así la holgura de todo el sistema, mientras que debido al alargamiento del muelle el taqué se "extiende", creando una ligera depresión en la cámara </w:t>
            </w:r>
            <w:r>
              <w:rPr>
                <w:b/>
                <w:bCs/>
                <w:color w:val="00274C"/>
                <w:position w:val="-2"/>
                <w:sz w:val="20"/>
                <w:szCs w:val="20"/>
                <w:u w:val="none"/>
              </w:rPr>
              <w:t xml:space="preserve">B</w:t>
            </w:r>
            <w:r>
              <w:rPr>
                <w:color w:val="00274C"/>
                <w:position w:val="-2"/>
                <w:sz w:val="20"/>
                <w:szCs w:val="20"/>
                <w:u w:val="none"/>
              </w:rPr>
              <w:t xml:space="preserve"> , que provoca la apertura de la válvula unidireccional </w:t>
            </w:r>
            <w:r>
              <w:rPr>
                <w:b/>
                <w:bCs/>
                <w:color w:val="00274C"/>
                <w:position w:val="-2"/>
                <w:sz w:val="20"/>
                <w:szCs w:val="20"/>
                <w:u w:val="none"/>
              </w:rPr>
              <w:t xml:space="preserve">4</w:t>
            </w:r>
            <w:r>
              <w:rPr>
                <w:color w:val="00274C"/>
                <w:position w:val="-2"/>
                <w:sz w:val="20"/>
                <w:szCs w:val="20"/>
                <w:u w:val="none"/>
              </w:rPr>
              <w:t xml:space="preserve"> y permite que el aceite que se encuentra en la cámara </w:t>
            </w:r>
            <w:r>
              <w:rPr>
                <w:b/>
                <w:bCs/>
                <w:color w:val="00274C"/>
                <w:position w:val="-2"/>
                <w:sz w:val="20"/>
                <w:szCs w:val="20"/>
                <w:u w:val="none"/>
              </w:rPr>
              <w:t xml:space="preserve">A</w:t>
            </w:r>
            <w:r>
              <w:rPr>
                <w:color w:val="00274C"/>
                <w:position w:val="-2"/>
                <w:sz w:val="20"/>
                <w:szCs w:val="20"/>
                <w:u w:val="none"/>
              </w:rPr>
              <w:t xml:space="preserve"> pase a la cámara </w:t>
            </w:r>
            <w:r>
              <w:rPr>
                <w:b/>
                <w:bCs/>
                <w:color w:val="00274C"/>
                <w:position w:val="-2"/>
                <w:sz w:val="20"/>
                <w:szCs w:val="20"/>
                <w:u w:val="none"/>
              </w:rPr>
              <w:t xml:space="preserve">B</w:t>
            </w:r>
            <w:r>
              <w:rPr>
                <w:color w:val="00274C"/>
                <w:position w:val="-2"/>
                <w:sz w:val="20"/>
                <w:szCs w:val="20"/>
                <w:u w:val="none"/>
              </w:rPr>
              <w:t xml:space="preserve"> , restableciendo así la cantidad de aceite necesaria para anular la holgura nula de las válvulas.</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color w:val="00274C"/>
                <w:position w:val="0"/>
                <w:sz w:val="20"/>
                <w:szCs w:val="20"/>
                <w:u w:val="none"/>
              </w:rPr>
              <w:t xml:space="preserve">  </w:t>
            </w:r>
            <w:r>
              <w:rPr>
                <w:position w:val="-498"/>
              </w:rPr>
              <w:drawing>
                <wp:inline distT="0" distB="0" distL="0" distR="0">
                  <wp:extent cx="2275200" cy="3168000"/>
                  <wp:effectExtent b="0" l="0" r="0" t="0"/>
                  <wp:docPr id="90762518" name="name924160e5859e28853" descr="Fig._2.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49.jpg"/>
                          <pic:cNvPicPr/>
                        </pic:nvPicPr>
                        <pic:blipFill>
                          <a:blip r:embed="rId244360e5859e2884f" cstate="print"/>
                          <a:stretch>
                            <a:fillRect/>
                          </a:stretch>
                        </pic:blipFill>
                        <pic:spPr>
                          <a:xfrm>
                            <a:off x="0" y="0"/>
                            <a:ext cx="2275200" cy="3168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2.49</w:t>
            </w:r>
          </w:p>
        </w:tc>
      </w:tr>
    </w:tbl>
    <w:p/>
    <w:tbl>
      <w:tblPr>
        <w:tblStyle w:val="NormalTablePHPDOCX"/>
        <w:tblCellMar>
          <w:left w:type="dxa" w:w="0"/>
          <w:right w:type="dxa" w:w="0"/>
        </w:tblCellMar>
        <w:tblW w:w="5000" w:type="pct"/>
        <w:tblInd w:w="0" w:type="auto"/>
        <w:tblBorders/>
      </w:tblPr>
      <w:tblGrid>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2.16.5.2 Situaciones difíciles de funcionamiento:</w:t>
            </w:r>
            <w:r>
              <w:rPr>
                <w:color w:val="00274C"/>
                <w:position w:val="-2"/>
                <w:sz w:val="20"/>
                <w:szCs w:val="20"/>
                <w:u w:val="none"/>
              </w:rPr>
              <w:br/>
              <w:br/>
              <w:br/>
              <w:t xml:space="preserve">Para que los taqués hidráulicos funcionen correctamente es fundamental que la cámara de baja presión del pistón 3 esté siempre llena de aceite. Puede que esto no siempre tenga lugar (debido a que las fugas de aceite, con el motor detenido, pueden llegar a vaciar parcialmente los taqués): esta situación será causa de holguras que se manifestarán con un característico ruido parecido a un repiqueteo.
</w:t>
            </w:r>
          </w:p>
          <w:p>
            <w:pPr>
              <w:numPr>
                <w:ilvl w:val="0"/>
                <w:numId w:val="20636"/>
              </w:numPr>
              <w:spacing w:before="0" w:after="0" w:line="262" w:lineRule="auto"/>
              <w:jc w:val="left"/>
              <w:rPr>
                <w:color w:val="00274C"/>
                <w:sz w:val="20"/>
                <w:szCs w:val="20"/>
              </w:rPr>
            </w:pPr>
            <w:r>
              <w:rPr>
                <w:color w:val="00274C"/>
                <w:position w:val="-2"/>
                <w:sz w:val="20"/>
                <w:szCs w:val="20"/>
                <w:u w:val="none"/>
              </w:rPr>
              <w:t xml:space="preserve">Con el motor frío el tiempo de llenado de los taqués pude ser más largo, debido a que el aceite es más viscoso, si no se usa un tipo de aceite idóneo a las características ambientales ( </w:t>
            </w:r>
            <w:hyperlink r:id="rId991660e5859e295d3" w:history="1">
              <w:r>
                <w:rPr>
                  <w:rStyle w:val="DefaultParagraphFontPHPDOCX"/>
                  <w:b/>
                  <w:bCs/>
                  <w:color w:val="0000FF"/>
                  <w:position w:val="-2"/>
                  <w:sz w:val="20"/>
                  <w:szCs w:val="20"/>
                  <w:u w:val="none"/>
                </w:rPr>
                <w:t xml:space="preserve">Tab. 2.2</w:t>
              </w:r>
            </w:hyperlink>
            <w:r>
              <w:rPr>
                <w:color w:val="00274C"/>
                <w:position w:val="-2"/>
                <w:sz w:val="20"/>
                <w:szCs w:val="20"/>
                <w:u w:val="none"/>
              </w:rPr>
              <w:t xml:space="preserve"> )</w:t>
            </w:r>
          </w:p>
          <w:p>
            <w:pPr>
              <w:numPr>
                <w:ilvl w:val="0"/>
                <w:numId w:val="20636"/>
              </w:numPr>
              <w:spacing w:before="0" w:after="0" w:line="262" w:lineRule="auto"/>
              <w:jc w:val="left"/>
              <w:rPr>
                <w:color w:val="00274C"/>
                <w:sz w:val="20"/>
                <w:szCs w:val="20"/>
              </w:rPr>
            </w:pPr>
            <w:r>
              <w:rPr>
                <w:color w:val="00274C"/>
                <w:position w:val="-2"/>
                <w:sz w:val="20"/>
                <w:szCs w:val="20"/>
                <w:u w:val="none"/>
              </w:rPr>
              <w:t xml:space="preserve">Si el motor está muy caliente, o en condiciones específicas de funcionamiento, como por ejemplo en el funcionamiento prolongado con inclinaciones muy elevadas, al mínimo, la presión del aceite puede ser baja y dentro del circuito pueden formarse pequeñas burbujas de aire. Debido a esto el taqué sufre un ligero aplastamiento, dando lugar a una holgura de la válvula y generando un ligero repiqueteo, que desaparece rápidamente ( </w:t>
            </w:r>
            <w:r>
              <w:rPr>
                <w:b/>
                <w:bCs/>
                <w:color w:val="00274C"/>
                <w:position w:val="-2"/>
                <w:sz w:val="20"/>
                <w:szCs w:val="20"/>
                <w:u w:val="none"/>
              </w:rPr>
              <w:t xml:space="preserve">MAX</w:t>
            </w:r>
            <w:r>
              <w:rPr>
                <w:color w:val="00274C"/>
                <w:position w:val="-2"/>
                <w:sz w:val="20"/>
                <w:szCs w:val="20"/>
                <w:u w:val="none"/>
              </w:rPr>
              <w:t xml:space="preserve"> 10 segundos) en cuanto se restablecen las condiciones de funcionamiento normales.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En todos los casos, el repiqueteo debe durar </w:t>
            </w:r>
            <w:r>
              <w:rPr>
                <w:b/>
                <w:bCs/>
                <w:color w:val="00274C"/>
                <w:position w:val="-2"/>
                <w:sz w:val="20"/>
                <w:szCs w:val="20"/>
                <w:u w:val="none"/>
              </w:rPr>
              <w:t xml:space="preserve">MAX</w:t>
            </w:r>
            <w:r>
              <w:rPr>
                <w:color w:val="00274C"/>
                <w:position w:val="-2"/>
                <w:sz w:val="20"/>
                <w:szCs w:val="20"/>
                <w:u w:val="none"/>
              </w:rPr>
              <w:t xml:space="preserve"> 30 segundos. De no ser así, el problema es debido a la baja calidad del aceite, al desgaste o a las impurezas que, arrastradas por el aceite, pueden colocarse entre la válvula de bolas y su asiento, dentro del pistón, comprometiendo el funcionamiento del taqué, en estos casos habrá que sustituir el aceite o los taqués hidráulicos.</w:t>
            </w:r>
            <w:r>
              <w:rPr>
                <w:color w:val="00274C"/>
                <w:position w:val="-2"/>
                <w:sz w:val="20"/>
                <w:szCs w:val="20"/>
                <w:u w:val="none"/>
              </w:rPr>
              <w:br/>
              <w:br/>
              <w:t xml:space="preserve">Si el repiqueteo o ruido anormal perdura por un tiempo indeterminado, hay que indagar las causas para prevenir funcionamientos defectuosos, y si es necesario sustituir los taqués hidráulicos y el aceite del motor.</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Desplazamiento de los componentes</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2.17.1 Bomba de inyección</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Desplace solo mediante los puntos indicados con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Está prohibido realizar el desplazamiento utilizando los puntos indicados con </w:t>
            </w:r>
            <w:r>
              <w:rPr>
                <w:b/>
                <w:bCs/>
                <w:color w:val="00274C"/>
                <w:position w:val="-2"/>
                <w:sz w:val="20"/>
                <w:szCs w:val="20"/>
                <w:u w:val="none"/>
              </w:rPr>
              <w:t xml:space="preserve">N</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504"/>
              </w:rPr>
              <w:drawing>
                <wp:inline distT="0" distB="0" distL="0" distR="0">
                  <wp:extent cx="2304000" cy="3211200"/>
                  <wp:effectExtent b="0" l="0" r="0" t="0"/>
                  <wp:docPr id="32948316" name="name912860e5859e399a1" descr="Fig._2.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51.jpg"/>
                          <pic:cNvPicPr/>
                        </pic:nvPicPr>
                        <pic:blipFill>
                          <a:blip r:embed="rId890760e5859e3999c" cstate="print"/>
                          <a:stretch>
                            <a:fillRect/>
                          </a:stretch>
                        </pic:blipFill>
                        <pic:spPr>
                          <a:xfrm>
                            <a:off x="0" y="0"/>
                            <a:ext cx="2304000" cy="3211200"/>
                          </a:xfrm>
                          <a:prstGeom prst="rect">
                            <a:avLst/>
                          </a:prstGeom>
                          <a:ln w="0">
                            <a:noFill/>
                          </a:ln>
                        </pic:spPr>
                      </pic:pic>
                    </a:graphicData>
                  </a:graphic>
                </wp:inline>
              </w:drawing>
            </w:r>
            <w:r>
              <w:rPr>
                <w:b/>
                <w:bCs/>
                <w:color w:val="00274C"/>
                <w:position w:val="0"/>
                <w:sz w:val="20"/>
                <w:szCs w:val="20"/>
                <w:u w:val="none"/>
              </w:rPr>
              <w:br/>
              <w:t xml:space="preserve">Fig 2.56</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2.17.2 Inyector</w:t>
            </w:r>
            <w:r>
              <w:rPr>
                <w:color w:val="00274C"/>
                <w:position w:val="-2"/>
                <w:sz w:val="20"/>
                <w:szCs w:val="20"/>
                <w:u w:val="none"/>
              </w:rPr>
              <w:br/>
              <w:br/>
              <w:t xml:space="preserve">- Desplace solo mediante los puntos indicados con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Está prohibido realizar el desplazamiento utilizando los puntos indicados con </w:t>
            </w:r>
            <w:r>
              <w:rPr>
                <w:b/>
                <w:bCs/>
                <w:color w:val="00274C"/>
                <w:position w:val="-2"/>
                <w:sz w:val="20"/>
                <w:szCs w:val="20"/>
                <w:u w:val="none"/>
              </w:rPr>
              <w:t xml:space="preserve">N</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8"/>
              </w:rPr>
              <w:drawing>
                <wp:inline distT="0" distB="0" distL="0" distR="0">
                  <wp:extent cx="2232000" cy="1490400"/>
                  <wp:effectExtent b="0" l="0" r="0" t="0"/>
                  <wp:docPr id="33238986" name="name162960e5859e4b1be" descr="2.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7.jpg"/>
                          <pic:cNvPicPr/>
                        </pic:nvPicPr>
                        <pic:blipFill>
                          <a:blip r:embed="rId905460e5859e4b1b9"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t xml:space="preserve">Fig 2.57</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2.17.3 Turbocompresor</w:t>
            </w:r>
            <w:r>
              <w:rPr>
                <w:color w:val="00274C"/>
                <w:position w:val="-2"/>
                <w:sz w:val="20"/>
                <w:szCs w:val="20"/>
                <w:u w:val="none"/>
              </w:rPr>
              <w:br/>
              <w:br/>
              <w:t xml:space="preserve">- Desplace solo mediante los puntos indicados con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Está prohibido realizar el desplazamiento utilizando los puntos indicados con </w:t>
            </w:r>
            <w:r>
              <w:rPr>
                <w:b/>
                <w:bCs/>
                <w:color w:val="00274C"/>
                <w:position w:val="-2"/>
                <w:sz w:val="20"/>
                <w:szCs w:val="20"/>
                <w:u w:val="none"/>
              </w:rPr>
              <w:t xml:space="preserve">N</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8"/>
              </w:rPr>
              <w:drawing>
                <wp:inline distT="0" distB="0" distL="0" distR="0">
                  <wp:extent cx="2232000" cy="1490400"/>
                  <wp:effectExtent b="0" l="0" r="0" t="0"/>
                  <wp:docPr id="27118804" name="name573160e5859e5da07" descr="2.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8.jpg"/>
                          <pic:cNvPicPr/>
                        </pic:nvPicPr>
                        <pic:blipFill>
                          <a:blip r:embed="rId785160e5859e5d9fe"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t xml:space="preserve">Fig 2.58</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Turbocompresor</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2.18.1 Qué se puede y qué no se puede hacer</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Qué se puede hacer:</w:t>
            </w:r>
          </w:p>
          <w:p>
            <w:pPr>
              <w:numPr>
                <w:ilvl w:val="0"/>
                <w:numId w:val="20633"/>
              </w:numPr>
              <w:spacing w:before="0" w:after="0" w:line="262" w:lineRule="auto"/>
              <w:jc w:val="left"/>
              <w:rPr>
                <w:color w:val="00274C"/>
                <w:sz w:val="20"/>
                <w:szCs w:val="20"/>
              </w:rPr>
            </w:pPr>
            <w:r>
              <w:rPr>
                <w:color w:val="00274C"/>
                <w:position w:val="-2"/>
                <w:sz w:val="20"/>
                <w:szCs w:val="20"/>
                <w:u w:val="none"/>
              </w:rPr>
              <w:t xml:space="preserve">Antes del montaje del turbocompresor compruebe que los tapones de protección se encuentren en todas las aberturas</w:t>
            </w:r>
            <w:r>
              <w:rPr>
                <w:color w:val="00274C"/>
                <w:position w:val="-2"/>
                <w:sz w:val="20"/>
                <w:szCs w:val="20"/>
                <w:u w:val="none"/>
              </w:rPr>
              <w:br/>
              <w:t xml:space="preserve">del turbocompresor.</w:t>
            </w:r>
          </w:p>
          <w:p>
            <w:pPr>
              <w:numPr>
                <w:ilvl w:val="0"/>
                <w:numId w:val="20633"/>
              </w:numPr>
              <w:spacing w:before="0" w:after="0" w:line="262" w:lineRule="auto"/>
              <w:jc w:val="left"/>
              <w:rPr>
                <w:color w:val="00274C"/>
                <w:sz w:val="20"/>
                <w:szCs w:val="20"/>
              </w:rPr>
            </w:pPr>
            <w:r>
              <w:rPr>
                <w:color w:val="00274C"/>
                <w:position w:val="-2"/>
                <w:sz w:val="20"/>
                <w:szCs w:val="20"/>
                <w:u w:val="none"/>
              </w:rPr>
              <w:t xml:space="preserve">Garantice la pre-lubricación del turbocompresor.</w:t>
            </w:r>
          </w:p>
          <w:p>
            <w:pPr>
              <w:numPr>
                <w:ilvl w:val="0"/>
                <w:numId w:val="20633"/>
              </w:numPr>
              <w:spacing w:before="0" w:after="0" w:line="262" w:lineRule="auto"/>
              <w:jc w:val="left"/>
              <w:rPr>
                <w:color w:val="00274C"/>
                <w:sz w:val="20"/>
                <w:szCs w:val="20"/>
              </w:rPr>
            </w:pPr>
            <w:r>
              <w:rPr>
                <w:color w:val="00274C"/>
                <w:position w:val="-2"/>
                <w:sz w:val="20"/>
                <w:szCs w:val="20"/>
                <w:u w:val="none"/>
              </w:rPr>
              <w:t xml:space="preserve">Controle periódicamente que las juntas para el aceite y el aire sean herméticas.</w:t>
            </w:r>
          </w:p>
          <w:p>
            <w:pPr>
              <w:numPr>
                <w:ilvl w:val="0"/>
                <w:numId w:val="20633"/>
              </w:numPr>
              <w:spacing w:before="0" w:after="0" w:line="262" w:lineRule="auto"/>
              <w:jc w:val="left"/>
              <w:rPr>
                <w:color w:val="00274C"/>
                <w:sz w:val="20"/>
                <w:szCs w:val="20"/>
              </w:rPr>
            </w:pPr>
            <w:r>
              <w:rPr>
                <w:color w:val="00274C"/>
                <w:position w:val="-2"/>
                <w:sz w:val="20"/>
                <w:szCs w:val="20"/>
                <w:u w:val="none"/>
              </w:rPr>
              <w:t xml:space="preserve">Utilice aceite lubricante según las especificaciones descritas en el </w:t>
            </w:r>
            <w:hyperlink r:id="rId228660e5859e6083c" w:history="1">
              <w:r>
                <w:rPr>
                  <w:rStyle w:val="DefaultParagraphFontPHPDOCX"/>
                  <w:b/>
                  <w:bCs/>
                  <w:color w:val="0000FF"/>
                  <w:position w:val="-2"/>
                  <w:sz w:val="20"/>
                  <w:szCs w:val="20"/>
                  <w:u w:val="none"/>
                </w:rPr>
                <w:t xml:space="preserve">Apar. 2.4</w:t>
              </w:r>
            </w:hyperlink>
            <w:r>
              <w:rPr>
                <w:color w:val="00274C"/>
                <w:position w:val="-2"/>
                <w:sz w:val="20"/>
                <w:szCs w:val="20"/>
                <w:u w:val="none"/>
              </w:rPr>
              <w:t xml:space="preserve"> .</w:t>
            </w:r>
          </w:p>
          <w:p>
            <w:pPr>
              <w:numPr>
                <w:ilvl w:val="0"/>
                <w:numId w:val="20633"/>
              </w:numPr>
              <w:spacing w:before="0" w:after="0" w:line="262" w:lineRule="auto"/>
              <w:jc w:val="left"/>
              <w:rPr>
                <w:color w:val="00274C"/>
                <w:sz w:val="20"/>
                <w:szCs w:val="20"/>
              </w:rPr>
            </w:pPr>
            <w:r>
              <w:rPr>
                <w:color w:val="00274C"/>
                <w:position w:val="-2"/>
                <w:sz w:val="20"/>
                <w:szCs w:val="20"/>
                <w:u w:val="none"/>
              </w:rPr>
              <w:t xml:space="preserve">Compruebe que el aceite en el motor sea correcto.</w:t>
            </w:r>
          </w:p>
          <w:p>
            <w:pPr>
              <w:numPr>
                <w:ilvl w:val="0"/>
                <w:numId w:val="20633"/>
              </w:numPr>
              <w:spacing w:before="0" w:after="0" w:line="262" w:lineRule="auto"/>
              <w:jc w:val="left"/>
              <w:rPr>
                <w:color w:val="00274C"/>
                <w:sz w:val="20"/>
                <w:szCs w:val="20"/>
              </w:rPr>
            </w:pPr>
            <w:r>
              <w:rPr>
                <w:color w:val="00274C"/>
                <w:position w:val="-2"/>
                <w:sz w:val="20"/>
                <w:szCs w:val="20"/>
                <w:u w:val="none"/>
              </w:rPr>
              <w:t xml:space="preserve">Antes de apagarlo después del uso, haga girar el motor al régimen mínimo o sin carga durante 1 minuto aproximadamente.</w:t>
            </w:r>
          </w:p>
          <w:p>
            <w:pPr>
              <w:numPr>
                <w:ilvl w:val="0"/>
                <w:numId w:val="20633"/>
              </w:numPr>
              <w:spacing w:before="0" w:after="0" w:line="262" w:lineRule="auto"/>
              <w:jc w:val="left"/>
              <w:rPr>
                <w:color w:val="00274C"/>
                <w:sz w:val="20"/>
                <w:szCs w:val="20"/>
              </w:rPr>
            </w:pPr>
            <w:r>
              <w:rPr>
                <w:color w:val="00274C"/>
                <w:position w:val="-2"/>
                <w:sz w:val="20"/>
                <w:szCs w:val="20"/>
                <w:u w:val="none"/>
              </w:rPr>
              <w:t xml:space="preserve">Controle que el motor y los equipos se usen de manera correcta para no poner en peligro la vida del turbocompresor.</w:t>
            </w:r>
          </w:p>
          <w:p>
            <w:pPr>
              <w:numPr>
                <w:ilvl w:val="0"/>
                <w:numId w:val="20633"/>
              </w:numPr>
              <w:spacing w:before="0" w:after="0" w:line="262" w:lineRule="auto"/>
              <w:jc w:val="left"/>
              <w:rPr>
                <w:color w:val="00274C"/>
                <w:sz w:val="20"/>
                <w:szCs w:val="20"/>
              </w:rPr>
            </w:pPr>
            <w:r>
              <w:rPr>
                <w:color w:val="00274C"/>
                <w:position w:val="-2"/>
                <w:sz w:val="20"/>
                <w:szCs w:val="20"/>
                <w:u w:val="none"/>
              </w:rPr>
              <w:t xml:space="preserve">Asegúrese de que se respeten los intervalos de los controles y del mantenimiento del motor se respeten como se</w:t>
            </w:r>
            <w:r>
              <w:rPr>
                <w:color w:val="00274C"/>
                <w:position w:val="-2"/>
                <w:sz w:val="20"/>
                <w:szCs w:val="20"/>
                <w:u w:val="none"/>
              </w:rPr>
              <w:br/>
              <w:t xml:space="preserve">especifica en </w:t>
            </w:r>
            <w:hyperlink r:id="rId177060e5859e60c9f" w:history="1">
              <w:r>
                <w:rPr>
                  <w:rStyle w:val="DefaultParagraphFontPHPDOCX"/>
                  <w:b/>
                  <w:bCs/>
                  <w:color w:val="0000FF"/>
                  <w:position w:val="-2"/>
                  <w:sz w:val="20"/>
                  <w:szCs w:val="20"/>
                  <w:u w:val="single" w:color=""/>
                </w:rPr>
                <w:t xml:space="preserve">Tab. 2.8 y 2.9</w:t>
              </w:r>
            </w:hyperlink>
            <w:r>
              <w:rPr>
                <w:b/>
                <w:bCs/>
                <w:color w:val="00274C"/>
                <w:position w:val="-2"/>
                <w:sz w:val="20"/>
                <w:szCs w:val="20"/>
                <w:u w:val="none"/>
              </w:rPr>
              <w:t xml:space="preserve"> .</w:t>
            </w:r>
          </w:p>
          <w:p>
            <w:pPr>
              <w:numPr>
                <w:ilvl w:val="0"/>
                <w:numId w:val="20633"/>
              </w:numPr>
              <w:spacing w:before="0" w:after="0" w:line="262" w:lineRule="auto"/>
              <w:jc w:val="left"/>
              <w:rPr>
                <w:color w:val="00274C"/>
                <w:sz w:val="20"/>
                <w:szCs w:val="20"/>
              </w:rPr>
            </w:pPr>
            <w:r>
              <w:rPr>
                <w:color w:val="00274C"/>
                <w:position w:val="-2"/>
                <w:sz w:val="20"/>
                <w:szCs w:val="20"/>
                <w:u w:val="none"/>
              </w:rPr>
              <w:t xml:space="preserve">Controle el estado del filtro del aire y del aceite de forma regular, siguiendo las instrucciones de Kohler.</w:t>
            </w:r>
          </w:p>
          <w:p>
            <w:pPr>
              <w:numPr>
                <w:ilvl w:val="0"/>
                <w:numId w:val="20633"/>
              </w:numPr>
              <w:spacing w:before="0" w:after="0" w:line="262" w:lineRule="auto"/>
              <w:jc w:val="left"/>
              <w:rPr>
                <w:color w:val="00274C"/>
                <w:sz w:val="20"/>
                <w:szCs w:val="20"/>
              </w:rPr>
            </w:pPr>
            <w:r>
              <w:rPr>
                <w:color w:val="00274C"/>
                <w:position w:val="-2"/>
                <w:sz w:val="20"/>
                <w:szCs w:val="20"/>
                <w:u w:val="none"/>
              </w:rPr>
              <w:t xml:space="preserve">Asegúrese de que el motor y los equipos se usen de forma corretto tal que no comprometan la vida útil del turbocompresor.</w:t>
            </w:r>
          </w:p>
        </w:tc>
        <w:tc>
          <w:tcPr>
            <w:tcMar>
              <w:top w:w="150" w:type="dxa"/>
              <w:left w:w="150" w:type="dxa"/>
              <w:bottom w:w="150" w:type="dxa"/>
              <w:right w:w="150" w:type="dxa"/>
            </w:tcMar>
            <w:textDirection w:val="lrTb"/>
            <w:vAlign w:val="top"/>
          </w:tcPr>
          <w:p/>
          <w:p/>
          <w:p/>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Qué no se puede hacer:</w:t>
            </w:r>
          </w:p>
          <w:p>
            <w:pPr>
              <w:numPr>
                <w:ilvl w:val="0"/>
                <w:numId w:val="20633"/>
              </w:numPr>
              <w:spacing w:before="0" w:after="0" w:line="262" w:lineRule="auto"/>
              <w:jc w:val="left"/>
              <w:rPr>
                <w:color w:val="00274C"/>
                <w:sz w:val="20"/>
                <w:szCs w:val="20"/>
              </w:rPr>
            </w:pPr>
            <w:r>
              <w:rPr>
                <w:color w:val="00274C"/>
                <w:position w:val="0"/>
                <w:sz w:val="20"/>
                <w:szCs w:val="20"/>
                <w:u w:val="none"/>
              </w:rPr>
              <w:t xml:space="preserve">No conserve los turbocompresores en lugares con humedad o mojados si están fuera de su embalaje original.</w:t>
            </w:r>
          </w:p>
          <w:p>
            <w:pPr>
              <w:numPr>
                <w:ilvl w:val="0"/>
                <w:numId w:val="20633"/>
              </w:numPr>
              <w:spacing w:before="0" w:after="0" w:line="262" w:lineRule="auto"/>
              <w:jc w:val="left"/>
              <w:rPr>
                <w:color w:val="00274C"/>
                <w:sz w:val="20"/>
                <w:szCs w:val="20"/>
              </w:rPr>
            </w:pPr>
            <w:r>
              <w:rPr>
                <w:color w:val="00274C"/>
                <w:position w:val="0"/>
                <w:sz w:val="20"/>
                <w:szCs w:val="20"/>
                <w:u w:val="none"/>
              </w:rPr>
              <w:t xml:space="preserve">No exponga el turbocompresor al polvo y a la suciedad si está fuera de su embalaje original.</w:t>
            </w:r>
          </w:p>
          <w:p>
            <w:pPr>
              <w:numPr>
                <w:ilvl w:val="0"/>
                <w:numId w:val="20633"/>
              </w:numPr>
              <w:spacing w:before="0" w:after="0" w:line="262" w:lineRule="auto"/>
              <w:jc w:val="left"/>
              <w:rPr>
                <w:color w:val="00274C"/>
                <w:sz w:val="20"/>
                <w:szCs w:val="20"/>
              </w:rPr>
            </w:pPr>
            <w:r>
              <w:rPr>
                <w:color w:val="00274C"/>
                <w:position w:val="0"/>
                <w:sz w:val="20"/>
                <w:szCs w:val="20"/>
                <w:u w:val="none"/>
              </w:rPr>
              <w:t xml:space="preserve">No eleve o sujete el turbocompresor por la varilla del actuador si está fuera de su embalaje original.</w:t>
            </w:r>
          </w:p>
          <w:p>
            <w:pPr>
              <w:numPr>
                <w:ilvl w:val="0"/>
                <w:numId w:val="20633"/>
              </w:numPr>
              <w:spacing w:before="0" w:after="0" w:line="262" w:lineRule="auto"/>
              <w:jc w:val="left"/>
              <w:rPr>
                <w:color w:val="00274C"/>
                <w:sz w:val="20"/>
                <w:szCs w:val="20"/>
              </w:rPr>
            </w:pPr>
            <w:r>
              <w:rPr>
                <w:color w:val="00274C"/>
                <w:position w:val="0"/>
                <w:sz w:val="20"/>
                <w:szCs w:val="20"/>
                <w:u w:val="none"/>
              </w:rPr>
              <w:t xml:space="preserve">No añada aditivos en el aceite lubricante y combustible, a menos que se sigan las indicaciones de Kohler.</w:t>
            </w:r>
          </w:p>
          <w:p>
            <w:pPr>
              <w:numPr>
                <w:ilvl w:val="0"/>
                <w:numId w:val="20633"/>
              </w:numPr>
              <w:spacing w:before="0" w:after="0" w:line="262" w:lineRule="auto"/>
              <w:jc w:val="left"/>
              <w:rPr>
                <w:color w:val="00274C"/>
                <w:sz w:val="20"/>
                <w:szCs w:val="20"/>
              </w:rPr>
            </w:pPr>
            <w:r>
              <w:rPr>
                <w:color w:val="00274C"/>
                <w:position w:val="0"/>
                <w:sz w:val="20"/>
                <w:szCs w:val="20"/>
                <w:u w:val="none"/>
              </w:rPr>
              <w:t xml:space="preserve">No aumente el régimen del motor o aplique cargas justo después del arranque.</w:t>
            </w:r>
          </w:p>
          <w:p>
            <w:pPr>
              <w:numPr>
                <w:ilvl w:val="0"/>
                <w:numId w:val="20633"/>
              </w:numPr>
              <w:spacing w:before="0" w:after="0" w:line="262" w:lineRule="auto"/>
              <w:jc w:val="left"/>
              <w:rPr>
                <w:color w:val="00274C"/>
                <w:sz w:val="20"/>
                <w:szCs w:val="20"/>
              </w:rPr>
            </w:pPr>
            <w:r>
              <w:rPr>
                <w:color w:val="00274C"/>
                <w:position w:val="0"/>
                <w:sz w:val="20"/>
                <w:szCs w:val="20"/>
                <w:u w:val="none"/>
              </w:rPr>
              <w:t xml:space="preserve">No cambie las configuraciones del servomotor </w:t>
            </w:r>
            <w:r>
              <w:rPr>
                <w:b/>
                <w:bCs/>
                <w:color w:val="00274C"/>
                <w:position w:val="0"/>
                <w:sz w:val="20"/>
                <w:szCs w:val="20"/>
                <w:u w:val="none"/>
              </w:rPr>
              <w:t xml:space="preserve">A (Fig. 2.52)</w:t>
            </w:r>
            <w:r>
              <w:rPr>
                <w:color w:val="00274C"/>
                <w:position w:val="0"/>
                <w:sz w:val="20"/>
                <w:szCs w:val="20"/>
                <w:u w:val="none"/>
              </w:rPr>
              <w:t xml:space="preserve"> .</w:t>
            </w:r>
          </w:p>
          <w:p>
            <w:pPr>
              <w:numPr>
                <w:ilvl w:val="0"/>
                <w:numId w:val="20633"/>
              </w:numPr>
              <w:spacing w:before="0" w:after="0" w:line="262" w:lineRule="auto"/>
              <w:jc w:val="left"/>
              <w:rPr>
                <w:color w:val="00274C"/>
                <w:sz w:val="20"/>
                <w:szCs w:val="20"/>
              </w:rPr>
            </w:pPr>
            <w:r>
              <w:rPr>
                <w:color w:val="00274C"/>
                <w:position w:val="0"/>
                <w:sz w:val="20"/>
                <w:szCs w:val="20"/>
                <w:u w:val="none"/>
              </w:rPr>
              <w:t xml:space="preserve">No haga funcionar el vehículo / motor al mínimo durante más de 20-30 min.</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2.18.2 Reglas prácticas de trabajo</w:t>
            </w:r>
            <w:r>
              <w:rPr>
                <w:color w:val="00274C"/>
                <w:position w:val="-2"/>
                <w:sz w:val="20"/>
                <w:szCs w:val="20"/>
                <w:u w:val="none"/>
              </w:rPr>
              <w:br/>
              <w:br/>
              <w:t xml:space="preserve">Si los usuario siguen las reglas que se describen a continuación pueden contribuir a obtener la máxima duración de su turbocompresor.</w:t>
            </w:r>
          </w:p>
          <w:p>
            <w:pPr>
              <w:numPr>
                <w:ilvl w:val="0"/>
                <w:numId w:val="20637"/>
              </w:numPr>
              <w:spacing w:before="0" w:after="0" w:line="262" w:lineRule="auto"/>
              <w:jc w:val="left"/>
              <w:rPr>
                <w:color w:val="00274C"/>
                <w:sz w:val="20"/>
                <w:szCs w:val="20"/>
              </w:rPr>
            </w:pPr>
            <w:r>
              <w:rPr>
                <w:b/>
                <w:bCs/>
                <w:color w:val="00274C"/>
                <w:position w:val="-2"/>
                <w:sz w:val="20"/>
                <w:szCs w:val="20"/>
                <w:u w:val="none"/>
              </w:rPr>
              <w:br/>
              <w:br/>
              <w:t xml:space="preserve">Arranque</w:t>
            </w:r>
            <w:r>
              <w:rPr>
                <w:color w:val="00274C"/>
                <w:position w:val="-2"/>
                <w:sz w:val="20"/>
                <w:szCs w:val="20"/>
                <w:u w:val="none"/>
              </w:rPr>
              <w:t xml:space="preserve"> Arranque el motor al mínimo de las revoluciones o sin carga durante un minuto aproximadamente. La presión de trabajo del aceite se alcanza en pocos segundos, y permite a las partes en movimiento calentarse y lubricarse.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Aumentar rápidamente las revoluciones del motor con el arranque significa hacer girar el turbocompresor a una velocidad alta con una lubricación que no es la mejor posible, y puede poner en peligro la vida del compresor.</w:t>
            </w:r>
          </w:p>
          <w:p>
            <w:pPr>
              <w:numPr>
                <w:ilvl w:val="0"/>
                <w:numId w:val="20637"/>
              </w:numPr>
              <w:spacing w:before="0" w:after="0" w:line="262" w:lineRule="auto"/>
              <w:jc w:val="left"/>
              <w:rPr>
                <w:color w:val="00274C"/>
                <w:sz w:val="20"/>
                <w:szCs w:val="20"/>
              </w:rPr>
            </w:pPr>
            <w:r>
              <w:rPr>
                <w:b/>
                <w:bCs/>
                <w:color w:val="00274C"/>
                <w:position w:val="-2"/>
                <w:sz w:val="20"/>
                <w:szCs w:val="20"/>
                <w:u w:val="none"/>
              </w:rPr>
              <w:t xml:space="preserve">Después del mantenimiento o una nueva instalación</w:t>
            </w:r>
            <w:r>
              <w:rPr>
                <w:color w:val="00274C"/>
                <w:position w:val="-2"/>
                <w:sz w:val="20"/>
                <w:szCs w:val="20"/>
                <w:u w:val="none"/>
              </w:rPr>
              <w:t xml:space="preserve"> Realice la pre-lubricación llenando con aceite nuevo el conducto de impulso de aceite B hasta que esté completamente lleno añadiendo aceite limpio en el punto de entrada de aceite en el turbocompresor hasta que se llene completamente.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Arranque el motor al mínimo de revoluciones o sin carga durante unos minutos para garantizar al aceite y a los sistemas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de rodamientos funcionar de manera satisfactoria.</w:t>
            </w:r>
          </w:p>
          <w:p>
            <w:pPr>
              <w:numPr>
                <w:ilvl w:val="0"/>
                <w:numId w:val="20637"/>
              </w:numPr>
              <w:spacing w:before="0" w:after="0" w:line="262" w:lineRule="auto"/>
              <w:jc w:val="left"/>
              <w:rPr>
                <w:color w:val="00274C"/>
                <w:sz w:val="20"/>
                <w:szCs w:val="20"/>
              </w:rPr>
            </w:pPr>
            <w:r>
              <w:rPr>
                <w:b/>
                <w:bCs/>
                <w:color w:val="00274C"/>
                <w:position w:val="-2"/>
                <w:sz w:val="20"/>
                <w:szCs w:val="20"/>
                <w:u w:val="none"/>
              </w:rPr>
              <w:t xml:space="preserve">Aire a baja temperatura o inactividad del motor</w:t>
            </w:r>
            <w:r>
              <w:rPr>
                <w:color w:val="00274C"/>
                <w:position w:val="-2"/>
                <w:sz w:val="20"/>
                <w:szCs w:val="20"/>
                <w:u w:val="none"/>
              </w:rPr>
              <w:br/>
              <w:t xml:space="preserve">Si el motor ha permanecido inactivo durante un cierto tiempo o la temperatura del aire es muy baja, arranque el motor al mínimo de revoluciones o sin carga durante unos minutos.</w:t>
            </w:r>
          </w:p>
          <w:p>
            <w:pPr>
              <w:numPr>
                <w:ilvl w:val="0"/>
                <w:numId w:val="20637"/>
              </w:numPr>
              <w:spacing w:before="0" w:after="0" w:line="262" w:lineRule="auto"/>
              <w:jc w:val="left"/>
              <w:rPr>
                <w:color w:val="00274C"/>
                <w:sz w:val="20"/>
                <w:szCs w:val="20"/>
              </w:rPr>
            </w:pPr>
            <w:r>
              <w:rPr>
                <w:b/>
                <w:bCs/>
                <w:color w:val="00274C"/>
                <w:position w:val="-2"/>
                <w:sz w:val="20"/>
                <w:szCs w:val="20"/>
                <w:u w:val="none"/>
              </w:rPr>
              <w:t xml:space="preserve">Apagado del motor</w:t>
            </w:r>
            <w:r>
              <w:rPr>
                <w:color w:val="00274C"/>
                <w:position w:val="-2"/>
                <w:sz w:val="20"/>
                <w:szCs w:val="20"/>
                <w:u w:val="none"/>
              </w:rPr>
              <w:t xml:space="preserve"> Antes de apagar el motor después de una actividad intensa, es necesario esperar a que se enfríe el turbocompresor.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Por tanto, hay que dejar el motor al régimen mínimo de revoluciones o sin carga durante al menos 2 minutos, para que se enfríe el turbocompresor.</w:t>
            </w:r>
          </w:p>
          <w:p>
            <w:pPr>
              <w:numPr>
                <w:ilvl w:val="0"/>
                <w:numId w:val="20637"/>
              </w:numPr>
              <w:spacing w:before="0" w:after="0" w:line="262" w:lineRule="auto"/>
              <w:jc w:val="left"/>
              <w:rPr>
                <w:color w:val="00274C"/>
                <w:sz w:val="20"/>
                <w:szCs w:val="20"/>
              </w:rPr>
            </w:pPr>
            <w:r>
              <w:rPr>
                <w:b/>
                <w:bCs/>
                <w:color w:val="00274C"/>
                <w:position w:val="-2"/>
                <w:sz w:val="20"/>
                <w:szCs w:val="20"/>
                <w:u w:val="none"/>
              </w:rPr>
              <w:t xml:space="preserve">Motor al mínimo</w:t>
            </w:r>
            <w:r>
              <w:rPr>
                <w:color w:val="00274C"/>
                <w:position w:val="-2"/>
                <w:sz w:val="20"/>
                <w:szCs w:val="20"/>
                <w:u w:val="none"/>
              </w:rPr>
              <w:t xml:space="preserve"> Evite usar el motor al mínimo de revoluciones o sin carga durante largos periodos (superior a 20-30 minutos).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Con el funcionamiento al mínimo o sin carga, el turbocompresor está a baja presión en la cámara de descarga </w:t>
            </w:r>
            <w:r>
              <w:rPr>
                <w:b/>
                <w:bCs/>
                <w:color w:val="00274C"/>
                <w:position w:val="-2"/>
                <w:sz w:val="20"/>
                <w:szCs w:val="20"/>
                <w:u w:val="none"/>
              </w:rPr>
              <w:t xml:space="preserve">C</w:t>
            </w:r>
            <w:r>
              <w:rPr>
                <w:color w:val="00274C"/>
                <w:position w:val="-2"/>
                <w:sz w:val="20"/>
                <w:szCs w:val="20"/>
                <w:u w:val="none"/>
              </w:rPr>
              <w:t xml:space="preserve"> y de aire de impulso </w:t>
            </w:r>
            <w:r>
              <w:rPr>
                <w:b/>
                <w:bCs/>
                <w:color w:val="00274C"/>
                <w:position w:val="-2"/>
                <w:sz w:val="20"/>
                <w:szCs w:val="20"/>
                <w:u w:val="none"/>
              </w:rPr>
              <w:t xml:space="preserve">D</w:t>
            </w:r>
            <w:r>
              <w:rPr>
                <w:color w:val="00274C"/>
                <w:position w:val="-2"/>
                <w:sz w:val="20"/>
                <w:szCs w:val="20"/>
                <w:u w:val="none"/>
              </w:rPr>
              <w:t xml:space="preserve"> , y esto puede causar fugas de aceite por las juntas E en las extremidades del árbol.</w:t>
            </w:r>
            <w:r>
              <w:rPr>
                <w:color w:val="00274C"/>
                <w:position w:val="-2"/>
                <w:sz w:val="20"/>
                <w:szCs w:val="20"/>
                <w:u w:val="none"/>
              </w:rPr>
              <w:br/>
              <w:t xml:space="preserve">Aunque esto no provoca daños, puede causar humo azul en la descarga cuando se vuelve a aumentar el mínimo de revoluciones y la carga del motor.</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47029802" name="name327960e5859e79797" descr="2.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3.jpg"/>
                          <pic:cNvPicPr/>
                        </pic:nvPicPr>
                        <pic:blipFill>
                          <a:blip r:embed="rId632860e5859e7978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2.52</w:t>
            </w:r>
            <w:r>
              <w:rPr>
                <w:position w:val="-210"/>
              </w:rPr>
              <w:drawing>
                <wp:inline distT="0" distB="0" distL="0" distR="0">
                  <wp:extent cx="2232000" cy="1389600"/>
                  <wp:effectExtent b="0" l="0" r="0" t="0"/>
                  <wp:docPr id="34936493" name="name802760e5859e8b98d" descr="2.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4.jpg"/>
                          <pic:cNvPicPr/>
                        </pic:nvPicPr>
                        <pic:blipFill>
                          <a:blip r:embed="rId518660e5859e8b984" cstate="print"/>
                          <a:stretch>
                            <a:fillRect/>
                          </a:stretch>
                        </pic:blipFill>
                        <pic:spPr>
                          <a:xfrm>
                            <a:off x="0" y="0"/>
                            <a:ext cx="2232000" cy="1389600"/>
                          </a:xfrm>
                          <a:prstGeom prst="rect">
                            <a:avLst/>
                          </a:prstGeom>
                          <a:ln w="0">
                            <a:noFill/>
                          </a:ln>
                        </pic:spPr>
                      </pic:pic>
                    </a:graphicData>
                  </a:graphic>
                </wp:inline>
              </w:drawing>
            </w:r>
            <w:r>
              <w:rPr>
                <w:b/>
                <w:bCs/>
                <w:color w:val="00274C"/>
                <w:position w:val="0"/>
                <w:sz w:val="20"/>
                <w:szCs w:val="20"/>
                <w:u w:val="none"/>
              </w:rPr>
              <w:br/>
              <w:br/>
              <w:br/>
              <w:t xml:space="preserve">Fig 2.53</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2.18.3 Antes de instalar un turbocompresor nuevo</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9101410" name="name494860e5859e99dfb"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73560e5859e99df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0633"/>
              </w:numPr>
              <w:spacing w:before="0" w:after="0" w:line="262" w:lineRule="auto"/>
              <w:jc w:val="left"/>
              <w:rPr>
                <w:color w:val="00274C"/>
                <w:sz w:val="20"/>
                <w:szCs w:val="20"/>
              </w:rPr>
            </w:pPr>
            <w:r>
              <w:rPr>
                <w:color w:val="00274C"/>
                <w:position w:val="-2"/>
                <w:sz w:val="20"/>
                <w:szCs w:val="20"/>
                <w:u w:val="none"/>
              </w:rPr>
              <w:t xml:space="preserve">No extraiga el turbocompresor de la caja con una sola mano.</w:t>
            </w:r>
          </w:p>
          <w:p>
            <w:pPr>
              <w:numPr>
                <w:ilvl w:val="0"/>
                <w:numId w:val="20633"/>
              </w:numPr>
              <w:spacing w:before="0" w:after="0" w:line="262" w:lineRule="auto"/>
              <w:jc w:val="left"/>
              <w:rPr>
                <w:color w:val="00274C"/>
                <w:sz w:val="20"/>
                <w:szCs w:val="20"/>
              </w:rPr>
            </w:pPr>
            <w:r>
              <w:rPr>
                <w:color w:val="00274C"/>
                <w:position w:val="-2"/>
                <w:sz w:val="20"/>
                <w:szCs w:val="20"/>
                <w:u w:val="none"/>
              </w:rPr>
              <w:t xml:space="preserve">No lo levante por el lado de aspiración</w:t>
            </w:r>
          </w:p>
          <w:p>
            <w:pPr>
              <w:numPr>
                <w:ilvl w:val="0"/>
                <w:numId w:val="20633"/>
              </w:numPr>
              <w:spacing w:before="0" w:after="0" w:line="262" w:lineRule="auto"/>
              <w:jc w:val="left"/>
              <w:rPr>
                <w:color w:val="00274C"/>
                <w:sz w:val="20"/>
                <w:szCs w:val="20"/>
              </w:rPr>
            </w:pPr>
            <w:r>
              <w:rPr>
                <w:color w:val="00274C"/>
                <w:position w:val="-2"/>
                <w:sz w:val="20"/>
                <w:szCs w:val="20"/>
                <w:u w:val="none"/>
              </w:rPr>
              <w:t xml:space="preserve">Extraiga el turbocompresor de la caja con ambas manos.</w:t>
            </w:r>
          </w:p>
          <w:p>
            <w:pPr>
              <w:numPr>
                <w:ilvl w:val="0"/>
                <w:numId w:val="20633"/>
              </w:numPr>
              <w:spacing w:before="0" w:after="0" w:line="262" w:lineRule="auto"/>
              <w:jc w:val="left"/>
              <w:rPr>
                <w:color w:val="00274C"/>
                <w:sz w:val="20"/>
                <w:szCs w:val="20"/>
              </w:rPr>
            </w:pPr>
            <w:r>
              <w:rPr>
                <w:color w:val="00274C"/>
                <w:position w:val="-2"/>
                <w:sz w:val="20"/>
                <w:szCs w:val="20"/>
                <w:u w:val="none"/>
              </w:rPr>
              <w:t xml:space="preserve">Asegúrese de usar guantes limpios.</w:t>
            </w:r>
          </w:p>
        </w:tc>
        <w:tc>
          <w:tcPr>
            <w:tcMar>
              <w:top w:w="150" w:type="dxa"/>
              <w:left w:w="150" w:type="dxa"/>
              <w:bottom w:w="150" w:type="dxa"/>
              <w:right w:w="150" w:type="dxa"/>
            </w:tcMar>
            <w:textDirection w:val="lrTb"/>
            <w:vAlign w:val="top"/>
          </w:tcPr>
          <w:p>
            <w:r>
              <w:rPr>
                <w:position w:val="-228"/>
              </w:rPr>
              <w:drawing>
                <wp:inline distT="0" distB="0" distL="0" distR="0">
                  <wp:extent cx="2232000" cy="1497600"/>
                  <wp:effectExtent b="0" l="0" r="0" t="0"/>
                  <wp:docPr id="16213833" name="name576960e5859ea81ba" descr="imm2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3.jpg"/>
                          <pic:cNvPicPr/>
                        </pic:nvPicPr>
                        <pic:blipFill>
                          <a:blip r:embed="rId850460e5859ea81b6"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2.54</w:t>
            </w:r>
          </w:p>
        </w:tc>
      </w:tr>
      <w:tr>
        <w:trPr>
          <w:trHeight w:val="0" w:hRule="atLeast"/>
        </w:trPr>
        <w:tc>
          <w:tcPr>
            <w:tcMar>
              <w:top w:w="150" w:type="dxa"/>
              <w:left w:w="150" w:type="dxa"/>
              <w:bottom w:w="150" w:type="dxa"/>
              <w:right w:w="150" w:type="dxa"/>
            </w:tcMar>
            <w:textDirection w:val="lrTb"/>
            <w:vAlign w:val="center"/>
          </w:tcPr>
          <w:p>
            <w:pPr>
              <w:numPr>
                <w:ilvl w:val="0"/>
                <w:numId w:val="20638"/>
              </w:numPr>
              <w:spacing w:before="0" w:after="0" w:line="262" w:lineRule="auto"/>
              <w:jc w:val="left"/>
              <w:rPr>
                <w:color w:val="00274C"/>
                <w:sz w:val="20"/>
                <w:szCs w:val="20"/>
              </w:rPr>
            </w:pPr>
            <w:r>
              <w:rPr>
                <w:color w:val="00274C"/>
                <w:position w:val="-2"/>
                <w:sz w:val="20"/>
                <w:szCs w:val="20"/>
                <w:u w:val="none"/>
              </w:rPr>
              <w:t xml:space="preserve">Evite elevar por el lado aspiración </w:t>
            </w:r>
            <w:r>
              <w:rPr>
                <w:b/>
                <w:bCs/>
                <w:color w:val="00274C"/>
                <w:position w:val="-2"/>
                <w:sz w:val="20"/>
                <w:szCs w:val="20"/>
                <w:u w:val="none"/>
              </w:rPr>
              <w:t xml:space="preserve">G</w:t>
            </w:r>
            <w:r>
              <w:rPr>
                <w:color w:val="00274C"/>
                <w:position w:val="-2"/>
                <w:sz w:val="20"/>
                <w:szCs w:val="20"/>
                <w:u w:val="none"/>
              </w:rPr>
              <w:t xml:space="preserve"> .</w:t>
            </w:r>
          </w:p>
          <w:p>
            <w:pPr>
              <w:numPr>
                <w:ilvl w:val="0"/>
                <w:numId w:val="20638"/>
              </w:numPr>
              <w:spacing w:before="0" w:after="0" w:line="262" w:lineRule="auto"/>
              <w:jc w:val="left"/>
              <w:rPr>
                <w:color w:val="00274C"/>
                <w:sz w:val="20"/>
                <w:szCs w:val="20"/>
              </w:rPr>
            </w:pPr>
            <w:r>
              <w:rPr>
                <w:color w:val="00274C"/>
                <w:position w:val="-2"/>
                <w:sz w:val="20"/>
                <w:szCs w:val="20"/>
                <w:u w:val="none"/>
              </w:rPr>
              <w:t xml:space="preserve">Quite el tapón de protección </w:t>
            </w:r>
            <w:r>
              <w:rPr>
                <w:b/>
                <w:bCs/>
                <w:color w:val="00274C"/>
                <w:position w:val="-2"/>
                <w:sz w:val="20"/>
                <w:szCs w:val="20"/>
                <w:u w:val="none"/>
              </w:rPr>
              <w:t xml:space="preserve">F</w:t>
            </w:r>
            <w:r>
              <w:rPr>
                <w:color w:val="00274C"/>
                <w:position w:val="-2"/>
                <w:sz w:val="20"/>
                <w:szCs w:val="20"/>
                <w:u w:val="none"/>
              </w:rPr>
              <w:t xml:space="preserve"> y compruebe si hay demasiada holgura axial y radial en el árbol.</w:t>
            </w:r>
          </w:p>
        </w:tc>
        <w:tc>
          <w:tcPr>
            <w:tcMar>
              <w:top w:w="150" w:type="dxa"/>
              <w:left w:w="150" w:type="dxa"/>
              <w:bottom w:w="150" w:type="dxa"/>
              <w:right w:w="150" w:type="dxa"/>
            </w:tcMar>
            <w:textDirection w:val="lrTb"/>
            <w:vAlign w:val="top"/>
          </w:tcPr>
          <w:p>
            <w:r>
              <w:rPr>
                <w:position w:val="-228"/>
              </w:rPr>
              <w:drawing>
                <wp:inline distT="0" distB="0" distL="0" distR="0">
                  <wp:extent cx="2232000" cy="1497600"/>
                  <wp:effectExtent b="0" l="0" r="0" t="0"/>
                  <wp:docPr id="55562483" name="name225860e5859eb4969" descr="imm2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4.jpg"/>
                          <pic:cNvPicPr/>
                        </pic:nvPicPr>
                        <pic:blipFill>
                          <a:blip r:embed="rId352260e5859eb4962"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2.55</w:t>
            </w:r>
          </w:p>
        </w:tc>
      </w:tr>
      <w:tr>
        <w:trPr>
          <w:trHeight w:val="0" w:hRule="atLeast"/>
        </w:trPr>
        <w:tc>
          <w:tcPr>
            <w:tcMar>
              <w:top w:w="150" w:type="dxa"/>
              <w:left w:w="150" w:type="dxa"/>
              <w:bottom w:w="150" w:type="dxa"/>
              <w:right w:w="150" w:type="dxa"/>
            </w:tcMar>
            <w:textDirection w:val="lrTb"/>
            <w:vAlign w:val="center"/>
          </w:tcPr>
          <w:p>
            <w:pPr>
              <w:numPr>
                <w:ilvl w:val="0"/>
                <w:numId w:val="20639"/>
              </w:numPr>
              <w:spacing w:before="0" w:after="0" w:line="262" w:lineRule="auto"/>
              <w:jc w:val="left"/>
              <w:rPr>
                <w:color w:val="00274C"/>
                <w:sz w:val="20"/>
                <w:szCs w:val="20"/>
              </w:rPr>
            </w:pPr>
            <w:r>
              <w:rPr>
                <w:color w:val="00274C"/>
                <w:position w:val="-2"/>
                <w:sz w:val="20"/>
                <w:szCs w:val="20"/>
                <w:u w:val="none"/>
              </w:rPr>
              <w:t xml:space="preserve">Compruebe si hay señales de roce entre la turbina y el turbocompresor.</w:t>
            </w:r>
          </w:p>
          <w:p>
            <w:pPr>
              <w:numPr>
                <w:ilvl w:val="0"/>
                <w:numId w:val="20639"/>
              </w:numPr>
              <w:spacing w:before="0" w:after="0" w:line="262" w:lineRule="auto"/>
              <w:jc w:val="left"/>
              <w:rPr>
                <w:color w:val="00274C"/>
                <w:sz w:val="20"/>
                <w:szCs w:val="20"/>
              </w:rPr>
            </w:pPr>
            <w:r>
              <w:rPr>
                <w:color w:val="00274C"/>
                <w:position w:val="-2"/>
                <w:sz w:val="20"/>
                <w:szCs w:val="20"/>
                <w:u w:val="none"/>
              </w:rPr>
              <w:t xml:space="preserve">Compruebe si hay señales de pérdidas de aceite en el turbocompresor.</w:t>
            </w:r>
          </w:p>
          <w:p>
            <w:pPr>
              <w:numPr>
                <w:ilvl w:val="0"/>
                <w:numId w:val="20639"/>
              </w:numPr>
              <w:spacing w:before="0" w:after="0" w:line="262" w:lineRule="auto"/>
              <w:jc w:val="left"/>
              <w:rPr>
                <w:color w:val="00274C"/>
                <w:sz w:val="20"/>
                <w:szCs w:val="20"/>
              </w:rPr>
            </w:pPr>
            <w:r>
              <w:rPr>
                <w:color w:val="00274C"/>
                <w:position w:val="-2"/>
                <w:sz w:val="20"/>
                <w:szCs w:val="20"/>
                <w:u w:val="none"/>
              </w:rPr>
              <w:t xml:space="preserve">Después de todos los controles vuelva a colocar el capuchón </w:t>
            </w:r>
            <w:r>
              <w:rPr>
                <w:b/>
                <w:bCs/>
                <w:color w:val="00274C"/>
                <w:position w:val="-2"/>
                <w:sz w:val="20"/>
                <w:szCs w:val="20"/>
                <w:u w:val="none"/>
              </w:rPr>
              <w:t xml:space="preserve">F</w:t>
            </w:r>
            <w:r>
              <w:rPr>
                <w:color w:val="00274C"/>
                <w:position w:val="-2"/>
                <w:sz w:val="20"/>
                <w:szCs w:val="20"/>
                <w:u w:val="none"/>
              </w:rPr>
              <w:t xml:space="preserve"> en la boca de aspiración </w:t>
            </w:r>
            <w:r>
              <w:rPr>
                <w:b/>
                <w:bCs/>
                <w:color w:val="00274C"/>
                <w:position w:val="-2"/>
                <w:sz w:val="20"/>
                <w:szCs w:val="20"/>
                <w:u w:val="none"/>
              </w:rPr>
              <w:t xml:space="preserve">H</w:t>
            </w:r>
            <w:r>
              <w:rPr>
                <w:color w:val="00274C"/>
                <w:position w:val="-2"/>
                <w:sz w:val="20"/>
                <w:szCs w:val="20"/>
                <w:u w:val="none"/>
              </w:rPr>
              <w:t xml:space="preserve"> del turbocompresor y no lo quite hasta acabar el montaje.</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93049551" name="name184860e5859ec68a4" descr="2.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5.jpg"/>
                          <pic:cNvPicPr/>
                        </pic:nvPicPr>
                        <pic:blipFill>
                          <a:blip r:embed="rId239160e5859ec68a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2.56</w:t>
            </w:r>
          </w:p>
        </w:tc>
      </w:tr>
      <w:tr>
        <w:trPr>
          <w:trHeight w:val="0" w:hRule="atLeast"/>
        </w:trPr>
        <w:tc>
          <w:tcPr>
            <w:tcMar>
              <w:top w:w="150" w:type="dxa"/>
              <w:left w:w="150" w:type="dxa"/>
              <w:bottom w:w="150" w:type="dxa"/>
              <w:right w:w="150" w:type="dxa"/>
            </w:tcMar>
            <w:textDirection w:val="lrTb"/>
            <w:vAlign w:val="center"/>
          </w:tcPr>
          <w:p>
            <w:pPr>
              <w:numPr>
                <w:ilvl w:val="0"/>
                <w:numId w:val="20640"/>
              </w:numPr>
              <w:spacing w:before="0" w:after="0" w:line="262" w:lineRule="auto"/>
              <w:jc w:val="left"/>
              <w:rPr>
                <w:color w:val="00274C"/>
                <w:sz w:val="20"/>
                <w:szCs w:val="20"/>
              </w:rPr>
            </w:pPr>
            <w:r>
              <w:rPr>
                <w:color w:val="00274C"/>
                <w:position w:val="-2"/>
                <w:sz w:val="20"/>
                <w:szCs w:val="20"/>
                <w:u w:val="none"/>
              </w:rPr>
              <w:t xml:space="preserve">Controle que los tornillos estén montados correctamente, y que estén protegidos por una capa de pintura.</w:t>
            </w:r>
          </w:p>
        </w:tc>
        <w:tc>
          <w:tcPr>
            <w:tcMar>
              <w:top w:w="150" w:type="dxa"/>
              <w:left w:w="150" w:type="dxa"/>
              <w:bottom w:w="150" w:type="dxa"/>
              <w:right w:w="150" w:type="dxa"/>
            </w:tcMar>
            <w:textDirection w:val="lrTb"/>
            <w:vAlign w:val="top"/>
          </w:tcPr>
          <w:p>
            <w:r>
              <w:rPr>
                <w:position w:val="-228"/>
              </w:rPr>
              <w:drawing>
                <wp:inline distT="0" distB="0" distL="0" distR="0">
                  <wp:extent cx="2232000" cy="1497600"/>
                  <wp:effectExtent b="0" l="0" r="0" t="0"/>
                  <wp:docPr id="71129542" name="name513660e5859edaae3" descr="imm2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7.jpg"/>
                          <pic:cNvPicPr/>
                        </pic:nvPicPr>
                        <pic:blipFill>
                          <a:blip r:embed="rId182660e5859edaadb"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2.57</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2.18.4 Instrucciones para la instalación</w:t>
            </w:r>
          </w:p>
          <w:p/>
          <w:p/>
          <w:p>
            <w:pPr>
              <w:numPr>
                <w:ilvl w:val="0"/>
                <w:numId w:val="20641"/>
              </w:numPr>
              <w:spacing w:before="0" w:after="0" w:line="262" w:lineRule="auto"/>
              <w:jc w:val="left"/>
              <w:rPr>
                <w:color w:val="00274C"/>
                <w:sz w:val="20"/>
                <w:szCs w:val="20"/>
              </w:rPr>
            </w:pPr>
            <w:r>
              <w:rPr>
                <w:color w:val="00274C"/>
                <w:position w:val="-2"/>
                <w:sz w:val="20"/>
                <w:szCs w:val="20"/>
                <w:u w:val="none"/>
              </w:rPr>
              <w:t xml:space="preserve">Quite los tapones de protección con atención solo en elmomento del montaje.</w:t>
            </w:r>
            <w:r>
              <w:rPr>
                <w:color w:val="00274C"/>
                <w:position w:val="-2"/>
                <w:sz w:val="20"/>
                <w:szCs w:val="20"/>
                <w:u w:val="none"/>
              </w:rPr>
              <w:br/>
              <w:t xml:space="preserve">Asegúrese de no dañar los tapones mientras los quite.</w:t>
            </w:r>
          </w:p>
        </w:tc>
        <w:tc>
          <w:tcPr>
            <w:tcMar>
              <w:top w:w="150" w:type="dxa"/>
              <w:left w:w="150" w:type="dxa"/>
              <w:bottom w:w="150" w:type="dxa"/>
              <w:right w:w="150" w:type="dxa"/>
            </w:tcMar>
            <w:textDirection w:val="lrTb"/>
            <w:vAlign w:val="top"/>
          </w:tcPr>
          <w:p>
            <w:r>
              <w:rPr>
                <w:position w:val="-228"/>
              </w:rPr>
              <w:drawing>
                <wp:inline distT="0" distB="0" distL="0" distR="0">
                  <wp:extent cx="2232000" cy="1497600"/>
                  <wp:effectExtent b="0" l="0" r="0" t="0"/>
                  <wp:docPr id="35094061" name="name980560e5859eebfe8" descr="imm2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5.jpg"/>
                          <pic:cNvPicPr/>
                        </pic:nvPicPr>
                        <pic:blipFill>
                          <a:blip r:embed="rId136860e5859eebfe1"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2.58</w:t>
            </w:r>
          </w:p>
        </w:tc>
      </w:tr>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2.18.5 Instrucciones para la sustitución</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Identifique siempre la causa original de la rotura del turbocompresor antes de sustituirlo.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Resuelva la causa de origen de la rotura antes de sustituir el nuevo compresor.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IEn caso de dudas póngase en contacto con el departamento de asistencia </w:t>
            </w:r>
            <w:r>
              <w:rPr>
                <w:b/>
                <w:bCs/>
                <w:color w:val="00274C"/>
                <w:position w:val="-2"/>
                <w:sz w:val="20"/>
                <w:szCs w:val="20"/>
                <w:u w:val="none"/>
              </w:rPr>
              <w:t xml:space="preserve">KOHLER</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0097313" name="name842460e5859f0966c"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98760e5859f0966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0633"/>
              </w:numPr>
              <w:spacing w:before="0" w:after="0" w:line="262" w:lineRule="auto"/>
              <w:jc w:val="left"/>
              <w:rPr>
                <w:color w:val="00274C"/>
                <w:sz w:val="20"/>
                <w:szCs w:val="20"/>
              </w:rPr>
            </w:pPr>
            <w:r>
              <w:rPr>
                <w:color w:val="00274C"/>
                <w:position w:val="-2"/>
                <w:sz w:val="20"/>
                <w:szCs w:val="20"/>
                <w:u w:val="none"/>
              </w:rPr>
              <w:t xml:space="preserve">Si no se respetan estas instrucciones se pueden causar daños al turbocompresor y anular la garantía. Si se cambia la calibración del turbocompresor, se daña el turbocompresor/motor.</w:t>
            </w:r>
          </w:p>
          <w:p>
            <w:pPr>
              <w:numPr>
                <w:ilvl w:val="0"/>
                <w:numId w:val="20633"/>
              </w:numPr>
              <w:spacing w:before="0" w:after="0" w:line="262" w:lineRule="auto"/>
              <w:jc w:val="left"/>
              <w:rPr>
                <w:color w:val="00274C"/>
                <w:sz w:val="20"/>
                <w:szCs w:val="20"/>
              </w:rPr>
            </w:pPr>
            <w:r>
              <w:rPr>
                <w:color w:val="00274C"/>
                <w:position w:val="-2"/>
                <w:sz w:val="20"/>
                <w:szCs w:val="20"/>
                <w:u w:val="none"/>
              </w:rPr>
              <w:t xml:space="preserve">Utilice las juntas de estanqueidad correctas y evite que se obstruyan los agujeros cuando se monten.</w:t>
            </w:r>
          </w:p>
          <w:p>
            <w:pPr>
              <w:numPr>
                <w:ilvl w:val="0"/>
                <w:numId w:val="20633"/>
              </w:numPr>
              <w:spacing w:before="0" w:after="0" w:line="262" w:lineRule="auto"/>
              <w:jc w:val="left"/>
              <w:rPr>
                <w:color w:val="00274C"/>
                <w:sz w:val="20"/>
                <w:szCs w:val="20"/>
              </w:rPr>
            </w:pPr>
            <w:r>
              <w:rPr>
                <w:color w:val="00274C"/>
                <w:position w:val="-2"/>
                <w:sz w:val="20"/>
                <w:szCs w:val="20"/>
                <w:u w:val="none"/>
              </w:rPr>
              <w:t xml:space="preserve">Consulte el manual del motor/vehículo para comprobar: el tipo de aceite correcto y la cantidad, el apriete correcto de los componentes y los detalles de instalación.</w:t>
            </w:r>
          </w:p>
          <w:p>
            <w:pPr>
              <w:numPr>
                <w:ilvl w:val="0"/>
                <w:numId w:val="20633"/>
              </w:numPr>
              <w:spacing w:before="0" w:after="0" w:line="262" w:lineRule="auto"/>
              <w:jc w:val="left"/>
              <w:rPr>
                <w:color w:val="00274C"/>
                <w:sz w:val="20"/>
                <w:szCs w:val="20"/>
              </w:rPr>
            </w:pPr>
            <w:r>
              <w:rPr>
                <w:color w:val="00274C"/>
                <w:position w:val="-2"/>
                <w:sz w:val="20"/>
                <w:szCs w:val="20"/>
                <w:u w:val="none"/>
              </w:rPr>
              <w:t xml:space="preserve">Se prohíbe usar juntas líquidas o selladores, especialmente en la entrada y la salida del aceite.</w:t>
            </w:r>
          </w:p>
          <w:p>
            <w:pPr>
              <w:numPr>
                <w:ilvl w:val="0"/>
                <w:numId w:val="20633"/>
              </w:numPr>
              <w:spacing w:before="0" w:after="0" w:line="262" w:lineRule="auto"/>
              <w:jc w:val="left"/>
              <w:rPr>
                <w:color w:val="00274C"/>
                <w:sz w:val="20"/>
                <w:szCs w:val="20"/>
              </w:rPr>
            </w:pPr>
            <w:r>
              <w:rPr>
                <w:color w:val="00274C"/>
                <w:position w:val="-2"/>
                <w:sz w:val="20"/>
                <w:szCs w:val="20"/>
                <w:u w:val="none"/>
              </w:rPr>
              <w:t xml:space="preserve">Evite la suciedad / desechos durante la instalación del turbocompresor.</w:t>
            </w:r>
          </w:p>
          <w:p>
            <w:pPr>
              <w:numPr>
                <w:ilvl w:val="0"/>
                <w:numId w:val="20633"/>
              </w:numPr>
              <w:spacing w:before="0" w:after="0" w:line="262" w:lineRule="auto"/>
              <w:jc w:val="left"/>
              <w:rPr>
                <w:color w:val="00274C"/>
                <w:sz w:val="20"/>
                <w:szCs w:val="20"/>
              </w:rPr>
            </w:pPr>
            <w:r>
              <w:rPr>
                <w:color w:val="00274C"/>
                <w:position w:val="-2"/>
                <w:sz w:val="20"/>
                <w:szCs w:val="20"/>
                <w:u w:val="none"/>
              </w:rPr>
              <w:t xml:space="preserve">Antes de montar el turbocompresor, controle que el código del componente sea correcto para el tipo de motor, el montaje de un turbocompresor no correcto puede dañar el turbo / motor y anular la garantía</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Dispositivo equilibrador (accesorio opcional)</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El dispositivo equilibrador está compuesto por un cigüeñal adecuado que acciona 2 árboles suplementarios (equilibradores). Mediante la rotación de los equilibradores, con contrapesos que se oponen al movimiento de las masas alternas (cigüeñal - bielas - pistones), se reducen las vibraciones causadas por las mismas.</w:t>
            </w:r>
            <w:r>
              <w:rPr>
                <w:color w:val="00274C"/>
                <w:position w:val="-2"/>
                <w:sz w:val="20"/>
                <w:szCs w:val="20"/>
                <w:u w:val="none"/>
              </w:rPr>
              <w:br/>
              <w:br/>
              <w:t xml:space="preserve">El dispositivo se desarrolla debajo del cigüeñal, fijado en la bancada, cerrado por el cárter del aceite.</w:t>
            </w:r>
            <w:r>
              <w:rPr>
                <w:b/>
                <w:bCs/>
                <w:color w:val="00274C"/>
                <w:position w:val="-2"/>
                <w:sz w:val="20"/>
                <w:szCs w:val="20"/>
                <w:u w:val="none"/>
              </w:rPr>
              <w:br/>
              <w:br/>
              <w:br/>
              <w:br/>
              <w:t xml:space="preserve">Tab 2.42</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Cigüeñal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Engranaje de control de los árboles de equilibrado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Caja de soporte de los árboles de equilibrado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Árbol de equilibrado conductor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Árbol de equilibrado conducido</w:t>
                  </w:r>
                </w:p>
              </w:tc>
            </w:tr>
          </w:tbl>
          <w:p/>
        </w:tc>
        <w:tc>
          <w:tcPr>
            <w:tcMar>
              <w:top w:w="150" w:type="dxa"/>
              <w:left w:w="150" w:type="dxa"/>
              <w:bottom w:w="150" w:type="dxa"/>
              <w:right w:w="150" w:type="dxa"/>
            </w:tcMar>
            <w:textDirection w:val="lrTb"/>
            <w:vAlign w:val="top"/>
          </w:tcPr>
          <w:p>
            <w:r>
              <w:rPr>
                <w:position w:val="-296"/>
              </w:rPr>
              <w:drawing>
                <wp:inline distT="0" distB="0" distL="0" distR="0">
                  <wp:extent cx="1936800" cy="1922400"/>
                  <wp:effectExtent b="0" l="0" r="0" t="0"/>
                  <wp:docPr id="1813891" name="name712360e5859f215cb" descr="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6.jpg"/>
                          <pic:cNvPicPr/>
                        </pic:nvPicPr>
                        <pic:blipFill>
                          <a:blip r:embed="rId785560e5859f215c6" cstate="print"/>
                          <a:stretch>
                            <a:fillRect/>
                          </a:stretch>
                        </pic:blipFill>
                        <pic:spPr>
                          <a:xfrm>
                            <a:off x="0" y="0"/>
                            <a:ext cx="1936800" cy="1922400"/>
                          </a:xfrm>
                          <a:prstGeom prst="rect">
                            <a:avLst/>
                          </a:prstGeom>
                          <a:ln w="0">
                            <a:noFill/>
                          </a:ln>
                        </pic:spPr>
                      </pic:pic>
                    </a:graphicData>
                  </a:graphic>
                </wp:inline>
              </w:drawing>
            </w:r>
            <w:r>
              <w:rPr>
                <w:b/>
                <w:bCs/>
                <w:color w:val="00274C"/>
                <w:position w:val="0"/>
                <w:sz w:val="20"/>
                <w:szCs w:val="20"/>
                <w:u w:val="none"/>
              </w:rPr>
              <w:br/>
              <w:t xml:space="preserve">Fig 2.59</w:t>
            </w:r>
          </w:p>
        </w:tc>
      </w:tr>
    </w:tbl>
    <w:p>
      <w:pPr>
        <w:widowControl w:val="on"/>
        <w:pBdr/>
        <w:spacing w:before="0" w:after="0" w:line="262" w:lineRule="auto"/>
        <w:ind w:left="0" w:right="0"/>
        <w:jc w:val="left"/>
        <w:textDirection w:val="lrTb"/>
      </w:pPr>
      <w:r>
        <w:rPr>
          <w:color w:val="00274C"/>
          <w:sz w:val="20"/>
          <w:szCs w:val="20"/>
          <w:u w:val="none"/>
        </w:rPr>
        <w:t xml:space="preserve"> </w:t>
      </w:r>
    </w:p>
    <w:p>
      <w:pPr>
        <w:pStyle w:val="Titolo1"/>
        <w:textDirection w:val="lrTb"/>
        <w:outlineLvl w:val="0"/>
      </w:pPr>
      <w:r>
        <w:rPr/>
        <w:t xml:space="preserve">Información sobre la seguridad</w:t>
      </w:r>
    </w:p>
    <w:p>
      <w:pPr>
        <w:widowControl w:val="on"/>
        <w:pBdr/>
        <w:spacing w:before="0" w:after="0" w:line="240" w:lineRule="auto"/>
        <w:ind w:left="0" w:right="0"/>
        <w:jc w:val="left"/>
        <w:textDirection w:val="lrTb"/>
      </w:pPr>
    </w:p>
    <w:p>
      <w:pPr>
        <w:pStyle w:val="Titolo2"/>
        <w:outlineLvl w:val="1"/>
      </w:pPr>
      <w:r>
        <w:rPr/>
        <w:t xml:space="preserve">Antes de la puesta en marcha</w:t>
      </w:r>
    </w:p>
    <w:p>
      <w:pPr>
        <w:numPr>
          <w:ilvl w:val="0"/>
          <w:numId w:val="20633"/>
        </w:numPr>
        <w:spacing w:before="0" w:after="0" w:line="240" w:lineRule="auto"/>
        <w:jc w:val="left"/>
        <w:rPr>
          <w:color w:val="00274C"/>
          <w:sz w:val="20"/>
          <w:szCs w:val="20"/>
        </w:rPr>
      </w:pPr>
      <w:r>
        <w:rPr>
          <w:color w:val="00274C"/>
          <w:sz w:val="20"/>
          <w:szCs w:val="20"/>
          <w:u w:val="none"/>
        </w:rPr>
        <w:t xml:space="preserve">Lea atentamente lo descrito en las siguientes páginas y efectúe las operaciones indicadas a continuación siguiendo atentamente las instrucciones que se indican.</w:t>
      </w:r>
    </w:p>
    <w:p>
      <w:pPr>
        <w:numPr>
          <w:ilvl w:val="0"/>
          <w:numId w:val="20633"/>
        </w:numPr>
        <w:spacing w:before="0" w:after="0" w:line="240" w:lineRule="auto"/>
        <w:jc w:val="left"/>
        <w:rPr>
          <w:color w:val="00274C"/>
          <w:sz w:val="20"/>
          <w:szCs w:val="20"/>
        </w:rPr>
      </w:pPr>
      <w:r>
        <w:rPr>
          <w:color w:val="00274C"/>
          <w:sz w:val="20"/>
          <w:szCs w:val="20"/>
          <w:u w:val="none"/>
        </w:rPr>
        <w:t xml:space="preserve">Los controles periódicos y las operaciones de mantenimiento deben efectuarse con la periodicidad y en los modos indicados en este manual y corren a cargo del usuario.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843413" name="name255660e5859f31391"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20060e5859f3138a"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Importante</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numPr>
          <w:ilvl w:val="0"/>
          <w:numId w:val="20633"/>
        </w:numPr>
        <w:spacing w:before="0" w:after="0" w:line="240" w:lineRule="auto"/>
        <w:jc w:val="left"/>
        <w:rPr>
          <w:color w:val="00274C"/>
          <w:sz w:val="20"/>
          <w:szCs w:val="20"/>
        </w:rPr>
      </w:pPr>
      <w:r>
        <w:rPr>
          <w:color w:val="00274C"/>
          <w:sz w:val="20"/>
          <w:szCs w:val="20"/>
          <w:u w:val="none"/>
        </w:rPr>
        <w:t xml:space="preserve">Se recomienda usar repuestos y accesorios originales.</w:t>
      </w:r>
    </w:p>
    <w:p>
      <w:pPr>
        <w:numPr>
          <w:ilvl w:val="0"/>
          <w:numId w:val="20633"/>
        </w:numPr>
        <w:spacing w:before="0" w:after="0" w:line="240" w:lineRule="auto"/>
        <w:jc w:val="left"/>
        <w:rPr>
          <w:color w:val="00274C"/>
          <w:sz w:val="20"/>
          <w:szCs w:val="20"/>
        </w:rPr>
      </w:pPr>
      <w:r>
        <w:rPr>
          <w:color w:val="00274C"/>
          <w:sz w:val="20"/>
          <w:szCs w:val="20"/>
          <w:u w:val="none"/>
        </w:rPr>
        <w:t xml:space="preserve">El uso de partes no originales, además de anular la garantía, perjudica la duración y las prestaciones del motor, y puede conllevar peligros.</w:t>
      </w:r>
    </w:p>
    <w:p>
      <w:pPr>
        <w:numPr>
          <w:ilvl w:val="0"/>
          <w:numId w:val="20633"/>
        </w:numPr>
        <w:spacing w:before="0" w:after="0" w:line="240" w:lineRule="auto"/>
        <w:jc w:val="left"/>
        <w:rPr>
          <w:color w:val="00274C"/>
          <w:sz w:val="20"/>
          <w:szCs w:val="20"/>
        </w:rPr>
      </w:pPr>
      <w:r>
        <w:rPr>
          <w:color w:val="00274C"/>
          <w:sz w:val="20"/>
          <w:szCs w:val="20"/>
          <w:u w:val="none"/>
        </w:rPr>
        <w:t xml:space="preserve">El incumplimiento de las operaciones descritas en las páginas siguientes conlleva el riesgo de daños al motor, a la aplicación en la cual se ha instalado y a las personas y/o cosas.</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Advertencias sobre seguridad</w:t>
      </w:r>
    </w:p>
    <w:p>
      <w:pPr>
        <w:numPr>
          <w:ilvl w:val="0"/>
          <w:numId w:val="20633"/>
        </w:numPr>
        <w:spacing w:before="0" w:after="0" w:line="240" w:lineRule="auto"/>
        <w:jc w:val="left"/>
        <w:rPr>
          <w:color w:val="00274C"/>
          <w:sz w:val="20"/>
          <w:szCs w:val="20"/>
        </w:rPr>
      </w:pPr>
      <w:r>
        <w:rPr>
          <w:color w:val="00274C"/>
          <w:sz w:val="20"/>
          <w:szCs w:val="20"/>
          <w:u w:val="none"/>
        </w:rPr>
        <w:t xml:space="preserve">El uso previsto del motor es el combinado con la máquina en la cual está instalado.</w:t>
      </w:r>
    </w:p>
    <w:p>
      <w:pPr>
        <w:numPr>
          <w:ilvl w:val="0"/>
          <w:numId w:val="20633"/>
        </w:numPr>
        <w:spacing w:before="0" w:after="0" w:line="240" w:lineRule="auto"/>
        <w:jc w:val="left"/>
        <w:rPr>
          <w:color w:val="00274C"/>
          <w:sz w:val="20"/>
          <w:szCs w:val="20"/>
        </w:rPr>
      </w:pPr>
      <w:r>
        <w:rPr>
          <w:color w:val="00274C"/>
          <w:sz w:val="20"/>
          <w:szCs w:val="20"/>
          <w:u w:val="none"/>
        </w:rPr>
        <w:t xml:space="preserve">Un uso diferente del especificado por </w:t>
      </w:r>
      <w:r>
        <w:rPr>
          <w:b/>
          <w:bCs/>
          <w:color w:val="00274C"/>
          <w:sz w:val="20"/>
          <w:szCs w:val="20"/>
          <w:u w:val="none"/>
        </w:rPr>
        <w:t xml:space="preserve">KOHLER</w:t>
      </w:r>
      <w:r>
        <w:rPr>
          <w:color w:val="00274C"/>
          <w:sz w:val="20"/>
          <w:szCs w:val="20"/>
          <w:u w:val="none"/>
        </w:rPr>
        <w:t xml:space="preserve"> dentro de este manual se considerará impropio.</w:t>
      </w:r>
    </w:p>
    <w:p>
      <w:pPr>
        <w:numPr>
          <w:ilvl w:val="0"/>
          <w:numId w:val="20633"/>
        </w:numPr>
        <w:spacing w:before="0" w:after="0" w:line="240" w:lineRule="auto"/>
        <w:jc w:val="left"/>
        <w:rPr>
          <w:color w:val="00274C"/>
          <w:sz w:val="20"/>
          <w:szCs w:val="20"/>
        </w:rPr>
      </w:pPr>
      <w:r>
        <w:rPr>
          <w:b/>
          <w:bCs/>
          <w:color w:val="00274C"/>
          <w:sz w:val="20"/>
          <w:szCs w:val="20"/>
          <w:u w:val="none"/>
        </w:rPr>
        <w:t xml:space="preserve">KOHLER</w:t>
      </w:r>
      <w:r>
        <w:rPr>
          <w:color w:val="00274C"/>
          <w:sz w:val="20"/>
          <w:szCs w:val="20"/>
          <w:u w:val="none"/>
        </w:rPr>
        <w:t xml:space="preserve"> no se hace cargo de ninguna responsabilidad por cualquier tipo de variación en el motor que no esté descrita en este manual, efectuada por personal no autorizado por </w:t>
      </w:r>
      <w:r>
        <w:rPr>
          <w:b/>
          <w:bCs/>
          <w:color w:val="00274C"/>
          <w:sz w:val="20"/>
          <w:szCs w:val="20"/>
          <w:u w:val="none"/>
        </w:rPr>
        <w:t xml:space="preserve">KOHLER</w:t>
      </w:r>
      <w:r>
        <w:rPr>
          <w:color w:val="00274C"/>
          <w:sz w:val="20"/>
          <w:szCs w:val="20"/>
          <w:u w:val="none"/>
        </w:rPr>
        <w:t xml:space="preserve"> .</w:t>
      </w:r>
    </w:p>
    <w:p>
      <w:pPr>
        <w:numPr>
          <w:ilvl w:val="0"/>
          <w:numId w:val="20633"/>
        </w:numPr>
        <w:spacing w:before="0" w:after="0" w:line="240" w:lineRule="auto"/>
        <w:jc w:val="left"/>
        <w:rPr>
          <w:color w:val="00274C"/>
          <w:sz w:val="20"/>
          <w:szCs w:val="20"/>
        </w:rPr>
      </w:pPr>
      <w:r>
        <w:rPr>
          <w:color w:val="00274C"/>
          <w:sz w:val="20"/>
          <w:szCs w:val="20"/>
          <w:u w:val="none"/>
        </w:rPr>
        <w:t xml:space="preserve">Si se usa el motor correctamente, se cumplen rigurosamente con las normas mencionadas y se aplican estrictamente todas las precauciones indicadas, se evitará el peligro de accidentes.</w:t>
      </w:r>
    </w:p>
    <w:p>
      <w:pPr>
        <w:numPr>
          <w:ilvl w:val="0"/>
          <w:numId w:val="20633"/>
        </w:numPr>
        <w:spacing w:before="0" w:after="0" w:line="240" w:lineRule="auto"/>
        <w:jc w:val="left"/>
        <w:rPr>
          <w:color w:val="00274C"/>
          <w:sz w:val="20"/>
          <w:szCs w:val="20"/>
        </w:rPr>
      </w:pPr>
      <w:r>
        <w:rPr>
          <w:color w:val="00274C"/>
          <w:sz w:val="20"/>
          <w:szCs w:val="20"/>
          <w:u w:val="none"/>
        </w:rPr>
        <w:t xml:space="preserve">La persona que efectúe las operaciones de uso y mantenimiento del motor debe utilizar los dispositivos de seguridad y los equipos de protección individual </w:t>
      </w:r>
      <w:hyperlink r:id="rId213560e5859f32d04" w:history="1">
        <w:r>
          <w:rPr>
            <w:rStyle w:val="DefaultParagraphFontPHPDOCX"/>
            <w:b/>
            <w:bCs/>
            <w:color w:val="0000FF"/>
            <w:sz w:val="20"/>
            <w:szCs w:val="20"/>
            <w:u w:val="single" w:color=""/>
          </w:rPr>
          <w:t xml:space="preserve">Apar. 3.4.3</w:t>
        </w:r>
      </w:hyperlink>
    </w:p>
    <w:p>
      <w:pPr>
        <w:numPr>
          <w:ilvl w:val="0"/>
          <w:numId w:val="20633"/>
        </w:numPr>
        <w:spacing w:before="0" w:after="0" w:line="240" w:lineRule="auto"/>
        <w:jc w:val="left"/>
        <w:rPr>
          <w:color w:val="00274C"/>
          <w:sz w:val="20"/>
          <w:szCs w:val="20"/>
        </w:rPr>
      </w:pPr>
      <w:r>
        <w:rPr>
          <w:b/>
          <w:bCs/>
          <w:color w:val="00274C"/>
          <w:sz w:val="20"/>
          <w:szCs w:val="20"/>
          <w:u w:val="none"/>
        </w:rPr>
        <w:t xml:space="preserve">KOHLER</w:t>
      </w:r>
      <w:r>
        <w:rPr>
          <w:color w:val="00274C"/>
          <w:sz w:val="20"/>
          <w:szCs w:val="20"/>
          <w:u w:val="none"/>
        </w:rPr>
        <w:t xml:space="preserve"> no se responsabiliza de forma objetiva o subjetiva en caso de que no se apliquen ni se respeten las normas de comportamiento citadas en este manual.</w:t>
      </w:r>
    </w:p>
    <w:p>
      <w:pPr>
        <w:numPr>
          <w:ilvl w:val="0"/>
          <w:numId w:val="20633"/>
        </w:numPr>
        <w:spacing w:before="0" w:after="0" w:line="240" w:lineRule="auto"/>
        <w:jc w:val="left"/>
        <w:rPr>
          <w:color w:val="00274C"/>
          <w:sz w:val="20"/>
          <w:szCs w:val="20"/>
        </w:rPr>
      </w:pPr>
      <w:r>
        <w:rPr>
          <w:b/>
          <w:bCs/>
          <w:color w:val="00274C"/>
          <w:sz w:val="20"/>
          <w:szCs w:val="20"/>
          <w:u w:val="none"/>
        </w:rPr>
        <w:t xml:space="preserve">KOHLER</w:t>
      </w:r>
      <w:r>
        <w:rPr>
          <w:color w:val="00274C"/>
          <w:sz w:val="20"/>
          <w:szCs w:val="20"/>
          <w:u w:val="none"/>
        </w:rPr>
        <w:t xml:space="preserve"> no puede incluir ningún uso impropio razonablemente no previsible que conlleve un posible peligro.</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Notas generales</w:t>
      </w:r>
    </w:p>
    <w:p>
      <w:pPr>
        <w:widowControl w:val="on"/>
        <w:pBdr/>
        <w:spacing w:before="0" w:after="0" w:line="262" w:lineRule="auto"/>
        <w:ind w:left="0" w:right="0"/>
        <w:jc w:val="left"/>
        <w:textDirection w:val="lrTb"/>
      </w:pPr>
      <w:r>
        <w:rPr>
          <w:b/>
          <w:bCs/>
          <w:color w:val="00274C"/>
          <w:sz w:val="20"/>
          <w:szCs w:val="20"/>
          <w:u w:val="none"/>
        </w:rPr>
        <w:t xml:space="preserve">3.2.1 Notas para el fabricante</w:t>
      </w:r>
    </w:p>
    <w:p>
      <w:pPr>
        <w:numPr>
          <w:ilvl w:val="0"/>
          <w:numId w:val="20633"/>
        </w:numPr>
        <w:spacing w:before="0" w:after="0" w:line="240" w:lineRule="auto"/>
        <w:jc w:val="left"/>
        <w:rPr>
          <w:color w:val="00274C"/>
          <w:sz w:val="20"/>
          <w:szCs w:val="20"/>
        </w:rPr>
      </w:pPr>
      <w:r>
        <w:rPr>
          <w:color w:val="00274C"/>
          <w:sz w:val="20"/>
          <w:szCs w:val="20"/>
          <w:u w:val="none"/>
        </w:rPr>
        <w:t xml:space="preserve">En la fase de colocación de los motores </w:t>
      </w:r>
      <w:r>
        <w:rPr>
          <w:b/>
          <w:bCs/>
          <w:color w:val="00274C"/>
          <w:sz w:val="20"/>
          <w:szCs w:val="20"/>
          <w:u w:val="none"/>
        </w:rPr>
        <w:t xml:space="preserve">KDI</w:t>
      </w:r>
      <w:r>
        <w:rPr>
          <w:color w:val="00274C"/>
          <w:sz w:val="20"/>
          <w:szCs w:val="20"/>
          <w:u w:val="none"/>
        </w:rPr>
        <w:t xml:space="preserve"> tenga en cuenta que cualquier variación en los sistemas de funcionamiento conlleva graves anomalías del motor.</w:t>
      </w:r>
    </w:p>
    <w:p>
      <w:pPr>
        <w:numPr>
          <w:ilvl w:val="0"/>
          <w:numId w:val="20633"/>
        </w:numPr>
        <w:spacing w:before="0" w:after="0" w:line="240" w:lineRule="auto"/>
        <w:jc w:val="left"/>
        <w:rPr>
          <w:color w:val="00274C"/>
          <w:sz w:val="20"/>
          <w:szCs w:val="20"/>
        </w:rPr>
      </w:pPr>
      <w:r>
        <w:rPr>
          <w:color w:val="00274C"/>
          <w:sz w:val="20"/>
          <w:szCs w:val="20"/>
          <w:u w:val="none"/>
        </w:rPr>
        <w:t xml:space="preserve">Deberá comprobarse su optimización de antemano, en las salas de pruebas de </w:t>
      </w:r>
      <w:r>
        <w:rPr>
          <w:b/>
          <w:bCs/>
          <w:color w:val="00274C"/>
          <w:sz w:val="20"/>
          <w:szCs w:val="20"/>
          <w:u w:val="none"/>
        </w:rPr>
        <w:t xml:space="preserve">KOHLER</w:t>
      </w:r>
      <w:r>
        <w:rPr>
          <w:color w:val="00274C"/>
          <w:sz w:val="20"/>
          <w:szCs w:val="20"/>
          <w:u w:val="none"/>
        </w:rPr>
        <w:t xml:space="preserve"> .</w:t>
      </w:r>
    </w:p>
    <w:p>
      <w:pPr>
        <w:numPr>
          <w:ilvl w:val="0"/>
          <w:numId w:val="20633"/>
        </w:numPr>
        <w:spacing w:before="0" w:after="0" w:line="240" w:lineRule="auto"/>
        <w:jc w:val="left"/>
        <w:rPr>
          <w:color w:val="00274C"/>
          <w:sz w:val="20"/>
          <w:szCs w:val="20"/>
        </w:rPr>
      </w:pPr>
      <w:r>
        <w:rPr>
          <w:color w:val="00274C"/>
          <w:sz w:val="20"/>
          <w:szCs w:val="20"/>
          <w:u w:val="none"/>
        </w:rPr>
        <w:t xml:space="preserve">En caso de que </w:t>
      </w:r>
      <w:r>
        <w:rPr>
          <w:b/>
          <w:bCs/>
          <w:color w:val="00274C"/>
          <w:sz w:val="20"/>
          <w:szCs w:val="20"/>
          <w:u w:val="none"/>
        </w:rPr>
        <w:t xml:space="preserve">KOHLER</w:t>
      </w:r>
      <w:r>
        <w:rPr>
          <w:color w:val="00274C"/>
          <w:sz w:val="20"/>
          <w:szCs w:val="20"/>
          <w:u w:val="none"/>
        </w:rPr>
        <w:t xml:space="preserve"> no apruebe dicho tipo de modificación, queda eximida de las anomalías de funcionamiento y de los posibles daños que pueda sufrir el motor</w:t>
      </w:r>
    </w:p>
    <w:p>
      <w:pPr>
        <w:numPr>
          <w:ilvl w:val="0"/>
          <w:numId w:val="20633"/>
        </w:numPr>
        <w:spacing w:before="0" w:after="0" w:line="240" w:lineRule="auto"/>
        <w:jc w:val="left"/>
        <w:rPr>
          <w:color w:val="00274C"/>
          <w:sz w:val="20"/>
          <w:szCs w:val="20"/>
        </w:rPr>
      </w:pPr>
      <w:r>
        <w:rPr>
          <w:color w:val="00274C"/>
          <w:sz w:val="20"/>
          <w:szCs w:val="20"/>
          <w:u w:val="none"/>
        </w:rPr>
        <w:t xml:space="preserve">El motor puede ensamblarse en una máquina solo por personal debidamente instruido por </w:t>
      </w:r>
      <w:r>
        <w:rPr>
          <w:b/>
          <w:bCs/>
          <w:color w:val="00274C"/>
          <w:sz w:val="20"/>
          <w:szCs w:val="20"/>
          <w:u w:val="none"/>
        </w:rPr>
        <w:t xml:space="preserve">KOHLER</w:t>
      </w:r>
      <w:r>
        <w:rPr>
          <w:color w:val="00274C"/>
          <w:sz w:val="20"/>
          <w:szCs w:val="20"/>
          <w:u w:val="none"/>
        </w:rPr>
        <w:t xml:space="preserve"> y que trabaje según los manuales que existen.</w:t>
      </w:r>
    </w:p>
    <w:p>
      <w:pPr>
        <w:numPr>
          <w:ilvl w:val="0"/>
          <w:numId w:val="20633"/>
        </w:numPr>
        <w:spacing w:before="0" w:after="0" w:line="240" w:lineRule="auto"/>
        <w:jc w:val="left"/>
        <w:rPr>
          <w:color w:val="00274C"/>
          <w:sz w:val="20"/>
          <w:szCs w:val="20"/>
        </w:rPr>
      </w:pPr>
      <w:r>
        <w:rPr>
          <w:color w:val="00274C"/>
          <w:sz w:val="20"/>
          <w:szCs w:val="20"/>
          <w:u w:val="none"/>
        </w:rPr>
        <w:t xml:space="preserve">El motor ha sido fabricado en base a la especificación del fabricante de una máquina, y ha sido tarea suya efectuar todas las acciones necesarias para cumplir con los requisitos esenciales de seguridad y de protección de la salud como indican las leyes en vigor, cualquier uso del motor que difiera del especificado no podrá considerarse conforme al uso previsto por </w:t>
      </w:r>
      <w:r>
        <w:rPr>
          <w:b/>
          <w:bCs/>
          <w:color w:val="00274C"/>
          <w:sz w:val="20"/>
          <w:szCs w:val="20"/>
          <w:u w:val="none"/>
        </w:rPr>
        <w:t xml:space="preserve">KOHLER</w:t>
      </w:r>
      <w:r>
        <w:rPr>
          <w:color w:val="00274C"/>
          <w:sz w:val="20"/>
          <w:szCs w:val="20"/>
          <w:u w:val="none"/>
        </w:rPr>
        <w:t xml:space="preserve"> , que por tanto quedará exenta de cualquier tipo de responsabilidad por los posibles accidentes derivados de dicha operación.</w:t>
      </w:r>
    </w:p>
    <w:p>
      <w:pPr>
        <w:widowControl w:val="on"/>
        <w:pBdr/>
        <w:spacing w:before="0" w:after="0" w:line="262" w:lineRule="auto"/>
        <w:ind w:left="0" w:right="0"/>
        <w:jc w:val="left"/>
        <w:textDirection w:val="lrTb"/>
      </w:pPr>
      <w:r>
        <w:rPr>
          <w:b/>
          <w:bCs/>
          <w:color w:val="00274C"/>
          <w:sz w:val="20"/>
          <w:szCs w:val="20"/>
          <w:u w:val="none"/>
        </w:rPr>
        <w:br/>
        <w:t xml:space="preserve">3.2.2</w:t>
      </w:r>
      <w:r>
        <w:rPr>
          <w:color w:val="00274C"/>
          <w:sz w:val="20"/>
          <w:szCs w:val="20"/>
          <w:u w:val="none"/>
        </w:rPr>
        <w:t xml:space="preserve"> </w:t>
      </w:r>
      <w:r>
        <w:rPr>
          <w:b/>
          <w:bCs/>
          <w:color w:val="00274C"/>
          <w:sz w:val="20"/>
          <w:szCs w:val="20"/>
          <w:u w:val="none"/>
        </w:rPr>
        <w:t xml:space="preserve">Notas para el usuario final</w:t>
      </w:r>
    </w:p>
    <w:p>
      <w:pPr>
        <w:numPr>
          <w:ilvl w:val="0"/>
          <w:numId w:val="20633"/>
        </w:numPr>
        <w:spacing w:before="0" w:after="0" w:line="240" w:lineRule="auto"/>
        <w:jc w:val="left"/>
        <w:rPr>
          <w:color w:val="00274C"/>
          <w:sz w:val="20"/>
          <w:szCs w:val="20"/>
        </w:rPr>
      </w:pPr>
      <w:r>
        <w:rPr>
          <w:color w:val="00274C"/>
          <w:sz w:val="20"/>
          <w:szCs w:val="20"/>
          <w:u w:val="none"/>
        </w:rPr>
        <w:t xml:space="preserve">Las indicaciones que se reproducen a continuación están dirigidas al usuario de la máquina para reducir o eliminar los riesgos relacionados con el funcionamiento del motor y con las operaciones de mantenimiento ordinarias correspondientes.</w:t>
      </w:r>
    </w:p>
    <w:p>
      <w:pPr>
        <w:numPr>
          <w:ilvl w:val="0"/>
          <w:numId w:val="20633"/>
        </w:numPr>
        <w:spacing w:before="0" w:after="0" w:line="240" w:lineRule="auto"/>
        <w:jc w:val="left"/>
        <w:rPr>
          <w:color w:val="00274C"/>
          <w:sz w:val="20"/>
          <w:szCs w:val="20"/>
        </w:rPr>
      </w:pPr>
      <w:r>
        <w:rPr>
          <w:color w:val="00274C"/>
          <w:sz w:val="20"/>
          <w:szCs w:val="20"/>
          <w:u w:val="none"/>
        </w:rPr>
        <w:t xml:space="preserve">Lea atentamente estas instrucciones. De lo contrario se puede causar graves peligros para su propia seguridad y salud y para la de las personas que se encuentren cerca de la máquina.</w:t>
      </w:r>
    </w:p>
    <w:p>
      <w:pPr>
        <w:numPr>
          <w:ilvl w:val="0"/>
          <w:numId w:val="20633"/>
        </w:numPr>
        <w:spacing w:before="0" w:after="0" w:line="240" w:lineRule="auto"/>
        <w:jc w:val="left"/>
        <w:rPr>
          <w:color w:val="00274C"/>
          <w:sz w:val="20"/>
          <w:szCs w:val="20"/>
        </w:rPr>
      </w:pPr>
      <w:r>
        <w:rPr>
          <w:color w:val="00274C"/>
          <w:sz w:val="20"/>
          <w:szCs w:val="20"/>
          <w:u w:val="none"/>
        </w:rPr>
        <w:t xml:space="preserve">Cuando arranque asegúrese de que el motor esté en posición horizontal, salvo que se especifique de modo contrario.</w:t>
      </w:r>
    </w:p>
    <w:p>
      <w:pPr>
        <w:numPr>
          <w:ilvl w:val="0"/>
          <w:numId w:val="20633"/>
        </w:numPr>
        <w:spacing w:before="0" w:after="0" w:line="240" w:lineRule="auto"/>
        <w:jc w:val="left"/>
        <w:rPr>
          <w:color w:val="00274C"/>
          <w:sz w:val="20"/>
          <w:szCs w:val="20"/>
        </w:rPr>
      </w:pPr>
      <w:r>
        <w:rPr>
          <w:color w:val="00274C"/>
          <w:sz w:val="20"/>
          <w:szCs w:val="20"/>
          <w:u w:val="none"/>
        </w:rPr>
        <w:t xml:space="preserve">Compruebe la estabilidad de la máquina para evitar el riesgo de vuelco.</w:t>
      </w:r>
    </w:p>
    <w:p>
      <w:pPr>
        <w:numPr>
          <w:ilvl w:val="0"/>
          <w:numId w:val="20633"/>
        </w:numPr>
        <w:spacing w:before="0" w:after="0" w:line="240" w:lineRule="auto"/>
        <w:jc w:val="left"/>
        <w:rPr>
          <w:color w:val="00274C"/>
          <w:sz w:val="20"/>
          <w:szCs w:val="20"/>
        </w:rPr>
      </w:pPr>
      <w:r>
        <w:rPr>
          <w:color w:val="00274C"/>
          <w:sz w:val="20"/>
          <w:szCs w:val="20"/>
          <w:u w:val="none"/>
        </w:rPr>
        <w:t xml:space="preserve">El motor no puede funcionar en ambientes en los cuales exista material y/o polvos inflamables o atmósferas explosivas, a no ser que se tomen las debidas precauciones que se especifican claramente y que se certifican para la máquina.</w:t>
      </w:r>
    </w:p>
    <w:p>
      <w:pPr>
        <w:numPr>
          <w:ilvl w:val="0"/>
          <w:numId w:val="20633"/>
        </w:numPr>
        <w:spacing w:before="0" w:after="0" w:line="240" w:lineRule="auto"/>
        <w:jc w:val="left"/>
        <w:rPr>
          <w:color w:val="00274C"/>
          <w:sz w:val="20"/>
          <w:szCs w:val="20"/>
        </w:rPr>
      </w:pPr>
      <w:r>
        <w:rPr>
          <w:color w:val="00274C"/>
          <w:sz w:val="20"/>
          <w:szCs w:val="20"/>
          <w:u w:val="none"/>
        </w:rPr>
        <w:t xml:space="preserve">Para prevenir el riesgo de incendio mantener la máquina a la distancia de al menos un metro de edificios o de otras máquinas.</w:t>
      </w:r>
    </w:p>
    <w:p>
      <w:pPr>
        <w:numPr>
          <w:ilvl w:val="0"/>
          <w:numId w:val="20633"/>
        </w:numPr>
        <w:spacing w:before="0" w:after="0" w:line="240" w:lineRule="auto"/>
        <w:jc w:val="left"/>
        <w:rPr>
          <w:color w:val="00274C"/>
          <w:sz w:val="20"/>
          <w:szCs w:val="20"/>
        </w:rPr>
      </w:pPr>
      <w:r>
        <w:rPr>
          <w:color w:val="00274C"/>
          <w:sz w:val="20"/>
          <w:szCs w:val="20"/>
          <w:u w:val="none"/>
        </w:rPr>
        <w:t xml:space="preserve">Los niños y los animales deben mantenerse a una distancia prudencial de las máquinas para evitar peligros producidos por su funcionamiento.</w:t>
      </w:r>
    </w:p>
    <w:p>
      <w:pPr>
        <w:numPr>
          <w:ilvl w:val="0"/>
          <w:numId w:val="20633"/>
        </w:numPr>
        <w:spacing w:before="0" w:after="0" w:line="240" w:lineRule="auto"/>
        <w:jc w:val="left"/>
        <w:rPr>
          <w:color w:val="00274C"/>
          <w:sz w:val="20"/>
          <w:szCs w:val="20"/>
        </w:rPr>
      </w:pPr>
      <w:r>
        <w:rPr>
          <w:color w:val="00274C"/>
          <w:sz w:val="20"/>
          <w:szCs w:val="20"/>
          <w:u w:val="none"/>
        </w:rPr>
        <w:t xml:space="preserve">Antes de continuar cualquier operación, limpiar cuidadosamente todas las partes externas del motor con el fin de evitar la introducción accidental de impurezas o cuerpos extraños. Utiliazar exclusivamente agua o/u productos adecuados para la limpieza del motor.Usando dispositivos de lavado a presión o vapor, es importante mantener una distancia mínima de almenos 200 mm desde la superficie a limpiar y la boquilla. No enfocar el chorro de alta presión a los componentes eléctricos, uniones de cable o anillos de cierre (retenes). Limpiar cuidadosamente la zona que rodea el motor, siguiendo las indicaciones del fabricante de la máquina.</w:t>
      </w:r>
    </w:p>
    <w:p>
      <w:pPr>
        <w:numPr>
          <w:ilvl w:val="0"/>
          <w:numId w:val="20633"/>
        </w:numPr>
        <w:spacing w:before="0" w:after="0" w:line="240" w:lineRule="auto"/>
        <w:jc w:val="left"/>
        <w:rPr>
          <w:color w:val="00274C"/>
          <w:sz w:val="20"/>
          <w:szCs w:val="20"/>
        </w:rPr>
      </w:pPr>
      <w:r>
        <w:rPr>
          <w:color w:val="00274C"/>
          <w:sz w:val="20"/>
          <w:szCs w:val="20"/>
          <w:u w:val="none"/>
        </w:rPr>
        <w:t xml:space="preserve">El combustible y el aceite son muy inflamables, su repostado debe efectuarse con el motor apagado. Cuando arranque, el motor debe estar limpio de residuos de combustible.</w:t>
      </w:r>
    </w:p>
    <w:p>
      <w:pPr>
        <w:numPr>
          <w:ilvl w:val="0"/>
          <w:numId w:val="20633"/>
        </w:numPr>
        <w:spacing w:before="0" w:after="0" w:line="240" w:lineRule="auto"/>
        <w:jc w:val="left"/>
        <w:rPr>
          <w:color w:val="00274C"/>
          <w:sz w:val="20"/>
          <w:szCs w:val="20"/>
        </w:rPr>
      </w:pPr>
      <w:r>
        <w:rPr>
          <w:color w:val="00274C"/>
          <w:sz w:val="20"/>
          <w:szCs w:val="20"/>
          <w:u w:val="none"/>
        </w:rPr>
        <w:t xml:space="preserve">Asegúrese de que los posibles paneles fonoabsorbentes y el terreno en el cual se encuentra la máquina no contenga residuos de combustible.</w:t>
      </w:r>
    </w:p>
    <w:p>
      <w:pPr>
        <w:numPr>
          <w:ilvl w:val="0"/>
          <w:numId w:val="20633"/>
        </w:numPr>
        <w:spacing w:before="0" w:after="0" w:line="240" w:lineRule="auto"/>
        <w:jc w:val="left"/>
        <w:rPr>
          <w:color w:val="00274C"/>
          <w:sz w:val="20"/>
          <w:szCs w:val="20"/>
        </w:rPr>
      </w:pPr>
      <w:r>
        <w:rPr>
          <w:color w:val="00274C"/>
          <w:sz w:val="20"/>
          <w:szCs w:val="20"/>
          <w:u w:val="none"/>
        </w:rPr>
        <w:t xml:space="preserve">Los vapores producidos por el combustible son muy tóxicos, efectúe las operaciones de repostado solo al aire libre o en ambientes con buena ventilación.</w:t>
      </w:r>
    </w:p>
    <w:p>
      <w:pPr>
        <w:numPr>
          <w:ilvl w:val="0"/>
          <w:numId w:val="20633"/>
        </w:numPr>
        <w:spacing w:before="0" w:after="0" w:line="240" w:lineRule="auto"/>
        <w:jc w:val="left"/>
        <w:rPr>
          <w:color w:val="00274C"/>
          <w:sz w:val="20"/>
          <w:szCs w:val="20"/>
        </w:rPr>
      </w:pPr>
      <w:r>
        <w:rPr>
          <w:color w:val="00274C"/>
          <w:sz w:val="20"/>
          <w:szCs w:val="20"/>
          <w:u w:val="none"/>
        </w:rPr>
        <w:t xml:space="preserve">No fume ni use llamas libres durante el repostado.</w:t>
      </w:r>
    </w:p>
    <w:p>
      <w:pPr>
        <w:numPr>
          <w:ilvl w:val="0"/>
          <w:numId w:val="20633"/>
        </w:numPr>
        <w:spacing w:before="0" w:after="0" w:line="240" w:lineRule="auto"/>
        <w:jc w:val="left"/>
        <w:rPr>
          <w:color w:val="00274C"/>
          <w:sz w:val="20"/>
          <w:szCs w:val="20"/>
        </w:rPr>
      </w:pPr>
      <w:r>
        <w:rPr>
          <w:color w:val="00274C"/>
          <w:sz w:val="20"/>
          <w:szCs w:val="20"/>
          <w:u w:val="none"/>
        </w:rPr>
        <w:t xml:space="preserve">Durante el funcionamiento la superficie del motor alcanza temperaturas que pueden ser peligrosas, en especial debe evitar cualquier tipo de contacto con el sistema de escape de humos.</w:t>
      </w:r>
    </w:p>
    <w:p>
      <w:pPr>
        <w:numPr>
          <w:ilvl w:val="0"/>
          <w:numId w:val="20633"/>
        </w:numPr>
        <w:spacing w:before="0" w:after="0" w:line="240" w:lineRule="auto"/>
        <w:jc w:val="left"/>
        <w:rPr>
          <w:color w:val="00274C"/>
          <w:sz w:val="20"/>
          <w:szCs w:val="20"/>
        </w:rPr>
      </w:pPr>
      <w:r>
        <w:rPr>
          <w:color w:val="00274C"/>
          <w:sz w:val="20"/>
          <w:szCs w:val="20"/>
          <w:u w:val="none"/>
        </w:rPr>
        <w:t xml:space="preserve">Antes de realizar cualquier tipo de operación en el motor, apáguelo y espere a que alcance la temperatura ambiente.</w:t>
      </w:r>
    </w:p>
    <w:p>
      <w:pPr>
        <w:numPr>
          <w:ilvl w:val="0"/>
          <w:numId w:val="20633"/>
        </w:numPr>
        <w:spacing w:before="0" w:after="0" w:line="240" w:lineRule="auto"/>
        <w:jc w:val="left"/>
        <w:rPr>
          <w:color w:val="00274C"/>
          <w:sz w:val="20"/>
          <w:szCs w:val="20"/>
        </w:rPr>
      </w:pPr>
      <w:r>
        <w:rPr>
          <w:color w:val="00274C"/>
          <w:sz w:val="20"/>
          <w:szCs w:val="20"/>
          <w:u w:val="none"/>
        </w:rPr>
        <w:t xml:space="preserve">Abra siempre el tapón del radiador o del recipiente de expansión con cuidado y lleve vestuario y gafas de protección.</w:t>
      </w:r>
    </w:p>
    <w:p>
      <w:pPr>
        <w:numPr>
          <w:ilvl w:val="0"/>
          <w:numId w:val="20633"/>
        </w:numPr>
        <w:spacing w:before="0" w:after="0" w:line="240" w:lineRule="auto"/>
        <w:jc w:val="left"/>
        <w:rPr>
          <w:color w:val="00274C"/>
          <w:sz w:val="20"/>
          <w:szCs w:val="20"/>
        </w:rPr>
      </w:pPr>
      <w:r>
        <w:rPr>
          <w:color w:val="00274C"/>
          <w:sz w:val="20"/>
          <w:szCs w:val="20"/>
          <w:u w:val="none"/>
        </w:rPr>
        <w:t xml:space="preserve">El circuito de refrigeración con líquido está con presión, no efectúe controles antes de que el motor se encuentre a temperatura ambiente.</w:t>
      </w:r>
    </w:p>
    <w:p>
      <w:pPr>
        <w:numPr>
          <w:ilvl w:val="0"/>
          <w:numId w:val="20633"/>
        </w:numPr>
        <w:spacing w:before="0" w:after="0" w:line="240" w:lineRule="auto"/>
        <w:jc w:val="left"/>
        <w:rPr>
          <w:color w:val="00274C"/>
          <w:sz w:val="20"/>
          <w:szCs w:val="20"/>
        </w:rPr>
      </w:pPr>
      <w:r>
        <w:rPr>
          <w:color w:val="00274C"/>
          <w:sz w:val="20"/>
          <w:szCs w:val="20"/>
          <w:u w:val="none"/>
        </w:rPr>
        <w:t xml:space="preserve">Donde esté previsto que esté instalado un electroventilador no se acerque al mismo si el motor está caliente ya que podría ponerse en funcionamiento incluso con el motor apagado.</w:t>
      </w:r>
    </w:p>
    <w:p>
      <w:pPr>
        <w:numPr>
          <w:ilvl w:val="0"/>
          <w:numId w:val="20633"/>
        </w:numPr>
        <w:spacing w:before="0" w:after="0" w:line="240" w:lineRule="auto"/>
        <w:jc w:val="left"/>
        <w:rPr>
          <w:color w:val="00274C"/>
          <w:sz w:val="20"/>
          <w:szCs w:val="20"/>
        </w:rPr>
      </w:pPr>
      <w:r>
        <w:rPr>
          <w:color w:val="00274C"/>
          <w:sz w:val="20"/>
          <w:szCs w:val="20"/>
          <w:u w:val="none"/>
        </w:rPr>
        <w:t xml:space="preserve">La descarga del aceite, al efectuarse con el motor caliente, necesita de precaución especial para evitar quemaduras. Evite el contacto del aceite con la piel por los peligros que pudieran derivar para la salud, se aconseja usar una bomba de aspiración del aceite.</w:t>
      </w:r>
    </w:p>
    <w:p>
      <w:pPr>
        <w:numPr>
          <w:ilvl w:val="0"/>
          <w:numId w:val="20633"/>
        </w:numPr>
        <w:spacing w:before="0" w:after="0" w:line="240" w:lineRule="auto"/>
        <w:jc w:val="left"/>
        <w:rPr>
          <w:color w:val="00274C"/>
          <w:sz w:val="20"/>
          <w:szCs w:val="20"/>
        </w:rPr>
      </w:pPr>
      <w:r>
        <w:rPr>
          <w:color w:val="00274C"/>
          <w:sz w:val="20"/>
          <w:szCs w:val="20"/>
          <w:u w:val="none"/>
        </w:rPr>
        <w:t xml:space="preserve">Durante las operaciones que necesitan acceder a partes móviles del motor y/o que sirven para quitar las protecciones giratorias, interrumpa la señal eléctrica aislando el cable negativo (-) de la batería para prevenir corto circuitos y poner en marcha el motor de arranque.</w:t>
      </w:r>
    </w:p>
    <w:p>
      <w:pPr>
        <w:numPr>
          <w:ilvl w:val="0"/>
          <w:numId w:val="20633"/>
        </w:numPr>
        <w:spacing w:before="0" w:after="0" w:line="240" w:lineRule="auto"/>
        <w:jc w:val="left"/>
        <w:rPr>
          <w:color w:val="00274C"/>
          <w:sz w:val="20"/>
          <w:szCs w:val="20"/>
        </w:rPr>
      </w:pPr>
      <w:r>
        <w:rPr>
          <w:color w:val="00274C"/>
          <w:sz w:val="20"/>
          <w:szCs w:val="20"/>
          <w:u w:val="none"/>
        </w:rPr>
        <w:t xml:space="preserve">Controle la tensión de las correas solo con el motor apagado.</w:t>
      </w:r>
    </w:p>
    <w:p>
      <w:pPr>
        <w:numPr>
          <w:ilvl w:val="0"/>
          <w:numId w:val="20633"/>
        </w:numPr>
        <w:spacing w:before="0" w:after="0" w:line="240" w:lineRule="auto"/>
        <w:jc w:val="left"/>
        <w:rPr>
          <w:color w:val="00274C"/>
          <w:sz w:val="20"/>
          <w:szCs w:val="20"/>
        </w:rPr>
      </w:pPr>
      <w:r>
        <w:rPr>
          <w:color w:val="00274C"/>
          <w:sz w:val="20"/>
          <w:szCs w:val="20"/>
          <w:u w:val="none"/>
        </w:rPr>
        <w:t xml:space="preserve">Cierre de nuevo el tapón del depósito correctamente después de cada repostado, no llene completamente el depósito deje una parte libre adecuada para que se expanda el carburante.</w:t>
      </w:r>
    </w:p>
    <w:p>
      <w:pPr>
        <w:numPr>
          <w:ilvl w:val="0"/>
          <w:numId w:val="20633"/>
        </w:numPr>
        <w:spacing w:before="0" w:after="0" w:line="240" w:lineRule="auto"/>
        <w:jc w:val="left"/>
        <w:rPr>
          <w:color w:val="00274C"/>
          <w:sz w:val="20"/>
          <w:szCs w:val="20"/>
        </w:rPr>
      </w:pPr>
      <w:r>
        <w:rPr>
          <w:color w:val="00274C"/>
          <w:sz w:val="20"/>
          <w:szCs w:val="20"/>
          <w:u w:val="none"/>
        </w:rPr>
        <w:t xml:space="preserve">El motor debe arrancar siguiendo las instrucciones específicas que se indican en el manual de uso del motor y/o de la máquina, evite el uso de dispositivos auxiliares de arranque que no estén instalados en la máquina de fábrica (ej. Startpilot).</w:t>
      </w:r>
    </w:p>
    <w:p>
      <w:pPr>
        <w:numPr>
          <w:ilvl w:val="0"/>
          <w:numId w:val="20633"/>
        </w:numPr>
        <w:spacing w:before="0" w:after="0" w:line="240" w:lineRule="auto"/>
        <w:jc w:val="left"/>
        <w:rPr>
          <w:color w:val="00274C"/>
          <w:sz w:val="20"/>
          <w:szCs w:val="20"/>
        </w:rPr>
      </w:pPr>
      <w:r>
        <w:rPr>
          <w:color w:val="00274C"/>
          <w:sz w:val="20"/>
          <w:szCs w:val="20"/>
          <w:u w:val="none"/>
        </w:rPr>
        <w:t xml:space="preserve">Antes de arrancar quite las herramientas que se hayan podido usar para el mantenimiento del motor y/o de la máquina, asegúrese de que se hayan montado todas las protecciones que se habían quitado.</w:t>
      </w:r>
    </w:p>
    <w:p>
      <w:pPr>
        <w:numPr>
          <w:ilvl w:val="0"/>
          <w:numId w:val="20633"/>
        </w:numPr>
        <w:spacing w:before="0" w:after="0" w:line="240" w:lineRule="auto"/>
        <w:jc w:val="left"/>
        <w:rPr>
          <w:color w:val="00274C"/>
          <w:sz w:val="20"/>
          <w:szCs w:val="20"/>
        </w:rPr>
      </w:pPr>
      <w:r>
        <w:rPr>
          <w:color w:val="00274C"/>
          <w:sz w:val="20"/>
          <w:szCs w:val="20"/>
          <w:u w:val="none"/>
        </w:rPr>
        <w:t xml:space="preserve">Está prohibido mezclar el combustible con elementos como petróleo o queroseno. El incumplimiento de esta prohibición impide el funcionamiento del catalizador y no respeta las emisiones declaradas por </w:t>
      </w:r>
      <w:r>
        <w:rPr>
          <w:b/>
          <w:bCs/>
          <w:color w:val="00274C"/>
          <w:sz w:val="20"/>
          <w:szCs w:val="20"/>
          <w:u w:val="none"/>
        </w:rPr>
        <w:t xml:space="preserve">KOHLER</w:t>
      </w:r>
      <w:r>
        <w:rPr>
          <w:color w:val="00274C"/>
          <w:sz w:val="20"/>
          <w:szCs w:val="20"/>
          <w:u w:val="none"/>
        </w:rPr>
        <w:t xml:space="preserve"> .</w:t>
      </w:r>
    </w:p>
    <w:p>
      <w:pPr>
        <w:numPr>
          <w:ilvl w:val="0"/>
          <w:numId w:val="20633"/>
        </w:numPr>
        <w:spacing w:before="0" w:after="0" w:line="240" w:lineRule="auto"/>
        <w:jc w:val="left"/>
        <w:rPr>
          <w:color w:val="00274C"/>
          <w:sz w:val="20"/>
          <w:szCs w:val="20"/>
        </w:rPr>
      </w:pPr>
      <w:r>
        <w:rPr>
          <w:color w:val="00274C"/>
          <w:sz w:val="20"/>
          <w:szCs w:val="20"/>
          <w:u w:val="none"/>
        </w:rPr>
        <w:t xml:space="preserve">Tenga cuidado con la temperatura del filtro del aceite cuando lo cambie.</w:t>
      </w:r>
    </w:p>
    <w:p>
      <w:pPr>
        <w:numPr>
          <w:ilvl w:val="0"/>
          <w:numId w:val="20633"/>
        </w:numPr>
        <w:spacing w:before="0" w:after="0" w:line="240" w:lineRule="auto"/>
        <w:jc w:val="left"/>
        <w:rPr>
          <w:color w:val="00274C"/>
          <w:sz w:val="20"/>
          <w:szCs w:val="20"/>
        </w:rPr>
      </w:pPr>
      <w:r>
        <w:rPr>
          <w:color w:val="00274C"/>
          <w:sz w:val="20"/>
          <w:szCs w:val="20"/>
          <w:u w:val="none"/>
        </w:rPr>
        <w:t xml:space="preserve">Las operaciones de control, repostado y sustitución del líquido de refrigeración deben efectuarse con el motor apagado y cuando se ha alcanzado la temperatura ambiente. El líquido de refrigeración es contaminante por lo tanto debe ser eliminado respetando el ambiente.</w:t>
      </w:r>
    </w:p>
    <w:p>
      <w:pPr>
        <w:numPr>
          <w:ilvl w:val="0"/>
          <w:numId w:val="20633"/>
        </w:numPr>
        <w:spacing w:before="0" w:after="0" w:line="240" w:lineRule="auto"/>
        <w:jc w:val="left"/>
        <w:rPr>
          <w:color w:val="00274C"/>
          <w:sz w:val="20"/>
          <w:szCs w:val="20"/>
        </w:rPr>
      </w:pPr>
      <w:r>
        <w:rPr>
          <w:color w:val="00274C"/>
          <w:sz w:val="20"/>
          <w:szCs w:val="20"/>
          <w:u w:val="none"/>
        </w:rPr>
        <w:t xml:space="preserve">No use chorros de aire o de agua con alta presión, en los cableados, en los conectores y en los inyectores.</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9242058" name="name846860e5859f446c5"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13760e5859f446c0"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Importante</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
      <w:pPr>
        <w:numPr>
          <w:ilvl w:val="0"/>
          <w:numId w:val="20633"/>
        </w:numPr>
        <w:spacing w:before="0" w:after="0" w:line="240" w:lineRule="auto"/>
        <w:jc w:val="left"/>
        <w:rPr>
          <w:color w:val="00274C"/>
          <w:sz w:val="20"/>
          <w:szCs w:val="20"/>
        </w:rPr>
      </w:pPr>
      <w:r>
        <w:rPr>
          <w:color w:val="00274C"/>
          <w:sz w:val="20"/>
          <w:szCs w:val="20"/>
          <w:u w:val="none"/>
        </w:rPr>
        <w:t xml:space="preserve">Para elevar solo el motor use exclusivamente ambos cáncamos </w:t>
      </w:r>
      <w:r>
        <w:rPr>
          <w:b/>
          <w:bCs/>
          <w:color w:val="00274C"/>
          <w:sz w:val="20"/>
          <w:szCs w:val="20"/>
          <w:u w:val="none"/>
        </w:rPr>
        <w:t xml:space="preserve">A</w:t>
      </w:r>
      <w:r>
        <w:rPr>
          <w:color w:val="00274C"/>
          <w:sz w:val="20"/>
          <w:szCs w:val="20"/>
          <w:u w:val="none"/>
        </w:rPr>
        <w:t xml:space="preserve"> previstos por </w:t>
      </w:r>
      <w:r>
        <w:rPr>
          <w:b/>
          <w:bCs/>
          <w:color w:val="00274C"/>
          <w:sz w:val="20"/>
          <w:szCs w:val="20"/>
          <w:u w:val="none"/>
        </w:rPr>
        <w:t xml:space="preserve">KOHLER Fig. 3.1</w:t>
      </w:r>
    </w:p>
    <w:p>
      <w:pPr>
        <w:numPr>
          <w:ilvl w:val="0"/>
          <w:numId w:val="20633"/>
        </w:numPr>
        <w:spacing w:before="0" w:after="0" w:line="240" w:lineRule="auto"/>
        <w:jc w:val="left"/>
        <w:rPr>
          <w:color w:val="00274C"/>
          <w:sz w:val="20"/>
          <w:szCs w:val="20"/>
        </w:rPr>
      </w:pPr>
      <w:r>
        <w:rPr>
          <w:color w:val="00274C"/>
          <w:sz w:val="20"/>
          <w:szCs w:val="20"/>
          <w:u w:val="none"/>
        </w:rPr>
        <w:br/>
        <w:t xml:space="preserve">El ángulo entre cada cadena de elevación y la angulación de los cáncamos no debe superar los 15° hacia en interior.</w:t>
      </w:r>
    </w:p>
    <w:p>
      <w:pPr>
        <w:numPr>
          <w:ilvl w:val="0"/>
          <w:numId w:val="20633"/>
        </w:numPr>
        <w:spacing w:before="0" w:after="0" w:line="240" w:lineRule="auto"/>
        <w:jc w:val="left"/>
        <w:rPr>
          <w:color w:val="00274C"/>
          <w:sz w:val="20"/>
          <w:szCs w:val="20"/>
        </w:rPr>
      </w:pPr>
      <w:r>
        <w:rPr>
          <w:color w:val="00274C"/>
          <w:sz w:val="20"/>
          <w:szCs w:val="20"/>
          <w:u w:val="none"/>
        </w:rPr>
        <w:t xml:space="preserve">El ajuste correcto de los tornillos de elevación es de 25 Nm.</w:t>
      </w:r>
    </w:p>
    <w:p>
      <w:pPr>
        <w:numPr>
          <w:ilvl w:val="0"/>
          <w:numId w:val="20633"/>
        </w:numPr>
        <w:spacing w:before="0" w:after="0" w:line="240" w:lineRule="auto"/>
        <w:jc w:val="left"/>
        <w:rPr>
          <w:color w:val="00274C"/>
          <w:sz w:val="20"/>
          <w:szCs w:val="20"/>
        </w:rPr>
      </w:pPr>
      <w:r>
        <w:rPr>
          <w:color w:val="00274C"/>
          <w:sz w:val="20"/>
          <w:szCs w:val="20"/>
          <w:u w:val="none"/>
        </w:rPr>
        <w:t xml:space="preserve">No está permitido colocar separadores o arandelas entre los cáncamos y la cabeza del motor.</w:t>
      </w:r>
    </w:p>
    <w:p>
      <w:pPr>
        <w:widowControl w:val="on"/>
        <w:pBdr/>
        <w:spacing w:before="225" w:after="225" w:line="262" w:lineRule="auto"/>
        <w:ind w:left="0" w:right="0"/>
        <w:jc w:val="left"/>
        <w:textDirection w:val="lrTb"/>
      </w:pPr>
      <w:r>
        <w:drawing>
          <wp:inline distT="0" distB="0" distL="0" distR="0">
            <wp:extent cx="4752000" cy="3045600"/>
            <wp:effectExtent b="0" l="0" r="0" t="0"/>
            <wp:docPr id="96445895" name="name543460e5859f5be26" desc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jpg"/>
                    <pic:cNvPicPr/>
                  </pic:nvPicPr>
                  <pic:blipFill>
                    <a:blip r:embed="rId979560e5859f5be1e" cstate="print"/>
                    <a:stretch>
                      <a:fillRect/>
                    </a:stretch>
                  </pic:blipFill>
                  <pic:spPr>
                    <a:xfrm>
                      <a:off x="0" y="0"/>
                      <a:ext cx="4752000" cy="3045600"/>
                    </a:xfrm>
                    <a:prstGeom prst="rect">
                      <a:avLst/>
                    </a:prstGeom>
                    <a:ln w="0">
                      <a:noFill/>
                    </a:ln>
                  </pic:spPr>
                </pic:pic>
              </a:graphicData>
            </a:graphic>
          </wp:inline>
        </w:drawing>
      </w:r>
      <w:r>
        <w:rPr>
          <w:b/>
          <w:bCs/>
          <w:color w:val="00274C"/>
          <w:sz w:val="20"/>
          <w:szCs w:val="20"/>
          <w:u w:val="none"/>
        </w:rPr>
        <w:br/>
        <w:br/>
        <w:t xml:space="preserve">Fig. 3.1</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Descripción de las señales de seguridad</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numPr>
                <w:ilvl w:val="0"/>
                <w:numId w:val="20633"/>
              </w:numPr>
              <w:spacing w:before="0" w:after="0" w:line="262" w:lineRule="auto"/>
              <w:jc w:val="left"/>
              <w:rPr>
                <w:color w:val="00274C"/>
                <w:sz w:val="20"/>
                <w:szCs w:val="20"/>
              </w:rPr>
            </w:pPr>
            <w:r>
              <w:rPr>
                <w:color w:val="00274C"/>
                <w:position w:val="-2"/>
                <w:sz w:val="20"/>
                <w:szCs w:val="20"/>
                <w:u w:val="none"/>
              </w:rPr>
              <w:t xml:space="preserve">Para garantizar un uso seguro, se ruega leer atentamente las siguientes instrucciones.</w:t>
            </w:r>
          </w:p>
          <w:p>
            <w:pPr>
              <w:numPr>
                <w:ilvl w:val="0"/>
                <w:numId w:val="20633"/>
              </w:numPr>
              <w:spacing w:before="0" w:after="0" w:line="262" w:lineRule="auto"/>
              <w:jc w:val="left"/>
              <w:rPr>
                <w:color w:val="00274C"/>
                <w:sz w:val="20"/>
                <w:szCs w:val="20"/>
              </w:rPr>
            </w:pPr>
            <w:r>
              <w:rPr>
                <w:color w:val="00274C"/>
                <w:position w:val="-2"/>
                <w:sz w:val="20"/>
                <w:szCs w:val="20"/>
                <w:u w:val="none"/>
              </w:rPr>
              <w:t xml:space="preserve">Se recomienda consultar también el manual de uso suministrado junto con la máquina o en la aplicación en la cual se ha montado el motor en el cual se indican otras informaciones importantes para la seguridad.</w:t>
            </w:r>
          </w:p>
          <w:p>
            <w:pPr>
              <w:numPr>
                <w:ilvl w:val="0"/>
                <w:numId w:val="20633"/>
              </w:numPr>
              <w:spacing w:before="0" w:after="0" w:line="262" w:lineRule="auto"/>
              <w:jc w:val="left"/>
              <w:rPr>
                <w:color w:val="00274C"/>
                <w:sz w:val="20"/>
                <w:szCs w:val="20"/>
              </w:rPr>
            </w:pPr>
            <w:r>
              <w:rPr>
                <w:color w:val="00274C"/>
                <w:position w:val="-2"/>
                <w:sz w:val="20"/>
                <w:szCs w:val="20"/>
                <w:u w:val="none"/>
              </w:rPr>
              <w:t xml:space="preserve">El presente manual contiene las normas de seguridad que se ilustran a continuación.</w:t>
            </w:r>
          </w:p>
          <w:p>
            <w:pPr>
              <w:numPr>
                <w:ilvl w:val="0"/>
                <w:numId w:val="20633"/>
              </w:numPr>
              <w:spacing w:before="0" w:after="0" w:line="262" w:lineRule="auto"/>
              <w:jc w:val="left"/>
              <w:rPr>
                <w:color w:val="00274C"/>
                <w:sz w:val="20"/>
                <w:szCs w:val="20"/>
              </w:rPr>
            </w:pPr>
            <w:r>
              <w:rPr>
                <w:color w:val="00274C"/>
                <w:position w:val="-2"/>
                <w:sz w:val="20"/>
                <w:szCs w:val="20"/>
                <w:u w:val="none"/>
              </w:rPr>
              <w:t xml:space="preserve">Se ruega leerlas atentamente.</w:t>
            </w:r>
          </w:p>
          <w:p/>
          <w:p/>
          <w:tbl>
            <w:tblPr>
              <w:tblStyle w:val="NormalTablePHPDOCX"/>
              <w:tblCellMar>
                <w:left w:type="dxa" w:w="0"/>
                <w:right w:type="dxa" w:w="0"/>
              </w:tblCellMar>
              <w:tblW w:w="5000" w:type="pct"/>
              <w:tblInd w:w="0" w:type="auto"/>
              <w:tblBorders/>
            </w:tblPr>
            <w:tblGrid>
              <w:gridCol w:w="1"/>
              <w:gridCol w:w="1"/>
            </w:tblGrid>
            <w:tr>
              <w:trPr>
                <w:trHeight w:val="0" w:hRule="atLeast"/>
              </w:trPr>
              <w:tc>
                <w:tcPr>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Placas adhesivas de seguridad</w:t>
                  </w:r>
                </w:p>
                <w:p>
                  <w:pPr>
                    <w:widowControl w:val="on"/>
                    <w:pBdr/>
                    <w:spacing w:before="0" w:after="0" w:line="240" w:lineRule="auto"/>
                    <w:ind w:left="0" w:right="0"/>
                    <w:jc w:val="left"/>
                  </w:pPr>
                  <w:r>
                    <w:rPr>
                      <w:color w:val="00274C"/>
                      <w:position w:val="-2"/>
                      <w:sz w:val="20"/>
                      <w:szCs w:val="20"/>
                      <w:u w:val="none"/>
                    </w:rPr>
                    <w:t xml:space="preserve">
A continuación se enumeran las placas adhesivas de seguridad que se pueden encontrar en el motor y que indican puntos potencialmente peligrosos para el operador.</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r>
                    <w:rPr>
                      <w:position w:val="-52"/>
                    </w:rPr>
                    <w:drawing>
                      <wp:inline distT="0" distB="0" distL="0" distR="0">
                        <wp:extent cx="360000" cy="727200"/>
                        <wp:effectExtent b="0" l="0" r="0" t="0"/>
                        <wp:docPr id="88272947" name="name718360e5859f6b426" descr="Pittogrammi_LIB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LIBRO.jpg"/>
                                <pic:cNvPicPr/>
                              </pic:nvPicPr>
                              <pic:blipFill>
                                <a:blip r:embed="rId328860e5859f6b41d" cstate="print"/>
                                <a:stretch>
                                  <a:fillRect/>
                                </a:stretch>
                              </pic:blipFill>
                              <pic:spPr>
                                <a:xfrm>
                                  <a:off x="0" y="0"/>
                                  <a:ext cx="360000" cy="7272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Lea el manual de uso y mantenimiento antes de efectuar operaciones en el motor.</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r>
                    <w:rPr>
                      <w:position w:val="-51"/>
                    </w:rPr>
                    <w:drawing>
                      <wp:inline distT="0" distB="0" distL="0" distR="0">
                        <wp:extent cx="360000" cy="720000"/>
                        <wp:effectExtent b="0" l="0" r="0" t="0"/>
                        <wp:docPr id="61368971" name="name878660e5859f79c72" descr="Pittogrammi_PARTI-CAL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PARTI-CALDE-.jpg"/>
                                <pic:cNvPicPr/>
                              </pic:nvPicPr>
                              <pic:blipFill>
                                <a:blip r:embed="rId644060e5859f79c6e" cstate="print"/>
                                <a:stretch>
                                  <a:fillRect/>
                                </a:stretch>
                              </pic:blipFill>
                              <pic:spPr>
                                <a:xfrm>
                                  <a:off x="0" y="0"/>
                                  <a:ext cx="360000" cy="7200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Componentes con temperatura elevada.</w:t>
                  </w:r>
                  <w:r>
                    <w:rPr>
                      <w:color w:val="00274C"/>
                      <w:position w:val="0"/>
                      <w:sz w:val="20"/>
                      <w:szCs w:val="20"/>
                      <w:u w:val="none"/>
                    </w:rPr>
                    <w:br/>
                    <w:t xml:space="preserve">Peligro de quemaduras.</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r>
                    <w:rPr>
                      <w:position w:val="-52"/>
                    </w:rPr>
                    <w:drawing>
                      <wp:inline distT="0" distB="0" distL="0" distR="0">
                        <wp:extent cx="360000" cy="727200"/>
                        <wp:effectExtent b="0" l="0" r="0" t="0"/>
                        <wp:docPr id="17700981" name="name629260e5859f88dcb" descr="Pittogrammi-_PARTI-ROT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PARTI-ROTANTI.jpg"/>
                                <pic:cNvPicPr/>
                              </pic:nvPicPr>
                              <pic:blipFill>
                                <a:blip r:embed="rId779160e5859f88dc5" cstate="print"/>
                                <a:stretch>
                                  <a:fillRect/>
                                </a:stretch>
                              </pic:blipFill>
                              <pic:spPr>
                                <a:xfrm>
                                  <a:off x="0" y="0"/>
                                  <a:ext cx="360000" cy="7272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Presencia de partes giratorias.</w:t>
                  </w:r>
                  <w:r>
                    <w:rPr>
                      <w:color w:val="00274C"/>
                      <w:position w:val="0"/>
                      <w:sz w:val="20"/>
                      <w:szCs w:val="20"/>
                      <w:u w:val="none"/>
                    </w:rPr>
                    <w:br/>
                    <w:t xml:space="preserve">Peligro de atrapamiento y de corte.</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r>
                    <w:rPr>
                      <w:position w:val="-51"/>
                    </w:rPr>
                    <w:drawing>
                      <wp:inline distT="0" distB="0" distL="0" distR="0">
                        <wp:extent cx="360000" cy="720000"/>
                        <wp:effectExtent b="0" l="0" r="0" t="0"/>
                        <wp:docPr id="47649005" name="name280660e5859f9b1bc" descr="Pittogrammi_INCENDIO-ESPL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INCENDIO-ESPLOS.jpg"/>
                                <pic:cNvPicPr/>
                              </pic:nvPicPr>
                              <pic:blipFill>
                                <a:blip r:embed="rId555960e5859f9b1b4" cstate="print"/>
                                <a:stretch>
                                  <a:fillRect/>
                                </a:stretch>
                              </pic:blipFill>
                              <pic:spPr>
                                <a:xfrm>
                                  <a:off x="0" y="0"/>
                                  <a:ext cx="360000" cy="7200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Presencia de combustible explosivo.</w:t>
                  </w:r>
                  <w:r>
                    <w:rPr>
                      <w:color w:val="00274C"/>
                      <w:position w:val="0"/>
                      <w:sz w:val="20"/>
                      <w:szCs w:val="20"/>
                      <w:u w:val="none"/>
                    </w:rPr>
                    <w:br/>
                    <w:t xml:space="preserve">Peligro de incendio o de explosión.</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  </w:t>
                  </w:r>
                  <w:r>
                    <w:rPr>
                      <w:position w:val="-52"/>
                    </w:rPr>
                    <w:drawing>
                      <wp:inline distT="0" distB="0" distL="0" distR="0">
                        <wp:extent cx="360000" cy="727200"/>
                        <wp:effectExtent b="0" l="0" r="0" t="0"/>
                        <wp:docPr id="12680315" name="name580160e5859fae2c2" descr="Pittogrammi_USTIO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USTIONE.jpg"/>
                                <pic:cNvPicPr/>
                              </pic:nvPicPr>
                              <pic:blipFill>
                                <a:blip r:embed="rId671460e5859fae2bd" cstate="print"/>
                                <a:stretch>
                                  <a:fillRect/>
                                </a:stretch>
                              </pic:blipFill>
                              <pic:spPr>
                                <a:xfrm>
                                  <a:off x="0" y="0"/>
                                  <a:ext cx="360000" cy="7272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Presencia de vapor y de líquido refrigerante con presión.</w:t>
                  </w:r>
                  <w:r>
                    <w:rPr>
                      <w:color w:val="00274C"/>
                      <w:position w:val="0"/>
                      <w:sz w:val="20"/>
                      <w:szCs w:val="20"/>
                      <w:u w:val="none"/>
                    </w:rPr>
                    <w:br/>
                    <w:t xml:space="preserve">Peligro de quemaduras.</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Advertencias</w:t>
                  </w:r>
                  <w:r>
                    <w:rPr>
                      <w:color w:val="00274C"/>
                      <w:position w:val="-2"/>
                      <w:sz w:val="20"/>
                      <w:szCs w:val="20"/>
                      <w:u w:val="none"/>
                    </w:rPr>
                    <w:br/>
                    <w:t xml:space="preserve">A continuación se enumeran las advertencias de seguridad que se pueden encontrar dentro del manual y las cuales llaman la atención a la hora de realizar procedimientos especiales potencialmente peligrosos para el operador o para las cosas.</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r>
                    <w:rPr>
                      <w:position w:val="-20"/>
                    </w:rPr>
                    <w:drawing>
                      <wp:inline distT="0" distB="0" distL="0" distR="0">
                        <wp:extent cx="324000" cy="324000"/>
                        <wp:effectExtent b="0" l="0" r="0" t="0"/>
                        <wp:docPr id="84043113" name="name890860e5859fbdea2" descr="Perico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icolo.png"/>
                                <pic:cNvPicPr/>
                              </pic:nvPicPr>
                              <pic:blipFill>
                                <a:blip r:embed="rId572660e5859fbde9f" cstate="print"/>
                                <a:stretch>
                                  <a:fillRect/>
                                </a:stretch>
                              </pic:blipFill>
                              <pic:spPr>
                                <a:xfrm>
                                  <a:off x="0" y="0"/>
                                  <a:ext cx="324000" cy="3240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Peligro</w:t>
                  </w:r>
                  <w:r>
                    <w:rPr>
                      <w:color w:val="00274C"/>
                      <w:position w:val="0"/>
                      <w:sz w:val="20"/>
                      <w:szCs w:val="20"/>
                      <w:u w:val="none"/>
                    </w:rPr>
                    <w:br/>
                    <w:t xml:space="preserve">Se refiere a las instrucciones que, si se incumplen, exponen a un riesgo que puede causar graves lesiones personales, la muerte, o bien, graves daños materiales.</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r>
                    <w:rPr>
                      <w:position w:val="-20"/>
                    </w:rPr>
                    <w:drawing>
                      <wp:inline distT="0" distB="0" distL="0" distR="0">
                        <wp:extent cx="324000" cy="324000"/>
                        <wp:effectExtent b="0" l="0" r="0" t="0"/>
                        <wp:docPr id="36325576" name="name377960e5859fd1784"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861160e5859fd177b" cstate="print"/>
                                <a:stretch>
                                  <a:fillRect/>
                                </a:stretch>
                              </pic:blipFill>
                              <pic:spPr>
                                <a:xfrm>
                                  <a:off x="0" y="0"/>
                                  <a:ext cx="324000" cy="3240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Importante</w:t>
                  </w:r>
                  <w:r>
                    <w:rPr>
                      <w:color w:val="00274C"/>
                      <w:position w:val="0"/>
                      <w:sz w:val="20"/>
                      <w:szCs w:val="20"/>
                      <w:u w:val="none"/>
                    </w:rPr>
                    <w:br/>
                    <w:t xml:space="preserve">Indica informaciones técnicas de especial importancia que no deben ignorarse.</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r>
                    <w:rPr>
                      <w:position w:val="-20"/>
                    </w:rPr>
                    <w:drawing>
                      <wp:inline distT="0" distB="0" distL="0" distR="0">
                        <wp:extent cx="324000" cy="324000"/>
                        <wp:effectExtent b="0" l="0" r="0" t="0"/>
                        <wp:docPr id="88774390" name="name826660e5859fe6b68" descr="Avvertenz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vvertenza.png"/>
                                <pic:cNvPicPr/>
                              </pic:nvPicPr>
                              <pic:blipFill>
                                <a:blip r:embed="rId729460e5859fe6b62" cstate="print"/>
                                <a:stretch>
                                  <a:fillRect/>
                                </a:stretch>
                              </pic:blipFill>
                              <pic:spPr>
                                <a:xfrm>
                                  <a:off x="0" y="0"/>
                                  <a:ext cx="324000" cy="3240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pPr>
                    <w:widowControl w:val="on"/>
                    <w:pBdr/>
                    <w:spacing w:before="0" w:after="0" w:line="240" w:lineRule="auto"/>
                    <w:ind w:left="0" w:right="0"/>
                    <w:jc w:val="left"/>
                  </w:pPr>
                  <w:r>
                    <w:rPr>
                      <w:b/>
                      <w:bCs/>
                      <w:color w:val="00274C"/>
                      <w:position w:val="0"/>
                      <w:sz w:val="20"/>
                      <w:szCs w:val="20"/>
                      <w:u w:val="none"/>
                    </w:rPr>
                    <w:t xml:space="preserve">Advertencia</w:t>
                  </w:r>
                  <w:r>
                    <w:rPr>
                      <w:color w:val="00274C"/>
                      <w:position w:val="0"/>
                      <w:sz w:val="20"/>
                      <w:szCs w:val="20"/>
                      <w:u w:val="none"/>
                    </w:rPr>
                    <w:br/>
                    <w:t xml:space="preserve">Indica la presencia de un riesgo que puede causar lesiones o daños leves en caso de incumplimiento.</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Protecciones de seguridad</w:t>
                  </w:r>
                  <w:r>
                    <w:rPr>
                      <w:color w:val="00274C"/>
                      <w:position w:val="-2"/>
                      <w:sz w:val="20"/>
                      <w:szCs w:val="20"/>
                      <w:u w:val="none"/>
                    </w:rPr>
                    <w:br/>
                    <w:t xml:space="preserve">A continuación se enumeran las protecciones de seguridad que se deben usar antes de realizar cualquier operación y evitar daños potenciales para el operador.</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r>
                    <w:rPr>
                      <w:position w:val="-22"/>
                    </w:rPr>
                    <w:drawing>
                      <wp:inline distT="0" distB="0" distL="0" distR="0">
                        <wp:extent cx="360000" cy="352800"/>
                        <wp:effectExtent b="0" l="0" r="0" t="0"/>
                        <wp:docPr id="31858226" name="name531360e585a0030ef" descr="Pittogrammi_GU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GUANTI.jpg"/>
                                <pic:cNvPicPr/>
                              </pic:nvPicPr>
                              <pic:blipFill>
                                <a:blip r:embed="rId856360e585a0030e4" cstate="print"/>
                                <a:stretch>
                                  <a:fillRect/>
                                </a:stretch>
                              </pic:blipFill>
                              <pic:spPr>
                                <a:xfrm>
                                  <a:off x="0" y="0"/>
                                  <a:ext cx="360000" cy="352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Use guantes con protección adecuada antes de efectuar la operación</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r>
                    <w:rPr>
                      <w:position w:val="-24"/>
                    </w:rPr>
                    <w:drawing>
                      <wp:inline distT="0" distB="0" distL="0" distR="0">
                        <wp:extent cx="360000" cy="381600"/>
                        <wp:effectExtent b="0" l="0" r="0" t="0"/>
                        <wp:docPr id="67827764" name="name220460e585a016f4d" descr="Pittogrammi_OCCHIA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OCCHIALI.jpg"/>
                                <pic:cNvPicPr/>
                              </pic:nvPicPr>
                              <pic:blipFill>
                                <a:blip r:embed="rId677260e585a016f49" cstate="print"/>
                                <a:stretch>
                                  <a:fillRect/>
                                </a:stretch>
                              </pic:blipFill>
                              <pic:spPr>
                                <a:xfrm>
                                  <a:off x="0" y="0"/>
                                  <a:ext cx="360000" cy="3816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Use gafas de protección antes de efectuar la operación.</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r>
                    <w:rPr>
                      <w:position w:val="-22"/>
                    </w:rPr>
                    <w:drawing>
                      <wp:inline distT="0" distB="0" distL="0" distR="0">
                        <wp:extent cx="360000" cy="360000"/>
                        <wp:effectExtent b="0" l="0" r="0" t="0"/>
                        <wp:docPr id="16413775" name="name110760e585a0259ab" descr="Pittogrammi_CUFF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CUFFIE.jpg"/>
                                <pic:cNvPicPr/>
                              </pic:nvPicPr>
                              <pic:blipFill>
                                <a:blip r:embed="rId458360e585a0259a3" cstate="print"/>
                                <a:stretch>
                                  <a:fillRect/>
                                </a:stretch>
                              </pic:blipFill>
                              <pic:spPr>
                                <a:xfrm>
                                  <a:off x="0" y="0"/>
                                  <a:ext cx="360000" cy="3600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Use auriculares de protección antes de efectuar la operación.</w:t>
                  </w:r>
                </w:p>
              </w:tc>
            </w:tr>
          </w:tbl>
          <w:p/>
          <w:p/>
          <w:p/>
        </w:tc>
      </w:tr>
    </w:tbl>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Señales de seguridad y de información</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tbl>
            <w:tblPr>
              <w:tblStyle w:val="NormalTablePHPDOCX"/>
              <w:tblCellMar>
                <w:left w:type="dxa" w:w="0"/>
                <w:right w:type="dxa" w:w="0"/>
              </w:tblCellMar>
              <w:tblW w:w="5000" w:type="pct"/>
              <w:tblInd w:w="0" w:type="auto"/>
              <w:tblBorders/>
            </w:tblPr>
            <w:tblGrid>
              <w:gridCol w:w="1"/>
              <w:gridCol w:w="1"/>
            </w:tblGrid>
            <w:tr>
              <w:trPr>
                <w:trHeight w:val="0" w:hRule="atLeast"/>
              </w:trPr>
              <w:tc>
                <w:tcPr>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62" w:lineRule="auto"/>
                    <w:ind w:left="0" w:right="0"/>
                    <w:jc w:val="center"/>
                    <w:textDirection w:val="lrTb"/>
                    <w:textAlignment w:val="center"/>
                  </w:pPr>
                  <w:r>
                    <w:rPr>
                      <w:position w:val="-18"/>
                    </w:rPr>
                    <w:drawing>
                      <wp:inline distT="0" distB="0" distL="0" distR="0">
                        <wp:extent cx="360000" cy="309600"/>
                        <wp:effectExtent b="0" l="0" r="0" t="0"/>
                        <wp:docPr id="91769805" name="name222760e585a03c33a"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581360e585a03c332"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Direction w:val="lrTb"/>
                    <w:textAlignment w:val="center"/>
                  </w:pPr>
                  <w:r>
                    <w:rPr>
                      <w:b/>
                      <w:bCs/>
                      <w:color w:val="00274C"/>
                      <w:position w:val="-2"/>
                      <w:sz w:val="20"/>
                      <w:szCs w:val="20"/>
                      <w:u w:val="none"/>
                    </w:rPr>
                    <w:t xml:space="preserve">ARRANQUE ACCIDENTAL</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r>
                    <w:rPr>
                      <w:position w:val="-19"/>
                    </w:rPr>
                    <w:drawing>
                      <wp:inline distT="0" distB="0" distL="0" distR="0">
                        <wp:extent cx="360000" cy="316800"/>
                        <wp:effectExtent b="0" l="0" r="0" t="0"/>
                        <wp:docPr id="56702437" name="name597260e585a049f8a" descr="Z_Avv-accidental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1.jpg"/>
                                <pic:cNvPicPr/>
                              </pic:nvPicPr>
                              <pic:blipFill>
                                <a:blip r:embed="rId417560e585a049f83" cstate="print"/>
                                <a:stretch>
                                  <a:fillRect/>
                                </a:stretch>
                              </pic:blipFill>
                              <pic:spPr>
                                <a:xfrm>
                                  <a:off x="0" y="0"/>
                                  <a:ext cx="360000" cy="316800"/>
                                </a:xfrm>
                                <a:prstGeom prst="rect">
                                  <a:avLst/>
                                </a:prstGeom>
                                <a:ln w="0">
                                  <a:noFill/>
                                </a:ln>
                              </pic:spPr>
                            </pic:pic>
                          </a:graphicData>
                        </a:graphic>
                      </wp:inline>
                    </w:drawing>
                  </w:r>
                  <w:r>
                    <w:rPr>
                      <w:color w:val="00274C"/>
                      <w:position w:val="-2"/>
                      <w:sz w:val="20"/>
                      <w:szCs w:val="20"/>
                      <w:u w:val="none"/>
                    </w:rPr>
                    <w:t xml:space="preserve"> </w:t>
                  </w:r>
                  <w:r>
                    <w:rPr>
                      <w:position w:val="-19"/>
                    </w:rPr>
                    <w:drawing>
                      <wp:inline distT="0" distB="0" distL="0" distR="0">
                        <wp:extent cx="360000" cy="316800"/>
                        <wp:effectExtent b="0" l="0" r="0" t="0"/>
                        <wp:docPr id="29217545" name="name750760e585a059034" descr="Z_Avv-accidental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2.jpg"/>
                                <pic:cNvPicPr/>
                              </pic:nvPicPr>
                              <pic:blipFill>
                                <a:blip r:embed="rId872160e585a05902b" cstate="print"/>
                                <a:stretch>
                                  <a:fillRect/>
                                </a:stretch>
                              </pic:blipFill>
                              <pic:spPr>
                                <a:xfrm>
                                  <a:off x="0" y="0"/>
                                  <a:ext cx="360000" cy="316800"/>
                                </a:xfrm>
                                <a:prstGeom prst="rect">
                                  <a:avLst/>
                                </a:prstGeom>
                                <a:ln w="0">
                                  <a:noFill/>
                                </a:ln>
                              </pic:spPr>
                            </pic:pic>
                          </a:graphicData>
                        </a:graphic>
                      </wp:inline>
                    </w:drawing>
                  </w:r>
                  <w:r>
                    <w:rPr>
                      <w:color w:val="00274C"/>
                      <w:position w:val="-2"/>
                      <w:sz w:val="20"/>
                      <w:szCs w:val="20"/>
                      <w:u w:val="none"/>
                    </w:rPr>
                    <w:t xml:space="preserve"> </w:t>
                  </w:r>
                  <w:r>
                    <w:rPr>
                      <w:position w:val="-19"/>
                    </w:rPr>
                    <w:drawing>
                      <wp:inline distT="0" distB="0" distL="0" distR="0">
                        <wp:extent cx="360000" cy="316800"/>
                        <wp:effectExtent b="0" l="0" r="0" t="0"/>
                        <wp:docPr id="46946964" name="name937260e585a06921f" descr="Z_Avv-accidental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3.jpg"/>
                                <pic:cNvPicPr/>
                              </pic:nvPicPr>
                              <pic:blipFill>
                                <a:blip r:embed="rId949560e585a06921b"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El arranque accidental del motor puede causar graves lesiones personales o la muerte.</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Antes de cualquier operación en el motor o en el equipo, desconecte el cable negativo (-) de la batería.</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62" w:lineRule="auto"/>
                    <w:ind w:left="0" w:right="0"/>
                    <w:jc w:val="center"/>
                    <w:textDirection w:val="lrTb"/>
                    <w:textAlignment w:val="center"/>
                  </w:pPr>
                  <w:r>
                    <w:rPr>
                      <w:position w:val="-18"/>
                    </w:rPr>
                    <w:drawing>
                      <wp:inline distT="0" distB="0" distL="0" distR="0">
                        <wp:extent cx="360000" cy="309600"/>
                        <wp:effectExtent b="0" l="0" r="0" t="0"/>
                        <wp:docPr id="53098811" name="name657560e585a0765c5"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385060e585a0765c1"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Direction w:val="lrTb"/>
                    <w:textAlignment w:val="center"/>
                  </w:pPr>
                  <w:r>
                    <w:rPr>
                      <w:b/>
                      <w:bCs/>
                      <w:color w:val="00274C"/>
                      <w:position w:val="-2"/>
                      <w:sz w:val="20"/>
                      <w:szCs w:val="20"/>
                      <w:u w:val="none"/>
                    </w:rPr>
                    <w:t xml:space="preserve">COMPONENTES CON ALTA TEMPERATURA</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r>
                    <w:rPr>
                      <w:position w:val="-19"/>
                    </w:rPr>
                    <w:drawing>
                      <wp:inline distT="0" distB="0" distL="0" distR="0">
                        <wp:extent cx="360000" cy="316800"/>
                        <wp:effectExtent b="0" l="0" r="0" t="0"/>
                        <wp:docPr id="33123095" name="name104860e585a088831" descr="Z_Alta-temperatu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lta-temperatura.jpg"/>
                                <pic:cNvPicPr/>
                              </pic:nvPicPr>
                              <pic:blipFill>
                                <a:blip r:embed="rId712460e585a088829"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pPr>
                    <w:widowControl w:val="on"/>
                    <w:pBdr/>
                    <w:spacing w:before="0" w:after="0" w:line="240" w:lineRule="auto"/>
                    <w:ind w:left="0" w:right="0"/>
                    <w:jc w:val="left"/>
                  </w:pPr>
                  <w:r>
                    <w:rPr>
                      <w:b/>
                      <w:bCs/>
                      <w:color w:val="00274C"/>
                      <w:position w:val="0"/>
                      <w:sz w:val="20"/>
                      <w:szCs w:val="20"/>
                      <w:u w:val="none"/>
                    </w:rPr>
                    <w:t xml:space="preserve">Los componentes calientes pueden causar graves quemaduras.</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Los componentes del motor pueden sobrecalentarse durante el funcionamiento. Evite tocar el motor si está funcionando o inmediatamente después de apagarlo.</w:t>
                  </w:r>
                  <w:r>
                    <w:rPr>
                      <w:color w:val="00274C"/>
                      <w:position w:val="-2"/>
                      <w:sz w:val="20"/>
                      <w:szCs w:val="20"/>
                      <w:u w:val="none"/>
                    </w:rPr>
                    <w:br/>
                    <w:br/>
                    <w:t xml:space="preserve">No accione nunca el motor sin las protecciones térmicas o las coberturas de seguridad que están previstas.</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62" w:lineRule="auto"/>
                    <w:ind w:left="0" w:right="0"/>
                    <w:jc w:val="center"/>
                    <w:textDirection w:val="lrTb"/>
                    <w:textAlignment w:val="center"/>
                  </w:pPr>
                  <w:r>
                    <w:rPr>
                      <w:position w:val="-18"/>
                    </w:rPr>
                    <w:drawing>
                      <wp:inline distT="0" distB="0" distL="0" distR="0">
                        <wp:extent cx="360000" cy="309600"/>
                        <wp:effectExtent b="0" l="0" r="0" t="0"/>
                        <wp:docPr id="55202340" name="name184260e585a09ab78"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125260e585a09ab71"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Direction w:val="lrTb"/>
                    <w:textAlignment w:val="center"/>
                  </w:pPr>
                  <w:r>
                    <w:rPr>
                      <w:b/>
                      <w:bCs/>
                      <w:color w:val="00274C"/>
                      <w:position w:val="-2"/>
                      <w:sz w:val="20"/>
                      <w:szCs w:val="20"/>
                      <w:u w:val="none"/>
                    </w:rPr>
                    <w:t xml:space="preserve">PARTES GIRATORIAS</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r>
                    <w:rPr>
                      <w:position w:val="-19"/>
                    </w:rPr>
                    <w:drawing>
                      <wp:inline distT="0" distB="0" distL="0" distR="0">
                        <wp:extent cx="360000" cy="316800"/>
                        <wp:effectExtent b="0" l="0" r="0" t="0"/>
                        <wp:docPr id="28273183" name="name627060e585a0abe1d" descr="Z_Parti-rot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arti-rotanti.jpg"/>
                                <pic:cNvPicPr/>
                              </pic:nvPicPr>
                              <pic:blipFill>
                                <a:blip r:embed="rId679460e585a0abe16"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pPr>
                    <w:widowControl w:val="on"/>
                    <w:pBdr/>
                    <w:spacing w:before="0" w:after="0" w:line="240" w:lineRule="auto"/>
                    <w:ind w:left="0" w:right="0"/>
                    <w:jc w:val="left"/>
                  </w:pPr>
                  <w:r>
                    <w:rPr>
                      <w:b/>
                      <w:bCs/>
                      <w:color w:val="00274C"/>
                      <w:position w:val="0"/>
                      <w:sz w:val="20"/>
                      <w:szCs w:val="20"/>
                      <w:u w:val="none"/>
                    </w:rPr>
                    <w:t xml:space="preserve">Las partes giratorias pueden causar graves lesiones personales.</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Permanezca a distancia de seguridad del motor que está funcionando. Mantenga las manos, los pies, el cabello y la ropa a la debida distancia de todas las partes móviles para prevenir lesiones personales. No ponga en marcha nunca el motor sin los cárteres o las coberturas de seguridad previstas.</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62" w:lineRule="auto"/>
                    <w:ind w:left="0" w:right="0"/>
                    <w:jc w:val="center"/>
                    <w:textDirection w:val="lrTb"/>
                    <w:textAlignment w:val="center"/>
                  </w:pPr>
                  <w:r>
                    <w:rPr>
                      <w:position w:val="-18"/>
                    </w:rPr>
                    <w:drawing>
                      <wp:inline distT="0" distB="0" distL="0" distR="0">
                        <wp:extent cx="360000" cy="309600"/>
                        <wp:effectExtent b="0" l="0" r="0" t="0"/>
                        <wp:docPr id="32116468" name="name868660e585a0bbf93"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958260e585a0bbf8f"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Direction w:val="lrTb"/>
                    <w:textAlignment w:val="center"/>
                  </w:pPr>
                  <w:r>
                    <w:rPr>
                      <w:b/>
                      <w:bCs/>
                      <w:color w:val="00274C"/>
                      <w:position w:val="-2"/>
                      <w:sz w:val="20"/>
                      <w:szCs w:val="20"/>
                      <w:u w:val="none"/>
                    </w:rPr>
                    <w:t xml:space="preserve">GASES DE DESCARGA LETALES</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r>
                    <w:rPr>
                      <w:position w:val="-19"/>
                    </w:rPr>
                    <w:drawing>
                      <wp:inline distT="0" distB="0" distL="0" distR="0">
                        <wp:extent cx="360000" cy="316800"/>
                        <wp:effectExtent b="0" l="0" r="0" t="0"/>
                        <wp:docPr id="86785231" name="name596560e585a0ca824" descr="Z_Carb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Carbon.jpg"/>
                                <pic:cNvPicPr/>
                              </pic:nvPicPr>
                              <pic:blipFill>
                                <a:blip r:embed="rId580560e585a0ca81f"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pPr>
                    <w:widowControl w:val="on"/>
                    <w:pBdr/>
                    <w:spacing w:before="0" w:after="0" w:line="240" w:lineRule="auto"/>
                    <w:ind w:left="0" w:right="0"/>
                    <w:jc w:val="left"/>
                  </w:pPr>
                  <w:r>
                    <w:rPr>
                      <w:b/>
                      <w:bCs/>
                      <w:color w:val="00274C"/>
                      <w:position w:val="0"/>
                      <w:sz w:val="20"/>
                      <w:szCs w:val="20"/>
                      <w:u w:val="none"/>
                    </w:rPr>
                    <w:t xml:space="preserve">El monóxido de carbono puede provocar náuseas, desmayos o la muerte.</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No tenga nunca el motor funcionando en ambientes cerrados o en espacios estrechos para evitar respirar los gases de descarga (monóxido de carbono).</w:t>
                  </w:r>
                  <w:r>
                    <w:rPr>
                      <w:color w:val="00274C"/>
                      <w:position w:val="-2"/>
                      <w:sz w:val="20"/>
                      <w:szCs w:val="20"/>
                      <w:u w:val="none"/>
                    </w:rPr>
                    <w:br/>
                    <w:t xml:space="preserve">El monóxido de carbono es un compuesto venenoso, inodoro, incoloro y puede tener efectos mortales en caso de que se inhale.</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62" w:lineRule="auto"/>
                    <w:ind w:left="0" w:right="0"/>
                    <w:jc w:val="center"/>
                    <w:textDirection w:val="lrTb"/>
                    <w:textAlignment w:val="center"/>
                  </w:pPr>
                  <w:r>
                    <w:rPr>
                      <w:position w:val="-18"/>
                    </w:rPr>
                    <w:drawing>
                      <wp:inline distT="0" distB="0" distL="0" distR="0">
                        <wp:extent cx="360000" cy="309600"/>
                        <wp:effectExtent b="0" l="0" r="0" t="0"/>
                        <wp:docPr id="22054956" name="name622360e585a0db971"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918260e585a0db96c"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Direction w:val="lrTb"/>
                    <w:textAlignment w:val="center"/>
                  </w:pPr>
                  <w:r>
                    <w:rPr>
                      <w:b/>
                      <w:bCs/>
                      <w:color w:val="00274C"/>
                      <w:position w:val="-2"/>
                      <w:sz w:val="20"/>
                      <w:szCs w:val="20"/>
                      <w:u w:val="none"/>
                    </w:rPr>
                    <w:t xml:space="preserve">DESCARGAS ELÉCTRICAS</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r>
                    <w:rPr>
                      <w:position w:val="-19"/>
                    </w:rPr>
                    <w:drawing>
                      <wp:inline distT="0" distB="0" distL="0" distR="0">
                        <wp:extent cx="360000" cy="316800"/>
                        <wp:effectExtent b="0" l="0" r="0" t="0"/>
                        <wp:docPr id="15156165" name="name849360e585a0ea41b" descr="Z_Elecsho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Elecshock.jpg"/>
                                <pic:cNvPicPr/>
                              </pic:nvPicPr>
                              <pic:blipFill>
                                <a:blip r:embed="rId354260e585a0ea413"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pPr>
                    <w:widowControl w:val="on"/>
                    <w:pBdr/>
                    <w:spacing w:before="0" w:after="0" w:line="240" w:lineRule="auto"/>
                    <w:ind w:left="0" w:right="0"/>
                    <w:jc w:val="left"/>
                  </w:pPr>
                  <w:r>
                    <w:rPr>
                      <w:b/>
                      <w:bCs/>
                      <w:color w:val="00274C"/>
                      <w:position w:val="0"/>
                      <w:sz w:val="20"/>
                      <w:szCs w:val="20"/>
                      <w:u w:val="none"/>
                    </w:rPr>
                    <w:t xml:space="preserve">Las descargas eléctricas pueden causar graves lesiones personales.</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No toque nunca los cables eléctricos con el motor funcionando.</w:t>
                  </w:r>
                </w:p>
              </w:tc>
            </w:tr>
          </w:tbl>
          <w:p/>
        </w:tc>
        <w:tc>
          <w:tcPr>
            <w:tcMar>
              <w:top w:w="150" w:type="dxa"/>
              <w:left w:w="150" w:type="dxa"/>
              <w:bottom w:w="150" w:type="dxa"/>
              <w:right w:w="150" w:type="dxa"/>
            </w:tcMar>
            <w:textDirection w:val="lrTb"/>
            <w:vAlign w:val="top"/>
          </w:tcPr>
          <w:tbl>
            <w:tblPr>
              <w:tblStyle w:val="NormalTablePHPDOCX"/>
              <w:tblCellMar>
                <w:left w:type="dxa" w:w="0"/>
                <w:right w:type="dxa" w:w="0"/>
              </w:tblCellMar>
              <w:tblW w:w="5000" w:type="pct"/>
              <w:tblInd w:w="0" w:type="auto"/>
              <w:tblBorders/>
            </w:tblPr>
            <w:tblGrid>
              <w:gridCol w:w="1"/>
              <w:gridCol w:w="1"/>
            </w:tblGrid>
            <w:tr>
              <w:trPr>
                <w:trHeight w:val="0" w:hRule="atLeast"/>
              </w:trPr>
              <w:tc>
                <w:tcPr>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62" w:lineRule="auto"/>
                    <w:ind w:left="0" w:right="0"/>
                    <w:jc w:val="center"/>
                    <w:textDirection w:val="lrTb"/>
                    <w:textAlignment w:val="center"/>
                  </w:pPr>
                  <w:r>
                    <w:rPr>
                      <w:position w:val="-18"/>
                    </w:rPr>
                    <w:drawing>
                      <wp:inline distT="0" distB="0" distL="0" distR="0">
                        <wp:extent cx="360000" cy="309600"/>
                        <wp:effectExtent b="0" l="0" r="0" t="0"/>
                        <wp:docPr id="92355393" name="name916660e585a108242"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786460e585a10823e"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Direction w:val="lrTb"/>
                    <w:textAlignment w:val="center"/>
                  </w:pPr>
                  <w:r>
                    <w:rPr>
                      <w:b/>
                      <w:bCs/>
                      <w:color w:val="00274C"/>
                      <w:position w:val="-2"/>
                      <w:sz w:val="20"/>
                      <w:szCs w:val="20"/>
                      <w:u w:val="none"/>
                    </w:rPr>
                    <w:t xml:space="preserve">FLUIDO CON ALTA PRESIÓN PELIGRO DE PENETRACIÓN</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r>
                    <w:rPr>
                      <w:position w:val="-19"/>
                    </w:rPr>
                    <w:drawing>
                      <wp:inline distT="0" distB="0" distL="0" distR="0">
                        <wp:extent cx="360000" cy="316800"/>
                        <wp:effectExtent b="0" l="0" r="0" t="0"/>
                        <wp:docPr id="3963841" name="name594260e585a1198ab" descr="Z_Fluid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Fluidi.jpg"/>
                                <pic:cNvPicPr/>
                              </pic:nvPicPr>
                              <pic:blipFill>
                                <a:blip r:embed="rId874860e585a1198a2"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pPr>
                    <w:widowControl w:val="on"/>
                    <w:pBdr/>
                    <w:spacing w:before="0" w:after="0" w:line="240" w:lineRule="auto"/>
                    <w:ind w:left="0" w:right="0"/>
                    <w:jc w:val="left"/>
                  </w:pPr>
                  <w:r>
                    <w:rPr>
                      <w:b/>
                      <w:bCs/>
                      <w:color w:val="00274C"/>
                      <w:position w:val="0"/>
                      <w:sz w:val="20"/>
                      <w:szCs w:val="20"/>
                      <w:u w:val="none"/>
                    </w:rPr>
                    <w:t xml:space="preserve">Los fluidos con alta presión pueden penetrar bajo la piel y causar lesiones graves o letales.</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Las operaciones en la instalación de alimentación deben encargarse a personal debidamente instruido y que lleve los equipos de protección. Las lesiones causadas por la penetración de fluidos son muy tóxicas y peligrosas.</w:t>
                  </w:r>
                  <w:r>
                    <w:rPr>
                      <w:b/>
                      <w:bCs/>
                      <w:color w:val="00274C"/>
                      <w:position w:val="-2"/>
                      <w:sz w:val="20"/>
                      <w:szCs w:val="20"/>
                      <w:u w:val="none"/>
                    </w:rPr>
                    <w:br/>
                    <w:t xml:space="preserve">En caso de lesión, consulte inmediatamente con un médico.</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62" w:lineRule="auto"/>
                    <w:ind w:left="0" w:right="0"/>
                    <w:jc w:val="center"/>
                    <w:textDirection w:val="lrTb"/>
                    <w:textAlignment w:val="center"/>
                  </w:pPr>
                  <w:r>
                    <w:rPr>
                      <w:position w:val="-18"/>
                    </w:rPr>
                    <w:drawing>
                      <wp:inline distT="0" distB="0" distL="0" distR="0">
                        <wp:extent cx="360000" cy="309600"/>
                        <wp:effectExtent b="0" l="0" r="0" t="0"/>
                        <wp:docPr id="41829438" name="name417160e585a12e919"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555160e585a12e912"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Direction w:val="lrTb"/>
                    <w:textAlignment w:val="center"/>
                  </w:pPr>
                  <w:r>
                    <w:rPr>
                      <w:b/>
                      <w:bCs/>
                      <w:color w:val="00274C"/>
                      <w:position w:val="-2"/>
                      <w:sz w:val="20"/>
                      <w:szCs w:val="20"/>
                      <w:u w:val="none"/>
                    </w:rPr>
                    <w:t xml:space="preserve">COMBUSTIBLE EXPLOSIVO</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r>
                    <w:rPr>
                      <w:position w:val="-19"/>
                    </w:rPr>
                    <w:drawing>
                      <wp:inline distT="0" distB="0" distL="0" distR="0">
                        <wp:extent cx="360000" cy="316800"/>
                        <wp:effectExtent b="0" l="0" r="0" t="0"/>
                        <wp:docPr id="13717495" name="name304960e585a13fd78" descr="Z_Comb-esplosiv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Comb-esplosivo.jpg"/>
                                <pic:cNvPicPr/>
                              </pic:nvPicPr>
                              <pic:blipFill>
                                <a:blip r:embed="rId620360e585a13fd6e"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pPr>
                    <w:widowControl w:val="on"/>
                    <w:pBdr/>
                    <w:spacing w:before="0" w:after="0" w:line="240" w:lineRule="auto"/>
                    <w:ind w:left="0" w:right="0"/>
                    <w:jc w:val="left"/>
                  </w:pPr>
                  <w:r>
                    <w:rPr>
                      <w:b/>
                      <w:bCs/>
                      <w:color w:val="00274C"/>
                      <w:position w:val="0"/>
                      <w:sz w:val="20"/>
                      <w:szCs w:val="20"/>
                      <w:u w:val="none"/>
                    </w:rPr>
                    <w:t xml:space="preserve">El combustible explosivo puede causar incendios o graves quemaduras.</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El combustible es altamente inflamable y sus vapores, en presencia de chispas, pueden causar explosiones.</w:t>
                  </w:r>
                  <w:r>
                    <w:rPr>
                      <w:color w:val="00274C"/>
                      <w:position w:val="-2"/>
                      <w:sz w:val="20"/>
                      <w:szCs w:val="20"/>
                      <w:u w:val="none"/>
                    </w:rPr>
                    <w:br/>
                    <w:t xml:space="preserve">Conserve el combustible exclusivamente en recipientes homologados, en edificios ventilados y no habitados y lejos de llamas libres o de chispas. No llene el depósito del combustible con el motor en caliente o funcionando, para evitar que el combustible que ha salido accidentalmente pueda incendiarse al entrar a contacto con componentes calientes o chispas provocadas por la instalación de encendido. No arranque el motor cerca de combustible que sale durante el repostado. No use nunca el combustible como detergente.</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62" w:lineRule="auto"/>
                    <w:ind w:left="0" w:right="0"/>
                    <w:jc w:val="center"/>
                    <w:textDirection w:val="lrTb"/>
                    <w:textAlignment w:val="center"/>
                  </w:pPr>
                  <w:r>
                    <w:rPr>
                      <w:position w:val="-18"/>
                    </w:rPr>
                    <w:drawing>
                      <wp:inline distT="0" distB="0" distL="0" distR="0">
                        <wp:extent cx="360000" cy="309600"/>
                        <wp:effectExtent b="0" l="0" r="0" t="0"/>
                        <wp:docPr id="39153624" name="name895660e585a154490"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140060e585a15448b"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Direction w:val="lrTb"/>
                    <w:textAlignment w:val="center"/>
                  </w:pPr>
                  <w:r>
                    <w:rPr>
                      <w:b/>
                      <w:bCs/>
                      <w:color w:val="00274C"/>
                      <w:position w:val="-2"/>
                      <w:sz w:val="20"/>
                      <w:szCs w:val="20"/>
                      <w:u w:val="none"/>
                    </w:rPr>
                    <w:t xml:space="preserve">GASES EXPLOSIVOS</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r>
                    <w:rPr>
                      <w:position w:val="-19"/>
                    </w:rPr>
                    <w:drawing>
                      <wp:inline distT="0" distB="0" distL="0" distR="0">
                        <wp:extent cx="360000" cy="316800"/>
                        <wp:effectExtent b="0" l="0" r="0" t="0"/>
                        <wp:docPr id="68124953" name="name713460e585a16b099" descr="Z_Gas-esplosiv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Gas-esplosivi.jpg"/>
                                <pic:cNvPicPr/>
                              </pic:nvPicPr>
                              <pic:blipFill>
                                <a:blip r:embed="rId407560e585a16b091"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pPr>
                    <w:widowControl w:val="on"/>
                    <w:pBdr/>
                    <w:spacing w:before="0" w:after="0" w:line="240" w:lineRule="auto"/>
                    <w:ind w:left="0" w:right="0"/>
                    <w:jc w:val="left"/>
                  </w:pPr>
                  <w:r>
                    <w:rPr>
                      <w:b/>
                      <w:bCs/>
                      <w:color w:val="00274C"/>
                      <w:position w:val="0"/>
                      <w:sz w:val="20"/>
                      <w:szCs w:val="20"/>
                      <w:u w:val="none"/>
                    </w:rPr>
                    <w:t xml:space="preserve">El gas explosivo puede causar incendios y graves quemaduras.</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Cargue las baterías solo en un lugar bien ventilado.</w:t>
                  </w:r>
                  <w:r>
                    <w:rPr>
                      <w:color w:val="00274C"/>
                      <w:position w:val="-2"/>
                      <w:sz w:val="20"/>
                      <w:szCs w:val="20"/>
                      <w:u w:val="none"/>
                    </w:rPr>
                    <w:br/>
                    <w:t xml:space="preserve">Mantenga siempre la batería alejada de chispas, llamas libres u otras sistemas de encendido. Cuando está recargando, las baterías producen hidrógeno explosivo. Mantenga las baterías fuera del alcance de los niños. Si las lleva, quítese las joyas antes de trabajar en las baterías. Antes de desconectar el cable de masa negativo (-) asegúrese de que los interruptores estén en la posición de OFF. De lo contrario, podrían crear chispas en el terminal del cable de masa causando riesgo de explosión.</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62" w:lineRule="auto"/>
                    <w:ind w:left="0" w:right="0"/>
                    <w:jc w:val="center"/>
                    <w:textDirection w:val="lrTb"/>
                    <w:textAlignment w:val="center"/>
                  </w:pPr>
                  <w:r>
                    <w:rPr>
                      <w:position w:val="-18"/>
                    </w:rPr>
                    <w:drawing>
                      <wp:inline distT="0" distB="0" distL="0" distR="0">
                        <wp:extent cx="360000" cy="309600"/>
                        <wp:effectExtent b="0" l="0" r="0" t="0"/>
                        <wp:docPr id="2138394" name="name931160e585a17878a"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815560e585a178783"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Direction w:val="lrTb"/>
                    <w:textAlignment w:val="center"/>
                  </w:pPr>
                  <w:r>
                    <w:rPr>
                      <w:b/>
                      <w:bCs/>
                      <w:color w:val="00274C"/>
                      <w:position w:val="-2"/>
                      <w:sz w:val="20"/>
                      <w:szCs w:val="20"/>
                      <w:u w:val="none"/>
                    </w:rPr>
                    <w:t xml:space="preserve">CALIFORNIA AVISO - DECLARACIÓN 65</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Las descargas emitidas por el motor de este producto contienen sustancias químicas que según la ley del estado de California causan tumores, defectos congénitos u otros daños genéticos.</w:t>
                  </w:r>
                </w:p>
              </w:tc>
            </w:tr>
          </w:tbl>
          <w:p/>
        </w:tc>
      </w:tr>
    </w:tbl>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Seguridad para el impacto ambiental</w:t>
      </w:r>
    </w:p>
    <w:p>
      <w:pPr>
        <w:widowControl w:val="on"/>
        <w:pBdr/>
        <w:spacing w:before="0" w:after="0" w:line="262" w:lineRule="auto"/>
        <w:ind w:left="0" w:right="0"/>
        <w:jc w:val="left"/>
        <w:textDirection w:val="lrTb"/>
      </w:pPr>
      <w:r>
        <w:rPr>
          <w:color w:val="00274C"/>
          <w:sz w:val="20"/>
          <w:szCs w:val="20"/>
          <w:u w:val="none"/>
        </w:rPr>
        <w:t xml:space="preserve">Todas las organizaciones tienen el deber de aplicar los procedimientos para descubrir, evaluar y controlar la influencia que las propias actividades (productos, servicios, etc) tienen en el ambiente. Los procedimientos a seguir para identificar los impactos significativos en el ambiente deben tener el cuenta los siguientes factores:</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 Descargas de los líquidos.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 Gestión de los residuos.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 Contaminación del suelo.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 Emisiones en la atmósfera.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 Uso de las materias primas y de los recursos naturales.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 Normas y directivas relacionadas con el impacto ambiental.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Con la finalidad de reducir al mínimo el impacto ambiental, KOHLER aporta a continuación algunas indicaciones a las cuales deben atenerse todos aquellos que interaccionan con el motor, sean quienes sean, durante toda su vida útil.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 Todos los componentes y líquidos deben eliminarse según las leyes vigentes en el país en el cual se efectúe.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 Mantenga eficiente la instalación de inyección, de gestión del motor y de los tubos de descarga, para limitar el nivel de contaminación acústica y atmosférica.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 En la fase de cesión del motor, seleccione todos los componentes según sus características químicas y elimine de forma diferenciada.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Colocación en el motor de las señales de seguridad</w:t>
      </w:r>
    </w:p>
    <w:p>
      <w:pPr>
        <w:widowControl w:val="on"/>
        <w:pBdr/>
        <w:spacing w:before="225" w:after="225" w:line="262" w:lineRule="auto"/>
        <w:ind w:left="0" w:right="0"/>
        <w:jc w:val="left"/>
        <w:textDirection w:val="lrTb"/>
      </w:pPr>
      <w:r>
        <w:drawing>
          <wp:inline distT="0" distB="0" distL="0" distR="0">
            <wp:extent cx="4752000" cy="7041600"/>
            <wp:effectExtent b="0" l="0" r="0" t="0"/>
            <wp:docPr id="71187702" name="name435160e585a199a0e" descr="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jpg"/>
                    <pic:cNvPicPr/>
                  </pic:nvPicPr>
                  <pic:blipFill>
                    <a:blip r:embed="rId825760e585a199a05" cstate="print"/>
                    <a:stretch>
                      <a:fillRect/>
                    </a:stretch>
                  </pic:blipFill>
                  <pic:spPr>
                    <a:xfrm>
                      <a:off x="0" y="0"/>
                      <a:ext cx="4752000" cy="7041600"/>
                    </a:xfrm>
                    <a:prstGeom prst="rect">
                      <a:avLst/>
                    </a:prstGeom>
                    <a:ln w="0">
                      <a:noFill/>
                    </a:ln>
                  </pic:spPr>
                </pic:pic>
              </a:graphicData>
            </a:graphic>
          </wp:inline>
        </w:drawing>
      </w:r>
    </w:p>
    <w:p>
      <w:pPr>
        <w:pStyle w:val="Titolo1"/>
        <w:textDirection w:val="lrTb"/>
        <w:outlineLvl w:val="0"/>
      </w:pPr>
      <w:r>
        <w:rPr/>
        <w:t xml:space="preserve">Información sobre el almacenamiento</w:t>
      </w:r>
    </w:p>
    <w:p>
      <w:pPr>
        <w:widowControl w:val="on"/>
        <w:pBdr/>
        <w:spacing w:before="0" w:after="0" w:line="240" w:lineRule="auto"/>
        <w:ind w:left="0" w:right="0"/>
        <w:jc w:val="left"/>
        <w:textDirection w:val="lrTb"/>
      </w:pPr>
    </w:p>
    <w:p>
      <w:pPr>
        <w:pStyle w:val="Titolo2"/>
        <w:outlineLvl w:val="1"/>
      </w:pPr>
      <w:r>
        <w:rPr/>
        <w:t xml:space="preserve">Conservación del producto</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8241249" name="name635960e585a1a7f86"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98660e585a1a7f81"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Importante</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
      <w:pPr>
        <w:numPr>
          <w:ilvl w:val="0"/>
          <w:numId w:val="20633"/>
        </w:numPr>
        <w:spacing w:before="0" w:after="0" w:line="240" w:lineRule="auto"/>
        <w:jc w:val="left"/>
        <w:rPr>
          <w:color w:val="00274C"/>
          <w:sz w:val="20"/>
          <w:szCs w:val="20"/>
        </w:rPr>
      </w:pPr>
      <w:r>
        <w:rPr>
          <w:color w:val="00274C"/>
          <w:sz w:val="20"/>
          <w:szCs w:val="20"/>
          <w:u w:val="none"/>
        </w:rPr>
        <w:t xml:space="preserve">En caso de que los motores no se utilicen durante un período de hasta 6 meses, deben protegerse con las operaciones descritas en Almacenamiento del Motor (hasta 6 meses) </w:t>
      </w:r>
      <w:hyperlink r:id="rId326360e585a1a82b0" w:history="1">
        <w:r>
          <w:rPr>
            <w:rStyle w:val="DefaultParagraphFontPHPDOCX"/>
            <w:b/>
            <w:bCs/>
            <w:color w:val="0000FF"/>
            <w:sz w:val="20"/>
            <w:szCs w:val="20"/>
            <w:u w:val="none"/>
          </w:rPr>
          <w:t xml:space="preserve">(Apar. 4.2)</w:t>
        </w:r>
      </w:hyperlink>
      <w:r>
        <w:rPr>
          <w:color w:val="00274C"/>
          <w:sz w:val="20"/>
          <w:szCs w:val="20"/>
          <w:u w:val="none"/>
        </w:rPr>
        <w:t xml:space="preserve"> .</w:t>
      </w:r>
    </w:p>
    <w:p>
      <w:pPr>
        <w:numPr>
          <w:ilvl w:val="0"/>
          <w:numId w:val="20633"/>
        </w:numPr>
        <w:spacing w:before="0" w:after="0" w:line="240" w:lineRule="auto"/>
        <w:jc w:val="left"/>
        <w:rPr>
          <w:color w:val="00274C"/>
          <w:sz w:val="20"/>
          <w:szCs w:val="20"/>
        </w:rPr>
      </w:pPr>
      <w:r>
        <w:rPr>
          <w:color w:val="00274C"/>
          <w:sz w:val="20"/>
          <w:szCs w:val="20"/>
          <w:u w:val="none"/>
        </w:rPr>
        <w:t xml:space="preserve">Si transcurren más de 6 meses sin que se use el motor, debe efectuar una operación de protección para prolongar el periodo de almacenamiento (más de 6 meses) </w:t>
      </w:r>
      <w:hyperlink r:id="rId347460e585a1a8429" w:history="1">
        <w:r>
          <w:rPr>
            <w:rStyle w:val="DefaultParagraphFontPHPDOCX"/>
            <w:b/>
            <w:bCs/>
            <w:color w:val="0000FF"/>
            <w:sz w:val="20"/>
            <w:szCs w:val="20"/>
            <w:u w:val="none"/>
          </w:rPr>
          <w:t xml:space="preserve">(Apar. 4.3)</w:t>
        </w:r>
      </w:hyperlink>
      <w:r>
        <w:rPr>
          <w:color w:val="00274C"/>
          <w:sz w:val="20"/>
          <w:szCs w:val="20"/>
          <w:u w:val="none"/>
        </w:rPr>
        <w:t xml:space="preserve"> .</w:t>
      </w:r>
    </w:p>
    <w:p>
      <w:pPr>
        <w:numPr>
          <w:ilvl w:val="0"/>
          <w:numId w:val="20633"/>
        </w:numPr>
        <w:spacing w:before="0" w:after="0" w:line="240" w:lineRule="auto"/>
        <w:jc w:val="left"/>
        <w:rPr>
          <w:color w:val="00274C"/>
          <w:sz w:val="20"/>
          <w:szCs w:val="20"/>
        </w:rPr>
      </w:pPr>
      <w:r>
        <w:rPr>
          <w:color w:val="00274C"/>
          <w:sz w:val="20"/>
          <w:szCs w:val="20"/>
          <w:u w:val="none"/>
        </w:rPr>
        <w:t xml:space="preserve">En caso de inactividad del motor, el tratamiento de protección debe repetirse no más tarde de los 24 meses desde el último que se ha efectuado.</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Almacenamiento del motor durante 6 meses</w:t>
      </w:r>
    </w:p>
    <w:p>
      <w:pPr>
        <w:widowControl w:val="on"/>
        <w:pBdr/>
        <w:spacing w:before="0" w:after="0" w:line="262" w:lineRule="auto"/>
        <w:ind w:left="0" w:right="0"/>
        <w:jc w:val="left"/>
        <w:textDirection w:val="lrTb"/>
      </w:pPr>
      <w:r>
        <w:rPr>
          <w:b/>
          <w:bCs/>
          <w:color w:val="00274C"/>
          <w:sz w:val="20"/>
          <w:szCs w:val="20"/>
          <w:u w:val="none"/>
        </w:rPr>
        <w:t xml:space="preserve">Antes de almacenarlo compruebe que:</w:t>
      </w:r>
    </w:p>
    <w:p>
      <w:pPr>
        <w:widowControl w:val="on"/>
        <w:pBdr/>
        <w:spacing w:before="0" w:after="0" w:line="262" w:lineRule="auto"/>
        <w:ind w:left="0" w:right="0"/>
        <w:jc w:val="left"/>
        <w:textDirection w:val="lrTb"/>
      </w:pPr>
      <w:r>
        <w:rPr>
          <w:color w:val="00274C"/>
          <w:sz w:val="20"/>
          <w:szCs w:val="20"/>
          <w:u w:val="none"/>
        </w:rPr>
        <w:t xml:space="preserve"> </w:t>
      </w:r>
    </w:p>
    <w:p>
      <w:pPr>
        <w:numPr>
          <w:ilvl w:val="0"/>
          <w:numId w:val="20633"/>
        </w:numPr>
        <w:spacing w:before="0" w:after="0" w:line="240" w:lineRule="auto"/>
        <w:jc w:val="left"/>
        <w:rPr>
          <w:color w:val="00274C"/>
          <w:sz w:val="20"/>
          <w:szCs w:val="20"/>
        </w:rPr>
      </w:pPr>
      <w:r>
        <w:rPr>
          <w:color w:val="00274C"/>
          <w:sz w:val="20"/>
          <w:szCs w:val="20"/>
          <w:u w:val="none"/>
        </w:rPr>
        <w:t xml:space="preserve">El ambiente donde deberá conservarse el motor no sea húmedo o esté expuesto a la intemperie. Proteja el motor con una lona adecuada contra el polvo, la humedad y los agentes atmosféricos.</w:t>
      </w:r>
    </w:p>
    <w:p>
      <w:pPr>
        <w:numPr>
          <w:ilvl w:val="0"/>
          <w:numId w:val="20633"/>
        </w:numPr>
        <w:spacing w:before="0" w:after="0" w:line="240" w:lineRule="auto"/>
        <w:jc w:val="left"/>
        <w:rPr>
          <w:color w:val="00274C"/>
          <w:sz w:val="20"/>
          <w:szCs w:val="20"/>
        </w:rPr>
      </w:pPr>
      <w:r>
        <w:rPr>
          <w:color w:val="00274C"/>
          <w:sz w:val="20"/>
          <w:szCs w:val="20"/>
          <w:u w:val="none"/>
        </w:rPr>
        <w:t xml:space="preserve">La zona no esté cerca de cuadros eléctricos.</w:t>
      </w:r>
    </w:p>
    <w:p>
      <w:pPr>
        <w:numPr>
          <w:ilvl w:val="0"/>
          <w:numId w:val="20633"/>
        </w:numPr>
        <w:spacing w:before="0" w:after="0" w:line="240" w:lineRule="auto"/>
        <w:jc w:val="left"/>
        <w:rPr>
          <w:color w:val="00274C"/>
          <w:sz w:val="20"/>
          <w:szCs w:val="20"/>
        </w:rPr>
      </w:pPr>
      <w:r>
        <w:rPr>
          <w:color w:val="00274C"/>
          <w:sz w:val="20"/>
          <w:szCs w:val="20"/>
          <w:u w:val="none"/>
        </w:rPr>
        <w:t xml:space="preserve">Evite que el embalaje toque directamente con el suelo.</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Almacenamiento del motor más de 6 meses</w:t>
      </w:r>
    </w:p>
    <w:p>
      <w:pPr>
        <w:widowControl w:val="on"/>
        <w:pBdr/>
        <w:spacing w:before="0" w:after="0" w:line="262" w:lineRule="auto"/>
        <w:ind w:left="0" w:right="0"/>
        <w:jc w:val="left"/>
        <w:textDirection w:val="lrTb"/>
      </w:pPr>
      <w:r>
        <w:rPr>
          <w:b/>
          <w:bCs/>
          <w:color w:val="00274C"/>
          <w:sz w:val="20"/>
          <w:szCs w:val="20"/>
          <w:u w:val="none"/>
        </w:rPr>
        <w:t xml:space="preserve">Siga los puntos descritos en el Apar. 4.2.</w:t>
      </w:r>
    </w:p>
    <w:p>
      <w:pPr>
        <w:numPr>
          <w:ilvl w:val="0"/>
          <w:numId w:val="20642"/>
        </w:numPr>
        <w:spacing w:before="0" w:after="0" w:line="240" w:lineRule="auto"/>
        <w:jc w:val="left"/>
        <w:rPr>
          <w:color w:val="00274C"/>
          <w:sz w:val="20"/>
          <w:szCs w:val="20"/>
        </w:rPr>
      </w:pPr>
      <w:r>
        <w:rPr>
          <w:color w:val="00274C"/>
          <w:sz w:val="20"/>
          <w:szCs w:val="20"/>
          <w:u w:val="none"/>
        </w:rPr>
        <w:t xml:space="preserve">Introduzca aceite protector en el cárter hasta el nivel </w:t>
      </w:r>
      <w:r>
        <w:rPr>
          <w:b/>
          <w:bCs/>
          <w:color w:val="00274C"/>
          <w:sz w:val="20"/>
          <w:szCs w:val="20"/>
          <w:u w:val="none"/>
        </w:rPr>
        <w:t xml:space="preserve">MAX</w:t>
      </w:r>
      <w:r>
        <w:rPr>
          <w:color w:val="00274C"/>
          <w:sz w:val="20"/>
          <w:szCs w:val="20"/>
          <w:u w:val="none"/>
        </w:rPr>
        <w:t xml:space="preserve"> .</w:t>
      </w:r>
    </w:p>
    <w:p>
      <w:pPr>
        <w:numPr>
          <w:ilvl w:val="0"/>
          <w:numId w:val="20642"/>
        </w:numPr>
        <w:spacing w:before="0" w:after="0" w:line="240" w:lineRule="auto"/>
        <w:jc w:val="left"/>
        <w:rPr>
          <w:color w:val="00274C"/>
          <w:sz w:val="20"/>
          <w:szCs w:val="20"/>
        </w:rPr>
      </w:pPr>
      <w:r>
        <w:rPr>
          <w:color w:val="00274C"/>
          <w:sz w:val="20"/>
          <w:szCs w:val="20"/>
          <w:u w:val="none"/>
        </w:rPr>
        <w:t xml:space="preserve">Reposte con combustible aditivado para almacenamiento de larga duración. Se recomiendan los siguientes aditivos: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DEFA Fluid Plus (Pakelo Lubrificanti),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Diesel Treatment (Green Star),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Top Diesel (Bardhal),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STP </w:t>
      </w:r>
      <w:r>
        <w:rPr>
          <w:color w:val="00274C"/>
          <w:position w:val="3"/>
          <w:sz w:val="17"/>
          <w:szCs w:val="17"/>
          <w:u w:val="none"/>
          <w:vertAlign w:val="superscript"/>
          <w:vertAlign w:val="superscript"/>
        </w:rPr>
        <w:t xml:space="preserve">®</w:t>
      </w:r>
      <w:r>
        <w:rPr>
          <w:color w:val="00274C"/>
          <w:sz w:val="20"/>
          <w:szCs w:val="20"/>
          <w:u w:val="none"/>
        </w:rPr>
        <w:t xml:space="preserve"> Diesel Fuel Injector Treatment.</w:t>
      </w:r>
    </w:p>
    <w:p>
      <w:pPr>
        <w:numPr>
          <w:ilvl w:val="0"/>
          <w:numId w:val="20642"/>
        </w:numPr>
        <w:spacing w:before="0" w:after="0" w:line="240" w:lineRule="auto"/>
        <w:jc w:val="left"/>
        <w:rPr>
          <w:color w:val="00274C"/>
          <w:sz w:val="20"/>
          <w:szCs w:val="20"/>
        </w:rPr>
      </w:pPr>
      <w:r>
        <w:rPr>
          <w:color w:val="00274C"/>
          <w:sz w:val="20"/>
          <w:szCs w:val="20"/>
          <w:u w:val="none"/>
        </w:rPr>
        <w:t xml:space="preserve">Con recipiente de expansión:</w:t>
      </w:r>
      <w:r>
        <w:rPr>
          <w:color w:val="00274C"/>
          <w:sz w:val="20"/>
          <w:szCs w:val="20"/>
          <w:u w:val="none"/>
        </w:rPr>
        <w:br/>
        <w:t xml:space="preserve">controle que el líquido de refrigeración se encuentre en el nivel </w:t>
      </w:r>
      <w:r>
        <w:rPr>
          <w:b/>
          <w:bCs/>
          <w:color w:val="00274C"/>
          <w:sz w:val="20"/>
          <w:szCs w:val="20"/>
          <w:u w:val="none"/>
        </w:rPr>
        <w:t xml:space="preserve">MAX</w:t>
      </w:r>
      <w:r>
        <w:rPr>
          <w:color w:val="00274C"/>
          <w:sz w:val="20"/>
          <w:szCs w:val="20"/>
          <w:u w:val="none"/>
        </w:rPr>
        <w:t xml:space="preserve"> .</w:t>
      </w:r>
    </w:p>
    <w:p>
      <w:pPr>
        <w:numPr>
          <w:ilvl w:val="0"/>
          <w:numId w:val="20642"/>
        </w:numPr>
        <w:spacing w:before="0" w:after="0" w:line="240" w:lineRule="auto"/>
        <w:jc w:val="left"/>
        <w:rPr>
          <w:color w:val="00274C"/>
          <w:sz w:val="20"/>
          <w:szCs w:val="20"/>
        </w:rPr>
      </w:pPr>
      <w:r>
        <w:rPr>
          <w:color w:val="00274C"/>
          <w:sz w:val="20"/>
          <w:szCs w:val="20"/>
          <w:u w:val="none"/>
        </w:rPr>
        <w:t xml:space="preserve">Sin recipiente de expansión: El líquido debe cubrir los tubos dentro del radiador hasta unos 5 mm.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No llene completamente el radiador, deje un volumen libre adecuado para que se expanda el líquido refrigerante.</w:t>
      </w:r>
    </w:p>
    <w:p>
      <w:pPr>
        <w:numPr>
          <w:ilvl w:val="0"/>
          <w:numId w:val="20642"/>
        </w:numPr>
        <w:spacing w:before="0" w:after="0" w:line="240" w:lineRule="auto"/>
        <w:jc w:val="left"/>
        <w:rPr>
          <w:color w:val="00274C"/>
          <w:sz w:val="20"/>
          <w:szCs w:val="20"/>
        </w:rPr>
      </w:pPr>
      <w:r>
        <w:rPr>
          <w:color w:val="00274C"/>
          <w:sz w:val="20"/>
          <w:szCs w:val="20"/>
          <w:u w:val="none"/>
        </w:rPr>
        <w:t xml:space="preserve">Arranque el motor y manténgalo encendido a régimen mínimo, sin carga, durante unos 2 minutos.</w:t>
      </w:r>
    </w:p>
    <w:p>
      <w:pPr>
        <w:numPr>
          <w:ilvl w:val="0"/>
          <w:numId w:val="20642"/>
        </w:numPr>
        <w:spacing w:before="0" w:after="0" w:line="240" w:lineRule="auto"/>
        <w:jc w:val="left"/>
        <w:rPr>
          <w:color w:val="00274C"/>
          <w:sz w:val="20"/>
          <w:szCs w:val="20"/>
        </w:rPr>
      </w:pPr>
      <w:r>
        <w:rPr>
          <w:color w:val="00274C"/>
          <w:sz w:val="20"/>
          <w:szCs w:val="20"/>
          <w:u w:val="none"/>
        </w:rPr>
        <w:t xml:space="preserve">Lleve el motor a unas 3/4 partes del régimen </w:t>
      </w:r>
      <w:r>
        <w:rPr>
          <w:b/>
          <w:bCs/>
          <w:color w:val="00274C"/>
          <w:sz w:val="20"/>
          <w:szCs w:val="20"/>
          <w:u w:val="none"/>
        </w:rPr>
        <w:t xml:space="preserve">MÁX</w:t>
      </w:r>
      <w:r>
        <w:rPr>
          <w:color w:val="00274C"/>
          <w:sz w:val="20"/>
          <w:szCs w:val="20"/>
          <w:u w:val="none"/>
        </w:rPr>
        <w:t xml:space="preserve"> . durante 5÷10 minutos.</w:t>
      </w:r>
    </w:p>
    <w:p>
      <w:pPr>
        <w:numPr>
          <w:ilvl w:val="0"/>
          <w:numId w:val="20642"/>
        </w:numPr>
        <w:spacing w:before="0" w:after="0" w:line="240" w:lineRule="auto"/>
        <w:jc w:val="left"/>
        <w:rPr>
          <w:color w:val="00274C"/>
          <w:sz w:val="20"/>
          <w:szCs w:val="20"/>
        </w:rPr>
      </w:pPr>
      <w:r>
        <w:rPr>
          <w:color w:val="00274C"/>
          <w:sz w:val="20"/>
          <w:szCs w:val="20"/>
          <w:u w:val="none"/>
        </w:rPr>
        <w:t xml:space="preserve">Apague el motor.</w:t>
      </w:r>
    </w:p>
    <w:p>
      <w:pPr>
        <w:numPr>
          <w:ilvl w:val="0"/>
          <w:numId w:val="20642"/>
        </w:numPr>
        <w:spacing w:before="0" w:after="0" w:line="240" w:lineRule="auto"/>
        <w:jc w:val="left"/>
        <w:rPr>
          <w:color w:val="00274C"/>
          <w:sz w:val="20"/>
          <w:szCs w:val="20"/>
        </w:rPr>
      </w:pPr>
      <w:r>
        <w:rPr>
          <w:color w:val="00274C"/>
          <w:sz w:val="20"/>
          <w:szCs w:val="20"/>
          <w:u w:val="none"/>
        </w:rPr>
        <w:t xml:space="preserve">Vacíe completamente el depósito de combustible.</w:t>
      </w:r>
    </w:p>
    <w:p>
      <w:pPr>
        <w:numPr>
          <w:ilvl w:val="0"/>
          <w:numId w:val="20642"/>
        </w:numPr>
        <w:spacing w:before="0" w:after="0" w:line="240" w:lineRule="auto"/>
        <w:jc w:val="left"/>
        <w:rPr>
          <w:color w:val="00274C"/>
          <w:sz w:val="20"/>
          <w:szCs w:val="20"/>
        </w:rPr>
      </w:pPr>
      <w:r>
        <w:rPr>
          <w:color w:val="00274C"/>
          <w:sz w:val="20"/>
          <w:szCs w:val="20"/>
          <w:u w:val="none"/>
        </w:rPr>
        <w:t xml:space="preserve">Rocíe el aceite SAE 10W-40 en los colectores de descarga y de aspiración.</w:t>
      </w:r>
    </w:p>
    <w:p>
      <w:pPr>
        <w:numPr>
          <w:ilvl w:val="0"/>
          <w:numId w:val="20642"/>
        </w:numPr>
        <w:spacing w:before="0" w:after="0" w:line="240" w:lineRule="auto"/>
        <w:jc w:val="left"/>
        <w:rPr>
          <w:color w:val="00274C"/>
          <w:sz w:val="20"/>
          <w:szCs w:val="20"/>
        </w:rPr>
      </w:pPr>
      <w:r>
        <w:rPr>
          <w:color w:val="00274C"/>
          <w:sz w:val="20"/>
          <w:szCs w:val="20"/>
          <w:u w:val="none"/>
        </w:rPr>
        <w:t xml:space="preserve">Selle la admisión y escape para evitar la entrada de cuerpos extraños.</w:t>
      </w:r>
    </w:p>
    <w:p>
      <w:pPr>
        <w:numPr>
          <w:ilvl w:val="0"/>
          <w:numId w:val="20642"/>
        </w:numPr>
        <w:spacing w:before="0" w:after="0" w:line="240" w:lineRule="auto"/>
        <w:jc w:val="left"/>
        <w:rPr>
          <w:color w:val="00274C"/>
          <w:sz w:val="20"/>
          <w:szCs w:val="20"/>
        </w:rPr>
      </w:pPr>
      <w:r>
        <w:rPr>
          <w:color w:val="00274C"/>
          <w:sz w:val="20"/>
          <w:szCs w:val="20"/>
          <w:u w:val="none"/>
        </w:rPr>
        <w:t xml:space="preserve">Limpie cuidadosamente todas las partes externas del motor. Cuando lave el motor, si se usan dispositivos de lavado con presión o a vapor, evite dirigir el chorro de alta presión hacia los componentes eléctricos, las juntas de los cables y los anillos de retención (sellos de aceite).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Cuando se usa un lavado de alta presión es importante mantener una distancia mínima de al menos 200 mm, entre la superficie a lavar y la boquilla.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Evite absolutamente componentes como alternador, motor de arranque y centralita.</w:t>
      </w:r>
    </w:p>
    <w:p>
      <w:pPr>
        <w:numPr>
          <w:ilvl w:val="0"/>
          <w:numId w:val="20642"/>
        </w:numPr>
        <w:spacing w:before="0" w:after="0" w:line="240" w:lineRule="auto"/>
        <w:jc w:val="left"/>
        <w:rPr>
          <w:color w:val="00274C"/>
          <w:sz w:val="20"/>
          <w:szCs w:val="20"/>
        </w:rPr>
      </w:pPr>
      <w:r>
        <w:rPr>
          <w:color w:val="00274C"/>
          <w:sz w:val="20"/>
          <w:szCs w:val="20"/>
          <w:u w:val="none"/>
        </w:rPr>
        <w:t xml:space="preserve">Trate las partes sin pintar con productos protectores.</w:t>
      </w:r>
    </w:p>
    <w:p>
      <w:pPr>
        <w:numPr>
          <w:ilvl w:val="0"/>
          <w:numId w:val="20642"/>
        </w:numPr>
        <w:spacing w:before="0" w:after="0" w:line="240" w:lineRule="auto"/>
        <w:jc w:val="left"/>
        <w:rPr>
          <w:color w:val="00274C"/>
          <w:sz w:val="20"/>
          <w:szCs w:val="20"/>
        </w:rPr>
      </w:pPr>
      <w:r>
        <w:rPr>
          <w:color w:val="00274C"/>
          <w:sz w:val="20"/>
          <w:szCs w:val="20"/>
          <w:u w:val="none"/>
        </w:rPr>
        <w:t xml:space="preserve">Afloje la correa del alternador </w:t>
      </w:r>
      <w:hyperlink r:id="rId679460e585a1a9b66" w:history="1">
        <w:r>
          <w:rPr>
            <w:rStyle w:val="DefaultParagraphFontPHPDOCX"/>
            <w:b/>
            <w:bCs/>
            <w:color w:val="0000FF"/>
            <w:sz w:val="20"/>
            <w:szCs w:val="20"/>
            <w:u w:val="none"/>
          </w:rPr>
          <w:t xml:space="preserve">Apar. 7.2.3</w:t>
        </w:r>
      </w:hyperlink>
    </w:p>
    <w:p>
      <w:pPr>
        <w:widowControl w:val="on"/>
        <w:pBdr/>
        <w:spacing w:before="0" w:after="0" w:line="262" w:lineRule="auto"/>
        <w:ind w:left="0" w:right="0"/>
        <w:jc w:val="left"/>
        <w:textDirection w:val="lrTb"/>
      </w:pPr>
      <w:r>
        <w:rPr>
          <w:b/>
          <w:bCs/>
          <w:color w:val="00274C"/>
          <w:sz w:val="20"/>
          <w:szCs w:val="20"/>
          <w:u w:val="none"/>
        </w:rPr>
        <w:t xml:space="preserve">NOTA:</w:t>
      </w:r>
      <w:r>
        <w:rPr>
          <w:color w:val="00274C"/>
          <w:sz w:val="20"/>
          <w:szCs w:val="20"/>
          <w:u w:val="none"/>
        </w:rPr>
        <w:t xml:space="preserve"> </w:t>
      </w:r>
      <w:bookmarkStart w:id="8252568" w:name="result_box"/>
      <w:bookmarkEnd w:id="8252568"/>
      <w:r>
        <w:rPr>
          <w:color w:val="00274C"/>
          <w:sz w:val="20"/>
          <w:szCs w:val="20"/>
          <w:u w:val="none"/>
        </w:rPr>
        <w:t xml:space="preserve">Para la correa</w:t>
      </w:r>
      <w:r>
        <w:rPr>
          <w:color w:val="00274C"/>
          <w:sz w:val="20"/>
          <w:szCs w:val="20"/>
          <w:u w:val="none"/>
        </w:rPr>
        <w:t xml:space="preserve">  </w:t>
      </w:r>
      <w:r>
        <w:rPr>
          <w:color w:val="00274C"/>
          <w:sz w:val="20"/>
          <w:szCs w:val="20"/>
          <w:u w:val="none"/>
        </w:rPr>
        <w:t xml:space="preserve"> </w:t>
      </w:r>
      <w:hyperlink r:id="rId636160e585a1a9d32" w:history="1">
        <w:r>
          <w:rPr>
            <w:rStyle w:val="DefaultParagraphFontPHPDOCX"/>
            <w:b/>
            <w:bCs/>
            <w:color w:val="0000FF"/>
            <w:sz w:val="20"/>
            <w:szCs w:val="20"/>
            <w:u w:val="none"/>
          </w:rPr>
          <w:t xml:space="preserve">Apar. 11.9 p</w:t>
        </w:r>
        <w:r>
          <w:rPr>
            <w:color w:val="0000FF"/>
            <w:sz w:val="20"/>
            <w:szCs w:val="20"/>
            <w:u w:val="single" w:color=""/>
          </w:rPr>
          <w:t xml:space="preserve"> </w:t>
        </w:r>
        <w:r>
          <w:rPr>
            <w:b/>
            <w:bCs/>
            <w:color w:val="0000FF"/>
            <w:sz w:val="20"/>
            <w:szCs w:val="20"/>
            <w:u w:val="none"/>
          </w:rPr>
          <w:t xml:space="preserve">untos de 1 hasta 3</w:t>
        </w:r>
      </w:hyperlink>
      <w:r>
        <w:rPr>
          <w:color w:val="00274C"/>
          <w:sz w:val="20"/>
          <w:szCs w:val="20"/>
          <w:u w:val="none"/>
        </w:rPr>
        <w:t xml:space="preserve"> </w:t>
      </w:r>
      <w:r>
        <w:rPr>
          <w:b/>
          <w:bCs/>
          <w:color w:val="00274C"/>
          <w:sz w:val="20"/>
          <w:szCs w:val="20"/>
          <w:u w:val="none"/>
        </w:rPr>
        <w:t xml:space="preserve">.</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Si la protección del motor se efectúa según las indicaciones, no se producirá ningún daño debido a corrosión.</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Arranque del motor después de haberlo almacenado</w:t>
      </w:r>
    </w:p>
    <w:p>
      <w:pPr>
        <w:numPr>
          <w:ilvl w:val="0"/>
          <w:numId w:val="20643"/>
        </w:numPr>
        <w:spacing w:before="0" w:after="0" w:line="240" w:lineRule="auto"/>
        <w:jc w:val="left"/>
        <w:rPr>
          <w:color w:val="00274C"/>
          <w:sz w:val="20"/>
          <w:szCs w:val="20"/>
        </w:rPr>
      </w:pPr>
      <w:r>
        <w:rPr>
          <w:color w:val="00274C"/>
          <w:sz w:val="20"/>
          <w:szCs w:val="20"/>
          <w:u w:val="none"/>
        </w:rPr>
        <w:t xml:space="preserve">Quite la lona de protección.</w:t>
      </w:r>
    </w:p>
    <w:p>
      <w:pPr>
        <w:numPr>
          <w:ilvl w:val="0"/>
          <w:numId w:val="20643"/>
        </w:numPr>
        <w:spacing w:before="0" w:after="0" w:line="240" w:lineRule="auto"/>
        <w:jc w:val="left"/>
        <w:rPr>
          <w:color w:val="00274C"/>
          <w:sz w:val="20"/>
          <w:szCs w:val="20"/>
        </w:rPr>
      </w:pPr>
      <w:r>
        <w:rPr>
          <w:color w:val="00274C"/>
          <w:sz w:val="20"/>
          <w:szCs w:val="20"/>
          <w:u w:val="none"/>
        </w:rPr>
        <w:t xml:space="preserve">Quite el tratamiento de protección de las partes externas usando un paño empapado con un producto desengrasante.</w:t>
      </w:r>
    </w:p>
    <w:p>
      <w:pPr>
        <w:numPr>
          <w:ilvl w:val="0"/>
          <w:numId w:val="20643"/>
        </w:numPr>
        <w:spacing w:before="0" w:after="0" w:line="240" w:lineRule="auto"/>
        <w:jc w:val="left"/>
        <w:rPr>
          <w:color w:val="00274C"/>
          <w:sz w:val="20"/>
          <w:szCs w:val="20"/>
        </w:rPr>
      </w:pPr>
      <w:r>
        <w:rPr>
          <w:color w:val="00274C"/>
          <w:sz w:val="20"/>
          <w:szCs w:val="20"/>
          <w:u w:val="none"/>
        </w:rPr>
        <w:t xml:space="preserve">Inyecte el aceite lubricante (no más de 2 cm </w:t>
      </w:r>
      <w:r>
        <w:rPr>
          <w:color w:val="00274C"/>
          <w:position w:val="3"/>
          <w:sz w:val="17"/>
          <w:szCs w:val="17"/>
          <w:u w:val="none"/>
          <w:vertAlign w:val="superscript"/>
          <w:vertAlign w:val="superscript"/>
        </w:rPr>
        <w:t xml:space="preserve">3</w:t>
      </w:r>
      <w:r>
        <w:rPr>
          <w:color w:val="00274C"/>
          <w:sz w:val="20"/>
          <w:szCs w:val="20"/>
          <w:u w:val="none"/>
        </w:rPr>
        <w:t xml:space="preserve"> ) en los conductos de aspiración.</w:t>
      </w:r>
    </w:p>
    <w:p>
      <w:pPr>
        <w:numPr>
          <w:ilvl w:val="0"/>
          <w:numId w:val="20643"/>
        </w:numPr>
        <w:spacing w:before="0" w:after="0" w:line="240" w:lineRule="auto"/>
        <w:jc w:val="left"/>
        <w:rPr>
          <w:color w:val="00274C"/>
          <w:sz w:val="20"/>
          <w:szCs w:val="20"/>
        </w:rPr>
      </w:pPr>
      <w:r>
        <w:rPr>
          <w:color w:val="00274C"/>
          <w:sz w:val="20"/>
          <w:szCs w:val="20"/>
          <w:u w:val="none"/>
        </w:rPr>
        <w:t xml:space="preserve">Regule la tensión de la correa del alternador ( </w:t>
      </w:r>
      <w:hyperlink r:id="rId610060e585a1aa299" w:history="1">
        <w:r>
          <w:rPr>
            <w:rStyle w:val="DefaultParagraphFontPHPDOCX"/>
            <w:b/>
            <w:bCs/>
            <w:color w:val="0000FF"/>
            <w:sz w:val="20"/>
            <w:szCs w:val="20"/>
            <w:u w:val="none"/>
          </w:rPr>
          <w:t xml:space="preserve">Apar. 9.15.2 del paso 7 al paso 10</w:t>
        </w:r>
      </w:hyperlink>
      <w:r>
        <w:rPr>
          <w:color w:val="00274C"/>
          <w:sz w:val="20"/>
          <w:szCs w:val="20"/>
          <w:u w:val="none"/>
        </w:rPr>
        <w:t xml:space="preserve"> ) - para correa Poly-V ( </w:t>
      </w:r>
      <w:hyperlink r:id="rId997760e585a1aa31d" w:history="1">
        <w:r>
          <w:rPr>
            <w:rStyle w:val="DefaultParagraphFontPHPDOCX"/>
            <w:b/>
            <w:bCs/>
            <w:color w:val="0000FF"/>
            <w:sz w:val="20"/>
            <w:szCs w:val="20"/>
            <w:u w:val="none"/>
          </w:rPr>
          <w:t xml:space="preserve">Apar. 11.9</w:t>
        </w:r>
        <w:r>
          <w:rPr>
            <w:color w:val="0000FF"/>
            <w:sz w:val="20"/>
            <w:szCs w:val="20"/>
            <w:u w:val="single" w:color=""/>
          </w:rPr>
          <w:t xml:space="preserve"> </w:t>
        </w:r>
        <w:r>
          <w:rPr>
            <w:b/>
            <w:bCs/>
            <w:color w:val="0000FF"/>
            <w:sz w:val="20"/>
            <w:szCs w:val="20"/>
            <w:u w:val="none"/>
          </w:rPr>
          <w:t xml:space="preserve">del paso</w:t>
        </w:r>
        <w:r>
          <w:rPr>
            <w:b/>
            <w:bCs/>
            <w:color w:val="0000FF"/>
            <w:sz w:val="20"/>
            <w:szCs w:val="20"/>
            <w:u w:val="none"/>
          </w:rPr>
          <w:t xml:space="preserve"> 5</w:t>
        </w:r>
        <w:r>
          <w:rPr>
            <w:color w:val="0000FF"/>
            <w:sz w:val="20"/>
            <w:szCs w:val="20"/>
            <w:u w:val="single" w:color=""/>
          </w:rPr>
          <w:t xml:space="preserve"> </w:t>
        </w:r>
        <w:r>
          <w:rPr>
            <w:b/>
            <w:bCs/>
            <w:color w:val="0000FF"/>
            <w:sz w:val="20"/>
            <w:szCs w:val="20"/>
            <w:u w:val="none"/>
          </w:rPr>
          <w:t xml:space="preserve">al paso</w:t>
        </w:r>
        <w:r>
          <w:rPr>
            <w:b/>
            <w:bCs/>
            <w:color w:val="0000FF"/>
            <w:sz w:val="20"/>
            <w:szCs w:val="20"/>
            <w:u w:val="none"/>
          </w:rPr>
          <w:t xml:space="preserve"> 8</w:t>
        </w:r>
      </w:hyperlink>
      <w:r>
        <w:rPr>
          <w:color w:val="00274C"/>
          <w:sz w:val="20"/>
          <w:szCs w:val="20"/>
          <w:u w:val="none"/>
        </w:rPr>
        <w:t xml:space="preserve"> ) - o sustituirla si muestra señales de deterioro.</w:t>
      </w:r>
    </w:p>
    <w:p>
      <w:pPr>
        <w:numPr>
          <w:ilvl w:val="0"/>
          <w:numId w:val="20643"/>
        </w:numPr>
        <w:spacing w:before="0" w:after="0" w:line="240" w:lineRule="auto"/>
        <w:jc w:val="left"/>
        <w:rPr>
          <w:color w:val="00274C"/>
          <w:sz w:val="20"/>
          <w:szCs w:val="20"/>
        </w:rPr>
      </w:pPr>
      <w:r>
        <w:rPr>
          <w:color w:val="00274C"/>
          <w:sz w:val="20"/>
          <w:szCs w:val="20"/>
          <w:u w:val="none"/>
        </w:rPr>
        <w:t xml:space="preserve">Reposte el depósito con carburante nuevo.</w:t>
      </w:r>
    </w:p>
    <w:p>
      <w:pPr>
        <w:widowControl w:val="on"/>
        <w:pBdr/>
        <w:spacing w:before="0" w:after="0" w:line="262" w:lineRule="auto"/>
        <w:ind w:left="0" w:right="0"/>
        <w:jc w:val="left"/>
        <w:textDirection w:val="lrTb"/>
      </w:pPr>
      <w:r>
        <w:rPr>
          <w:color w:val="00274C"/>
          <w:sz w:val="20"/>
          <w:szCs w:val="20"/>
          <w:u w:val="none"/>
        </w:rPr>
        <w:br/>
        <w:t xml:space="preserve"> </w:t>
      </w:r>
    </w:p>
    <w:p>
      <w:pPr>
        <w:widowControl w:val="on"/>
        <w:pBdr/>
        <w:spacing w:before="0" w:after="0" w:line="262" w:lineRule="auto"/>
        <w:ind w:left="0" w:right="0"/>
        <w:jc w:val="left"/>
        <w:textDirection w:val="lrTb"/>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0137688" name="name412760e585a1ba248"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282860e585a1ba241"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Advertencia</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numPr>
          <w:ilvl w:val="0"/>
          <w:numId w:val="20633"/>
        </w:numPr>
        <w:spacing w:before="0" w:after="0" w:line="240" w:lineRule="auto"/>
        <w:jc w:val="left"/>
        <w:rPr>
          <w:color w:val="00274C"/>
          <w:sz w:val="20"/>
          <w:szCs w:val="20"/>
        </w:rPr>
      </w:pPr>
      <w:r>
        <w:rPr>
          <w:color w:val="00274C"/>
          <w:sz w:val="20"/>
          <w:szCs w:val="20"/>
          <w:u w:val="none"/>
        </w:rPr>
        <w:t xml:space="preserve">Los lubricantes y filtros pierden sus propiedades y sus características a lo largo del tiempo, por lo que es necesario sustituirlos según los criterios descritos en la </w:t>
      </w:r>
      <w:hyperlink r:id="rId174560e585a1bab34" w:history="1">
        <w:r>
          <w:rPr>
            <w:rStyle w:val="DefaultParagraphFontPHPDOCX"/>
            <w:b/>
            <w:bCs/>
            <w:color w:val="0000FF"/>
            <w:sz w:val="20"/>
            <w:szCs w:val="20"/>
            <w:u w:val="none"/>
          </w:rPr>
          <w:t xml:space="preserve">Tab. 2.9</w:t>
        </w:r>
      </w:hyperlink>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numPr>
          <w:ilvl w:val="0"/>
          <w:numId w:val="20644"/>
        </w:numPr>
        <w:spacing w:before="0" w:after="0" w:line="240" w:lineRule="auto"/>
        <w:jc w:val="left"/>
        <w:rPr>
          <w:color w:val="00274C"/>
          <w:sz w:val="20"/>
          <w:szCs w:val="20"/>
        </w:rPr>
      </w:pPr>
      <w:r>
        <w:rPr>
          <w:color w:val="00274C"/>
          <w:sz w:val="20"/>
          <w:szCs w:val="20"/>
          <w:u w:val="none"/>
        </w:rPr>
        <w:t xml:space="preserve">Compruebe que los niveles de aceite y del líquido refrigerante lleguen casi al </w:t>
      </w:r>
      <w:r>
        <w:rPr>
          <w:b/>
          <w:bCs/>
          <w:color w:val="00274C"/>
          <w:sz w:val="20"/>
          <w:szCs w:val="20"/>
          <w:u w:val="none"/>
        </w:rPr>
        <w:t xml:space="preserve">MAX</w:t>
      </w:r>
      <w:r>
        <w:rPr>
          <w:color w:val="00274C"/>
          <w:sz w:val="20"/>
          <w:szCs w:val="20"/>
          <w:u w:val="none"/>
        </w:rPr>
        <w:t xml:space="preserve"> .</w:t>
      </w:r>
    </w:p>
    <w:p>
      <w:pPr>
        <w:numPr>
          <w:ilvl w:val="0"/>
          <w:numId w:val="20644"/>
        </w:numPr>
        <w:spacing w:before="0" w:after="0" w:line="240" w:lineRule="auto"/>
        <w:jc w:val="left"/>
        <w:rPr>
          <w:color w:val="00274C"/>
          <w:sz w:val="20"/>
          <w:szCs w:val="20"/>
        </w:rPr>
      </w:pPr>
      <w:r>
        <w:rPr>
          <w:color w:val="00274C"/>
          <w:sz w:val="20"/>
          <w:szCs w:val="20"/>
          <w:u w:val="none"/>
        </w:rPr>
        <w:t xml:space="preserve">Arranque el motor y manténgalo encendido a régimen mínimo, sin carga, durante unos dos minutos.</w:t>
      </w:r>
    </w:p>
    <w:p>
      <w:pPr>
        <w:numPr>
          <w:ilvl w:val="0"/>
          <w:numId w:val="20644"/>
        </w:numPr>
        <w:spacing w:before="0" w:after="0" w:line="240" w:lineRule="auto"/>
        <w:jc w:val="left"/>
        <w:rPr>
          <w:color w:val="00274C"/>
          <w:sz w:val="20"/>
          <w:szCs w:val="20"/>
        </w:rPr>
      </w:pPr>
      <w:r>
        <w:rPr>
          <w:color w:val="00274C"/>
          <w:sz w:val="20"/>
          <w:szCs w:val="20"/>
          <w:u w:val="none"/>
        </w:rPr>
        <w:t xml:space="preserve">Lleve el motor a unas 3/4 partes del régimen </w:t>
      </w:r>
      <w:r>
        <w:rPr>
          <w:b/>
          <w:bCs/>
          <w:color w:val="00274C"/>
          <w:sz w:val="20"/>
          <w:szCs w:val="20"/>
          <w:u w:val="none"/>
        </w:rPr>
        <w:t xml:space="preserve">MÁX</w:t>
      </w:r>
      <w:r>
        <w:rPr>
          <w:color w:val="00274C"/>
          <w:sz w:val="20"/>
          <w:szCs w:val="20"/>
          <w:u w:val="none"/>
        </w:rPr>
        <w:t xml:space="preserve"> . durante 5÷10 minutos.</w:t>
      </w:r>
    </w:p>
    <w:p>
      <w:pPr>
        <w:numPr>
          <w:ilvl w:val="0"/>
          <w:numId w:val="20644"/>
        </w:numPr>
        <w:spacing w:before="0" w:after="0" w:line="240" w:lineRule="auto"/>
        <w:jc w:val="left"/>
        <w:rPr>
          <w:color w:val="00274C"/>
          <w:sz w:val="20"/>
          <w:szCs w:val="20"/>
        </w:rPr>
      </w:pPr>
      <w:r>
        <w:rPr>
          <w:color w:val="00274C"/>
          <w:sz w:val="20"/>
          <w:szCs w:val="20"/>
          <w:u w:val="none"/>
        </w:rPr>
        <w:t xml:space="preserve">Apague el motor y con el aceite aún caliente realice las operaciones en el </w:t>
      </w:r>
      <w:hyperlink r:id="rId451060e585a1bb939" w:history="1">
        <w:r>
          <w:rPr>
            <w:rStyle w:val="DefaultParagraphFontPHPDOCX"/>
            <w:b/>
            <w:bCs/>
            <w:color w:val="0000FF"/>
            <w:sz w:val="20"/>
            <w:szCs w:val="20"/>
            <w:u w:val="none"/>
          </w:rPr>
          <w:t xml:space="preserve">Apar. 5.2</w:t>
        </w:r>
      </w:hyperlink>
      <w:r>
        <w:rPr>
          <w:color w:val="00274C"/>
          <w:sz w:val="20"/>
          <w:szCs w:val="20"/>
          <w:u w:val="none"/>
        </w:rPr>
        <w:t xml:space="preserve"> .</w:t>
      </w:r>
    </w:p>
    <w:p>
      <w:pPr>
        <w:numPr>
          <w:ilvl w:val="0"/>
          <w:numId w:val="20644"/>
        </w:numPr>
        <w:spacing w:before="0" w:after="0" w:line="240" w:lineRule="auto"/>
        <w:jc w:val="left"/>
        <w:rPr>
          <w:color w:val="00274C"/>
          <w:sz w:val="20"/>
          <w:szCs w:val="20"/>
        </w:rPr>
      </w:pPr>
      <w:r>
        <w:rPr>
          <w:color w:val="00274C"/>
          <w:sz w:val="20"/>
          <w:szCs w:val="20"/>
          <w:u w:val="none"/>
        </w:rPr>
        <w:t xml:space="preserve">Sustituya los filtros (aire, aceite, combustible) con repuestos originales.</w:t>
      </w:r>
    </w:p>
    <w:p>
      <w:pPr>
        <w:numPr>
          <w:ilvl w:val="0"/>
          <w:numId w:val="20644"/>
        </w:numPr>
        <w:spacing w:before="0" w:after="0" w:line="240" w:lineRule="auto"/>
        <w:jc w:val="left"/>
        <w:rPr>
          <w:color w:val="00274C"/>
          <w:sz w:val="20"/>
          <w:szCs w:val="20"/>
        </w:rPr>
      </w:pPr>
      <w:r>
        <w:rPr>
          <w:color w:val="00274C"/>
          <w:sz w:val="20"/>
          <w:szCs w:val="20"/>
          <w:u w:val="none"/>
        </w:rPr>
        <w:t xml:space="preserve">Realice las operaciones en el </w:t>
      </w:r>
      <w:hyperlink r:id="rId957060e585a1bbf0f" w:history="1">
        <w:r>
          <w:rPr>
            <w:rStyle w:val="DefaultParagraphFontPHPDOCX"/>
            <w:b/>
            <w:bCs/>
            <w:color w:val="0000FF"/>
            <w:sz w:val="20"/>
            <w:szCs w:val="20"/>
            <w:u w:val="none"/>
          </w:rPr>
          <w:t xml:space="preserve">Apar. 10.1</w:t>
        </w:r>
      </w:hyperlink>
      <w:r>
        <w:rPr>
          <w:color w:val="00274C"/>
          <w:sz w:val="20"/>
          <w:szCs w:val="20"/>
          <w:u w:val="none"/>
        </w:rPr>
        <w:t xml:space="preserve"> .</w:t>
      </w:r>
    </w:p>
    <w:p>
      <w:pPr>
        <w:numPr>
          <w:ilvl w:val="0"/>
          <w:numId w:val="20644"/>
        </w:numPr>
        <w:spacing w:before="0" w:after="0" w:line="240" w:lineRule="auto"/>
        <w:jc w:val="left"/>
        <w:rPr>
          <w:color w:val="00274C"/>
          <w:sz w:val="20"/>
          <w:szCs w:val="20"/>
        </w:rPr>
      </w:pPr>
      <w:r>
        <w:rPr>
          <w:color w:val="00274C"/>
          <w:sz w:val="20"/>
          <w:szCs w:val="20"/>
          <w:u w:val="none"/>
        </w:rPr>
        <w:t xml:space="preserve">Realice las operaciones en el </w:t>
      </w:r>
      <w:hyperlink r:id="rId332060e585a1bc2d1" w:history="1">
        <w:r>
          <w:rPr>
            <w:rStyle w:val="DefaultParagraphFontPHPDOCX"/>
            <w:b/>
            <w:bCs/>
            <w:color w:val="0000FF"/>
            <w:sz w:val="20"/>
            <w:szCs w:val="20"/>
            <w:u w:val="single" w:color=""/>
          </w:rPr>
          <w:t xml:space="preserve">Apar. 5.1</w:t>
        </w:r>
      </w:hyperlink>
      <w:r>
        <w:rPr>
          <w:b/>
          <w:bCs/>
          <w:color w:val="00274C"/>
          <w:sz w:val="20"/>
          <w:szCs w:val="20"/>
          <w:u w:val="none"/>
        </w:rPr>
        <w:t xml:space="preserve"> e </w:t>
      </w:r>
      <w:hyperlink r:id="rId945560e585a1bc445" w:history="1">
        <w:r>
          <w:rPr>
            <w:rStyle w:val="DefaultParagraphFontPHPDOCX"/>
            <w:b/>
            <w:bCs/>
            <w:color w:val="0000FF"/>
            <w:sz w:val="20"/>
            <w:szCs w:val="20"/>
            <w:u w:val="single" w:color=""/>
          </w:rPr>
          <w:t xml:space="preserve">Apar. 10.2</w:t>
        </w:r>
      </w:hyperlink>
      <w:r>
        <w:rPr>
          <w:color w:val="00274C"/>
          <w:sz w:val="20"/>
          <w:szCs w:val="20"/>
          <w:u w:val="none"/>
        </w:rPr>
        <w:t xml:space="preserve"> .</w:t>
      </w:r>
    </w:p>
    <w:p>
      <w:pPr>
        <w:pStyle w:val="Titolo1"/>
        <w:textDirection w:val="lrTb"/>
        <w:outlineLvl w:val="0"/>
      </w:pPr>
      <w:r>
        <w:rPr/>
        <w:t xml:space="preserve">Información sobre descarga de los líquidos</w:t>
      </w:r>
    </w:p>
    <w:p>
      <w:pPr>
        <w:widowControl w:val="on"/>
        <w:pBdr/>
        <w:spacing w:before="0" w:after="0" w:line="240" w:lineRule="auto"/>
        <w:ind w:left="0" w:right="0"/>
        <w:jc w:val="left"/>
        <w:textDirection w:val="lrTb"/>
      </w:pPr>
    </w:p>
    <w:p>
      <w:pPr>
        <w:pStyle w:val="Titolo2"/>
        <w:outlineLvl w:val="1"/>
      </w:pPr>
      <w:r>
        <w:rPr/>
        <w:t xml:space="preserve">Líquido refrigerante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2412047" name="name643560e585a1ccc97"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88560e585a1ccc9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0633"/>
              </w:numPr>
              <w:spacing w:before="0" w:after="0" w:line="262" w:lineRule="auto"/>
              <w:jc w:val="left"/>
              <w:rPr>
                <w:color w:val="00274C"/>
                <w:sz w:val="20"/>
                <w:szCs w:val="20"/>
              </w:rPr>
            </w:pPr>
            <w:r>
              <w:rPr>
                <w:color w:val="00274C"/>
                <w:position w:val="-2"/>
                <w:sz w:val="20"/>
                <w:szCs w:val="20"/>
                <w:u w:val="none"/>
              </w:rPr>
              <w:t xml:space="preserve">Antes de proseguir las operaciones ver  </w:t>
            </w:r>
            <w:hyperlink r:id="rId961560e585a1cd554" w:history="1">
              <w:r>
                <w:rPr>
                  <w:rStyle w:val="DefaultParagraphFontPHPDOCX"/>
                  <w:b/>
                  <w:bCs/>
                  <w:color w:val="0000FF"/>
                  <w:position w:val="-2"/>
                  <w:sz w:val="20"/>
                  <w:szCs w:val="20"/>
                  <w:u w:val="none"/>
                </w:rPr>
                <w:t xml:space="preserve">Apar. 3.3.2</w:t>
              </w:r>
            </w:hyperlink>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w:t>
            </w:r>
            <w:r>
              <w:rPr>
                <w:color w:val="00274C"/>
                <w:position w:val="-2"/>
                <w:sz w:val="20"/>
                <w:szCs w:val="20"/>
                <w:u w:val="none"/>
              </w:rPr>
              <w:t xml:space="preserve"> Componente que no suministra necesariamente </w:t>
            </w:r>
            <w:r>
              <w:rPr>
                <w:b/>
                <w:bCs/>
                <w:color w:val="00274C"/>
                <w:position w:val="-2"/>
                <w:sz w:val="20"/>
                <w:szCs w:val="20"/>
                <w:u w:val="none"/>
              </w:rPr>
              <w:t xml:space="preserve">KOHLER</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La imagen del radiador es indicativa.</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4559950" name="name581160e585a1dd17f"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836760e585a1dd17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Advertencia</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0633"/>
              </w:numPr>
              <w:spacing w:before="0" w:after="0" w:line="262" w:lineRule="auto"/>
              <w:jc w:val="left"/>
              <w:rPr>
                <w:color w:val="00274C"/>
                <w:sz w:val="20"/>
                <w:szCs w:val="20"/>
              </w:rPr>
            </w:pPr>
            <w:r>
              <w:rPr>
                <w:color w:val="00274C"/>
                <w:position w:val="-2"/>
                <w:sz w:val="20"/>
                <w:szCs w:val="20"/>
                <w:u w:val="none"/>
              </w:rPr>
              <w:t xml:space="preserve">Presencia de vapor y de líquido refrigerante con presión. Peligro de quemaduras.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0645"/>
              </w:numPr>
              <w:spacing w:before="0" w:after="0" w:line="262" w:lineRule="auto"/>
              <w:jc w:val="left"/>
              <w:rPr>
                <w:color w:val="00274C"/>
                <w:sz w:val="20"/>
                <w:szCs w:val="20"/>
              </w:rPr>
            </w:pPr>
            <w:r>
              <w:rPr>
                <w:color w:val="00274C"/>
                <w:position w:val="-2"/>
                <w:sz w:val="20"/>
                <w:szCs w:val="20"/>
                <w:u w:val="none"/>
              </w:rPr>
              <w:t xml:space="preserve">Desenrosque el tapón </w:t>
            </w:r>
            <w:r>
              <w:rPr>
                <w:b/>
                <w:bCs/>
                <w:color w:val="00274C"/>
                <w:position w:val="-2"/>
                <w:sz w:val="20"/>
                <w:szCs w:val="20"/>
                <w:u w:val="none"/>
              </w:rPr>
              <w:t xml:space="preserve">A</w:t>
            </w:r>
            <w:r>
              <w:rPr>
                <w:color w:val="00274C"/>
                <w:position w:val="-2"/>
                <w:sz w:val="20"/>
                <w:szCs w:val="20"/>
                <w:u w:val="none"/>
              </w:rPr>
              <w:t xml:space="preserve"> con cuidado (circuito con presión).</w:t>
            </w:r>
          </w:p>
        </w:tc>
        <w:tc>
          <w:tcPr>
            <w:tcMar>
              <w:top w:w="150" w:type="dxa"/>
              <w:left w:w="150" w:type="dxa"/>
              <w:bottom w:w="150" w:type="dxa"/>
              <w:right w:w="150" w:type="dxa"/>
            </w:tcMar>
            <w:textDirection w:val="lrTb"/>
            <w:vAlign w:val="top"/>
          </w:tcPr>
          <w:p>
            <w:r>
              <w:rPr>
                <w:position w:val="-228"/>
              </w:rPr>
              <w:drawing>
                <wp:inline distT="0" distB="0" distL="0" distR="0">
                  <wp:extent cx="2232000" cy="1490400"/>
                  <wp:effectExtent b="0" l="0" r="0" t="0"/>
                  <wp:docPr id="55975825" name="name715260e585a1ef077" descr="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jpg"/>
                          <pic:cNvPicPr/>
                        </pic:nvPicPr>
                        <pic:blipFill>
                          <a:blip r:embed="rId523160e585a1ef073"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t xml:space="preserve">Fig 5.1</w:t>
            </w:r>
          </w:p>
        </w:tc>
      </w:tr>
      <w:tr>
        <w:trPr>
          <w:trHeight w:val="0" w:hRule="atLeast"/>
        </w:trPr>
        <w:tc>
          <w:tcPr>
            <w:tcMar>
              <w:top w:w="150" w:type="dxa"/>
              <w:left w:w="150" w:type="dxa"/>
              <w:bottom w:w="150" w:type="dxa"/>
              <w:right w:w="150" w:type="dxa"/>
            </w:tcMar>
            <w:textDirection w:val="lrTb"/>
            <w:vAlign w:val="center"/>
          </w:tcPr>
          <w:p>
            <w:pPr>
              <w:numPr>
                <w:ilvl w:val="0"/>
                <w:numId w:val="20646"/>
              </w:numPr>
              <w:spacing w:before="0" w:after="0" w:line="262" w:lineRule="auto"/>
              <w:jc w:val="left"/>
              <w:rPr>
                <w:color w:val="00274C"/>
                <w:sz w:val="20"/>
                <w:szCs w:val="20"/>
              </w:rPr>
            </w:pPr>
            <w:r>
              <w:rPr>
                <w:color w:val="00274C"/>
                <w:position w:val="-2"/>
                <w:sz w:val="20"/>
                <w:szCs w:val="20"/>
                <w:u w:val="none"/>
              </w:rPr>
              <w:t xml:space="preserve">Desenrosque el tapón </w:t>
            </w:r>
            <w:r>
              <w:rPr>
                <w:b/>
                <w:bCs/>
                <w:color w:val="00274C"/>
                <w:position w:val="-2"/>
                <w:sz w:val="20"/>
                <w:szCs w:val="20"/>
                <w:u w:val="none"/>
              </w:rPr>
              <w:t xml:space="preserve">D</w:t>
            </w:r>
            <w:r>
              <w:rPr>
                <w:color w:val="00274C"/>
                <w:position w:val="-2"/>
                <w:sz w:val="20"/>
                <w:szCs w:val="20"/>
                <w:u w:val="none"/>
              </w:rPr>
              <w:t xml:space="preserve"> , quite la junta </w:t>
            </w:r>
            <w:r>
              <w:rPr>
                <w:b/>
                <w:bCs/>
                <w:color w:val="00274C"/>
                <w:position w:val="-2"/>
                <w:sz w:val="20"/>
                <w:szCs w:val="20"/>
                <w:u w:val="none"/>
              </w:rPr>
              <w:t xml:space="preserve">E</w:t>
            </w:r>
            <w:r>
              <w:rPr>
                <w:color w:val="00274C"/>
                <w:position w:val="-2"/>
                <w:sz w:val="20"/>
                <w:szCs w:val="20"/>
                <w:u w:val="none"/>
              </w:rPr>
              <w:t xml:space="preserve"> , descargue todo el líquido contenido dentro del radiador </w:t>
            </w:r>
            <w:r>
              <w:rPr>
                <w:b/>
                <w:bCs/>
                <w:color w:val="00274C"/>
                <w:position w:val="-2"/>
                <w:sz w:val="20"/>
                <w:szCs w:val="20"/>
                <w:u w:val="none"/>
              </w:rPr>
              <w:t xml:space="preserve">G</w:t>
            </w:r>
            <w:r>
              <w:rPr>
                <w:color w:val="00274C"/>
                <w:position w:val="-2"/>
                <w:sz w:val="20"/>
                <w:szCs w:val="20"/>
                <w:u w:val="none"/>
              </w:rPr>
              <w:t xml:space="preserve"> en un recipiente adecuado y consulte el </w:t>
            </w:r>
            <w:hyperlink r:id="rId177660e585a1ef98a" w:history="1">
              <w:r>
                <w:rPr>
                  <w:rStyle w:val="DefaultParagraphFontPHPDOCX"/>
                  <w:b/>
                  <w:bCs/>
                  <w:color w:val="0000FF"/>
                  <w:position w:val="-2"/>
                  <w:sz w:val="20"/>
                  <w:szCs w:val="20"/>
                  <w:u w:val="none"/>
                </w:rPr>
                <w:t xml:space="preserve">Par. 3.6</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8"/>
              </w:rPr>
              <w:drawing>
                <wp:inline distT="0" distB="0" distL="0" distR="0">
                  <wp:extent cx="2232000" cy="1490400"/>
                  <wp:effectExtent b="0" l="0" r="0" t="0"/>
                  <wp:docPr id="60451497" name="name455860e585a20cabf" descr="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2.jpg"/>
                          <pic:cNvPicPr/>
                        </pic:nvPicPr>
                        <pic:blipFill>
                          <a:blip r:embed="rId386460e585a20cabb"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t xml:space="preserve">Fig 5.2</w:t>
            </w:r>
          </w:p>
        </w:tc>
      </w:tr>
      <w:tr>
        <w:trPr>
          <w:trHeight w:val="0" w:hRule="atLeast"/>
        </w:trPr>
        <w:tc>
          <w:tcPr>
            <w:tcMar>
              <w:top w:w="150" w:type="dxa"/>
              <w:left w:w="150" w:type="dxa"/>
              <w:bottom w:w="150" w:type="dxa"/>
              <w:right w:w="150" w:type="dxa"/>
            </w:tcMar>
            <w:textDirection w:val="lrTb"/>
            <w:vAlign w:val="center"/>
          </w:tcPr>
          <w:p>
            <w:pPr>
              <w:numPr>
                <w:ilvl w:val="0"/>
                <w:numId w:val="20647"/>
              </w:numPr>
              <w:spacing w:before="0" w:after="0" w:line="262" w:lineRule="auto"/>
              <w:jc w:val="left"/>
              <w:rPr>
                <w:color w:val="00274C"/>
                <w:sz w:val="20"/>
                <w:szCs w:val="20"/>
              </w:rPr>
            </w:pPr>
            <w:r>
              <w:rPr>
                <w:color w:val="00274C"/>
                <w:position w:val="-2"/>
                <w:sz w:val="20"/>
                <w:szCs w:val="20"/>
                <w:u w:val="none"/>
              </w:rPr>
              <w:t xml:space="preserve">Desenrosque el tapón </w:t>
            </w:r>
            <w:r>
              <w:rPr>
                <w:b/>
                <w:bCs/>
                <w:color w:val="00274C"/>
                <w:position w:val="-2"/>
                <w:sz w:val="20"/>
                <w:szCs w:val="20"/>
                <w:u w:val="none"/>
              </w:rPr>
              <w:t xml:space="preserve">F</w:t>
            </w:r>
            <w:r>
              <w:rPr>
                <w:color w:val="00274C"/>
                <w:position w:val="-2"/>
                <w:sz w:val="20"/>
                <w:szCs w:val="20"/>
                <w:u w:val="none"/>
              </w:rPr>
              <w:t xml:space="preserve"> para que se pueda descargar todo el líquido de la instalación que se encuentra dentro de la bancada del motor en un recipiente adecuado ( </w:t>
            </w:r>
            <w:hyperlink r:id="rId445960e585a20d1f3" w:history="1">
              <w:r>
                <w:rPr>
                  <w:rStyle w:val="DefaultParagraphFontPHPDOCX"/>
                  <w:b/>
                  <w:bCs/>
                  <w:color w:val="0000FF"/>
                  <w:position w:val="-2"/>
                  <w:sz w:val="20"/>
                  <w:szCs w:val="20"/>
                  <w:u w:val="none"/>
                </w:rPr>
                <w:t xml:space="preserve">Par. 3.6</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8"/>
              </w:rPr>
              <w:drawing>
                <wp:inline distT="0" distB="0" distL="0" distR="0">
                  <wp:extent cx="2232000" cy="1490400"/>
                  <wp:effectExtent b="0" l="0" r="0" t="0"/>
                  <wp:docPr id="15350093" name="name922360e585a221897" descr="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3.jpg"/>
                          <pic:cNvPicPr/>
                        </pic:nvPicPr>
                        <pic:blipFill>
                          <a:blip r:embed="rId506560e585a22188e"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t xml:space="preserve">Fig 5.3</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Pulse para ver el procedimiento.</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hyperlink r:id="rId884260e585a22300a" w:history="1">
              <w:r>
                <w:rPr>
                  <w:rStyle w:val="DefaultParagraphFontPHPDOCX"/>
                  <w:color w:val="0000FF"/>
                  <w:position w:val="0"/>
                  <w:sz w:val="20"/>
                  <w:szCs w:val="20"/>
                  <w:u w:val="single" w:color=""/>
                </w:rPr>
                <w:t xml:space="preserve">https://www.youtube.com/embed/QqQVCC4FAxA?rel=0</w:t>
              </w:r>
            </w:hyperlink>
          </w:p>
        </w:tc>
      </w:tr>
    </w:tbl>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Aceite del motor</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2631727" name="name295060e585a232060"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937560e585a23205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0633"/>
              </w:numPr>
              <w:spacing w:before="0" w:after="0" w:line="262" w:lineRule="auto"/>
              <w:jc w:val="left"/>
              <w:rPr>
                <w:color w:val="00274C"/>
                <w:sz w:val="20"/>
                <w:szCs w:val="20"/>
              </w:rPr>
            </w:pPr>
            <w:r>
              <w:rPr>
                <w:color w:val="00274C"/>
                <w:position w:val="-2"/>
                <w:sz w:val="20"/>
                <w:szCs w:val="20"/>
                <w:u w:val="none"/>
              </w:rPr>
              <w:t xml:space="preserve">La descarga del aceite, al efectuarse con el motor caliente, necesita de precaución especial para evitar quemaduras. Evite el contacto del aceite con la piel por los peligros que pueda causar a la salud, se aconseja el uso de una bomba de aspiración de aceite mediante el orificio de la varilla de nivel del aceite </w:t>
            </w:r>
            <w:r>
              <w:rPr>
                <w:b/>
                <w:bCs/>
                <w:color w:val="00274C"/>
                <w:position w:val="-2"/>
                <w:sz w:val="20"/>
                <w:szCs w:val="20"/>
                <w:u w:val="none"/>
              </w:rPr>
              <w:t xml:space="preserve">B</w:t>
            </w:r>
            <w:r>
              <w:rPr>
                <w:color w:val="00274C"/>
                <w:position w:val="-2"/>
                <w:sz w:val="20"/>
                <w:szCs w:val="20"/>
                <w:u w:val="none"/>
              </w:rPr>
              <w:t xml:space="preserve"> .</w:t>
            </w:r>
          </w:p>
          <w:p>
            <w:pPr>
              <w:numPr>
                <w:ilvl w:val="0"/>
                <w:numId w:val="20633"/>
              </w:numPr>
              <w:spacing w:before="0" w:after="0" w:line="262" w:lineRule="auto"/>
              <w:jc w:val="left"/>
              <w:rPr>
                <w:color w:val="00274C"/>
                <w:sz w:val="20"/>
                <w:szCs w:val="20"/>
              </w:rPr>
            </w:pPr>
            <w:r>
              <w:rPr>
                <w:color w:val="00274C"/>
                <w:position w:val="-2"/>
                <w:sz w:val="20"/>
                <w:szCs w:val="20"/>
                <w:u w:val="none"/>
              </w:rPr>
              <w:t xml:space="preserve">Antes de proseguir las operaciones ver  </w:t>
            </w:r>
            <w:hyperlink r:id="rId527360e585a232d9d" w:history="1">
              <w:r>
                <w:rPr>
                  <w:rStyle w:val="DefaultParagraphFontPHPDOCX"/>
                  <w:b/>
                  <w:bCs/>
                  <w:color w:val="0000FF"/>
                  <w:position w:val="-2"/>
                  <w:sz w:val="20"/>
                  <w:szCs w:val="20"/>
                  <w:u w:val="none"/>
                </w:rPr>
                <w:t xml:space="preserve">Apar. 3.3.2</w:t>
              </w:r>
            </w:hyperlink>
            <w:r>
              <w:rPr>
                <w:color w:val="00274C"/>
                <w:position w:val="-2"/>
                <w:sz w:val="20"/>
                <w:szCs w:val="20"/>
                <w:u w:val="none"/>
              </w:rPr>
              <w:t xml:space="preserve"> .</w:t>
            </w:r>
          </w:p>
          <w:p/>
          <w:p/>
          <w:p/>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Efectúe esta operación con el motor en caliente, para que fluya mejor el aceite y para descargar completamente las impurezas que contiene.</w:t>
            </w:r>
          </w:p>
          <w:p>
            <w:pPr>
              <w:numPr>
                <w:ilvl w:val="0"/>
                <w:numId w:val="20648"/>
              </w:numPr>
              <w:spacing w:before="0" w:after="0" w:line="262" w:lineRule="auto"/>
              <w:jc w:val="left"/>
              <w:rPr>
                <w:color w:val="00274C"/>
                <w:sz w:val="20"/>
                <w:szCs w:val="20"/>
              </w:rPr>
            </w:pPr>
            <w:r>
              <w:rPr>
                <w:color w:val="00274C"/>
                <w:position w:val="-2"/>
                <w:sz w:val="20"/>
                <w:szCs w:val="20"/>
                <w:u w:val="none"/>
              </w:rPr>
              <w:br/>
              <w:br/>
              <w:br/>
              <w:t xml:space="preserve">Desenrosque el tapón de repostado del aceite </w:t>
            </w:r>
            <w:r>
              <w:rPr>
                <w:b/>
                <w:bCs/>
                <w:color w:val="00274C"/>
                <w:position w:val="-2"/>
                <w:sz w:val="20"/>
                <w:szCs w:val="20"/>
                <w:u w:val="none"/>
              </w:rPr>
              <w:t xml:space="preserve">A</w:t>
            </w:r>
            <w:r>
              <w:rPr>
                <w:color w:val="00274C"/>
                <w:position w:val="-2"/>
                <w:sz w:val="20"/>
                <w:szCs w:val="20"/>
                <w:u w:val="none"/>
              </w:rPr>
              <w:t xml:space="preserve"> .</w:t>
            </w:r>
          </w:p>
          <w:p>
            <w:pPr>
              <w:numPr>
                <w:ilvl w:val="0"/>
                <w:numId w:val="20648"/>
              </w:numPr>
              <w:spacing w:before="0" w:after="0" w:line="262" w:lineRule="auto"/>
              <w:jc w:val="left"/>
              <w:rPr>
                <w:color w:val="00274C"/>
                <w:sz w:val="20"/>
                <w:szCs w:val="20"/>
              </w:rPr>
            </w:pPr>
            <w:r>
              <w:rPr>
                <w:color w:val="00274C"/>
                <w:position w:val="-2"/>
                <w:sz w:val="20"/>
                <w:szCs w:val="20"/>
                <w:u w:val="none"/>
              </w:rPr>
              <w:t xml:space="preserve">Saque la varilla de nivel del aceite </w:t>
            </w:r>
            <w:r>
              <w:rPr>
                <w:b/>
                <w:bCs/>
                <w:color w:val="00274C"/>
                <w:position w:val="-2"/>
                <w:sz w:val="20"/>
                <w:szCs w:val="20"/>
                <w:u w:val="none"/>
              </w:rPr>
              <w:t xml:space="preserve">B</w:t>
            </w:r>
            <w:r>
              <w:rPr>
                <w:color w:val="00274C"/>
                <w:position w:val="-2"/>
                <w:sz w:val="20"/>
                <w:szCs w:val="20"/>
                <w:u w:val="none"/>
              </w:rPr>
              <w:t xml:space="preserve"> .</w:t>
            </w:r>
          </w:p>
          <w:p>
            <w:pPr>
              <w:numPr>
                <w:ilvl w:val="0"/>
                <w:numId w:val="20648"/>
              </w:numPr>
              <w:spacing w:before="0" w:after="0" w:line="262" w:lineRule="auto"/>
              <w:jc w:val="left"/>
              <w:rPr>
                <w:color w:val="00274C"/>
                <w:sz w:val="20"/>
                <w:szCs w:val="20"/>
              </w:rPr>
            </w:pPr>
            <w:r>
              <w:rPr>
                <w:color w:val="00274C"/>
                <w:position w:val="-2"/>
                <w:sz w:val="20"/>
                <w:szCs w:val="20"/>
                <w:u w:val="none"/>
              </w:rPr>
              <w:t xml:space="preserve">Quite el tapón de descarga del aceite </w:t>
            </w:r>
            <w:r>
              <w:rPr>
                <w:b/>
                <w:bCs/>
                <w:color w:val="00274C"/>
                <w:position w:val="-2"/>
                <w:sz w:val="20"/>
                <w:szCs w:val="20"/>
                <w:u w:val="none"/>
              </w:rPr>
              <w:t xml:space="preserve">D</w:t>
            </w:r>
            <w:r>
              <w:rPr>
                <w:color w:val="00274C"/>
                <w:position w:val="-2"/>
                <w:sz w:val="20"/>
                <w:szCs w:val="20"/>
                <w:u w:val="none"/>
              </w:rPr>
              <w:t xml:space="preserve"> y la junta </w:t>
            </w:r>
            <w:r>
              <w:rPr>
                <w:b/>
                <w:bCs/>
                <w:color w:val="00274C"/>
                <w:position w:val="-2"/>
                <w:sz w:val="20"/>
                <w:szCs w:val="20"/>
                <w:u w:val="none"/>
              </w:rPr>
              <w:t xml:space="preserve">E</w:t>
            </w:r>
            <w:r>
              <w:rPr>
                <w:color w:val="00274C"/>
                <w:position w:val="-2"/>
                <w:sz w:val="20"/>
                <w:szCs w:val="20"/>
                <w:u w:val="none"/>
              </w:rPr>
              <w:t xml:space="preserve"> (el tapón de descarga del aceite se encuentra presente en ambos lados del cárter del aceite).</w:t>
            </w:r>
          </w:p>
          <w:p>
            <w:pPr>
              <w:numPr>
                <w:ilvl w:val="0"/>
                <w:numId w:val="20648"/>
              </w:numPr>
              <w:spacing w:before="0" w:after="0" w:line="262" w:lineRule="auto"/>
              <w:jc w:val="left"/>
              <w:rPr>
                <w:color w:val="00274C"/>
                <w:sz w:val="20"/>
                <w:szCs w:val="20"/>
              </w:rPr>
            </w:pPr>
            <w:r>
              <w:rPr>
                <w:color w:val="00274C"/>
                <w:position w:val="-2"/>
                <w:sz w:val="20"/>
                <w:szCs w:val="20"/>
                <w:u w:val="none"/>
              </w:rPr>
              <w:t xml:space="preserve">Descargue el aceite en un recipiente adecuado.</w:t>
            </w:r>
            <w:r>
              <w:rPr>
                <w:color w:val="00274C"/>
                <w:position w:val="-2"/>
                <w:sz w:val="20"/>
                <w:szCs w:val="20"/>
                <w:u w:val="none"/>
              </w:rPr>
              <w:br/>
              <w:t xml:space="preserve">(Para la eliminación del aceite usado consulte el </w:t>
            </w:r>
            <w:hyperlink r:id="rId715260e585a23452d" w:history="1">
              <w:r>
                <w:rPr>
                  <w:rStyle w:val="DefaultParagraphFontPHPDOCX"/>
                  <w:b/>
                  <w:bCs/>
                  <w:color w:val="0000FF"/>
                  <w:position w:val="-2"/>
                  <w:sz w:val="20"/>
                  <w:szCs w:val="20"/>
                  <w:u w:val="none"/>
                </w:rPr>
                <w:t xml:space="preserve">Par 3.6</w:t>
              </w:r>
            </w:hyperlink>
            <w:r>
              <w:rPr>
                <w:color w:val="00274C"/>
                <w:position w:val="-2"/>
                <w:sz w:val="20"/>
                <w:szCs w:val="20"/>
                <w:u w:val="none"/>
              </w:rPr>
              <w:t xml:space="preserve"> ).</w:t>
            </w:r>
          </w:p>
          <w:p>
            <w:pPr>
              <w:numPr>
                <w:ilvl w:val="0"/>
                <w:numId w:val="20648"/>
              </w:numPr>
              <w:spacing w:before="0" w:after="0" w:line="262" w:lineRule="auto"/>
              <w:jc w:val="left"/>
              <w:rPr>
                <w:color w:val="00274C"/>
                <w:sz w:val="20"/>
                <w:szCs w:val="20"/>
              </w:rPr>
            </w:pPr>
            <w:r>
              <w:rPr>
                <w:color w:val="00274C"/>
                <w:position w:val="-2"/>
                <w:sz w:val="20"/>
                <w:szCs w:val="20"/>
                <w:u w:val="none"/>
              </w:rPr>
              <w:t xml:space="preserve">Realice las operaciones descritas en el </w:t>
            </w:r>
            <w:hyperlink r:id="rId351160e585a2349bc" w:history="1">
              <w:r>
                <w:rPr>
                  <w:rStyle w:val="DefaultParagraphFontPHPDOCX"/>
                  <w:b/>
                  <w:bCs/>
                  <w:color w:val="0000FF"/>
                  <w:position w:val="-2"/>
                  <w:sz w:val="20"/>
                  <w:szCs w:val="20"/>
                  <w:u w:val="none"/>
                </w:rPr>
                <w:t xml:space="preserve">Apar. 6.6.</w:t>
              </w:r>
            </w:hyperlink>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68670570" name="name713960e585a2468ca" descr="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4.jpg"/>
                          <pic:cNvPicPr/>
                        </pic:nvPicPr>
                        <pic:blipFill>
                          <a:blip r:embed="rId355860e585a2468c2"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5.4</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Pulse para ver el procedimiento.</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hyperlink r:id="rId458160e585a2477d2" w:history="1">
              <w:r>
                <w:rPr>
                  <w:rStyle w:val="DefaultParagraphFontPHPDOCX"/>
                  <w:color w:val="0000FF"/>
                  <w:position w:val="0"/>
                  <w:sz w:val="20"/>
                  <w:szCs w:val="20"/>
                  <w:u w:val="single" w:color=""/>
                </w:rPr>
                <w:t xml:space="preserve">https://www.youtube.com/embed/Es7_GdKj1Wg?rel=0</w:t>
              </w:r>
            </w:hyperlink>
          </w:p>
        </w:tc>
      </w:tr>
    </w:tbl>
    <w:p>
      <w:pPr>
        <w:pStyle w:val="Titolo1"/>
        <w:textDirection w:val="lrTb"/>
        <w:outlineLvl w:val="0"/>
      </w:pPr>
      <w:r>
        <w:rPr/>
        <w:t xml:space="preserve">Información para la sustitución de los grupos de funcionamiento</w:t>
      </w:r>
    </w:p>
    <w:p>
      <w:pPr>
        <w:widowControl w:val="on"/>
        <w:pBdr/>
        <w:spacing w:before="0" w:after="0" w:line="240" w:lineRule="auto"/>
        <w:ind w:left="0" w:right="0"/>
        <w:jc w:val="left"/>
        <w:textDirection w:val="lrTb"/>
      </w:pPr>
    </w:p>
    <w:p>
      <w:pPr>
        <w:pStyle w:val="Titolo2"/>
        <w:outlineLvl w:val="1"/>
      </w:pPr>
      <w:r>
        <w:rPr/>
        <w:t xml:space="preserve">Sustitución de los inyectores y de la bomba de inyección</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1611433" name="name482460e585a259035"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92360e585a25902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Pr>
              <w:widowControl w:val="on"/>
              <w:pBdr/>
              <w:spacing w:before="0" w:after="0" w:line="240" w:lineRule="auto"/>
              <w:ind w:left="0" w:right="0"/>
              <w:jc w:val="left"/>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p>
          <w:p>
            <w:pPr>
              <w:numPr>
                <w:ilvl w:val="0"/>
                <w:numId w:val="20633"/>
              </w:numPr>
              <w:spacing w:before="0" w:after="0" w:line="262" w:lineRule="auto"/>
              <w:jc w:val="left"/>
              <w:rPr>
                <w:color w:val="00274C"/>
                <w:sz w:val="20"/>
                <w:szCs w:val="20"/>
              </w:rPr>
            </w:pPr>
            <w:r>
              <w:rPr>
                <w:color w:val="00274C"/>
                <w:position w:val="-2"/>
                <w:sz w:val="20"/>
                <w:szCs w:val="20"/>
                <w:u w:val="none"/>
              </w:rPr>
              <w:t xml:space="preserve">Antes de proseguir la operacion ver  </w:t>
            </w:r>
            <w:hyperlink r:id="rId439760e585a259a11" w:history="1">
              <w:r>
                <w:rPr>
                  <w:rStyle w:val="DefaultParagraphFontPHPDOCX"/>
                  <w:b/>
                  <w:bCs/>
                  <w:color w:val="0000FF"/>
                  <w:position w:val="-2"/>
                  <w:sz w:val="20"/>
                  <w:szCs w:val="20"/>
                  <w:u w:val="none"/>
                </w:rPr>
                <w:t xml:space="preserve">Apar. 3.3.2</w:t>
              </w:r>
            </w:hyperlink>
            <w:r>
              <w:rPr>
                <w:color w:val="00274C"/>
                <w:position w:val="-2"/>
                <w:sz w:val="20"/>
                <w:szCs w:val="20"/>
                <w:u w:val="none"/>
              </w:rPr>
              <w:t xml:space="preserve"> .</w:t>
            </w:r>
          </w:p>
          <w:p>
            <w:pPr>
              <w:numPr>
                <w:ilvl w:val="0"/>
                <w:numId w:val="20633"/>
              </w:numPr>
              <w:spacing w:before="0" w:after="0" w:line="262" w:lineRule="auto"/>
              <w:jc w:val="left"/>
              <w:rPr>
                <w:color w:val="00274C"/>
                <w:sz w:val="20"/>
                <w:szCs w:val="20"/>
              </w:rPr>
            </w:pPr>
            <w:r>
              <w:rPr>
                <w:color w:val="00274C"/>
                <w:position w:val="-2"/>
                <w:sz w:val="20"/>
                <w:szCs w:val="20"/>
                <w:u w:val="none"/>
              </w:rPr>
              <w:t xml:space="preserve">Cada dos desmontajes hay que sustituir los tubos del combustible.</w:t>
            </w:r>
          </w:p>
          <w:p>
            <w:pPr>
              <w:numPr>
                <w:ilvl w:val="0"/>
                <w:numId w:val="20633"/>
              </w:numPr>
              <w:spacing w:before="0" w:after="0" w:line="262" w:lineRule="auto"/>
              <w:jc w:val="left"/>
              <w:rPr>
                <w:color w:val="00274C"/>
                <w:sz w:val="20"/>
                <w:szCs w:val="20"/>
              </w:rPr>
            </w:pPr>
            <w:r>
              <w:rPr>
                <w:color w:val="00274C"/>
                <w:position w:val="-2"/>
                <w:sz w:val="20"/>
                <w:szCs w:val="20"/>
                <w:u w:val="none"/>
              </w:rPr>
              <w:t xml:space="preserve">Cada vez que se realice un desmontaje, sustituya las juntas de estanqueidad.</w:t>
            </w:r>
          </w:p>
          <w:p>
            <w:pPr>
              <w:numPr>
                <w:ilvl w:val="0"/>
                <w:numId w:val="20633"/>
              </w:numPr>
              <w:spacing w:before="0" w:after="0" w:line="262" w:lineRule="auto"/>
              <w:jc w:val="left"/>
              <w:rPr>
                <w:color w:val="00274C"/>
                <w:sz w:val="20"/>
                <w:szCs w:val="20"/>
              </w:rPr>
            </w:pPr>
            <w:r>
              <w:rPr>
                <w:color w:val="00274C"/>
                <w:position w:val="-2"/>
                <w:sz w:val="20"/>
                <w:szCs w:val="20"/>
                <w:u w:val="none"/>
              </w:rPr>
              <w:t xml:space="preserve">Desplace los componentes como se describe en el </w:t>
            </w:r>
            <w:hyperlink r:id="rId668260e585a25a1e2" w:history="1">
              <w:r>
                <w:rPr>
                  <w:rStyle w:val="DefaultParagraphFontPHPDOCX"/>
                  <w:b/>
                  <w:bCs/>
                  <w:color w:val="0000FF"/>
                  <w:position w:val="-2"/>
                  <w:sz w:val="20"/>
                  <w:szCs w:val="20"/>
                  <w:u w:val="none"/>
                </w:rPr>
                <w:t xml:space="preserve">Par. 2.17</w:t>
              </w:r>
            </w:hyperlink>
            <w:r>
              <w:rPr>
                <w:color w:val="00274C"/>
                <w:position w:val="-2"/>
                <w:sz w:val="20"/>
                <w:szCs w:val="20"/>
                <w:u w:val="none"/>
              </w:rPr>
              <w:t xml:space="preserve"> .</w:t>
            </w:r>
          </w:p>
          <w:p>
            <w:pPr>
              <w:numPr>
                <w:ilvl w:val="0"/>
                <w:numId w:val="20633"/>
              </w:numPr>
              <w:spacing w:before="0" w:after="0" w:line="262" w:lineRule="auto"/>
              <w:jc w:val="left"/>
              <w:rPr>
                <w:color w:val="00274C"/>
                <w:sz w:val="20"/>
                <w:szCs w:val="20"/>
              </w:rPr>
            </w:pPr>
            <w:r>
              <w:rPr>
                <w:color w:val="00274C"/>
                <w:position w:val="-2"/>
                <w:sz w:val="20"/>
                <w:szCs w:val="20"/>
                <w:u w:val="none"/>
              </w:rPr>
              <w:t xml:space="preserve">Selle todos los racores de los componentes de inyección como se ilustra en el </w:t>
            </w:r>
            <w:hyperlink r:id="rId886360e585a25a528" w:history="1">
              <w:r>
                <w:rPr>
                  <w:rStyle w:val="DefaultParagraphFontPHPDOCX"/>
                  <w:b/>
                  <w:bCs/>
                  <w:color w:val="0000FF"/>
                  <w:position w:val="-2"/>
                  <w:sz w:val="20"/>
                  <w:szCs w:val="20"/>
                  <w:u w:val="none"/>
                </w:rPr>
                <w:t xml:space="preserve">Apar. 2.9.7</w:t>
              </w:r>
            </w:hyperlink>
            <w:r>
              <w:rPr>
                <w:color w:val="00274C"/>
                <w:position w:val="-2"/>
                <w:sz w:val="20"/>
                <w:szCs w:val="20"/>
                <w:u w:val="none"/>
              </w:rPr>
              <w:t xml:space="preserve"> en el momento del desmontaje. </w:t>
            </w:r>
          </w:p>
          <w:p>
            <w:pPr>
              <w:numPr>
                <w:ilvl w:val="0"/>
                <w:numId w:val="20633"/>
              </w:numPr>
              <w:spacing w:before="0" w:after="0" w:line="262" w:lineRule="auto"/>
              <w:jc w:val="left"/>
              <w:rPr>
                <w:color w:val="00274C"/>
                <w:sz w:val="20"/>
                <w:szCs w:val="20"/>
              </w:rPr>
            </w:pPr>
            <w:r>
              <w:rPr>
                <w:color w:val="00274C"/>
                <w:position w:val="-2"/>
                <w:sz w:val="20"/>
                <w:szCs w:val="20"/>
                <w:u w:val="none"/>
              </w:rPr>
              <w:br/>
              <w:t xml:space="preserve">Si se reparan los inyectores </w:t>
            </w:r>
            <w:r>
              <w:rPr>
                <w:b/>
                <w:bCs/>
                <w:color w:val="00274C"/>
                <w:position w:val="-2"/>
                <w:sz w:val="20"/>
                <w:szCs w:val="20"/>
                <w:u w:val="none"/>
              </w:rPr>
              <w:t xml:space="preserve">RSN-A</w:t>
            </w:r>
            <w:r>
              <w:rPr>
                <w:color w:val="00274C"/>
                <w:position w:val="-2"/>
                <w:sz w:val="20"/>
                <w:szCs w:val="20"/>
                <w:u w:val="none"/>
              </w:rPr>
              <w:t xml:space="preserve"> , deberán ser certificados por un centro Stanadyne para controlar el funcionamiento correcto - comprobar en el catálogo de recambios el tipo de inyectores montado en el motor (en la descripción se especifica </w:t>
            </w:r>
            <w:r>
              <w:rPr>
                <w:b/>
                <w:bCs/>
                <w:color w:val="00274C"/>
                <w:position w:val="-2"/>
                <w:sz w:val="20"/>
                <w:szCs w:val="20"/>
                <w:u w:val="none"/>
              </w:rPr>
              <w:t xml:space="preserve">RSN-A</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8"/>
              </w:rPr>
              <w:drawing>
                <wp:inline distT="0" distB="0" distL="0" distR="0">
                  <wp:extent cx="2246400" cy="1490400"/>
                  <wp:effectExtent b="0" l="0" r="0" t="0"/>
                  <wp:docPr id="66696193" name="name169660e585a26b3e3" descr="Fig._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6.1.jpg"/>
                          <pic:cNvPicPr/>
                        </pic:nvPicPr>
                        <pic:blipFill>
                          <a:blip r:embed="rId954460e585a26b3dc" cstate="print"/>
                          <a:stretch>
                            <a:fillRect/>
                          </a:stretch>
                        </pic:blipFill>
                        <pic:spPr>
                          <a:xfrm>
                            <a:off x="0" y="0"/>
                            <a:ext cx="2246400" cy="1490400"/>
                          </a:xfrm>
                          <a:prstGeom prst="rect">
                            <a:avLst/>
                          </a:prstGeom>
                          <a:ln w="0">
                            <a:noFill/>
                          </a:ln>
                        </pic:spPr>
                      </pic:pic>
                    </a:graphicData>
                  </a:graphic>
                </wp:inline>
              </w:drawing>
            </w:r>
            <w:r>
              <w:rPr>
                <w:b/>
                <w:bCs/>
                <w:color w:val="00274C"/>
                <w:position w:val="0"/>
                <w:sz w:val="20"/>
                <w:szCs w:val="20"/>
                <w:u w:val="none"/>
              </w:rPr>
              <w:br/>
              <w:t xml:space="preserve">Fig 6.1</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6.1.1 Desmontaje de los tubos de inyección del combustible (bomba de inyección/inyectores)</w:t>
            </w:r>
          </w:p>
          <w:p/>
          <w:p/>
          <w:p>
            <w:pPr>
              <w:numPr>
                <w:ilvl w:val="0"/>
                <w:numId w:val="20649"/>
              </w:numPr>
              <w:spacing w:before="0" w:after="0" w:line="262" w:lineRule="auto"/>
              <w:jc w:val="left"/>
              <w:rPr>
                <w:color w:val="00274C"/>
                <w:sz w:val="20"/>
                <w:szCs w:val="20"/>
              </w:rPr>
            </w:pPr>
            <w:r>
              <w:rPr>
                <w:color w:val="00274C"/>
                <w:position w:val="-2"/>
                <w:sz w:val="20"/>
                <w:szCs w:val="20"/>
                <w:u w:val="none"/>
              </w:rPr>
              <w:br/>
              <w:t xml:space="preserve">Desatornille los tornillos M y quite el tubo </w:t>
            </w:r>
            <w:r>
              <w:rPr>
                <w:b/>
                <w:bCs/>
                <w:color w:val="00274C"/>
                <w:position w:val="-2"/>
                <w:sz w:val="20"/>
                <w:szCs w:val="20"/>
                <w:u w:val="none"/>
              </w:rPr>
              <w:t xml:space="preserve">B</w:t>
            </w:r>
            <w:r>
              <w:rPr>
                <w:color w:val="00274C"/>
                <w:position w:val="-2"/>
                <w:sz w:val="20"/>
                <w:szCs w:val="20"/>
                <w:u w:val="none"/>
              </w:rPr>
              <w:t xml:space="preserve"> .</w:t>
            </w:r>
          </w:p>
          <w:p>
            <w:pPr>
              <w:numPr>
                <w:ilvl w:val="0"/>
                <w:numId w:val="20649"/>
              </w:numPr>
              <w:spacing w:before="0" w:after="0" w:line="262" w:lineRule="auto"/>
              <w:jc w:val="left"/>
              <w:rPr>
                <w:color w:val="00274C"/>
                <w:sz w:val="20"/>
                <w:szCs w:val="20"/>
              </w:rPr>
            </w:pPr>
            <w:r>
              <w:rPr>
                <w:color w:val="00274C"/>
                <w:position w:val="-2"/>
                <w:sz w:val="20"/>
                <w:szCs w:val="20"/>
                <w:u w:val="none"/>
              </w:rPr>
              <w:t xml:space="preserve">Quite los topes </w:t>
            </w:r>
            <w:r>
              <w:rPr>
                <w:b/>
                <w:bCs/>
                <w:color w:val="00274C"/>
                <w:position w:val="-2"/>
                <w:sz w:val="20"/>
                <w:szCs w:val="20"/>
                <w:u w:val="none"/>
              </w:rPr>
              <w:t xml:space="preserve">C</w:t>
            </w:r>
            <w:r>
              <w:rPr>
                <w:color w:val="00274C"/>
                <w:position w:val="-2"/>
                <w:sz w:val="20"/>
                <w:szCs w:val="20"/>
                <w:u w:val="none"/>
              </w:rPr>
              <w:t xml:space="preserve"> de los tubos </w:t>
            </w:r>
            <w:r>
              <w:rPr>
                <w:b/>
                <w:bCs/>
                <w:color w:val="00274C"/>
                <w:position w:val="-2"/>
                <w:sz w:val="20"/>
                <w:szCs w:val="20"/>
                <w:u w:val="none"/>
              </w:rPr>
              <w:t xml:space="preserve">D</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6"/>
              </w:rPr>
              <w:drawing>
                <wp:inline distT="0" distB="0" distL="0" distR="0">
                  <wp:extent cx="2232000" cy="1483200"/>
                  <wp:effectExtent b="0" l="0" r="0" t="0"/>
                  <wp:docPr id="10818128" name="name454060e585a28117b" descr="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jpg"/>
                          <pic:cNvPicPr/>
                        </pic:nvPicPr>
                        <pic:blipFill>
                          <a:blip r:embed="rId131160e585a281173"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6.2</w:t>
            </w:r>
          </w:p>
        </w:tc>
      </w:tr>
      <w:tr>
        <w:trPr>
          <w:trHeight w:val="0" w:hRule="atLeast"/>
        </w:trPr>
        <w:tc>
          <w:tcPr>
            <w:tcMar>
              <w:top w:w="150" w:type="dxa"/>
              <w:left w:w="150" w:type="dxa"/>
              <w:bottom w:w="150" w:type="dxa"/>
              <w:right w:w="150" w:type="dxa"/>
            </w:tcMar>
            <w:textDirection w:val="lrTb"/>
            <w:vAlign w:val="center"/>
          </w:tcPr>
          <w:p>
            <w:pPr>
              <w:numPr>
                <w:ilvl w:val="0"/>
                <w:numId w:val="20650"/>
              </w:numPr>
              <w:spacing w:before="0" w:after="0" w:line="262" w:lineRule="auto"/>
              <w:jc w:val="left"/>
              <w:rPr>
                <w:color w:val="00274C"/>
                <w:sz w:val="20"/>
                <w:szCs w:val="20"/>
              </w:rPr>
            </w:pPr>
            <w:r>
              <w:rPr>
                <w:color w:val="00274C"/>
                <w:position w:val="-2"/>
                <w:sz w:val="20"/>
                <w:szCs w:val="20"/>
                <w:u w:val="none"/>
              </w:rPr>
              <w:t xml:space="preserve">Desenrosque las tuercas </w:t>
            </w:r>
            <w:r>
              <w:rPr>
                <w:b/>
                <w:bCs/>
                <w:color w:val="00274C"/>
                <w:position w:val="-2"/>
                <w:sz w:val="20"/>
                <w:szCs w:val="20"/>
                <w:u w:val="none"/>
              </w:rPr>
              <w:t xml:space="preserve">F</w:t>
            </w:r>
            <w:r>
              <w:rPr>
                <w:color w:val="00274C"/>
                <w:position w:val="-2"/>
                <w:sz w:val="20"/>
                <w:szCs w:val="20"/>
                <w:u w:val="none"/>
              </w:rPr>
              <w:t xml:space="preserve"> .</w:t>
            </w:r>
          </w:p>
          <w:p>
            <w:pPr>
              <w:numPr>
                <w:ilvl w:val="0"/>
                <w:numId w:val="20650"/>
              </w:numPr>
              <w:spacing w:before="0" w:after="0" w:line="262" w:lineRule="auto"/>
              <w:jc w:val="left"/>
              <w:rPr>
                <w:color w:val="00274C"/>
                <w:sz w:val="20"/>
                <w:szCs w:val="20"/>
              </w:rPr>
            </w:pPr>
            <w:r>
              <w:rPr>
                <w:color w:val="00274C"/>
                <w:position w:val="-2"/>
                <w:sz w:val="20"/>
                <w:szCs w:val="20"/>
                <w:u w:val="none"/>
              </w:rPr>
              <w:t xml:space="preserve">Desenrosque las tuercas </w:t>
            </w:r>
            <w:r>
              <w:rPr>
                <w:b/>
                <w:bCs/>
                <w:color w:val="00274C"/>
                <w:position w:val="-2"/>
                <w:sz w:val="20"/>
                <w:szCs w:val="20"/>
                <w:u w:val="none"/>
              </w:rPr>
              <w:t xml:space="preserve">E.</w:t>
            </w:r>
          </w:p>
          <w:p>
            <w:pPr>
              <w:numPr>
                <w:ilvl w:val="0"/>
                <w:numId w:val="20650"/>
              </w:numPr>
              <w:spacing w:before="0" w:after="0" w:line="262" w:lineRule="auto"/>
              <w:jc w:val="left"/>
              <w:rPr>
                <w:color w:val="00274C"/>
                <w:sz w:val="20"/>
                <w:szCs w:val="20"/>
              </w:rPr>
            </w:pPr>
            <w:r>
              <w:rPr>
                <w:color w:val="00274C"/>
                <w:position w:val="-2"/>
                <w:sz w:val="20"/>
                <w:szCs w:val="20"/>
                <w:u w:val="none"/>
              </w:rPr>
              <w:t xml:space="preserve">Quite los tubos </w:t>
            </w:r>
            <w:r>
              <w:rPr>
                <w:b/>
                <w:bCs/>
                <w:color w:val="00274C"/>
                <w:position w:val="-2"/>
                <w:sz w:val="20"/>
                <w:szCs w:val="20"/>
                <w:u w:val="none"/>
              </w:rPr>
              <w:t xml:space="preserve">D</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6"/>
              </w:rPr>
              <w:drawing>
                <wp:inline distT="0" distB="0" distL="0" distR="0">
                  <wp:extent cx="2232000" cy="1483200"/>
                  <wp:effectExtent b="0" l="0" r="0" t="0"/>
                  <wp:docPr id="54458688" name="name217460e585a294bde" descr="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jpg"/>
                          <pic:cNvPicPr/>
                        </pic:nvPicPr>
                        <pic:blipFill>
                          <a:blip r:embed="rId307960e585a294bda"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6.3</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6.1.2 Desmontaje del tubo de retorno del combustible</w:t>
            </w:r>
          </w:p>
          <w:p/>
          <w:p/>
          <w:p>
            <w:pPr>
              <w:numPr>
                <w:ilvl w:val="0"/>
                <w:numId w:val="20651"/>
              </w:numPr>
              <w:spacing w:before="0" w:after="0" w:line="262" w:lineRule="auto"/>
              <w:jc w:val="left"/>
              <w:rPr>
                <w:color w:val="00274C"/>
                <w:sz w:val="20"/>
                <w:szCs w:val="20"/>
              </w:rPr>
            </w:pPr>
            <w:r>
              <w:rPr>
                <w:color w:val="00274C"/>
                <w:position w:val="-2"/>
                <w:sz w:val="20"/>
                <w:szCs w:val="20"/>
                <w:u w:val="none"/>
              </w:rPr>
              <w:br/>
              <w:t xml:space="preserve">Desatornille los tornillos </w:t>
            </w:r>
            <w:r>
              <w:rPr>
                <w:b/>
                <w:bCs/>
                <w:color w:val="00274C"/>
                <w:position w:val="-2"/>
                <w:sz w:val="20"/>
                <w:szCs w:val="20"/>
                <w:u w:val="none"/>
              </w:rPr>
              <w:t xml:space="preserve">AR.</w:t>
            </w:r>
          </w:p>
          <w:p>
            <w:pPr>
              <w:numPr>
                <w:ilvl w:val="0"/>
                <w:numId w:val="20651"/>
              </w:numPr>
              <w:spacing w:before="0" w:after="0" w:line="262" w:lineRule="auto"/>
              <w:jc w:val="left"/>
              <w:rPr>
                <w:color w:val="00274C"/>
                <w:sz w:val="20"/>
                <w:szCs w:val="20"/>
              </w:rPr>
            </w:pPr>
            <w:r>
              <w:rPr>
                <w:color w:val="00274C"/>
                <w:position w:val="-2"/>
                <w:sz w:val="20"/>
                <w:szCs w:val="20"/>
                <w:u w:val="none"/>
              </w:rPr>
              <w:t xml:space="preserve">Afloje la abrazadera </w:t>
            </w:r>
            <w:r>
              <w:rPr>
                <w:b/>
                <w:bCs/>
                <w:color w:val="00274C"/>
                <w:position w:val="-2"/>
                <w:sz w:val="20"/>
                <w:szCs w:val="20"/>
                <w:u w:val="none"/>
              </w:rPr>
              <w:t xml:space="preserve">G</w:t>
            </w:r>
            <w:r>
              <w:rPr>
                <w:color w:val="00274C"/>
                <w:position w:val="-2"/>
                <w:sz w:val="20"/>
                <w:szCs w:val="20"/>
                <w:u w:val="none"/>
              </w:rPr>
              <w:t xml:space="preserve"> y desconecte el tubo </w:t>
            </w:r>
            <w:r>
              <w:rPr>
                <w:b/>
                <w:bCs/>
                <w:color w:val="00274C"/>
                <w:position w:val="-2"/>
                <w:sz w:val="20"/>
                <w:szCs w:val="20"/>
                <w:u w:val="none"/>
              </w:rPr>
              <w:t xml:space="preserve">H</w:t>
            </w:r>
          </w:p>
          <w:p>
            <w:pPr>
              <w:numPr>
                <w:ilvl w:val="0"/>
                <w:numId w:val="20651"/>
              </w:numPr>
              <w:spacing w:before="0" w:after="0" w:line="262" w:lineRule="auto"/>
              <w:jc w:val="left"/>
              <w:rPr>
                <w:color w:val="00274C"/>
                <w:sz w:val="20"/>
                <w:szCs w:val="20"/>
              </w:rPr>
            </w:pPr>
            <w:r>
              <w:rPr>
                <w:color w:val="00274C"/>
                <w:position w:val="-2"/>
                <w:sz w:val="20"/>
                <w:szCs w:val="20"/>
                <w:u w:val="none"/>
              </w:rPr>
              <w:t xml:space="preserve">Desatornille los tornillos </w:t>
            </w:r>
            <w:r>
              <w:rPr>
                <w:b/>
                <w:bCs/>
                <w:color w:val="00274C"/>
                <w:position w:val="-2"/>
                <w:sz w:val="20"/>
                <w:szCs w:val="20"/>
                <w:u w:val="none"/>
              </w:rPr>
              <w:t xml:space="preserve">L</w:t>
            </w:r>
            <w:r>
              <w:rPr>
                <w:color w:val="00274C"/>
                <w:position w:val="-2"/>
                <w:sz w:val="20"/>
                <w:szCs w:val="20"/>
                <w:u w:val="none"/>
              </w:rPr>
              <w:t xml:space="preserve"> y quite el capuchón de los balancines </w:t>
            </w:r>
            <w:r>
              <w:rPr>
                <w:b/>
                <w:bCs/>
                <w:color w:val="00274C"/>
                <w:position w:val="-2"/>
                <w:sz w:val="20"/>
                <w:szCs w:val="20"/>
                <w:u w:val="none"/>
              </w:rPr>
              <w:t xml:space="preserve">C</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6"/>
              </w:rPr>
              <w:drawing>
                <wp:inline distT="0" distB="0" distL="0" distR="0">
                  <wp:extent cx="2232000" cy="1483200"/>
                  <wp:effectExtent b="0" l="0" r="0" t="0"/>
                  <wp:docPr id="91887185" name="name710860e585a2a829e" descr="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jpg"/>
                          <pic:cNvPicPr/>
                        </pic:nvPicPr>
                        <pic:blipFill>
                          <a:blip r:embed="rId471160e585a2a8296"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6.4</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6.1.3 Desmontaje del tubo de retorno del combustible</w:t>
            </w:r>
          </w:p>
          <w:p/>
          <w:p/>
          <w:p>
            <w:pPr>
              <w:numPr>
                <w:ilvl w:val="0"/>
                <w:numId w:val="20652"/>
              </w:numPr>
              <w:spacing w:before="0" w:after="0" w:line="262" w:lineRule="auto"/>
              <w:jc w:val="left"/>
              <w:rPr>
                <w:color w:val="00274C"/>
                <w:sz w:val="20"/>
                <w:szCs w:val="20"/>
              </w:rPr>
            </w:pPr>
            <w:r>
              <w:rPr>
                <w:color w:val="00274C"/>
                <w:position w:val="-2"/>
                <w:sz w:val="20"/>
                <w:szCs w:val="20"/>
                <w:u w:val="none"/>
              </w:rPr>
              <w:br/>
              <w:t xml:space="preserve">Desatornille los tornillos </w:t>
            </w:r>
            <w:r>
              <w:rPr>
                <w:b/>
                <w:bCs/>
                <w:color w:val="00274C"/>
                <w:position w:val="-2"/>
                <w:sz w:val="20"/>
                <w:szCs w:val="20"/>
                <w:u w:val="none"/>
              </w:rPr>
              <w:t xml:space="preserve">M</w:t>
            </w:r>
            <w:r>
              <w:rPr>
                <w:color w:val="00274C"/>
                <w:position w:val="-2"/>
                <w:sz w:val="20"/>
                <w:szCs w:val="20"/>
                <w:u w:val="none"/>
              </w:rPr>
              <w:t xml:space="preserve"> y quite el tubo  </w:t>
            </w:r>
            <w:r>
              <w:rPr>
                <w:b/>
                <w:bCs/>
                <w:color w:val="00274C"/>
                <w:position w:val="-2"/>
                <w:sz w:val="20"/>
                <w:szCs w:val="20"/>
                <w:u w:val="none"/>
              </w:rPr>
              <w:t xml:space="preserve">N.</w:t>
            </w:r>
          </w:p>
        </w:tc>
        <w:tc>
          <w:tcPr>
            <w:tcMar>
              <w:top w:w="150" w:type="dxa"/>
              <w:left w:w="150" w:type="dxa"/>
              <w:bottom w:w="150" w:type="dxa"/>
              <w:right w:w="150" w:type="dxa"/>
            </w:tcMar>
            <w:textDirection w:val="lrTb"/>
            <w:vAlign w:val="top"/>
          </w:tcPr>
          <w:p>
            <w:r>
              <w:rPr>
                <w:position w:val="-226"/>
              </w:rPr>
              <w:drawing>
                <wp:inline distT="0" distB="0" distL="0" distR="0">
                  <wp:extent cx="2232000" cy="1483200"/>
                  <wp:effectExtent b="0" l="0" r="0" t="0"/>
                  <wp:docPr id="77113939" name="name288060e585a2bc516" descr="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jpg"/>
                          <pic:cNvPicPr/>
                        </pic:nvPicPr>
                        <pic:blipFill>
                          <a:blip r:embed="rId244660e585a2bc50a"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6.5</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6.1.4 Desmontaje de los inyectores</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0653"/>
              </w:numPr>
              <w:spacing w:before="0" w:after="0" w:line="262" w:lineRule="auto"/>
              <w:jc w:val="left"/>
              <w:rPr>
                <w:color w:val="00274C"/>
                <w:sz w:val="20"/>
                <w:szCs w:val="20"/>
              </w:rPr>
            </w:pPr>
            <w:r>
              <w:rPr>
                <w:color w:val="00274C"/>
                <w:position w:val="-2"/>
                <w:sz w:val="20"/>
                <w:szCs w:val="20"/>
                <w:u w:val="none"/>
              </w:rPr>
              <w:t xml:space="preserve">Desatornille el tornillo </w:t>
            </w:r>
            <w:r>
              <w:rPr>
                <w:b/>
                <w:bCs/>
                <w:color w:val="00274C"/>
                <w:position w:val="-2"/>
                <w:sz w:val="20"/>
                <w:szCs w:val="20"/>
                <w:u w:val="none"/>
              </w:rPr>
              <w:t xml:space="preserve">P</w:t>
            </w:r>
            <w:r>
              <w:rPr>
                <w:color w:val="00274C"/>
                <w:position w:val="-2"/>
                <w:sz w:val="20"/>
                <w:szCs w:val="20"/>
                <w:u w:val="none"/>
              </w:rPr>
              <w:t xml:space="preserve"> y quite la arandela </w:t>
            </w:r>
            <w:r>
              <w:rPr>
                <w:b/>
                <w:bCs/>
                <w:color w:val="00274C"/>
                <w:position w:val="-2"/>
                <w:sz w:val="20"/>
                <w:szCs w:val="20"/>
                <w:u w:val="none"/>
              </w:rPr>
              <w:t xml:space="preserve">Q</w:t>
            </w:r>
            <w:r>
              <w:rPr>
                <w:color w:val="00274C"/>
                <w:position w:val="-2"/>
                <w:sz w:val="20"/>
                <w:szCs w:val="20"/>
                <w:u w:val="none"/>
              </w:rPr>
              <w:t xml:space="preserve"> y la abrazadera </w:t>
            </w:r>
            <w:r>
              <w:rPr>
                <w:b/>
                <w:bCs/>
                <w:color w:val="00274C"/>
                <w:position w:val="-2"/>
                <w:sz w:val="20"/>
                <w:szCs w:val="20"/>
                <w:u w:val="none"/>
              </w:rPr>
              <w:t xml:space="preserve">R</w:t>
            </w:r>
            <w:r>
              <w:rPr>
                <w:color w:val="00274C"/>
                <w:position w:val="-2"/>
                <w:sz w:val="20"/>
                <w:szCs w:val="20"/>
                <w:u w:val="none"/>
              </w:rPr>
              <w:t xml:space="preserve"> .</w:t>
            </w:r>
          </w:p>
          <w:p>
            <w:pPr>
              <w:numPr>
                <w:ilvl w:val="0"/>
                <w:numId w:val="20653"/>
              </w:numPr>
              <w:spacing w:before="0" w:after="0" w:line="262" w:lineRule="auto"/>
              <w:jc w:val="left"/>
              <w:rPr>
                <w:color w:val="00274C"/>
                <w:sz w:val="20"/>
                <w:szCs w:val="20"/>
              </w:rPr>
            </w:pPr>
            <w:r>
              <w:rPr>
                <w:color w:val="00274C"/>
                <w:position w:val="-2"/>
                <w:sz w:val="20"/>
                <w:szCs w:val="20"/>
                <w:u w:val="none"/>
              </w:rPr>
              <w:t xml:space="preserve">Extraiga el inyector </w:t>
            </w:r>
            <w:r>
              <w:rPr>
                <w:b/>
                <w:bCs/>
                <w:color w:val="00274C"/>
                <w:position w:val="-2"/>
                <w:sz w:val="20"/>
                <w:szCs w:val="20"/>
                <w:u w:val="none"/>
              </w:rPr>
              <w:t xml:space="preserve">Z</w:t>
            </w:r>
            <w:r>
              <w:rPr>
                <w:color w:val="00274C"/>
                <w:position w:val="-2"/>
                <w:sz w:val="20"/>
                <w:szCs w:val="20"/>
                <w:u w:val="none"/>
              </w:rPr>
              <w:t xml:space="preserve"> .</w:t>
            </w:r>
          </w:p>
          <w:p/>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w:t>
            </w:r>
            <w:r>
              <w:rPr>
                <w:color w:val="00274C"/>
                <w:position w:val="-2"/>
                <w:sz w:val="20"/>
                <w:szCs w:val="20"/>
                <w:u w:val="none"/>
              </w:rPr>
              <w:t xml:space="preserve"> : Si la junta </w:t>
            </w:r>
            <w:r>
              <w:rPr>
                <w:b/>
                <w:bCs/>
                <w:color w:val="00274C"/>
                <w:position w:val="-2"/>
                <w:sz w:val="20"/>
                <w:szCs w:val="20"/>
                <w:u w:val="none"/>
              </w:rPr>
              <w:t xml:space="preserve">S</w:t>
            </w:r>
            <w:r>
              <w:rPr>
                <w:color w:val="00274C"/>
                <w:position w:val="-2"/>
                <w:sz w:val="20"/>
                <w:szCs w:val="20"/>
                <w:u w:val="none"/>
              </w:rPr>
              <w:t xml:space="preserve"> no se encuentra en el inyector </w:t>
            </w:r>
            <w:r>
              <w:rPr>
                <w:b/>
                <w:bCs/>
                <w:color w:val="00274C"/>
                <w:position w:val="-2"/>
                <w:sz w:val="20"/>
                <w:szCs w:val="20"/>
                <w:u w:val="none"/>
              </w:rPr>
              <w:t xml:space="preserve">Z</w:t>
            </w:r>
            <w:r>
              <w:rPr>
                <w:color w:val="00274C"/>
                <w:position w:val="-2"/>
                <w:sz w:val="20"/>
                <w:szCs w:val="20"/>
                <w:u w:val="none"/>
              </w:rPr>
              <w:t xml:space="preserve"> , sáquela del casquillo </w:t>
            </w:r>
            <w:r>
              <w:rPr>
                <w:b/>
                <w:bCs/>
                <w:color w:val="00274C"/>
                <w:position w:val="-2"/>
                <w:sz w:val="20"/>
                <w:szCs w:val="20"/>
                <w:u w:val="none"/>
              </w:rPr>
              <w:t xml:space="preserve">V</w:t>
            </w:r>
            <w:r>
              <w:rPr>
                <w:color w:val="00274C"/>
                <w:position w:val="-2"/>
                <w:sz w:val="20"/>
                <w:szCs w:val="20"/>
                <w:u w:val="none"/>
              </w:rPr>
              <w:t xml:space="preserve"> .</w:t>
            </w:r>
          </w:p>
          <w:p/>
          <w:p/>
          <w:p>
            <w:pPr>
              <w:numPr>
                <w:ilvl w:val="0"/>
                <w:numId w:val="20654"/>
              </w:numPr>
              <w:spacing w:before="0" w:after="0" w:line="262" w:lineRule="auto"/>
              <w:jc w:val="left"/>
              <w:rPr>
                <w:color w:val="00274C"/>
                <w:sz w:val="20"/>
                <w:szCs w:val="20"/>
              </w:rPr>
            </w:pPr>
            <w:r>
              <w:rPr>
                <w:color w:val="00274C"/>
                <w:position w:val="-2"/>
                <w:sz w:val="20"/>
                <w:szCs w:val="20"/>
                <w:u w:val="none"/>
              </w:rPr>
              <w:t xml:space="preserve">Selle todos los racores de los componentes de inyección como se ilustra en el </w:t>
            </w:r>
            <w:hyperlink r:id="rId786660e585a2bdfaf" w:history="1">
              <w:r>
                <w:rPr>
                  <w:rStyle w:val="DefaultParagraphFontPHPDOCX"/>
                  <w:b/>
                  <w:bCs/>
                  <w:color w:val="0000FF"/>
                  <w:position w:val="-2"/>
                  <w:sz w:val="20"/>
                  <w:szCs w:val="20"/>
                  <w:u w:val="none"/>
                </w:rPr>
                <w:t xml:space="preserve">Apar. 2.9.7.</w:t>
              </w:r>
            </w:hyperlink>
          </w:p>
          <w:p>
            <w:pPr>
              <w:numPr>
                <w:ilvl w:val="0"/>
                <w:numId w:val="20654"/>
              </w:numPr>
              <w:spacing w:before="0" w:after="0" w:line="262" w:lineRule="auto"/>
              <w:jc w:val="left"/>
              <w:rPr>
                <w:color w:val="00274C"/>
                <w:sz w:val="20"/>
                <w:szCs w:val="20"/>
              </w:rPr>
            </w:pPr>
            <w:r>
              <w:rPr>
                <w:color w:val="00274C"/>
                <w:position w:val="-2"/>
                <w:sz w:val="20"/>
                <w:szCs w:val="20"/>
                <w:u w:val="none"/>
              </w:rPr>
              <w:t xml:space="preserve">Asegúrese de que la junta S se haya quedado en la posición correcta ( </w:t>
            </w:r>
            <w:r>
              <w:rPr>
                <w:b/>
                <w:bCs/>
                <w:color w:val="00274C"/>
                <w:position w:val="-2"/>
                <w:sz w:val="20"/>
                <w:szCs w:val="20"/>
                <w:u w:val="none"/>
              </w:rPr>
              <w:t xml:space="preserve">Fig. 6.7</w:t>
            </w:r>
            <w:r>
              <w:rPr>
                <w:color w:val="00274C"/>
                <w:position w:val="-2"/>
                <w:sz w:val="20"/>
                <w:szCs w:val="20"/>
                <w:u w:val="none"/>
              </w:rPr>
              <w:t xml:space="preserve"> ). De no ser así, sáquela del casquillo del inyector </w:t>
            </w:r>
            <w:r>
              <w:rPr>
                <w:b/>
                <w:bCs/>
                <w:color w:val="00274C"/>
                <w:position w:val="-2"/>
                <w:sz w:val="20"/>
                <w:szCs w:val="20"/>
                <w:u w:val="none"/>
              </w:rPr>
              <w:t xml:space="preserve">V</w:t>
            </w:r>
            <w:r>
              <w:rPr>
                <w:color w:val="00274C"/>
                <w:position w:val="-2"/>
                <w:sz w:val="20"/>
                <w:szCs w:val="20"/>
                <w:u w:val="none"/>
              </w:rPr>
              <w:t xml:space="preserve"> . </w:t>
            </w:r>
          </w:p>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35712061" name="name688760e585a2d93eb" descr="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jpg"/>
                          <pic:cNvPicPr/>
                        </pic:nvPicPr>
                        <pic:blipFill>
                          <a:blip r:embed="rId608360e585a2d93e6"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6.6</w:t>
            </w:r>
          </w:p>
          <w:p/>
          <w:p/>
          <w:p>
            <w:pPr>
              <w:widowControl w:val="on"/>
              <w:pBdr/>
              <w:spacing w:before="0" w:after="0" w:line="262" w:lineRule="auto"/>
              <w:ind w:left="0" w:right="0"/>
              <w:jc w:val="left"/>
              <w:textDirection w:val="lrTb"/>
              <w:textAlignment w:val="top"/>
            </w:pPr>
            <w:r>
              <w:rPr>
                <w:position w:val="-230"/>
              </w:rPr>
              <w:drawing>
                <wp:inline distT="0" distB="0" distL="0" distR="0">
                  <wp:extent cx="2239200" cy="1504800"/>
                  <wp:effectExtent b="0" l="0" r="0" t="0"/>
                  <wp:docPr id="24275447" name="name252460e585a2ecd38" descr="Fig.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6.7.jpg"/>
                          <pic:cNvPicPr/>
                        </pic:nvPicPr>
                        <pic:blipFill>
                          <a:blip r:embed="rId430660e585a2ecd32" cstate="print"/>
                          <a:stretch>
                            <a:fillRect/>
                          </a:stretch>
                        </pic:blipFill>
                        <pic:spPr>
                          <a:xfrm>
                            <a:off x="0" y="0"/>
                            <a:ext cx="2239200" cy="1504800"/>
                          </a:xfrm>
                          <a:prstGeom prst="rect">
                            <a:avLst/>
                          </a:prstGeom>
                          <a:ln w="0">
                            <a:noFill/>
                          </a:ln>
                        </pic:spPr>
                      </pic:pic>
                    </a:graphicData>
                  </a:graphic>
                </wp:inline>
              </w:drawing>
            </w:r>
            <w:r>
              <w:rPr>
                <w:b/>
                <w:bCs/>
                <w:color w:val="00274C"/>
                <w:position w:val="0"/>
                <w:sz w:val="20"/>
                <w:szCs w:val="20"/>
                <w:u w:val="none"/>
              </w:rPr>
              <w:br/>
              <w:t xml:space="preserve">Fig 6.7</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6.1.5 Desmontaje de la bomba de inyección</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3625900" name="name663460e585a309a2f"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95760e585a309a2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0633"/>
              </w:numPr>
              <w:spacing w:before="0" w:after="0" w:line="262" w:lineRule="auto"/>
              <w:jc w:val="left"/>
              <w:rPr>
                <w:color w:val="00274C"/>
                <w:sz w:val="20"/>
                <w:szCs w:val="20"/>
              </w:rPr>
            </w:pPr>
            <w:r>
              <w:rPr>
                <w:color w:val="00274C"/>
                <w:position w:val="-2"/>
                <w:sz w:val="20"/>
                <w:szCs w:val="20"/>
                <w:u w:val="none"/>
              </w:rPr>
              <w:t xml:space="preserve">Antes de realizar el desmontaje, identifique el código de la bomba mediante la placa de identificación (Pos. 12 - </w:t>
            </w:r>
            <w:hyperlink r:id="rId307960e585a30a2b5" w:history="1">
              <w:r>
                <w:rPr>
                  <w:rStyle w:val="DefaultParagraphFontPHPDOCX"/>
                  <w:b/>
                  <w:bCs/>
                  <w:color w:val="0000FF"/>
                  <w:position w:val="-2"/>
                  <w:sz w:val="20"/>
                  <w:szCs w:val="20"/>
                  <w:u w:val="none"/>
                </w:rPr>
                <w:t xml:space="preserve">Tab. 2.12</w:t>
              </w:r>
            </w:hyperlink>
            <w:r>
              <w:rPr>
                <w:color w:val="00274C"/>
                <w:position w:val="-2"/>
                <w:sz w:val="20"/>
                <w:szCs w:val="20"/>
                <w:u w:val="none"/>
              </w:rPr>
              <w:t xml:space="preserve"> ).</w:t>
            </w:r>
          </w:p>
          <w:p>
            <w:pPr>
              <w:numPr>
                <w:ilvl w:val="0"/>
                <w:numId w:val="20633"/>
              </w:numPr>
              <w:spacing w:before="0" w:after="0" w:line="262" w:lineRule="auto"/>
              <w:jc w:val="left"/>
              <w:rPr>
                <w:color w:val="00274C"/>
                <w:sz w:val="20"/>
                <w:szCs w:val="20"/>
              </w:rPr>
            </w:pPr>
            <w:r>
              <w:rPr>
                <w:color w:val="00274C"/>
                <w:position w:val="-2"/>
                <w:sz w:val="20"/>
                <w:szCs w:val="20"/>
                <w:u w:val="none"/>
              </w:rPr>
              <w:t xml:space="preserve">O, como alternativa, identifique la bomba mediante el catálogo de recambios online ( </w:t>
            </w:r>
            <w:hyperlink r:id="rId853060e585a30a6a9" w:history="1">
              <w:r>
                <w:rPr>
                  <w:rStyle w:val="DefaultParagraphFontPHPDOCX"/>
                  <w:b/>
                  <w:bCs/>
                  <w:color w:val="0000FF"/>
                  <w:position w:val="-2"/>
                  <w:sz w:val="20"/>
                  <w:szCs w:val="20"/>
                  <w:u w:val="single" w:color=""/>
                </w:rPr>
                <w:t xml:space="preserve">https://partners.lombardini.it/App/SparepartCatalogue/Default/Catalogue.aspx</w:t>
              </w:r>
            </w:hyperlink>
            <w:r>
              <w:rPr>
                <w:color w:val="00274C"/>
                <w:position w:val="-2"/>
                <w:sz w:val="20"/>
                <w:szCs w:val="20"/>
                <w:u w:val="none"/>
              </w:rPr>
              <w:t xml:space="preserve"> ).</w:t>
            </w:r>
          </w:p>
          <w:p>
            <w:pPr>
              <w:numPr>
                <w:ilvl w:val="0"/>
                <w:numId w:val="20655"/>
              </w:numPr>
              <w:spacing w:before="0" w:after="0" w:line="262" w:lineRule="auto"/>
              <w:jc w:val="left"/>
              <w:rPr>
                <w:color w:val="00274C"/>
                <w:sz w:val="20"/>
                <w:szCs w:val="20"/>
              </w:rPr>
            </w:pPr>
            <w:r>
              <w:rPr>
                <w:color w:val="00274C"/>
                <w:position w:val="-2"/>
                <w:sz w:val="20"/>
                <w:szCs w:val="20"/>
                <w:u w:val="none"/>
              </w:rPr>
              <w:t xml:space="preserve">Introduzca la herramienta </w:t>
            </w:r>
            <w:hyperlink r:id="rId738660e585a30aa78" w:history="1">
              <w:r>
                <w:rPr>
                  <w:rStyle w:val="DefaultParagraphFontPHPDOCX"/>
                  <w:b/>
                  <w:bCs/>
                  <w:color w:val="0000FF"/>
                  <w:position w:val="-2"/>
                  <w:sz w:val="20"/>
                  <w:szCs w:val="20"/>
                  <w:u w:val="none"/>
                </w:rPr>
                <w:t xml:space="preserve">ST_30</w:t>
              </w:r>
            </w:hyperlink>
            <w:r>
              <w:rPr>
                <w:color w:val="00274C"/>
                <w:position w:val="-2"/>
                <w:sz w:val="20"/>
                <w:szCs w:val="20"/>
                <w:u w:val="none"/>
              </w:rPr>
              <w:t xml:space="preserve"> en el asiento del inyector n° 1 y fíjela con la abrazadera de fijación </w:t>
            </w:r>
            <w:r>
              <w:rPr>
                <w:b/>
                <w:bCs/>
                <w:color w:val="00274C"/>
                <w:position w:val="-2"/>
                <w:sz w:val="20"/>
                <w:szCs w:val="20"/>
                <w:u w:val="none"/>
              </w:rPr>
              <w:t xml:space="preserve">R</w:t>
            </w:r>
            <w:r>
              <w:rPr>
                <w:color w:val="00274C"/>
                <w:position w:val="-2"/>
                <w:sz w:val="20"/>
                <w:szCs w:val="20"/>
                <w:u w:val="none"/>
              </w:rPr>
              <w:t xml:space="preserve"> para el inyector, el tornillo </w:t>
            </w:r>
            <w:r>
              <w:rPr>
                <w:b/>
                <w:bCs/>
                <w:color w:val="00274C"/>
                <w:position w:val="-2"/>
                <w:sz w:val="20"/>
                <w:szCs w:val="20"/>
                <w:u w:val="none"/>
              </w:rPr>
              <w:t xml:space="preserve">P</w:t>
            </w:r>
            <w:r>
              <w:rPr>
                <w:color w:val="00274C"/>
                <w:position w:val="-2"/>
                <w:sz w:val="20"/>
                <w:szCs w:val="20"/>
                <w:u w:val="none"/>
              </w:rPr>
              <w:t xml:space="preserve"> y la arandela </w:t>
            </w:r>
            <w:r>
              <w:rPr>
                <w:b/>
                <w:bCs/>
                <w:color w:val="00274C"/>
                <w:position w:val="-2"/>
                <w:sz w:val="20"/>
                <w:szCs w:val="20"/>
                <w:u w:val="none"/>
              </w:rPr>
              <w:t xml:space="preserve">Q</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w:t>
            </w:r>
            <w:r>
              <w:rPr>
                <w:color w:val="00274C"/>
                <w:position w:val="-2"/>
                <w:sz w:val="20"/>
                <w:szCs w:val="20"/>
                <w:u w:val="none"/>
              </w:rPr>
              <w:t xml:space="preserve"> : No apriete el tornillo </w:t>
            </w:r>
            <w:r>
              <w:rPr>
                <w:b/>
                <w:bCs/>
                <w:color w:val="00274C"/>
                <w:position w:val="-2"/>
                <w:sz w:val="20"/>
                <w:szCs w:val="20"/>
                <w:u w:val="none"/>
              </w:rPr>
              <w:t xml:space="preserve">P</w:t>
            </w:r>
            <w:r>
              <w:rPr>
                <w:color w:val="00274C"/>
                <w:position w:val="-2"/>
                <w:sz w:val="20"/>
                <w:szCs w:val="20"/>
                <w:u w:val="none"/>
              </w:rPr>
              <w:t xml:space="preserve"> .</w:t>
            </w:r>
          </w:p>
          <w:p/>
          <w:p/>
          <w:p>
            <w:pPr>
              <w:numPr>
                <w:ilvl w:val="0"/>
                <w:numId w:val="20656"/>
              </w:numPr>
              <w:spacing w:before="0" w:after="0" w:line="262" w:lineRule="auto"/>
              <w:jc w:val="left"/>
              <w:rPr>
                <w:color w:val="00274C"/>
                <w:sz w:val="20"/>
                <w:szCs w:val="20"/>
              </w:rPr>
            </w:pPr>
            <w:r>
              <w:rPr>
                <w:color w:val="00274C"/>
                <w:position w:val="-2"/>
                <w:sz w:val="20"/>
                <w:szCs w:val="20"/>
                <w:u w:val="none"/>
              </w:rPr>
              <w:t xml:space="preserve">Desmonte el motor de arranque</w:t>
            </w:r>
          </w:p>
          <w:p>
            <w:pPr>
              <w:numPr>
                <w:ilvl w:val="0"/>
                <w:numId w:val="20656"/>
              </w:numPr>
              <w:spacing w:before="0" w:after="0" w:line="262" w:lineRule="auto"/>
              <w:jc w:val="left"/>
              <w:rPr>
                <w:color w:val="00274C"/>
                <w:sz w:val="20"/>
                <w:szCs w:val="20"/>
              </w:rPr>
            </w:pPr>
            <w:r>
              <w:rPr>
                <w:color w:val="00274C"/>
                <w:position w:val="-2"/>
                <w:sz w:val="20"/>
                <w:szCs w:val="20"/>
                <w:u w:val="none"/>
              </w:rPr>
              <w:t xml:space="preserve">Monte la herramienta </w:t>
            </w:r>
            <w:hyperlink r:id="rId503860e585a30b5fe" w:history="1">
              <w:r>
                <w:rPr>
                  <w:rStyle w:val="DefaultParagraphFontPHPDOCX"/>
                  <w:b/>
                  <w:bCs/>
                  <w:color w:val="0000FF"/>
                  <w:position w:val="-2"/>
                  <w:sz w:val="20"/>
                  <w:szCs w:val="20"/>
                  <w:u w:val="none"/>
                </w:rPr>
                <w:t xml:space="preserve">ST_34</w:t>
              </w:r>
            </w:hyperlink>
            <w:r>
              <w:rPr>
                <w:color w:val="00274C"/>
                <w:position w:val="-2"/>
                <w:sz w:val="20"/>
                <w:szCs w:val="20"/>
                <w:u w:val="none"/>
              </w:rPr>
              <w:t xml:space="preserve"> en el asiento del motor de arranque </w:t>
            </w:r>
            <w:r>
              <w:rPr>
                <w:b/>
                <w:bCs/>
                <w:color w:val="00274C"/>
                <w:position w:val="-2"/>
                <w:sz w:val="20"/>
                <w:szCs w:val="20"/>
                <w:u w:val="none"/>
              </w:rPr>
              <w:t xml:space="preserve">Y</w:t>
            </w:r>
            <w:r>
              <w:rPr>
                <w:color w:val="00274C"/>
                <w:position w:val="-2"/>
                <w:sz w:val="20"/>
                <w:szCs w:val="20"/>
                <w:u w:val="none"/>
              </w:rPr>
              <w:t xml:space="preserve"> y fíjela con los dos tornillos de fijación del motor. </w:t>
            </w:r>
          </w:p>
          <w:p>
            <w:pPr>
              <w:numPr>
                <w:ilvl w:val="0"/>
                <w:numId w:val="20656"/>
              </w:numPr>
              <w:spacing w:before="0" w:after="0" w:line="262" w:lineRule="auto"/>
              <w:jc w:val="left"/>
              <w:rPr>
                <w:color w:val="00274C"/>
                <w:sz w:val="20"/>
                <w:szCs w:val="20"/>
              </w:rPr>
            </w:pPr>
            <w:r>
              <w:rPr>
                <w:color w:val="00274C"/>
                <w:position w:val="-2"/>
                <w:sz w:val="20"/>
                <w:szCs w:val="20"/>
                <w:u w:val="none"/>
              </w:rPr>
              <w:t xml:space="preserve">Gire el cigüeñal en el sentido de las agujas del reloj mediante la herramienta  </w:t>
            </w:r>
            <w:hyperlink r:id="rId940360e585a30b9f5" w:history="1">
              <w:r>
                <w:rPr>
                  <w:rStyle w:val="DefaultParagraphFontPHPDOCX"/>
                  <w:b/>
                  <w:bCs/>
                  <w:color w:val="0000FF"/>
                  <w:position w:val="-2"/>
                  <w:sz w:val="20"/>
                  <w:szCs w:val="20"/>
                  <w:u w:val="none"/>
                </w:rPr>
                <w:t xml:space="preserve">ST_34</w:t>
              </w:r>
            </w:hyperlink>
            <w:r>
              <w:rPr>
                <w:color w:val="00274C"/>
                <w:position w:val="-2"/>
                <w:sz w:val="20"/>
                <w:szCs w:val="20"/>
                <w:u w:val="none"/>
              </w:rPr>
              <w:t xml:space="preserve"> colocando la referencia </w:t>
            </w:r>
            <w:r>
              <w:rPr>
                <w:b/>
                <w:bCs/>
                <w:color w:val="00274C"/>
                <w:position w:val="-2"/>
                <w:sz w:val="20"/>
                <w:szCs w:val="20"/>
                <w:u w:val="none"/>
              </w:rPr>
              <w:t xml:space="preserve">X</w:t>
            </w:r>
            <w:r>
              <w:rPr>
                <w:color w:val="00274C"/>
                <w:position w:val="-2"/>
                <w:sz w:val="20"/>
                <w:szCs w:val="20"/>
                <w:u w:val="none"/>
              </w:rPr>
              <w:t xml:space="preserve"> hacia arriba.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w:t>
            </w:r>
            <w:r>
              <w:rPr>
                <w:color w:val="00274C"/>
                <w:position w:val="-2"/>
                <w:sz w:val="20"/>
                <w:szCs w:val="20"/>
                <w:u w:val="none"/>
              </w:rPr>
              <w:t xml:space="preserve"> : Durante la fase de colocación de la referencia  </w:t>
            </w:r>
            <w:r>
              <w:rPr>
                <w:b/>
                <w:bCs/>
                <w:color w:val="00274C"/>
                <w:position w:val="-2"/>
                <w:sz w:val="20"/>
                <w:szCs w:val="20"/>
                <w:u w:val="none"/>
              </w:rPr>
              <w:t xml:space="preserve">X</w:t>
            </w:r>
            <w:r>
              <w:rPr>
                <w:color w:val="00274C"/>
                <w:position w:val="-2"/>
                <w:sz w:val="20"/>
                <w:szCs w:val="20"/>
                <w:u w:val="none"/>
              </w:rPr>
              <w:t xml:space="preserve"> controle que el cilindro </w:t>
            </w:r>
            <w:r>
              <w:rPr>
                <w:b/>
                <w:bCs/>
                <w:color w:val="00274C"/>
                <w:position w:val="-2"/>
                <w:sz w:val="20"/>
                <w:szCs w:val="20"/>
                <w:u w:val="none"/>
              </w:rPr>
              <w:t xml:space="preserve">N° 1</w:t>
            </w:r>
            <w:r>
              <w:rPr>
                <w:color w:val="00274C"/>
                <w:position w:val="-2"/>
                <w:sz w:val="20"/>
                <w:szCs w:val="20"/>
                <w:u w:val="none"/>
              </w:rPr>
              <w:t xml:space="preserve"> se encuentre en fase de compresión (las válvulas del pistón </w:t>
            </w:r>
            <w:r>
              <w:rPr>
                <w:b/>
                <w:bCs/>
                <w:color w:val="00274C"/>
                <w:position w:val="-2"/>
                <w:sz w:val="20"/>
                <w:szCs w:val="20"/>
                <w:u w:val="none"/>
              </w:rPr>
              <w:t xml:space="preserve">N° 1</w:t>
            </w:r>
            <w:r>
              <w:rPr>
                <w:color w:val="00274C"/>
                <w:position w:val="-2"/>
                <w:sz w:val="20"/>
                <w:szCs w:val="20"/>
                <w:u w:val="none"/>
              </w:rPr>
              <w:t xml:space="preserve"> deben estar todas en posición de cierre).</w:t>
            </w:r>
          </w:p>
          <w:p>
            <w:pPr>
              <w:widowControl w:val="on"/>
              <w:pBdr/>
              <w:spacing w:before="0" w:after="0" w:line="262" w:lineRule="auto"/>
              <w:ind w:left="0" w:right="0"/>
              <w:jc w:val="left"/>
              <w:textDirection w:val="lrTb"/>
              <w:textAlignment w:val="center"/>
            </w:pPr>
            <w:r>
              <w:rPr>
                <w:position w:val="-97"/>
              </w:rPr>
              <w:drawing>
                <wp:inline distT="0" distB="0" distL="0" distR="0">
                  <wp:extent cx="2880000" cy="1281600"/>
                  <wp:effectExtent b="0" l="0" r="0" t="0"/>
                  <wp:docPr id="69902588" name="name625360e585a323b92" descr="6.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0.jpg"/>
                          <pic:cNvPicPr/>
                        </pic:nvPicPr>
                        <pic:blipFill>
                          <a:blip r:embed="rId101760e585a323b89" cstate="print"/>
                          <a:stretch>
                            <a:fillRect/>
                          </a:stretch>
                        </pic:blipFill>
                        <pic:spPr>
                          <a:xfrm>
                            <a:off x="0" y="0"/>
                            <a:ext cx="2880000" cy="1281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r>
              <w:rPr>
                <w:b/>
                <w:bCs/>
                <w:color w:val="00274C"/>
                <w:position w:val="-2"/>
                <w:sz w:val="20"/>
                <w:szCs w:val="20"/>
                <w:u w:val="none"/>
              </w:rPr>
              <w:t xml:space="preserve">Fig 6.10</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6.1</w:t>
            </w:r>
          </w:p>
          <w:p/>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CÓDIGO</w:t>
                  </w:r>
                  <w:r>
                    <w:rPr>
                      <w:b/>
                      <w:bCs/>
                      <w:color w:val="FFFFFF"/>
                      <w:position w:val="-2"/>
                      <w:sz w:val="20"/>
                      <w:szCs w:val="20"/>
                      <w:u w:val="none"/>
                      <w:shd w:val="clear" w:color="auto" w:fill="00274C"/>
                    </w:rPr>
                    <w:t xml:space="preserve"> </w:t>
                  </w:r>
                  <w:r>
                    <w:rPr>
                      <w:b/>
                      <w:bCs/>
                      <w:color w:val="FFFFFF"/>
                      <w:position w:val="-2"/>
                      <w:sz w:val="20"/>
                      <w:szCs w:val="20"/>
                      <w:u w:val="none"/>
                      <w:shd w:val="clear" w:color="auto" w:fill="00274C"/>
                    </w:rPr>
                    <w:t xml:space="preserve">BOMBA</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descenso PISTÓN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hd w:val="clear" w:color="auto" w:fill="00274C"/>
                    <w:spacing w:before="0" w:after="0" w:line="262" w:lineRule="auto"/>
                    <w:ind w:left="0" w:right="0"/>
                    <w:jc w:val="center"/>
                    <w:textDirection w:val="lrTb"/>
                    <w:textAlignment w:val="center"/>
                  </w:pPr>
                  <w:r>
                    <w:rPr>
                      <w:b/>
                      <w:bCs/>
                      <w:color w:val="FFFFFF"/>
                      <w:position w:val="-2"/>
                      <w:sz w:val="20"/>
                      <w:szCs w:val="20"/>
                      <w:u w:val="none"/>
                      <w:shd w:val="clear" w:color="auto" w:fill="00274C"/>
                    </w:rPr>
                    <w:t xml:space="preserve">ANTICIPACIÓN</w:t>
                  </w:r>
                </w:p>
                <w:p>
                  <w:pPr>
                    <w:widowControl w:val="on"/>
                    <w:pBdr/>
                    <w:shd w:val="clear" w:color="auto" w:fill="00274C"/>
                    <w:spacing w:before="0" w:after="0" w:line="262" w:lineRule="auto"/>
                    <w:ind w:left="0" w:right="0"/>
                    <w:jc w:val="center"/>
                    <w:textDirection w:val="lrTb"/>
                    <w:textAlignment w:val="center"/>
                  </w:pPr>
                  <w:r>
                    <w:rPr>
                      <w:b/>
                      <w:bCs/>
                      <w:color w:val="FFFFFF"/>
                      <w:position w:val="-2"/>
                      <w:sz w:val="20"/>
                      <w:szCs w:val="20"/>
                      <w:u w:val="none"/>
                      <w:shd w:val="clear" w:color="auto" w:fill="00274C"/>
                    </w:rPr>
                    <w:br/>
                    <w:t xml:space="preserve">α</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ED0065900040-S</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1,695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ED0065905050-S</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1,695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ED0065905110-S</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1,963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ED0065905350-S</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1,963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ED0065905470-S</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1,695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ED0065905480-S</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1,963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ED0065905490-S</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0,363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ED0065905540-S</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ED0065905550-S</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1,695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ED0065905950-S</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0,815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r>
          </w:tbl>
          <w:p/>
          <w:p/>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35683934" name="name226060e585a339514" descr="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8.jpg"/>
                          <pic:cNvPicPr/>
                        </pic:nvPicPr>
                        <pic:blipFill>
                          <a:blip r:embed="rId835460e585a339510"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6.8</w:t>
            </w:r>
          </w:p>
          <w:p/>
          <w:p/>
          <w:p/>
          <w:p/>
          <w:p>
            <w:pPr>
              <w:widowControl w:val="on"/>
              <w:pBdr/>
              <w:spacing w:before="0" w:after="0" w:line="262" w:lineRule="auto"/>
              <w:ind w:left="0" w:right="0"/>
              <w:jc w:val="left"/>
              <w:textDirection w:val="lrTb"/>
              <w:textAlignment w:val="top"/>
            </w:pPr>
            <w:r>
              <w:rPr>
                <w:color w:val="00274C"/>
                <w:position w:val="0"/>
                <w:sz w:val="20"/>
                <w:szCs w:val="20"/>
                <w:u w:val="none"/>
              </w:rPr>
              <w:t xml:space="preserve">  </w:t>
            </w:r>
            <w:r>
              <w:rPr>
                <w:position w:val="-222"/>
              </w:rPr>
              <w:drawing>
                <wp:inline distT="0" distB="0" distL="0" distR="0">
                  <wp:extent cx="2196000" cy="1461600"/>
                  <wp:effectExtent b="0" l="0" r="0" t="0"/>
                  <wp:docPr id="2637495" name="name343060e585a34e261" descr="6.1T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TM.jpg"/>
                          <pic:cNvPicPr/>
                        </pic:nvPicPr>
                        <pic:blipFill>
                          <a:blip r:embed="rId814260e585a34e25a" cstate="print"/>
                          <a:stretch>
                            <a:fillRect/>
                          </a:stretch>
                        </pic:blipFill>
                        <pic:spPr>
                          <a:xfrm>
                            <a:off x="0" y="0"/>
                            <a:ext cx="2196000" cy="1461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color w:val="00274C"/>
                <w:position w:val="0"/>
                <w:sz w:val="20"/>
                <w:szCs w:val="20"/>
                <w:u w:val="none"/>
              </w:rPr>
              <w:t xml:space="preserve">  </w:t>
            </w:r>
            <w:r>
              <w:rPr>
                <w:b/>
                <w:bCs/>
                <w:color w:val="00274C"/>
                <w:position w:val="0"/>
                <w:sz w:val="20"/>
                <w:szCs w:val="20"/>
                <w:u w:val="none"/>
              </w:rPr>
              <w:t xml:space="preserve">Fig 6.9</w:t>
            </w:r>
          </w:p>
          <w:p/>
          <w:p/>
          <w:p/>
          <w:p/>
          <w:p/>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color w:val="00274C"/>
                <w:position w:val="-2"/>
                <w:sz w:val="20"/>
                <w:szCs w:val="20"/>
                <w:u w:val="none"/>
              </w:rPr>
              <w:t xml:space="preserve">5.  Con la referencia </w:t>
            </w:r>
            <w:r>
              <w:rPr>
                <w:b/>
                <w:bCs/>
                <w:color w:val="00274C"/>
                <w:position w:val="-2"/>
                <w:sz w:val="20"/>
                <w:szCs w:val="20"/>
                <w:u w:val="none"/>
              </w:rPr>
              <w:t xml:space="preserve">X</w:t>
            </w:r>
            <w:r>
              <w:rPr>
                <w:color w:val="00274C"/>
                <w:position w:val="-2"/>
                <w:sz w:val="20"/>
                <w:szCs w:val="20"/>
                <w:u w:val="none"/>
              </w:rPr>
              <w:t xml:space="preserve"> hacia arriba, encuentre el PMS mediante la herramienta </w:t>
            </w:r>
            <w:hyperlink r:id="rId347360e585a34f395" w:history="1">
              <w:r>
                <w:rPr>
                  <w:rStyle w:val="DefaultParagraphFontPHPDOCX"/>
                  <w:b/>
                  <w:bCs/>
                  <w:color w:val="0000FF"/>
                  <w:position w:val="-2"/>
                  <w:sz w:val="20"/>
                  <w:szCs w:val="20"/>
                  <w:u w:val="none"/>
                </w:rPr>
                <w:t xml:space="preserve">ST_30</w:t>
              </w:r>
            </w:hyperlink>
            <w:r>
              <w:rPr>
                <w:b/>
                <w:bCs/>
                <w:color w:val="00274C"/>
                <w:position w:val="-2"/>
                <w:sz w:val="20"/>
                <w:szCs w:val="20"/>
                <w:u w:val="none"/>
              </w:rPr>
              <w:t xml:space="preserve"> ,</w:t>
            </w:r>
            <w:r>
              <w:rPr>
                <w:color w:val="00274C"/>
                <w:position w:val="-2"/>
                <w:sz w:val="20"/>
                <w:szCs w:val="20"/>
                <w:u w:val="none"/>
              </w:rPr>
              <w:t xml:space="preserve"> colocando después el indicador del comparador en el </w:t>
            </w:r>
            <w:r>
              <w:rPr>
                <w:b/>
                <w:bCs/>
                <w:color w:val="00274C"/>
                <w:position w:val="-2"/>
                <w:sz w:val="20"/>
                <w:szCs w:val="20"/>
                <w:u w:val="none"/>
              </w:rPr>
              <w:t xml:space="preserve">0.</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6.  Mediante el código de la bomba identificado, consulte la </w:t>
            </w:r>
            <w:r>
              <w:rPr>
                <w:b/>
                <w:bCs/>
                <w:color w:val="00274C"/>
                <w:position w:val="-2"/>
                <w:sz w:val="20"/>
                <w:szCs w:val="20"/>
                <w:u w:val="none"/>
              </w:rPr>
              <w:t xml:space="preserve">Tab. 6.1</w:t>
            </w:r>
            <w:r>
              <w:rPr>
                <w:color w:val="00274C"/>
                <w:position w:val="-2"/>
                <w:sz w:val="20"/>
                <w:szCs w:val="20"/>
                <w:u w:val="none"/>
              </w:rPr>
              <w:t xml:space="preserve"> , para conocer los grados de anticipo y el valor de descenso del pistón correspondiente.</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7.  Una vez identificado el valor de descenso del pistón, gire el cigüeñal en el sentido contrario a las agujas del reloj, yendo más allá del valor descrito en la </w:t>
            </w:r>
            <w:r>
              <w:rPr>
                <w:b/>
                <w:bCs/>
                <w:color w:val="00274C"/>
                <w:position w:val="-2"/>
                <w:sz w:val="20"/>
                <w:szCs w:val="20"/>
                <w:u w:val="none"/>
              </w:rPr>
              <w:t xml:space="preserve">Tab. 6.1</w:t>
            </w:r>
            <w:r>
              <w:rPr>
                <w:color w:val="00274C"/>
                <w:position w:val="-2"/>
                <w:sz w:val="20"/>
                <w:szCs w:val="20"/>
                <w:u w:val="none"/>
              </w:rPr>
              <w:t xml:space="preserve"> , gire de nuevo el cigüeñal en el sentido de las agujas del reloj, deteniéndose en el valor correcto de anticipación, usando la herramienta </w:t>
            </w:r>
            <w:hyperlink r:id="rId443160e585a34fc53" w:history="1">
              <w:r>
                <w:rPr>
                  <w:rStyle w:val="DefaultParagraphFontPHPDOCX"/>
                  <w:b/>
                  <w:bCs/>
                  <w:color w:val="0000FF"/>
                  <w:position w:val="-2"/>
                  <w:sz w:val="20"/>
                  <w:szCs w:val="20"/>
                  <w:u w:val="single" w:color=""/>
                </w:rPr>
                <w:t xml:space="preserve">ST_30</w:t>
              </w:r>
            </w:hyperlink>
            <w:r>
              <w:rPr>
                <w:b/>
                <w:bCs/>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w:t>
            </w:r>
            <w:r>
              <w:rPr>
                <w:color w:val="00274C"/>
                <w:position w:val="-2"/>
                <w:sz w:val="20"/>
                <w:szCs w:val="20"/>
                <w:u w:val="none"/>
              </w:rPr>
              <w:t xml:space="preserve"> El valor indicado en la </w:t>
            </w:r>
            <w:r>
              <w:rPr>
                <w:b/>
                <w:bCs/>
                <w:color w:val="00274C"/>
                <w:position w:val="-2"/>
                <w:sz w:val="20"/>
                <w:szCs w:val="20"/>
                <w:u w:val="none"/>
              </w:rPr>
              <w:t xml:space="preserve">Tab. 6.1</w:t>
            </w:r>
            <w:r>
              <w:rPr>
                <w:color w:val="00274C"/>
                <w:position w:val="-2"/>
                <w:sz w:val="20"/>
                <w:szCs w:val="20"/>
                <w:u w:val="none"/>
              </w:rPr>
              <w:t xml:space="preserve"> se debe alcanzar girando el cigüeñal con el pistón en fase de compresión. Gire el cigüeñal con la herramienta </w:t>
            </w:r>
            <w:hyperlink r:id="rId914160e585a350132" w:history="1">
              <w:r>
                <w:rPr>
                  <w:rStyle w:val="DefaultParagraphFontPHPDOCX"/>
                  <w:b/>
                  <w:bCs/>
                  <w:color w:val="0000FF"/>
                  <w:position w:val="-2"/>
                  <w:sz w:val="20"/>
                  <w:szCs w:val="20"/>
                  <w:u w:val="none"/>
                </w:rPr>
                <w:t xml:space="preserve">ST_34</w:t>
              </w:r>
            </w:hyperlink>
            <w:r>
              <w:rPr>
                <w:b/>
                <w:bCs/>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46649339" name="name742560e585a366868" descr="6.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1.jpg"/>
                          <pic:cNvPicPr/>
                        </pic:nvPicPr>
                        <pic:blipFill>
                          <a:blip r:embed="rId867560e585a366861"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color w:val="00274C"/>
                <w:position w:val="0"/>
                <w:sz w:val="20"/>
                <w:szCs w:val="20"/>
                <w:u w:val="none"/>
              </w:rPr>
              <w:t xml:space="preserve">  </w:t>
            </w:r>
            <w:r>
              <w:rPr>
                <w:b/>
                <w:bCs/>
                <w:color w:val="00274C"/>
                <w:position w:val="0"/>
                <w:sz w:val="20"/>
                <w:szCs w:val="20"/>
                <w:u w:val="none"/>
              </w:rPr>
              <w:t xml:space="preserve">Fig 6.11</w:t>
            </w:r>
          </w:p>
          <w:p/>
          <w:p/>
          <w:p/>
          <w:p/>
          <w:p>
            <w:pPr>
              <w:widowControl w:val="on"/>
              <w:pBdr/>
              <w:spacing w:before="0" w:after="0" w:line="262" w:lineRule="auto"/>
              <w:ind w:left="0" w:right="0"/>
              <w:jc w:val="left"/>
              <w:textDirection w:val="lrTb"/>
              <w:textAlignment w:val="top"/>
            </w:pPr>
            <w:r>
              <w:rPr>
                <w:position w:val="-228"/>
              </w:rPr>
              <w:drawing>
                <wp:inline distT="0" distB="0" distL="0" distR="0">
                  <wp:extent cx="2232000" cy="1490400"/>
                  <wp:effectExtent b="0" l="0" r="0" t="0"/>
                  <wp:docPr id="84976589" name="name149160e585a37d8dd" descr="6.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2.jpg"/>
                          <pic:cNvPicPr/>
                        </pic:nvPicPr>
                        <pic:blipFill>
                          <a:blip r:embed="rId520460e585a37d8d7"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color w:val="00274C"/>
                <w:position w:val="0"/>
                <w:sz w:val="20"/>
                <w:szCs w:val="20"/>
                <w:u w:val="none"/>
              </w:rPr>
              <w:t xml:space="preserve">  </w:t>
            </w:r>
            <w:r>
              <w:rPr>
                <w:b/>
                <w:bCs/>
                <w:color w:val="00274C"/>
                <w:position w:val="0"/>
                <w:sz w:val="20"/>
                <w:szCs w:val="20"/>
                <w:u w:val="none"/>
              </w:rPr>
              <w:t xml:space="preserve">Fig 6.12</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color w:val="00274C"/>
                <w:position w:val="-2"/>
                <w:sz w:val="20"/>
                <w:szCs w:val="20"/>
                <w:u w:val="none"/>
              </w:rPr>
              <w:t xml:space="preserve"> 8.  Bloquee la herramienta </w:t>
            </w:r>
            <w:hyperlink r:id="rId227360e585a37df35" w:history="1">
              <w:r>
                <w:rPr>
                  <w:rStyle w:val="DefaultParagraphFontPHPDOCX"/>
                  <w:b/>
                  <w:bCs/>
                  <w:color w:val="0000FF"/>
                  <w:position w:val="-2"/>
                  <w:sz w:val="20"/>
                  <w:szCs w:val="20"/>
                  <w:u w:val="none"/>
                </w:rPr>
                <w:t xml:space="preserve">ST_34</w:t>
              </w:r>
            </w:hyperlink>
            <w:r>
              <w:rPr>
                <w:color w:val="00274C"/>
                <w:position w:val="-2"/>
                <w:sz w:val="20"/>
                <w:szCs w:val="20"/>
                <w:u w:val="none"/>
              </w:rPr>
              <w:t xml:space="preserve"> con los tornillos </w:t>
            </w:r>
            <w:r>
              <w:rPr>
                <w:b/>
                <w:bCs/>
                <w:color w:val="00274C"/>
                <w:position w:val="-2"/>
                <w:sz w:val="20"/>
                <w:szCs w:val="20"/>
                <w:u w:val="none"/>
              </w:rPr>
              <w:t xml:space="preserve">J</w:t>
            </w:r>
            <w:r>
              <w:rPr>
                <w:color w:val="00274C"/>
                <w:position w:val="-2"/>
                <w:sz w:val="20"/>
                <w:szCs w:val="20"/>
                <w:u w:val="none"/>
              </w:rPr>
              <w:t xml:space="preserve"> y asegúrese de que el cigüeñal no gire alterando el valor de anticipación correcto. Si esto ocurre, repita las operaciones descritas en los puntos </w:t>
            </w:r>
            <w:r>
              <w:rPr>
                <w:b/>
                <w:bCs/>
                <w:color w:val="00274C"/>
                <w:position w:val="-2"/>
                <w:sz w:val="20"/>
                <w:szCs w:val="20"/>
                <w:u w:val="none"/>
              </w:rPr>
              <w:t xml:space="preserve">4, 5, 6, 7 y 8</w:t>
            </w:r>
            <w:r>
              <w:rPr>
                <w:color w:val="00274C"/>
                <w:position w:val="-2"/>
                <w:sz w:val="20"/>
                <w:szCs w:val="20"/>
                <w:u w:val="none"/>
              </w:rPr>
              <w:t xml:space="preserve"> .</w:t>
            </w:r>
            <w:r>
              <w:rPr>
                <w:color w:val="00274C"/>
                <w:position w:val="-2"/>
                <w:sz w:val="20"/>
                <w:szCs w:val="20"/>
                <w:u w:val="none"/>
              </w:rPr>
              <w:br/>
              <w:t xml:space="preserve"> 9.  Desatornille los tornillos </w:t>
            </w:r>
            <w:r>
              <w:rPr>
                <w:b/>
                <w:bCs/>
                <w:color w:val="00274C"/>
                <w:position w:val="-2"/>
                <w:sz w:val="20"/>
                <w:szCs w:val="20"/>
                <w:u w:val="none"/>
              </w:rPr>
              <w:t xml:space="preserve">AC</w:t>
            </w:r>
            <w:r>
              <w:rPr>
                <w:color w:val="00274C"/>
                <w:position w:val="-2"/>
                <w:sz w:val="20"/>
                <w:szCs w:val="20"/>
                <w:u w:val="none"/>
              </w:rPr>
              <w:t xml:space="preserve"> y quite la brida de carga del aceite </w:t>
            </w:r>
            <w:r>
              <w:rPr>
                <w:b/>
                <w:bCs/>
                <w:color w:val="00274C"/>
                <w:position w:val="-2"/>
                <w:sz w:val="20"/>
                <w:szCs w:val="20"/>
                <w:u w:val="none"/>
              </w:rPr>
              <w:t xml:space="preserve">AD</w:t>
            </w:r>
            <w:r>
              <w:rPr>
                <w:color w:val="00274C"/>
                <w:position w:val="-2"/>
                <w:sz w:val="20"/>
                <w:szCs w:val="20"/>
                <w:u w:val="none"/>
              </w:rPr>
              <w:t xml:space="preserve"> .</w:t>
            </w:r>
            <w:r>
              <w:rPr>
                <w:color w:val="00274C"/>
                <w:position w:val="-2"/>
                <w:sz w:val="20"/>
                <w:szCs w:val="20"/>
                <w:u w:val="none"/>
              </w:rPr>
              <w:br/>
              <w:t xml:space="preserve"> 10.  Desenrosque y quite la tuerca </w:t>
            </w:r>
            <w:r>
              <w:rPr>
                <w:b/>
                <w:bCs/>
                <w:color w:val="00274C"/>
                <w:position w:val="-2"/>
                <w:sz w:val="20"/>
                <w:szCs w:val="20"/>
                <w:u w:val="none"/>
              </w:rPr>
              <w:t xml:space="preserve">AN</w:t>
            </w:r>
            <w:r>
              <w:rPr>
                <w:color w:val="00274C"/>
                <w:position w:val="-2"/>
                <w:sz w:val="20"/>
                <w:szCs w:val="20"/>
                <w:u w:val="none"/>
              </w:rPr>
              <w:t xml:space="preserve"> de fijación del engranaje de mando de la bomba de inyección </w:t>
            </w:r>
            <w:r>
              <w:rPr>
                <w:b/>
                <w:bCs/>
                <w:color w:val="00274C"/>
                <w:position w:val="-2"/>
                <w:sz w:val="20"/>
                <w:szCs w:val="20"/>
                <w:u w:val="none"/>
              </w:rPr>
              <w:t xml:space="preserve">AE</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11.  Desatornille el tornillo </w:t>
            </w:r>
            <w:r>
              <w:rPr>
                <w:b/>
                <w:bCs/>
                <w:color w:val="00274C"/>
                <w:position w:val="-2"/>
                <w:sz w:val="20"/>
                <w:szCs w:val="20"/>
                <w:u w:val="none"/>
              </w:rPr>
              <w:t xml:space="preserve">K</w:t>
            </w:r>
            <w:r>
              <w:rPr>
                <w:color w:val="00274C"/>
                <w:position w:val="-2"/>
                <w:sz w:val="20"/>
                <w:szCs w:val="20"/>
                <w:u w:val="none"/>
              </w:rPr>
              <w:t xml:space="preserve"> y desplace la placa con ranura </w:t>
            </w:r>
            <w:r>
              <w:rPr>
                <w:b/>
                <w:bCs/>
                <w:color w:val="00274C"/>
                <w:position w:val="-2"/>
                <w:sz w:val="20"/>
                <w:szCs w:val="20"/>
                <w:u w:val="none"/>
              </w:rPr>
              <w:t xml:space="preserve">AB</w:t>
            </w:r>
            <w:r>
              <w:rPr>
                <w:color w:val="00274C"/>
                <w:position w:val="-2"/>
                <w:sz w:val="20"/>
                <w:szCs w:val="20"/>
                <w:u w:val="none"/>
              </w:rPr>
              <w:t xml:space="preserve"> en el sentido de la flecha </w:t>
            </w:r>
            <w:r>
              <w:rPr>
                <w:b/>
                <w:bCs/>
                <w:color w:val="00274C"/>
                <w:position w:val="-2"/>
                <w:sz w:val="20"/>
                <w:szCs w:val="20"/>
                <w:u w:val="none"/>
              </w:rPr>
              <w:t xml:space="preserve">AA</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12.  Atornille el tornillo </w:t>
            </w:r>
            <w:r>
              <w:rPr>
                <w:b/>
                <w:bCs/>
                <w:color w:val="00274C"/>
                <w:position w:val="-2"/>
                <w:sz w:val="20"/>
                <w:szCs w:val="20"/>
                <w:u w:val="none"/>
              </w:rPr>
              <w:t xml:space="preserve">K</w:t>
            </w:r>
            <w:r>
              <w:rPr>
                <w:color w:val="00274C"/>
                <w:position w:val="-2"/>
                <w:sz w:val="20"/>
                <w:szCs w:val="20"/>
                <w:u w:val="none"/>
              </w:rPr>
              <w:t xml:space="preserve"> para bloquear la bomba de inyección (par de apriete de </w:t>
            </w:r>
            <w:r>
              <w:rPr>
                <w:b/>
                <w:bCs/>
                <w:color w:val="00274C"/>
                <w:position w:val="-2"/>
                <w:sz w:val="20"/>
                <w:szCs w:val="20"/>
                <w:u w:val="none"/>
              </w:rPr>
              <w:t xml:space="preserve">12</w:t>
            </w:r>
            <w:r>
              <w:rPr>
                <w:color w:val="00274C"/>
                <w:position w:val="-2"/>
                <w:sz w:val="20"/>
                <w:szCs w:val="20"/>
                <w:u w:val="none"/>
              </w:rPr>
              <w:t xml:space="preserve"> </w:t>
            </w:r>
            <w:r>
              <w:rPr>
                <w:b/>
                <w:bCs/>
                <w:color w:val="00274C"/>
                <w:position w:val="-2"/>
                <w:sz w:val="20"/>
                <w:szCs w:val="20"/>
                <w:u w:val="none"/>
              </w:rPr>
              <w:t xml:space="preserve">Nm</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2372325" name="name983760e585a38e883"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73960e585a38e88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0633"/>
              </w:numPr>
              <w:spacing w:before="0" w:after="0" w:line="262" w:lineRule="auto"/>
              <w:jc w:val="left"/>
              <w:rPr>
                <w:color w:val="00274C"/>
                <w:sz w:val="20"/>
                <w:szCs w:val="20"/>
              </w:rPr>
            </w:pPr>
            <w:r>
              <w:rPr>
                <w:color w:val="00274C"/>
                <w:position w:val="-2"/>
                <w:sz w:val="20"/>
                <w:szCs w:val="20"/>
                <w:u w:val="none"/>
              </w:rPr>
              <w:t xml:space="preserve">Después de quitar la tuerca </w:t>
            </w:r>
            <w:r>
              <w:rPr>
                <w:b/>
                <w:bCs/>
                <w:color w:val="00274C"/>
                <w:position w:val="-2"/>
                <w:sz w:val="20"/>
                <w:szCs w:val="20"/>
                <w:u w:val="none"/>
              </w:rPr>
              <w:t xml:space="preserve">AN</w:t>
            </w:r>
            <w:r>
              <w:rPr>
                <w:color w:val="00274C"/>
                <w:position w:val="-2"/>
                <w:sz w:val="20"/>
                <w:szCs w:val="20"/>
                <w:u w:val="none"/>
              </w:rPr>
              <w:t xml:space="preserve"> asegúrese de que el valor correcto de anticipación se haya quedado inalterado en </w:t>
            </w:r>
            <w:hyperlink r:id="rId849260e585a38ebb4" w:history="1">
              <w:r>
                <w:rPr>
                  <w:rStyle w:val="DefaultParagraphFontPHPDOCX"/>
                  <w:b/>
                  <w:bCs/>
                  <w:color w:val="0000FF"/>
                  <w:position w:val="-2"/>
                  <w:sz w:val="20"/>
                  <w:szCs w:val="20"/>
                  <w:u w:val="none"/>
                </w:rPr>
                <w:t xml:space="preserve">ST_30</w:t>
              </w:r>
            </w:hyperlink>
            <w:r>
              <w:rPr>
                <w:color w:val="00274C"/>
                <w:position w:val="-2"/>
                <w:sz w:val="20"/>
                <w:szCs w:val="20"/>
                <w:u w:val="none"/>
              </w:rPr>
              <w:t xml:space="preserve"> .</w:t>
            </w:r>
          </w:p>
          <w:p>
            <w:pPr>
              <w:numPr>
                <w:ilvl w:val="0"/>
                <w:numId w:val="20633"/>
              </w:numPr>
              <w:spacing w:before="0" w:after="0" w:line="262" w:lineRule="auto"/>
              <w:jc w:val="left"/>
              <w:rPr>
                <w:color w:val="00274C"/>
                <w:sz w:val="20"/>
                <w:szCs w:val="20"/>
              </w:rPr>
            </w:pPr>
            <w:r>
              <w:rPr>
                <w:color w:val="00274C"/>
                <w:position w:val="-2"/>
                <w:sz w:val="20"/>
                <w:szCs w:val="20"/>
                <w:u w:val="none"/>
              </w:rPr>
              <w:t xml:space="preserve">Asegúrese de que la tuerca </w:t>
            </w:r>
            <w:r>
              <w:rPr>
                <w:b/>
                <w:bCs/>
                <w:color w:val="00274C"/>
                <w:position w:val="-2"/>
                <w:sz w:val="20"/>
                <w:szCs w:val="20"/>
                <w:u w:val="none"/>
              </w:rPr>
              <w:t xml:space="preserve">AN</w:t>
            </w:r>
            <w:r>
              <w:rPr>
                <w:color w:val="00274C"/>
                <w:position w:val="-2"/>
                <w:sz w:val="20"/>
                <w:szCs w:val="20"/>
                <w:u w:val="none"/>
              </w:rPr>
              <w:t xml:space="preserve"> no caiga dentro del cárter.</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  13. Atornille la herramienta </w:t>
            </w:r>
            <w:hyperlink r:id="rId986560e585a38edc4" w:history="1">
              <w:r>
                <w:rPr>
                  <w:rStyle w:val="DefaultParagraphFontPHPDOCX"/>
                  <w:b/>
                  <w:bCs/>
                  <w:color w:val="0000FF"/>
                  <w:position w:val="-2"/>
                  <w:sz w:val="20"/>
                  <w:szCs w:val="20"/>
                  <w:u w:val="none"/>
                </w:rPr>
                <w:t xml:space="preserve">ST_04</w:t>
              </w:r>
            </w:hyperlink>
            <w:r>
              <w:rPr>
                <w:color w:val="00274C"/>
                <w:position w:val="-2"/>
                <w:sz w:val="20"/>
                <w:szCs w:val="20"/>
                <w:u w:val="none"/>
              </w:rPr>
              <w:t xml:space="preserve"> en el engranaje </w:t>
            </w:r>
            <w:r>
              <w:rPr>
                <w:b/>
                <w:bCs/>
                <w:color w:val="00274C"/>
                <w:position w:val="-2"/>
                <w:sz w:val="20"/>
                <w:szCs w:val="20"/>
                <w:u w:val="none"/>
              </w:rPr>
              <w:t xml:space="preserve">AE</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14. Afloje los tornillos </w:t>
            </w:r>
            <w:r>
              <w:rPr>
                <w:b/>
                <w:bCs/>
                <w:color w:val="00274C"/>
                <w:position w:val="-2"/>
                <w:sz w:val="20"/>
                <w:szCs w:val="20"/>
                <w:u w:val="none"/>
              </w:rPr>
              <w:t xml:space="preserve">AF</w:t>
            </w:r>
            <w:r>
              <w:rPr>
                <w:color w:val="00274C"/>
                <w:position w:val="-2"/>
                <w:sz w:val="20"/>
                <w:szCs w:val="20"/>
                <w:u w:val="none"/>
              </w:rPr>
              <w:t xml:space="preserve"> .</w:t>
            </w:r>
          </w:p>
          <w:p/>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8"/>
              </w:rPr>
              <w:drawing>
                <wp:inline distT="0" distB="0" distL="0" distR="0">
                  <wp:extent cx="2232000" cy="1490400"/>
                  <wp:effectExtent b="0" l="0" r="0" t="0"/>
                  <wp:docPr id="54048261" name="name552260e585a3a3dd6" descr="6.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3.jpg"/>
                          <pic:cNvPicPr/>
                        </pic:nvPicPr>
                        <pic:blipFill>
                          <a:blip r:embed="rId756760e585a3a3dcc"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color w:val="00274C"/>
                <w:position w:val="0"/>
                <w:sz w:val="20"/>
                <w:szCs w:val="20"/>
                <w:u w:val="none"/>
              </w:rPr>
              <w:t xml:space="preserve">  </w:t>
            </w:r>
            <w:r>
              <w:rPr>
                <w:b/>
                <w:bCs/>
                <w:color w:val="00274C"/>
                <w:position w:val="0"/>
                <w:sz w:val="20"/>
                <w:szCs w:val="20"/>
                <w:u w:val="none"/>
              </w:rPr>
              <w:t xml:space="preserve">Fig 6.13</w:t>
            </w:r>
          </w:p>
          <w:p/>
          <w:p/>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9927606" name="name743160e585a3b8b68" descr="6.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4.jpg"/>
                          <pic:cNvPicPr/>
                        </pic:nvPicPr>
                        <pic:blipFill>
                          <a:blip r:embed="rId144560e585a3b8b64"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color w:val="00274C"/>
                <w:position w:val="0"/>
                <w:sz w:val="20"/>
                <w:szCs w:val="20"/>
                <w:u w:val="none"/>
              </w:rPr>
              <w:t xml:space="preserve">  </w:t>
            </w:r>
            <w:r>
              <w:rPr>
                <w:b/>
                <w:bCs/>
                <w:color w:val="00274C"/>
                <w:position w:val="0"/>
                <w:sz w:val="20"/>
                <w:szCs w:val="20"/>
                <w:u w:val="none"/>
              </w:rPr>
              <w:t xml:space="preserve">Fig 6.14</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color w:val="00274C"/>
                <w:position w:val="-2"/>
                <w:sz w:val="20"/>
                <w:szCs w:val="20"/>
                <w:u w:val="none"/>
              </w:rPr>
              <w:t xml:space="preserve">  15.  Atornille el tornillo de la herramienta </w:t>
            </w:r>
            <w:hyperlink r:id="rId143460e585a3b93c1" w:history="1">
              <w:r>
                <w:rPr>
                  <w:rStyle w:val="DefaultParagraphFontPHPDOCX"/>
                  <w:b/>
                  <w:bCs/>
                  <w:color w:val="0000FF"/>
                  <w:position w:val="-2"/>
                  <w:sz w:val="20"/>
                  <w:szCs w:val="20"/>
                  <w:u w:val="none"/>
                </w:rPr>
                <w:t xml:space="preserve">ST_04</w:t>
              </w:r>
            </w:hyperlink>
            <w:r>
              <w:rPr>
                <w:color w:val="00274C"/>
                <w:position w:val="-2"/>
                <w:sz w:val="20"/>
                <w:szCs w:val="20"/>
                <w:u w:val="none"/>
              </w:rPr>
              <w:t xml:space="preserve"> para desacoplar la bomba de inyección </w:t>
            </w:r>
            <w:r>
              <w:rPr>
                <w:b/>
                <w:bCs/>
                <w:color w:val="00274C"/>
                <w:position w:val="-2"/>
                <w:sz w:val="20"/>
                <w:szCs w:val="20"/>
                <w:u w:val="none"/>
              </w:rPr>
              <w:t xml:space="preserve">AG</w:t>
            </w:r>
            <w:r>
              <w:rPr>
                <w:color w:val="00274C"/>
                <w:position w:val="-2"/>
                <w:sz w:val="20"/>
                <w:szCs w:val="20"/>
                <w:u w:val="none"/>
              </w:rPr>
              <w:t xml:space="preserve"> del engranaje de mando de la bomba de inyección </w:t>
            </w:r>
            <w:r>
              <w:rPr>
                <w:b/>
                <w:bCs/>
                <w:color w:val="00274C"/>
                <w:position w:val="-2"/>
                <w:sz w:val="20"/>
                <w:szCs w:val="20"/>
                <w:u w:val="none"/>
              </w:rPr>
              <w:t xml:space="preserve">AE</w:t>
            </w:r>
            <w:r>
              <w:rPr>
                <w:color w:val="00274C"/>
                <w:position w:val="-2"/>
                <w:sz w:val="20"/>
                <w:szCs w:val="20"/>
                <w:u w:val="none"/>
              </w:rPr>
              <w:t xml:space="preserve"> .</w:t>
            </w:r>
            <w:r>
              <w:rPr>
                <w:color w:val="00274C"/>
                <w:position w:val="-2"/>
                <w:sz w:val="20"/>
                <w:szCs w:val="20"/>
                <w:u w:val="none"/>
              </w:rPr>
              <w:br/>
              <w:t xml:space="preserve">  16. Desatornille los tornillos </w:t>
            </w:r>
            <w:r>
              <w:rPr>
                <w:b/>
                <w:bCs/>
                <w:color w:val="00274C"/>
                <w:position w:val="-2"/>
                <w:sz w:val="20"/>
                <w:szCs w:val="20"/>
                <w:u w:val="none"/>
              </w:rPr>
              <w:t xml:space="preserve">AF</w:t>
            </w:r>
            <w:r>
              <w:rPr>
                <w:color w:val="00274C"/>
                <w:position w:val="-2"/>
                <w:sz w:val="20"/>
                <w:szCs w:val="20"/>
                <w:u w:val="none"/>
              </w:rPr>
              <w:t xml:space="preserve"> y extraiga la bomba de inyección </w:t>
            </w:r>
            <w:r>
              <w:rPr>
                <w:b/>
                <w:bCs/>
                <w:color w:val="00274C"/>
                <w:position w:val="-2"/>
                <w:sz w:val="20"/>
                <w:szCs w:val="20"/>
                <w:u w:val="none"/>
              </w:rPr>
              <w:t xml:space="preserve">AG</w:t>
            </w:r>
            <w:r>
              <w:rPr>
                <w:color w:val="00274C"/>
                <w:position w:val="-2"/>
                <w:sz w:val="20"/>
                <w:szCs w:val="20"/>
                <w:u w:val="none"/>
              </w:rPr>
              <w:t xml:space="preserve"> .</w:t>
            </w:r>
            <w:r>
              <w:rPr>
                <w:color w:val="00274C"/>
                <w:position w:val="-2"/>
                <w:sz w:val="20"/>
                <w:szCs w:val="20"/>
                <w:u w:val="none"/>
              </w:rPr>
              <w:br/>
              <w:t xml:space="preserve">  17. Desatornille y quite la herramienta </w:t>
            </w:r>
            <w:hyperlink r:id="rId660260e585a3b9800" w:history="1">
              <w:r>
                <w:rPr>
                  <w:rStyle w:val="DefaultParagraphFontPHPDOCX"/>
                  <w:b/>
                  <w:bCs/>
                  <w:color w:val="0000FF"/>
                  <w:position w:val="-2"/>
                  <w:sz w:val="20"/>
                  <w:szCs w:val="20"/>
                  <w:u w:val="none"/>
                </w:rPr>
                <w:t xml:space="preserve">ST_04</w:t>
              </w:r>
            </w:hyperlink>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85406458" name="name801960e585a3cb71d" descr="6.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5.jpg"/>
                          <pic:cNvPicPr/>
                        </pic:nvPicPr>
                        <pic:blipFill>
                          <a:blip r:embed="rId857060e585a3cb718"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color w:val="00274C"/>
                <w:position w:val="0"/>
                <w:sz w:val="20"/>
                <w:szCs w:val="20"/>
                <w:u w:val="none"/>
              </w:rPr>
              <w:t xml:space="preserve">  </w:t>
            </w:r>
            <w:r>
              <w:rPr>
                <w:b/>
                <w:bCs/>
                <w:color w:val="00274C"/>
                <w:position w:val="0"/>
                <w:sz w:val="20"/>
                <w:szCs w:val="20"/>
                <w:u w:val="none"/>
              </w:rPr>
              <w:t xml:space="preserve">Fig 6.15</w:t>
            </w:r>
          </w:p>
          <w:p/>
          <w:p/>
          <w:p/>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w:t>
            </w:r>
            <w:r>
              <w:rPr>
                <w:color w:val="00274C"/>
                <w:position w:val="-2"/>
                <w:sz w:val="20"/>
                <w:szCs w:val="20"/>
                <w:u w:val="none"/>
              </w:rPr>
              <w:t xml:space="preserve"> : Pulse para ver el procedimiento.</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hyperlink r:id="rId171260e585a3cbfc5" w:history="1">
              <w:r>
                <w:rPr>
                  <w:rStyle w:val="DefaultParagraphFontPHPDOCX"/>
                  <w:color w:val="0000FF"/>
                  <w:position w:val="0"/>
                  <w:sz w:val="20"/>
                  <w:szCs w:val="20"/>
                  <w:u w:val="single" w:color=""/>
                </w:rPr>
                <w:t xml:space="preserve">https://www.youtube.com/embed/NaOHNXyU03c?rel=0</w:t>
              </w:r>
            </w:hyperlink>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6.1.6 Montaje de la bomba de inyección</w:t>
            </w:r>
          </w:p>
          <w:p/>
          <w:p/>
          <w:p>
            <w:pPr>
              <w:widowControl w:val="on"/>
              <w:pBdr/>
              <w:spacing w:before="0" w:after="0" w:line="262" w:lineRule="auto"/>
              <w:ind w:left="0" w:right="0"/>
              <w:jc w:val="left"/>
              <w:textDirection w:val="lrTb"/>
              <w:textAlignment w:val="center"/>
            </w:pPr>
            <w:r>
              <w:rPr>
                <w:position w:val="-18"/>
              </w:rPr>
              <w:drawing>
                <wp:inline distT="0" distB="0" distL="0" distR="0">
                  <wp:extent cx="367200" cy="309600"/>
                  <wp:effectExtent b="0" l="0" r="0" t="0"/>
                  <wp:docPr id="26149779" name="name503860e585a3cc6dd"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4160e585a3cc6db" cstate="print"/>
                          <a:stretch>
                            <a:fillRect/>
                          </a:stretch>
                        </pic:blipFill>
                        <pic:spPr>
                          <a:xfrm>
                            <a:off x="0" y="0"/>
                            <a:ext cx="367200" cy="309600"/>
                          </a:xfrm>
                          <a:prstGeom prst="rect">
                            <a:avLst/>
                          </a:prstGeom>
                          <a:ln w="0">
                            <a:noFill/>
                          </a:ln>
                        </pic:spPr>
                      </pic:pic>
                    </a:graphicData>
                  </a:graphic>
                </wp:inline>
              </w:drawing>
            </w:r>
            <w:r>
              <w:rPr>
                <w:color w:val="00274C"/>
                <w:position w:val="-2"/>
                <w:sz w:val="20"/>
                <w:szCs w:val="20"/>
                <w:u w:val="none"/>
              </w:rPr>
              <w:br/>
              <w:t xml:space="preserve"> </w:t>
            </w:r>
            <w:r>
              <w:rPr>
                <w:b/>
                <w:bCs/>
                <w:color w:val="00274C"/>
                <w:position w:val="-2"/>
                <w:sz w:val="20"/>
                <w:szCs w:val="20"/>
                <w:u w:val="none"/>
              </w:rPr>
              <w:t xml:space="preserve">Perigro</w:t>
            </w:r>
          </w:p>
          <w:p>
            <w:pPr>
              <w:numPr>
                <w:ilvl w:val="0"/>
                <w:numId w:val="20633"/>
              </w:numPr>
              <w:spacing w:before="0" w:after="0" w:line="262" w:lineRule="auto"/>
              <w:jc w:val="left"/>
              <w:rPr>
                <w:color w:val="00274C"/>
                <w:sz w:val="20"/>
                <w:szCs w:val="20"/>
              </w:rPr>
            </w:pPr>
            <w:r>
              <w:rPr>
                <w:color w:val="00274C"/>
                <w:position w:val="-2"/>
                <w:sz w:val="20"/>
                <w:szCs w:val="20"/>
                <w:u w:val="none"/>
              </w:rPr>
              <w:t xml:space="preserve">Antes de montar la nueva bomba </w:t>
            </w:r>
            <w:r>
              <w:rPr>
                <w:b/>
                <w:bCs/>
                <w:color w:val="00274C"/>
                <w:position w:val="-2"/>
                <w:sz w:val="20"/>
                <w:szCs w:val="20"/>
                <w:u w:val="none"/>
              </w:rPr>
              <w:t xml:space="preserve">AG</w:t>
            </w:r>
            <w:r>
              <w:rPr>
                <w:color w:val="00274C"/>
                <w:position w:val="-2"/>
                <w:sz w:val="20"/>
                <w:szCs w:val="20"/>
                <w:u w:val="none"/>
              </w:rPr>
              <w:t xml:space="preserve"> , asegúrese de que la plancha </w:t>
            </w:r>
            <w:r>
              <w:rPr>
                <w:b/>
                <w:bCs/>
                <w:color w:val="00274C"/>
                <w:position w:val="-2"/>
                <w:sz w:val="20"/>
                <w:szCs w:val="20"/>
                <w:u w:val="none"/>
              </w:rPr>
              <w:t xml:space="preserve">AB</w:t>
            </w:r>
            <w:r>
              <w:rPr>
                <w:color w:val="00274C"/>
                <w:position w:val="-2"/>
                <w:sz w:val="20"/>
                <w:szCs w:val="20"/>
                <w:u w:val="none"/>
              </w:rPr>
              <w:t xml:space="preserve"> pueda moverse y que los tornillos de bloqueo </w:t>
            </w:r>
            <w:r>
              <w:rPr>
                <w:b/>
                <w:bCs/>
                <w:color w:val="00274C"/>
                <w:position w:val="-2"/>
                <w:sz w:val="20"/>
                <w:szCs w:val="20"/>
                <w:u w:val="none"/>
              </w:rPr>
              <w:t xml:space="preserve">K</w:t>
            </w:r>
            <w:r>
              <w:rPr>
                <w:color w:val="00274C"/>
                <w:position w:val="-2"/>
                <w:sz w:val="20"/>
                <w:szCs w:val="20"/>
                <w:u w:val="none"/>
              </w:rPr>
              <w:t xml:space="preserve"> no estén flojos (la bomba vendida como recambio, se suministra bloqueada en anticipación de inyección del cilindro </w:t>
            </w:r>
            <w:r>
              <w:rPr>
                <w:b/>
                <w:bCs/>
                <w:color w:val="00274C"/>
                <w:position w:val="-2"/>
                <w:sz w:val="20"/>
                <w:szCs w:val="20"/>
                <w:u w:val="none"/>
              </w:rPr>
              <w:t xml:space="preserve">N.° 1</w:t>
            </w:r>
            <w:r>
              <w:rPr>
                <w:color w:val="00274C"/>
                <w:position w:val="-2"/>
                <w:sz w:val="20"/>
                <w:szCs w:val="20"/>
                <w:u w:val="none"/>
              </w:rPr>
              <w:t xml:space="preserve"> ).</w:t>
            </w:r>
          </w:p>
          <w:p>
            <w:pPr>
              <w:numPr>
                <w:ilvl w:val="0"/>
                <w:numId w:val="20633"/>
              </w:numPr>
              <w:spacing w:before="0" w:after="0" w:line="262" w:lineRule="auto"/>
              <w:jc w:val="left"/>
              <w:rPr>
                <w:color w:val="00274C"/>
                <w:sz w:val="20"/>
                <w:szCs w:val="20"/>
              </w:rPr>
            </w:pPr>
            <w:r>
              <w:rPr>
                <w:color w:val="00274C"/>
                <w:position w:val="-2"/>
                <w:sz w:val="20"/>
                <w:szCs w:val="20"/>
                <w:u w:val="none"/>
              </w:rPr>
              <w:t xml:space="preserve">Asegúrese de que las superficies de acoplamiento en el eje </w:t>
            </w:r>
            <w:r>
              <w:rPr>
                <w:b/>
                <w:bCs/>
                <w:color w:val="00274C"/>
                <w:position w:val="-2"/>
                <w:sz w:val="20"/>
                <w:szCs w:val="20"/>
                <w:u w:val="none"/>
              </w:rPr>
              <w:t xml:space="preserve">AP</w:t>
            </w:r>
            <w:r>
              <w:rPr>
                <w:color w:val="00274C"/>
                <w:position w:val="-2"/>
                <w:sz w:val="20"/>
                <w:szCs w:val="20"/>
                <w:u w:val="none"/>
              </w:rPr>
              <w:t xml:space="preserve"> y en el engranaje </w:t>
            </w:r>
            <w:r>
              <w:rPr>
                <w:b/>
                <w:bCs/>
                <w:color w:val="00274C"/>
                <w:position w:val="-2"/>
                <w:sz w:val="20"/>
                <w:szCs w:val="20"/>
                <w:u w:val="none"/>
              </w:rPr>
              <w:t xml:space="preserve">AE</w:t>
            </w:r>
            <w:r>
              <w:rPr>
                <w:color w:val="00274C"/>
                <w:position w:val="-2"/>
                <w:sz w:val="20"/>
                <w:szCs w:val="20"/>
                <w:u w:val="none"/>
              </w:rPr>
              <w:t xml:space="preserve"> no tengan impurezas ni restos de lubricante.</w:t>
            </w:r>
          </w:p>
          <w:p>
            <w:pPr>
              <w:numPr>
                <w:ilvl w:val="0"/>
                <w:numId w:val="20633"/>
              </w:numPr>
              <w:spacing w:before="0" w:after="0" w:line="262" w:lineRule="auto"/>
              <w:jc w:val="left"/>
              <w:rPr>
                <w:color w:val="00274C"/>
                <w:sz w:val="20"/>
                <w:szCs w:val="20"/>
              </w:rPr>
            </w:pPr>
            <w:r>
              <w:rPr>
                <w:color w:val="00274C"/>
                <w:position w:val="-2"/>
                <w:sz w:val="20"/>
                <w:szCs w:val="20"/>
                <w:u w:val="none"/>
              </w:rPr>
              <w:t xml:space="preserve">Quite los capuchones de protección solo cuando se vuelvan a conectar los tubos.</w:t>
            </w:r>
          </w:p>
          <w:p>
            <w:pPr>
              <w:numPr>
                <w:ilvl w:val="0"/>
                <w:numId w:val="20633"/>
              </w:numPr>
              <w:spacing w:before="0" w:after="0" w:line="262" w:lineRule="auto"/>
              <w:jc w:val="left"/>
              <w:rPr>
                <w:color w:val="00274C"/>
                <w:sz w:val="20"/>
                <w:szCs w:val="20"/>
              </w:rPr>
            </w:pPr>
            <w:r>
              <w:rPr>
                <w:color w:val="00274C"/>
                <w:position w:val="-2"/>
                <w:sz w:val="20"/>
                <w:szCs w:val="20"/>
                <w:u w:val="none"/>
              </w:rPr>
              <w:t xml:space="preserve">No quite la herramienta </w:t>
            </w:r>
            <w:hyperlink r:id="rId350460e585a3ccfb9" w:history="1">
              <w:r>
                <w:rPr>
                  <w:rStyle w:val="DefaultParagraphFontPHPDOCX"/>
                  <w:b/>
                  <w:bCs/>
                  <w:color w:val="0000FF"/>
                  <w:position w:val="-2"/>
                  <w:sz w:val="20"/>
                  <w:szCs w:val="20"/>
                  <w:u w:val="none"/>
                </w:rPr>
                <w:t xml:space="preserve">ST_30</w:t>
              </w:r>
            </w:hyperlink>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 1.  Monte la bomba de inyección </w:t>
            </w:r>
            <w:r>
              <w:rPr>
                <w:b/>
                <w:bCs/>
                <w:color w:val="00274C"/>
                <w:position w:val="-2"/>
                <w:sz w:val="20"/>
                <w:szCs w:val="20"/>
                <w:u w:val="none"/>
              </w:rPr>
              <w:t xml:space="preserve">AG</w:t>
            </w:r>
            <w:r>
              <w:rPr>
                <w:color w:val="00274C"/>
                <w:position w:val="-2"/>
                <w:sz w:val="20"/>
                <w:szCs w:val="20"/>
                <w:u w:val="none"/>
              </w:rPr>
              <w:t xml:space="preserve"> , introduciendo el cigüeñal </w:t>
            </w:r>
            <w:r>
              <w:rPr>
                <w:b/>
                <w:bCs/>
                <w:color w:val="00274C"/>
                <w:position w:val="-2"/>
                <w:sz w:val="20"/>
                <w:szCs w:val="20"/>
                <w:u w:val="none"/>
              </w:rPr>
              <w:t xml:space="preserve">AP</w:t>
            </w:r>
            <w:r>
              <w:rPr>
                <w:color w:val="00274C"/>
                <w:position w:val="-2"/>
                <w:sz w:val="20"/>
                <w:szCs w:val="20"/>
                <w:u w:val="none"/>
              </w:rPr>
              <w:t xml:space="preserve"> en el engranaje </w:t>
            </w:r>
            <w:r>
              <w:rPr>
                <w:b/>
                <w:bCs/>
                <w:color w:val="00274C"/>
                <w:position w:val="-2"/>
                <w:sz w:val="20"/>
                <w:szCs w:val="20"/>
                <w:u w:val="none"/>
              </w:rPr>
              <w:t xml:space="preserve">AE</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0846251" name="name444360e585a3d8c53"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15260e585a3d8c4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0633"/>
              </w:numPr>
              <w:spacing w:before="0" w:after="0" w:line="262" w:lineRule="auto"/>
              <w:jc w:val="left"/>
              <w:rPr>
                <w:color w:val="00274C"/>
                <w:sz w:val="20"/>
                <w:szCs w:val="20"/>
              </w:rPr>
            </w:pPr>
            <w:r>
              <w:rPr>
                <w:color w:val="00274C"/>
                <w:position w:val="-2"/>
                <w:sz w:val="20"/>
                <w:szCs w:val="20"/>
                <w:u w:val="none"/>
              </w:rPr>
              <w:t xml:space="preserve">Sustituya siempre los tornillos </w:t>
            </w:r>
            <w:r>
              <w:rPr>
                <w:b/>
                <w:bCs/>
                <w:color w:val="00274C"/>
                <w:position w:val="-2"/>
                <w:sz w:val="20"/>
                <w:szCs w:val="20"/>
                <w:u w:val="none"/>
              </w:rPr>
              <w:t xml:space="preserve">AF</w:t>
            </w:r>
            <w:r>
              <w:rPr>
                <w:color w:val="00274C"/>
                <w:position w:val="-2"/>
                <w:sz w:val="20"/>
                <w:szCs w:val="20"/>
                <w:u w:val="none"/>
              </w:rPr>
              <w:t xml:space="preserve"> con nuevos, o como alternativa aplique </w:t>
            </w:r>
            <w:r>
              <w:rPr>
                <w:b/>
                <w:bCs/>
                <w:color w:val="00274C"/>
                <w:position w:val="-2"/>
                <w:sz w:val="20"/>
                <w:szCs w:val="20"/>
                <w:u w:val="none"/>
              </w:rPr>
              <w:t xml:space="preserve">Loctite 270</w:t>
            </w:r>
            <w:r>
              <w:rPr>
                <w:color w:val="00274C"/>
                <w:position w:val="-2"/>
                <w:sz w:val="20"/>
                <w:szCs w:val="20"/>
                <w:u w:val="none"/>
              </w:rPr>
              <w:t xml:space="preserve"> en las roscas.</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 2.  Apriete los tornillos </w:t>
            </w:r>
            <w:r>
              <w:rPr>
                <w:b/>
                <w:bCs/>
                <w:color w:val="00274C"/>
                <w:position w:val="-2"/>
                <w:sz w:val="20"/>
                <w:szCs w:val="20"/>
                <w:u w:val="none"/>
              </w:rPr>
              <w:t xml:space="preserve">AF</w:t>
            </w:r>
            <w:r>
              <w:rPr>
                <w:color w:val="00274C"/>
                <w:position w:val="-2"/>
                <w:sz w:val="20"/>
                <w:szCs w:val="20"/>
                <w:u w:val="none"/>
              </w:rPr>
              <w:t xml:space="preserve"> en la bancada </w:t>
            </w:r>
            <w:r>
              <w:rPr>
                <w:b/>
                <w:bCs/>
                <w:color w:val="00274C"/>
                <w:position w:val="-2"/>
                <w:sz w:val="20"/>
                <w:szCs w:val="20"/>
                <w:u w:val="none"/>
              </w:rPr>
              <w:t xml:space="preserve">AH</w:t>
            </w:r>
            <w:r>
              <w:rPr>
                <w:color w:val="00274C"/>
                <w:position w:val="-2"/>
                <w:sz w:val="20"/>
                <w:szCs w:val="20"/>
                <w:u w:val="none"/>
              </w:rPr>
              <w:t xml:space="preserve"> (par de apriete de </w:t>
            </w:r>
            <w:r>
              <w:rPr>
                <w:b/>
                <w:bCs/>
                <w:color w:val="00274C"/>
                <w:position w:val="-2"/>
                <w:sz w:val="20"/>
                <w:szCs w:val="20"/>
                <w:u w:val="none"/>
              </w:rPr>
              <w:t xml:space="preserve">25 Nm</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3.  Asegúrese de que el valor correcto de anticipación haya quedado inalterado, apriete la tuerca </w:t>
            </w:r>
            <w:r>
              <w:rPr>
                <w:b/>
                <w:bCs/>
                <w:color w:val="00274C"/>
                <w:position w:val="-2"/>
                <w:sz w:val="20"/>
                <w:szCs w:val="20"/>
                <w:u w:val="none"/>
              </w:rPr>
              <w:t xml:space="preserve">AN</w:t>
            </w:r>
            <w:r>
              <w:rPr>
                <w:color w:val="00274C"/>
                <w:position w:val="-2"/>
                <w:sz w:val="20"/>
                <w:szCs w:val="20"/>
                <w:u w:val="none"/>
              </w:rPr>
              <w:t xml:space="preserve"> en el eje </w:t>
            </w:r>
            <w:r>
              <w:rPr>
                <w:b/>
                <w:bCs/>
                <w:color w:val="00274C"/>
                <w:position w:val="-2"/>
                <w:sz w:val="20"/>
                <w:szCs w:val="20"/>
                <w:u w:val="none"/>
              </w:rPr>
              <w:t xml:space="preserve">AP</w:t>
            </w:r>
            <w:r>
              <w:rPr>
                <w:color w:val="00274C"/>
                <w:position w:val="-2"/>
                <w:sz w:val="20"/>
                <w:szCs w:val="20"/>
                <w:u w:val="none"/>
              </w:rPr>
              <w:t xml:space="preserve"> (como se muestra en la </w:t>
            </w:r>
            <w:r>
              <w:rPr>
                <w:b/>
                <w:bCs/>
                <w:color w:val="00274C"/>
                <w:position w:val="-2"/>
                <w:sz w:val="20"/>
                <w:szCs w:val="20"/>
                <w:u w:val="none"/>
              </w:rPr>
              <w:t xml:space="preserve">Fig. 6.17</w:t>
            </w:r>
            <w:r>
              <w:rPr>
                <w:color w:val="00274C"/>
                <w:position w:val="-2"/>
                <w:sz w:val="20"/>
                <w:szCs w:val="20"/>
                <w:u w:val="none"/>
              </w:rPr>
              <w:t xml:space="preserve"> , se puede usar un destornillador para guiar la tuerca </w:t>
            </w:r>
            <w:r>
              <w:rPr>
                <w:b/>
                <w:bCs/>
                <w:color w:val="00274C"/>
                <w:position w:val="-2"/>
                <w:sz w:val="20"/>
                <w:szCs w:val="20"/>
                <w:u w:val="none"/>
              </w:rPr>
              <w:t xml:space="preserve">AN</w:t>
            </w:r>
            <w:r>
              <w:rPr>
                <w:color w:val="00274C"/>
                <w:position w:val="-2"/>
                <w:sz w:val="20"/>
                <w:szCs w:val="20"/>
                <w:u w:val="none"/>
              </w:rPr>
              <w:t xml:space="preserve"> en el eje </w:t>
            </w:r>
            <w:r>
              <w:rPr>
                <w:b/>
                <w:bCs/>
                <w:color w:val="00274C"/>
                <w:position w:val="-2"/>
                <w:sz w:val="20"/>
                <w:szCs w:val="20"/>
                <w:u w:val="none"/>
              </w:rPr>
              <w:t xml:space="preserve">AP</w:t>
            </w:r>
            <w:r>
              <w:rPr>
                <w:color w:val="00274C"/>
                <w:position w:val="-2"/>
                <w:sz w:val="20"/>
                <w:szCs w:val="20"/>
                <w:u w:val="none"/>
              </w:rPr>
              <w:t xml:space="preserve"> para evitar que caiga accidentalmente dentro del cárter AQ par de apriete de </w:t>
            </w:r>
            <w:r>
              <w:rPr>
                <w:b/>
                <w:bCs/>
                <w:color w:val="00274C"/>
                <w:position w:val="-2"/>
                <w:sz w:val="20"/>
                <w:szCs w:val="20"/>
                <w:u w:val="none"/>
              </w:rPr>
              <w:t xml:space="preserve">70</w:t>
            </w:r>
            <w:r>
              <w:rPr>
                <w:color w:val="00274C"/>
                <w:position w:val="-2"/>
                <w:sz w:val="20"/>
                <w:szCs w:val="20"/>
                <w:u w:val="none"/>
              </w:rPr>
              <w:t xml:space="preserve"> </w:t>
            </w:r>
            <w:r>
              <w:rPr>
                <w:b/>
                <w:bCs/>
                <w:color w:val="00274C"/>
                <w:position w:val="-2"/>
                <w:sz w:val="20"/>
                <w:szCs w:val="20"/>
                <w:u w:val="none"/>
              </w:rPr>
              <w:t xml:space="preserve">Nm</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color w:val="00274C"/>
                <w:position w:val="0"/>
                <w:sz w:val="20"/>
                <w:szCs w:val="20"/>
                <w:u w:val="none"/>
              </w:rPr>
              <w:t xml:space="preserve">  </w:t>
            </w:r>
            <w:r>
              <w:rPr>
                <w:position w:val="-228"/>
              </w:rPr>
              <w:drawing>
                <wp:inline distT="0" distB="0" distL="0" distR="0">
                  <wp:extent cx="2232000" cy="1490400"/>
                  <wp:effectExtent b="0" l="0" r="0" t="0"/>
                  <wp:docPr id="83548640" name="name774360e585a3ecfd7" descr="6.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6.jpg"/>
                          <pic:cNvPicPr/>
                        </pic:nvPicPr>
                        <pic:blipFill>
                          <a:blip r:embed="rId654860e585a3ecfd2"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color w:val="00274C"/>
                <w:position w:val="0"/>
                <w:sz w:val="20"/>
                <w:szCs w:val="20"/>
                <w:u w:val="none"/>
              </w:rPr>
              <w:t xml:space="preserve">  </w:t>
            </w:r>
            <w:r>
              <w:rPr>
                <w:b/>
                <w:bCs/>
                <w:color w:val="00274C"/>
                <w:position w:val="0"/>
                <w:sz w:val="20"/>
                <w:szCs w:val="20"/>
                <w:u w:val="none"/>
              </w:rPr>
              <w:t xml:space="preserve">Fig 6.16</w:t>
            </w:r>
          </w:p>
          <w:p/>
          <w:p/>
          <w:p>
            <w:pPr>
              <w:widowControl w:val="on"/>
              <w:pBdr/>
              <w:spacing w:before="0" w:after="0" w:line="262" w:lineRule="auto"/>
              <w:ind w:left="0" w:right="0"/>
              <w:jc w:val="left"/>
              <w:textDirection w:val="lrTb"/>
              <w:textAlignment w:val="top"/>
            </w:pPr>
            <w:r>
              <w:rPr>
                <w:position w:val="-228"/>
              </w:rPr>
              <w:drawing>
                <wp:inline distT="0" distB="0" distL="0" distR="0">
                  <wp:extent cx="2232000" cy="1490400"/>
                  <wp:effectExtent b="0" l="0" r="0" t="0"/>
                  <wp:docPr id="98734801" name="name500160e585a40cbf0" descr="6.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7.png"/>
                          <pic:cNvPicPr/>
                        </pic:nvPicPr>
                        <pic:blipFill>
                          <a:blip r:embed="rId776660e585a40cbec"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6.17</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color w:val="00274C"/>
                <w:position w:val="-2"/>
                <w:sz w:val="20"/>
                <w:szCs w:val="20"/>
                <w:u w:val="none"/>
              </w:rPr>
              <w:t xml:space="preserve"> 4. Desatornille el tornillo </w:t>
            </w:r>
            <w:r>
              <w:rPr>
                <w:b/>
                <w:bCs/>
                <w:color w:val="00274C"/>
                <w:position w:val="-2"/>
                <w:sz w:val="20"/>
                <w:szCs w:val="20"/>
                <w:u w:val="none"/>
              </w:rPr>
              <w:t xml:space="preserve">K</w:t>
            </w:r>
            <w:r>
              <w:rPr>
                <w:color w:val="00274C"/>
                <w:position w:val="-2"/>
                <w:sz w:val="20"/>
                <w:szCs w:val="20"/>
                <w:u w:val="none"/>
              </w:rPr>
              <w:t xml:space="preserve"> y desplace la placa ranurada </w:t>
            </w:r>
            <w:r>
              <w:rPr>
                <w:b/>
                <w:bCs/>
                <w:color w:val="00274C"/>
                <w:position w:val="-2"/>
                <w:sz w:val="20"/>
                <w:szCs w:val="20"/>
                <w:u w:val="none"/>
              </w:rPr>
              <w:t xml:space="preserve">AB</w:t>
            </w:r>
            <w:r>
              <w:rPr>
                <w:color w:val="00274C"/>
                <w:position w:val="-2"/>
                <w:sz w:val="20"/>
                <w:szCs w:val="20"/>
                <w:u w:val="none"/>
              </w:rPr>
              <w:t xml:space="preserve"> en el sentido de la flecha </w:t>
            </w:r>
            <w:r>
              <w:rPr>
                <w:b/>
                <w:bCs/>
                <w:color w:val="00274C"/>
                <w:position w:val="-2"/>
                <w:sz w:val="20"/>
                <w:szCs w:val="20"/>
                <w:u w:val="none"/>
              </w:rPr>
              <w:t xml:space="preserve">AA</w:t>
            </w:r>
            <w:r>
              <w:rPr>
                <w:color w:val="00274C"/>
                <w:position w:val="-2"/>
                <w:sz w:val="20"/>
                <w:szCs w:val="20"/>
                <w:u w:val="none"/>
              </w:rPr>
              <w:t xml:space="preserve"> .</w:t>
            </w:r>
            <w:r>
              <w:rPr>
                <w:color w:val="00274C"/>
                <w:position w:val="-2"/>
                <w:sz w:val="20"/>
                <w:szCs w:val="20"/>
                <w:u w:val="none"/>
              </w:rPr>
              <w:br/>
              <w:t xml:space="preserve"> 5. Atornille el tornillo K (par de apriete de </w:t>
            </w:r>
            <w:r>
              <w:rPr>
                <w:b/>
                <w:bCs/>
                <w:color w:val="00274C"/>
                <w:position w:val="-2"/>
                <w:sz w:val="20"/>
                <w:szCs w:val="20"/>
                <w:u w:val="none"/>
              </w:rPr>
              <w:t xml:space="preserve">5.5 Nm</w:t>
            </w:r>
            <w:r>
              <w:rPr>
                <w:color w:val="00274C"/>
                <w:position w:val="-2"/>
                <w:sz w:val="20"/>
                <w:szCs w:val="20"/>
                <w:u w:val="none"/>
              </w:rPr>
              <w:t xml:space="preserve"> ). De esta forma se desbloquea la bomba de inyección.</w:t>
            </w:r>
            <w:r>
              <w:rPr>
                <w:color w:val="00274C"/>
                <w:position w:val="-2"/>
                <w:sz w:val="20"/>
                <w:szCs w:val="20"/>
                <w:u w:val="none"/>
              </w:rPr>
              <w:br/>
              <w:t xml:space="preserve"> 6. Quite la herramienta </w:t>
            </w:r>
            <w:hyperlink r:id="rId988660e585a40d38b" w:history="1">
              <w:r>
                <w:rPr>
                  <w:rStyle w:val="DefaultParagraphFontPHPDOCX"/>
                  <w:b/>
                  <w:bCs/>
                  <w:color w:val="0000FF"/>
                  <w:position w:val="-2"/>
                  <w:sz w:val="20"/>
                  <w:szCs w:val="20"/>
                  <w:u w:val="none"/>
                </w:rPr>
                <w:t xml:space="preserve">ST_30</w:t>
              </w:r>
            </w:hyperlink>
            <w:r>
              <w:rPr>
                <w:color w:val="00274C"/>
                <w:position w:val="-2"/>
                <w:sz w:val="20"/>
                <w:szCs w:val="20"/>
                <w:u w:val="none"/>
              </w:rPr>
              <w:t xml:space="preserve"> </w:t>
            </w:r>
            <w:r>
              <w:rPr>
                <w:b/>
                <w:bCs/>
                <w:color w:val="00274C"/>
                <w:position w:val="-2"/>
                <w:sz w:val="20"/>
                <w:szCs w:val="20"/>
                <w:u w:val="none"/>
              </w:rPr>
              <w:t xml:space="preserve">y</w:t>
            </w:r>
            <w:r>
              <w:rPr>
                <w:color w:val="00274C"/>
                <w:position w:val="-2"/>
                <w:sz w:val="20"/>
                <w:szCs w:val="20"/>
                <w:u w:val="none"/>
              </w:rPr>
              <w:t xml:space="preserve"> </w:t>
            </w:r>
            <w:hyperlink r:id="rId758860e585a40d520" w:history="1">
              <w:r>
                <w:rPr>
                  <w:rStyle w:val="DefaultParagraphFontPHPDOCX"/>
                  <w:b/>
                  <w:bCs/>
                  <w:color w:val="0000FF"/>
                  <w:position w:val="-2"/>
                  <w:sz w:val="20"/>
                  <w:szCs w:val="20"/>
                  <w:u w:val="none"/>
                </w:rPr>
                <w:t xml:space="preserve">ST_34</w:t>
              </w:r>
            </w:hyperlink>
            <w:r>
              <w:rPr>
                <w:color w:val="00274C"/>
                <w:position w:val="-2"/>
                <w:sz w:val="20"/>
                <w:szCs w:val="20"/>
                <w:u w:val="none"/>
              </w:rPr>
              <w:t xml:space="preserve"> .</w:t>
            </w:r>
          </w:p>
          <w:p/>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30"/>
              </w:rPr>
              <w:drawing>
                <wp:inline distT="0" distB="0" distL="0" distR="0">
                  <wp:extent cx="2239200" cy="1504800"/>
                  <wp:effectExtent b="0" l="0" r="0" t="0"/>
                  <wp:docPr id="54004231" name="name286460e585a421c00" descr="Fig._6.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6.18.jpg"/>
                          <pic:cNvPicPr/>
                        </pic:nvPicPr>
                        <pic:blipFill>
                          <a:blip r:embed="rId750360e585a421bfc" cstate="print"/>
                          <a:stretch>
                            <a:fillRect/>
                          </a:stretch>
                        </pic:blipFill>
                        <pic:spPr>
                          <a:xfrm>
                            <a:off x="0" y="0"/>
                            <a:ext cx="2239200" cy="15048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color w:val="00274C"/>
                <w:position w:val="0"/>
                <w:sz w:val="20"/>
                <w:szCs w:val="20"/>
                <w:u w:val="none"/>
              </w:rPr>
              <w:t xml:space="preserve">  </w:t>
            </w:r>
            <w:r>
              <w:rPr>
                <w:b/>
                <w:bCs/>
                <w:color w:val="00274C"/>
                <w:position w:val="0"/>
                <w:sz w:val="20"/>
                <w:szCs w:val="20"/>
                <w:u w:val="none"/>
              </w:rPr>
              <w:t xml:space="preserve">Fig 6.18</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w:t>
            </w:r>
            <w:r>
              <w:rPr>
                <w:color w:val="00274C"/>
                <w:position w:val="-2"/>
                <w:sz w:val="20"/>
                <w:szCs w:val="20"/>
                <w:u w:val="none"/>
              </w:rPr>
              <w:t xml:space="preserve"> : Cada vez que se realice un montaje, sustituya la junta </w:t>
            </w:r>
            <w:r>
              <w:rPr>
                <w:b/>
                <w:bCs/>
                <w:color w:val="00274C"/>
                <w:position w:val="-2"/>
                <w:sz w:val="20"/>
                <w:szCs w:val="20"/>
                <w:u w:val="none"/>
              </w:rPr>
              <w:t xml:space="preserve">AJ</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r>
              <w:rPr>
                <w:color w:val="00274C"/>
                <w:position w:val="-2"/>
                <w:sz w:val="20"/>
                <w:szCs w:val="20"/>
                <w:u w:val="none"/>
              </w:rPr>
              <w:br/>
              <w:t xml:space="preserve"> 7.  Posicione la junta </w:t>
            </w:r>
            <w:r>
              <w:rPr>
                <w:b/>
                <w:bCs/>
                <w:color w:val="00274C"/>
                <w:position w:val="-2"/>
                <w:sz w:val="20"/>
                <w:szCs w:val="20"/>
                <w:u w:val="none"/>
              </w:rPr>
              <w:t xml:space="preserve">AJ</w:t>
            </w:r>
            <w:r>
              <w:rPr>
                <w:color w:val="00274C"/>
                <w:position w:val="-2"/>
                <w:sz w:val="20"/>
                <w:szCs w:val="20"/>
                <w:u w:val="none"/>
              </w:rPr>
              <w:t xml:space="preserve"> en el asiento en la brida </w:t>
            </w:r>
            <w:r>
              <w:rPr>
                <w:b/>
                <w:bCs/>
                <w:color w:val="00274C"/>
                <w:position w:val="-2"/>
                <w:sz w:val="20"/>
                <w:szCs w:val="20"/>
                <w:u w:val="none"/>
              </w:rPr>
              <w:t xml:space="preserve">AD</w:t>
            </w:r>
            <w:r>
              <w:rPr>
                <w:color w:val="00274C"/>
                <w:position w:val="-2"/>
                <w:sz w:val="20"/>
                <w:szCs w:val="20"/>
                <w:u w:val="none"/>
              </w:rPr>
              <w:t xml:space="preserve"> .</w:t>
            </w:r>
            <w:r>
              <w:rPr>
                <w:color w:val="00274C"/>
                <w:position w:val="-2"/>
                <w:sz w:val="20"/>
                <w:szCs w:val="20"/>
                <w:u w:val="none"/>
              </w:rPr>
              <w:br/>
              <w:t xml:space="preserve"> 8.  Fije la brida </w:t>
            </w:r>
            <w:r>
              <w:rPr>
                <w:b/>
                <w:bCs/>
                <w:color w:val="00274C"/>
                <w:position w:val="-2"/>
                <w:sz w:val="20"/>
                <w:szCs w:val="20"/>
                <w:u w:val="none"/>
              </w:rPr>
              <w:t xml:space="preserve">AD</w:t>
            </w:r>
            <w:r>
              <w:rPr>
                <w:color w:val="00274C"/>
                <w:position w:val="-2"/>
                <w:sz w:val="20"/>
                <w:szCs w:val="20"/>
                <w:u w:val="none"/>
              </w:rPr>
              <w:t xml:space="preserve"> en el cárter </w:t>
            </w:r>
            <w:r>
              <w:rPr>
                <w:b/>
                <w:bCs/>
                <w:color w:val="00274C"/>
                <w:position w:val="-2"/>
                <w:sz w:val="20"/>
                <w:szCs w:val="20"/>
                <w:u w:val="none"/>
              </w:rPr>
              <w:t xml:space="preserve">AQ</w:t>
            </w:r>
            <w:r>
              <w:rPr>
                <w:color w:val="00274C"/>
                <w:position w:val="-2"/>
                <w:sz w:val="20"/>
                <w:szCs w:val="20"/>
                <w:u w:val="none"/>
              </w:rPr>
              <w:t xml:space="preserve"> con los tornillos </w:t>
            </w:r>
            <w:r>
              <w:rPr>
                <w:b/>
                <w:bCs/>
                <w:color w:val="00274C"/>
                <w:position w:val="-2"/>
                <w:sz w:val="20"/>
                <w:szCs w:val="20"/>
                <w:u w:val="none"/>
              </w:rPr>
              <w:t xml:space="preserve">AC</w:t>
            </w:r>
            <w:r>
              <w:rPr>
                <w:color w:val="00274C"/>
                <w:position w:val="-2"/>
                <w:sz w:val="20"/>
                <w:szCs w:val="20"/>
                <w:u w:val="none"/>
              </w:rPr>
              <w:t xml:space="preserve"> (par de apriete de </w:t>
            </w:r>
            <w:r>
              <w:rPr>
                <w:b/>
                <w:bCs/>
                <w:color w:val="00274C"/>
                <w:position w:val="-2"/>
                <w:sz w:val="20"/>
                <w:szCs w:val="20"/>
                <w:u w:val="none"/>
              </w:rPr>
              <w:t xml:space="preserve">10</w:t>
            </w:r>
            <w:r>
              <w:rPr>
                <w:color w:val="00274C"/>
                <w:position w:val="-2"/>
                <w:sz w:val="20"/>
                <w:szCs w:val="20"/>
                <w:u w:val="none"/>
              </w:rPr>
              <w:t xml:space="preserve"> </w:t>
            </w:r>
            <w:r>
              <w:rPr>
                <w:b/>
                <w:bCs/>
                <w:color w:val="00274C"/>
                <w:position w:val="-2"/>
                <w:sz w:val="20"/>
                <w:szCs w:val="20"/>
                <w:u w:val="none"/>
              </w:rPr>
              <w:t xml:space="preserve">Nm</w:t>
            </w:r>
            <w:r>
              <w:rPr>
                <w:color w:val="00274C"/>
                <w:position w:val="-2"/>
                <w:sz w:val="20"/>
                <w:szCs w:val="20"/>
                <w:u w:val="none"/>
              </w:rPr>
              <w:t xml:space="preserve"> ).</w:t>
            </w:r>
          </w:p>
          <w:p/>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8"/>
              </w:rPr>
              <w:drawing>
                <wp:inline distT="0" distB="0" distL="0" distR="0">
                  <wp:extent cx="2232000" cy="1497600"/>
                  <wp:effectExtent b="0" l="0" r="0" t="0"/>
                  <wp:docPr id="49373272" name="name558060e585a43c5fe" descr="Fig._6.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6.19.jpg"/>
                          <pic:cNvPicPr/>
                        </pic:nvPicPr>
                        <pic:blipFill>
                          <a:blip r:embed="rId895760e585a43c5fa"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color w:val="00274C"/>
                <w:position w:val="0"/>
                <w:sz w:val="20"/>
                <w:szCs w:val="20"/>
                <w:u w:val="none"/>
              </w:rPr>
              <w:t xml:space="preserve">  </w:t>
            </w:r>
            <w:r>
              <w:rPr>
                <w:b/>
                <w:bCs/>
                <w:color w:val="00274C"/>
                <w:position w:val="0"/>
                <w:sz w:val="20"/>
                <w:szCs w:val="20"/>
                <w:u w:val="none"/>
              </w:rPr>
              <w:t xml:space="preserve">Fig 6.19</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w:t>
            </w:r>
            <w:r>
              <w:rPr>
                <w:color w:val="00274C"/>
                <w:position w:val="-2"/>
                <w:sz w:val="20"/>
                <w:szCs w:val="20"/>
                <w:u w:val="none"/>
              </w:rPr>
              <w:t xml:space="preserve"> : Pulse para ver el procedimiento.</w:t>
            </w:r>
          </w:p>
          <w:p/>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hyperlink r:id="rId349860e585a43cc6c" w:history="1">
              <w:r>
                <w:rPr>
                  <w:rStyle w:val="DefaultParagraphFontPHPDOCX"/>
                  <w:color w:val="0000FF"/>
                  <w:position w:val="0"/>
                  <w:sz w:val="20"/>
                  <w:szCs w:val="20"/>
                  <w:u w:val="single" w:color=""/>
                </w:rPr>
                <w:t xml:space="preserve">https://www.youtube.com/embed/XsOMihldXno?rel=0</w:t>
              </w:r>
            </w:hyperlink>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6.1.7 Montaje de los inyectores</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7455863" name="name486260e585a448ed4"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90360e585a448ed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p>
          <w:p>
            <w:pPr>
              <w:numPr>
                <w:ilvl w:val="0"/>
                <w:numId w:val="20633"/>
              </w:numPr>
              <w:spacing w:before="0" w:after="0" w:line="262" w:lineRule="auto"/>
              <w:jc w:val="left"/>
              <w:rPr>
                <w:color w:val="00274C"/>
                <w:sz w:val="20"/>
                <w:szCs w:val="20"/>
              </w:rPr>
            </w:pPr>
            <w:r>
              <w:rPr>
                <w:color w:val="00274C"/>
                <w:position w:val="-2"/>
                <w:sz w:val="20"/>
                <w:szCs w:val="20"/>
                <w:u w:val="none"/>
              </w:rPr>
              <w:t xml:space="preserve">Para evitar dañar el sistema de inyección hay que quitar los capuchones de protección ( </w:t>
            </w:r>
            <w:hyperlink r:id="rId940360e585a449924" w:history="1">
              <w:r>
                <w:rPr>
                  <w:rStyle w:val="DefaultParagraphFontPHPDOCX"/>
                  <w:b/>
                  <w:bCs/>
                  <w:color w:val="0000FF"/>
                  <w:position w:val="-2"/>
                  <w:sz w:val="20"/>
                  <w:szCs w:val="20"/>
                  <w:u w:val="none"/>
                </w:rPr>
                <w:t xml:space="preserve">Par. 2.9.7</w:t>
              </w:r>
            </w:hyperlink>
            <w:r>
              <w:rPr>
                <w:color w:val="00274C"/>
                <w:position w:val="-2"/>
                <w:sz w:val="20"/>
                <w:szCs w:val="20"/>
                <w:u w:val="none"/>
              </w:rPr>
              <w:t xml:space="preserve"> ) solo en el momento</w:t>
            </w:r>
            <w:r>
              <w:rPr>
                <w:color w:val="00274C"/>
                <w:position w:val="-2"/>
                <w:sz w:val="20"/>
                <w:szCs w:val="20"/>
                <w:u w:val="none"/>
              </w:rPr>
              <w:br/>
              <w:t xml:space="preserve">del montaje.</w:t>
            </w:r>
          </w:p>
          <w:p/>
          <w:p/>
          <w:p>
            <w:pPr>
              <w:numPr>
                <w:ilvl w:val="0"/>
                <w:numId w:val="20657"/>
              </w:numPr>
              <w:spacing w:before="0" w:after="0" w:line="262" w:lineRule="auto"/>
              <w:jc w:val="left"/>
              <w:rPr>
                <w:color w:val="00274C"/>
                <w:sz w:val="20"/>
                <w:szCs w:val="20"/>
              </w:rPr>
            </w:pPr>
            <w:r>
              <w:rPr>
                <w:color w:val="00274C"/>
                <w:position w:val="-2"/>
                <w:sz w:val="20"/>
                <w:szCs w:val="20"/>
                <w:u w:val="none"/>
              </w:rPr>
              <w:t xml:space="preserve">Lubrique las juntas </w:t>
            </w:r>
            <w:r>
              <w:rPr>
                <w:b/>
                <w:bCs/>
                <w:color w:val="00274C"/>
                <w:position w:val="-2"/>
                <w:sz w:val="20"/>
                <w:szCs w:val="20"/>
                <w:u w:val="none"/>
              </w:rPr>
              <w:t xml:space="preserve">U, T, S,</w:t>
            </w:r>
            <w:r>
              <w:rPr>
                <w:color w:val="00274C"/>
                <w:position w:val="-2"/>
                <w:sz w:val="20"/>
                <w:szCs w:val="20"/>
                <w:u w:val="none"/>
              </w:rPr>
              <w:t xml:space="preserve"> y introdúzcalas en el inyector </w:t>
            </w:r>
            <w:r>
              <w:rPr>
                <w:b/>
                <w:bCs/>
                <w:color w:val="00274C"/>
                <w:position w:val="-2"/>
                <w:sz w:val="20"/>
                <w:szCs w:val="20"/>
                <w:u w:val="none"/>
              </w:rPr>
              <w:t xml:space="preserve">Z.</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color w:val="00274C"/>
                <w:position w:val="0"/>
                <w:sz w:val="20"/>
                <w:szCs w:val="20"/>
                <w:u w:val="none"/>
              </w:rPr>
              <w:t xml:space="preserve">  </w:t>
            </w:r>
            <w:r>
              <w:rPr>
                <w:position w:val="-404"/>
              </w:rPr>
              <w:drawing>
                <wp:inline distT="0" distB="0" distL="0" distR="0">
                  <wp:extent cx="3852000" cy="2592000"/>
                  <wp:effectExtent b="0" l="0" r="0" t="0"/>
                  <wp:docPr id="41787335" name="name455260e585a457a23" descr="Fig._6.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6.20.jpg"/>
                          <pic:cNvPicPr/>
                        </pic:nvPicPr>
                        <pic:blipFill>
                          <a:blip r:embed="rId406660e585a457a1f" cstate="print"/>
                          <a:stretch>
                            <a:fillRect/>
                          </a:stretch>
                        </pic:blipFill>
                        <pic:spPr>
                          <a:xfrm>
                            <a:off x="0" y="0"/>
                            <a:ext cx="3852000" cy="2592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color w:val="00274C"/>
                <w:position w:val="0"/>
                <w:sz w:val="20"/>
                <w:szCs w:val="20"/>
                <w:u w:val="none"/>
              </w:rPr>
              <w:t xml:space="preserve">  </w:t>
            </w:r>
            <w:r>
              <w:rPr>
                <w:b/>
                <w:bCs/>
                <w:color w:val="00274C"/>
                <w:position w:val="0"/>
                <w:sz w:val="20"/>
                <w:szCs w:val="20"/>
                <w:u w:val="none"/>
              </w:rPr>
              <w:t xml:space="preserve">Fig 6.20</w:t>
            </w:r>
          </w:p>
          <w:p/>
          <w:p/>
          <w:p/>
          <w:p/>
          <w:p/>
          <w:p/>
          <w:p/>
          <w:p/>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color w:val="00274C"/>
                <w:position w:val="-2"/>
                <w:sz w:val="20"/>
                <w:szCs w:val="20"/>
                <w:u w:val="none"/>
              </w:rPr>
              <w:t xml:space="preserve">2. Introduzca el inyector </w:t>
            </w:r>
            <w:r>
              <w:rPr>
                <w:b/>
                <w:bCs/>
                <w:color w:val="00274C"/>
                <w:position w:val="-2"/>
                <w:sz w:val="20"/>
                <w:szCs w:val="20"/>
                <w:u w:val="none"/>
              </w:rPr>
              <w:t xml:space="preserve">Z</w:t>
            </w:r>
            <w:r>
              <w:rPr>
                <w:color w:val="00274C"/>
                <w:position w:val="-2"/>
                <w:sz w:val="20"/>
                <w:szCs w:val="20"/>
                <w:u w:val="none"/>
              </w:rPr>
              <w:t xml:space="preserve"> en el casquillo </w:t>
            </w:r>
            <w:r>
              <w:rPr>
                <w:b/>
                <w:bCs/>
                <w:color w:val="00274C"/>
                <w:position w:val="-2"/>
                <w:sz w:val="20"/>
                <w:szCs w:val="20"/>
                <w:u w:val="none"/>
              </w:rPr>
              <w:t xml:space="preserve">V</w:t>
            </w:r>
            <w:r>
              <w:rPr>
                <w:color w:val="00274C"/>
                <w:position w:val="-2"/>
                <w:sz w:val="20"/>
                <w:szCs w:val="20"/>
                <w:u w:val="none"/>
              </w:rPr>
              <w:t xml:space="preserve"> .</w:t>
            </w:r>
          </w:p>
          <w:p/>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8"/>
              </w:rPr>
              <w:drawing>
                <wp:inline distT="0" distB="0" distL="0" distR="0">
                  <wp:extent cx="2232000" cy="1490400"/>
                  <wp:effectExtent b="0" l="0" r="0" t="0"/>
                  <wp:docPr id="32092290" name="name446860e585a46b3f6" descr="6.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1.jpg"/>
                          <pic:cNvPicPr/>
                        </pic:nvPicPr>
                        <pic:blipFill>
                          <a:blip r:embed="rId966360e585a46b3f2"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color w:val="00274C"/>
                <w:position w:val="0"/>
                <w:sz w:val="20"/>
                <w:szCs w:val="20"/>
                <w:u w:val="none"/>
              </w:rPr>
              <w:t xml:space="preserve">  </w:t>
            </w:r>
            <w:r>
              <w:rPr>
                <w:b/>
                <w:bCs/>
                <w:color w:val="00274C"/>
                <w:position w:val="0"/>
                <w:sz w:val="20"/>
                <w:szCs w:val="20"/>
                <w:u w:val="none"/>
              </w:rPr>
              <w:t xml:space="preserve">Fig 6.21</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color w:val="00274C"/>
                <w:position w:val="-2"/>
                <w:sz w:val="20"/>
                <w:szCs w:val="20"/>
                <w:u w:val="none"/>
              </w:rPr>
              <w:t xml:space="preserve"> 3.  Ensamble los detalles </w:t>
            </w:r>
            <w:r>
              <w:rPr>
                <w:b/>
                <w:bCs/>
                <w:color w:val="00274C"/>
                <w:position w:val="-2"/>
                <w:sz w:val="20"/>
                <w:szCs w:val="20"/>
                <w:u w:val="none"/>
              </w:rPr>
              <w:t xml:space="preserve">P, Q, R</w:t>
            </w:r>
            <w:r>
              <w:rPr>
                <w:color w:val="00274C"/>
                <w:position w:val="-2"/>
                <w:sz w:val="20"/>
                <w:szCs w:val="20"/>
                <w:u w:val="none"/>
              </w:rPr>
              <w:t xml:space="preserve"> y introdúzcalos en el inyector </w:t>
            </w:r>
            <w:r>
              <w:rPr>
                <w:b/>
                <w:bCs/>
                <w:color w:val="00274C"/>
                <w:position w:val="-2"/>
                <w:sz w:val="20"/>
                <w:szCs w:val="20"/>
                <w:u w:val="none"/>
              </w:rPr>
              <w:t xml:space="preserve">Z</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69914736" name="name137060e585a480752" descr="6.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2.jpg"/>
                          <pic:cNvPicPr/>
                        </pic:nvPicPr>
                        <pic:blipFill>
                          <a:blip r:embed="rId765460e585a48074d"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color w:val="00274C"/>
                <w:position w:val="0"/>
                <w:sz w:val="20"/>
                <w:szCs w:val="20"/>
                <w:u w:val="none"/>
              </w:rPr>
              <w:t xml:space="preserve">  </w:t>
            </w:r>
            <w:r>
              <w:rPr>
                <w:b/>
                <w:bCs/>
                <w:color w:val="00274C"/>
                <w:position w:val="0"/>
                <w:sz w:val="20"/>
                <w:szCs w:val="20"/>
                <w:u w:val="none"/>
              </w:rPr>
              <w:t xml:space="preserve">Fig 6.22</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color w:val="00274C"/>
                <w:position w:val="-2"/>
                <w:sz w:val="20"/>
                <w:szCs w:val="20"/>
                <w:u w:val="none"/>
              </w:rPr>
              <w:t xml:space="preserve"> 4. Introduzca la herramienta </w:t>
            </w:r>
            <w:hyperlink r:id="rId149260e585a480d00" w:history="1">
              <w:r>
                <w:rPr>
                  <w:rStyle w:val="DefaultParagraphFontPHPDOCX"/>
                  <w:b/>
                  <w:bCs/>
                  <w:color w:val="0000FF"/>
                  <w:position w:val="-2"/>
                  <w:sz w:val="20"/>
                  <w:szCs w:val="20"/>
                  <w:u w:val="none"/>
                </w:rPr>
                <w:t xml:space="preserve">ST_51</w:t>
              </w:r>
            </w:hyperlink>
            <w:r>
              <w:rPr>
                <w:color w:val="00274C"/>
                <w:position w:val="-2"/>
                <w:sz w:val="20"/>
                <w:szCs w:val="20"/>
                <w:u w:val="none"/>
              </w:rPr>
              <w:t xml:space="preserve"> sobre los racores del inyector </w:t>
            </w:r>
            <w:r>
              <w:rPr>
                <w:b/>
                <w:bCs/>
                <w:color w:val="00274C"/>
                <w:position w:val="-2"/>
                <w:sz w:val="20"/>
                <w:szCs w:val="20"/>
                <w:u w:val="none"/>
              </w:rPr>
              <w:t xml:space="preserve">Z</w:t>
            </w:r>
            <w:r>
              <w:rPr>
                <w:color w:val="00274C"/>
                <w:position w:val="-2"/>
                <w:sz w:val="20"/>
                <w:szCs w:val="20"/>
                <w:u w:val="none"/>
              </w:rPr>
              <w:t xml:space="preserve"> (detalle </w:t>
            </w:r>
            <w:r>
              <w:rPr>
                <w:b/>
                <w:bCs/>
                <w:color w:val="00274C"/>
                <w:position w:val="-2"/>
                <w:sz w:val="20"/>
                <w:szCs w:val="20"/>
                <w:u w:val="none"/>
              </w:rPr>
              <w:t xml:space="preserve">X1</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5. Apriete el tornillo </w:t>
            </w:r>
            <w:r>
              <w:rPr>
                <w:b/>
                <w:bCs/>
                <w:color w:val="00274C"/>
                <w:position w:val="-2"/>
                <w:sz w:val="20"/>
                <w:szCs w:val="20"/>
                <w:u w:val="none"/>
              </w:rPr>
              <w:t xml:space="preserve">P</w:t>
            </w:r>
            <w:r>
              <w:rPr>
                <w:color w:val="00274C"/>
                <w:position w:val="-2"/>
                <w:sz w:val="20"/>
                <w:szCs w:val="20"/>
                <w:u w:val="none"/>
              </w:rPr>
              <w:t xml:space="preserve"> (par de apriete de </w:t>
            </w:r>
            <w:r>
              <w:rPr>
                <w:b/>
                <w:bCs/>
                <w:color w:val="00274C"/>
                <w:position w:val="-2"/>
                <w:sz w:val="20"/>
                <w:szCs w:val="20"/>
                <w:u w:val="none"/>
              </w:rPr>
              <w:t xml:space="preserve">20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194"/>
              </w:rPr>
              <w:drawing>
                <wp:inline distT="0" distB="0" distL="0" distR="0">
                  <wp:extent cx="2880000" cy="1281600"/>
                  <wp:effectExtent b="0" l="0" r="0" t="0"/>
                  <wp:docPr id="70236329" name="name986760e585a48f285" descr="INIETTO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IETTORI.jpg"/>
                          <pic:cNvPicPr/>
                        </pic:nvPicPr>
                        <pic:blipFill>
                          <a:blip r:embed="rId124460e585a48f27f" cstate="print"/>
                          <a:stretch>
                            <a:fillRect/>
                          </a:stretch>
                        </pic:blipFill>
                        <pic:spPr>
                          <a:xfrm>
                            <a:off x="0" y="0"/>
                            <a:ext cx="2880000" cy="1281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color w:val="00274C"/>
                <w:position w:val="0"/>
                <w:sz w:val="20"/>
                <w:szCs w:val="20"/>
                <w:u w:val="none"/>
              </w:rPr>
              <w:t xml:space="preserve">  </w:t>
            </w:r>
            <w:r>
              <w:rPr>
                <w:b/>
                <w:bCs/>
                <w:color w:val="00274C"/>
                <w:position w:val="0"/>
                <w:sz w:val="20"/>
                <w:szCs w:val="20"/>
                <w:u w:val="none"/>
              </w:rPr>
              <w:t xml:space="preserve">Fig 6.23</w:t>
            </w:r>
          </w:p>
          <w:p/>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6.1.8 Montaje del tubo de retorno de los inyectores</w:t>
            </w:r>
          </w:p>
          <w:p/>
          <w:p/>
          <w:p>
            <w:pPr>
              <w:numPr>
                <w:ilvl w:val="0"/>
                <w:numId w:val="20658"/>
              </w:numPr>
              <w:spacing w:before="0" w:after="0" w:line="262" w:lineRule="auto"/>
              <w:jc w:val="left"/>
              <w:rPr>
                <w:color w:val="00274C"/>
                <w:sz w:val="20"/>
                <w:szCs w:val="20"/>
              </w:rPr>
            </w:pPr>
            <w:r>
              <w:rPr>
                <w:color w:val="00274C"/>
                <w:position w:val="-2"/>
                <w:sz w:val="20"/>
                <w:szCs w:val="20"/>
                <w:u w:val="none"/>
              </w:rPr>
              <w:t xml:space="preserve">Coloque el tubo </w:t>
            </w:r>
            <w:r>
              <w:rPr>
                <w:b/>
                <w:bCs/>
                <w:color w:val="00274C"/>
                <w:position w:val="-2"/>
                <w:sz w:val="20"/>
                <w:szCs w:val="20"/>
                <w:u w:val="none"/>
              </w:rPr>
              <w:t xml:space="preserve">N</w:t>
            </w:r>
            <w:r>
              <w:rPr>
                <w:color w:val="00274C"/>
                <w:position w:val="-2"/>
                <w:sz w:val="20"/>
                <w:szCs w:val="20"/>
                <w:u w:val="none"/>
              </w:rPr>
              <w:t xml:space="preserve"> en los inyectores </w:t>
            </w:r>
            <w:r>
              <w:rPr>
                <w:b/>
                <w:bCs/>
                <w:color w:val="00274C"/>
                <w:position w:val="-2"/>
                <w:sz w:val="20"/>
                <w:szCs w:val="20"/>
                <w:u w:val="none"/>
              </w:rPr>
              <w:t xml:space="preserve">Z</w:t>
            </w:r>
            <w:r>
              <w:rPr>
                <w:color w:val="00274C"/>
                <w:position w:val="-2"/>
                <w:sz w:val="20"/>
                <w:szCs w:val="20"/>
                <w:u w:val="none"/>
              </w:rPr>
              <w:t xml:space="preserve"> y fije los tornillos </w:t>
            </w:r>
            <w:r>
              <w:rPr>
                <w:b/>
                <w:bCs/>
                <w:color w:val="00274C"/>
                <w:position w:val="-2"/>
                <w:sz w:val="20"/>
                <w:szCs w:val="20"/>
                <w:u w:val="none"/>
              </w:rPr>
              <w:t xml:space="preserve">M</w:t>
            </w:r>
            <w:r>
              <w:rPr>
                <w:color w:val="00274C"/>
                <w:position w:val="-2"/>
                <w:sz w:val="20"/>
                <w:szCs w:val="20"/>
                <w:u w:val="none"/>
              </w:rPr>
              <w:t xml:space="preserve"> (par de apriete de </w:t>
            </w:r>
            <w:r>
              <w:rPr>
                <w:b/>
                <w:bCs/>
                <w:color w:val="00274C"/>
                <w:position w:val="-2"/>
                <w:sz w:val="20"/>
                <w:szCs w:val="20"/>
                <w:u w:val="none"/>
              </w:rPr>
              <w:t xml:space="preserve">14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color w:val="00274C"/>
                <w:position w:val="0"/>
                <w:sz w:val="20"/>
                <w:szCs w:val="20"/>
                <w:u w:val="none"/>
              </w:rPr>
              <w:t xml:space="preserve">  </w:t>
            </w:r>
            <w:r>
              <w:rPr>
                <w:position w:val="-226"/>
              </w:rPr>
              <w:drawing>
                <wp:inline distT="0" distB="0" distL="0" distR="0">
                  <wp:extent cx="2232000" cy="1483200"/>
                  <wp:effectExtent b="0" l="0" r="0" t="0"/>
                  <wp:docPr id="21411372" name="name590760e585a4a1e10" descr="6.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4.jpg"/>
                          <pic:cNvPicPr/>
                        </pic:nvPicPr>
                        <pic:blipFill>
                          <a:blip r:embed="rId250060e585a4a1e0a"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color w:val="00274C"/>
                <w:position w:val="0"/>
                <w:sz w:val="20"/>
                <w:szCs w:val="20"/>
                <w:u w:val="none"/>
              </w:rPr>
              <w:t xml:space="preserve">  </w:t>
            </w:r>
            <w:r>
              <w:rPr>
                <w:b/>
                <w:bCs/>
                <w:color w:val="00274C"/>
                <w:position w:val="0"/>
                <w:sz w:val="20"/>
                <w:szCs w:val="20"/>
                <w:u w:val="none"/>
              </w:rPr>
              <w:t xml:space="preserve">Fig 6.24</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6.1.9 Montaje del capuchón de los balancines</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4110081" name="name589760e585a4af12d"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49360e585a4af12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0633"/>
              </w:numPr>
              <w:spacing w:before="0" w:after="0" w:line="262" w:lineRule="auto"/>
              <w:jc w:val="left"/>
              <w:rPr>
                <w:color w:val="00274C"/>
                <w:sz w:val="20"/>
                <w:szCs w:val="20"/>
              </w:rPr>
            </w:pPr>
            <w:r>
              <w:rPr>
                <w:color w:val="00274C"/>
                <w:position w:val="-2"/>
                <w:sz w:val="20"/>
                <w:szCs w:val="20"/>
                <w:u w:val="none"/>
              </w:rPr>
              <w:t xml:space="preserve">La junta </w:t>
            </w:r>
            <w:r>
              <w:rPr>
                <w:b/>
                <w:bCs/>
                <w:color w:val="00274C"/>
                <w:position w:val="-2"/>
                <w:sz w:val="20"/>
                <w:szCs w:val="20"/>
                <w:u w:val="none"/>
              </w:rPr>
              <w:t xml:space="preserve">AM</w:t>
            </w:r>
            <w:r>
              <w:rPr>
                <w:color w:val="00274C"/>
                <w:position w:val="-2"/>
                <w:sz w:val="20"/>
                <w:szCs w:val="20"/>
                <w:u w:val="none"/>
              </w:rPr>
              <w:t xml:space="preserve"> entre el capuchón de balancines y la cabeza se debe sustituir obligatoriamente después de cada desmontaje.</w:t>
            </w:r>
          </w:p>
          <w:p/>
          <w:p/>
          <w:p>
            <w:pPr>
              <w:numPr>
                <w:ilvl w:val="0"/>
                <w:numId w:val="20659"/>
              </w:numPr>
              <w:spacing w:before="0" w:after="0" w:line="262" w:lineRule="auto"/>
              <w:jc w:val="left"/>
              <w:rPr>
                <w:color w:val="00274C"/>
                <w:sz w:val="20"/>
                <w:szCs w:val="20"/>
              </w:rPr>
            </w:pPr>
            <w:r>
              <w:rPr>
                <w:color w:val="00274C"/>
                <w:position w:val="-2"/>
                <w:sz w:val="20"/>
                <w:szCs w:val="20"/>
                <w:u w:val="none"/>
              </w:rPr>
              <w:t xml:space="preserve">Coloque los dos pernos de guía </w:t>
            </w:r>
            <w:hyperlink r:id="rId474460e585a4af5f1" w:history="1">
              <w:r>
                <w:rPr>
                  <w:rStyle w:val="DefaultParagraphFontPHPDOCX"/>
                  <w:b/>
                  <w:bCs/>
                  <w:color w:val="0000FF"/>
                  <w:position w:val="-2"/>
                  <w:sz w:val="20"/>
                  <w:szCs w:val="20"/>
                  <w:u w:val="none"/>
                </w:rPr>
                <w:t xml:space="preserve">ST_17</w:t>
              </w:r>
            </w:hyperlink>
            <w:r>
              <w:rPr>
                <w:color w:val="00274C"/>
                <w:position w:val="-2"/>
                <w:sz w:val="20"/>
                <w:szCs w:val="20"/>
                <w:u w:val="none"/>
              </w:rPr>
              <w:t xml:space="preserve"> antes de montar el capuchón de balancines L.</w:t>
            </w:r>
          </w:p>
          <w:p>
            <w:pPr>
              <w:numPr>
                <w:ilvl w:val="0"/>
                <w:numId w:val="20659"/>
              </w:numPr>
              <w:spacing w:before="0" w:after="0" w:line="262" w:lineRule="auto"/>
              <w:jc w:val="left"/>
              <w:rPr>
                <w:color w:val="00274C"/>
                <w:sz w:val="20"/>
                <w:szCs w:val="20"/>
              </w:rPr>
            </w:pPr>
            <w:r>
              <w:rPr>
                <w:color w:val="00274C"/>
                <w:position w:val="-2"/>
                <w:sz w:val="20"/>
                <w:szCs w:val="20"/>
                <w:u w:val="none"/>
              </w:rPr>
              <w:t xml:space="preserve">Coloque la junta </w:t>
            </w:r>
            <w:r>
              <w:rPr>
                <w:b/>
                <w:bCs/>
                <w:color w:val="00274C"/>
                <w:position w:val="-2"/>
                <w:sz w:val="20"/>
                <w:szCs w:val="20"/>
                <w:u w:val="none"/>
              </w:rPr>
              <w:t xml:space="preserve">AM</w:t>
            </w:r>
            <w:r>
              <w:rPr>
                <w:color w:val="00274C"/>
                <w:position w:val="-2"/>
                <w:sz w:val="20"/>
                <w:szCs w:val="20"/>
                <w:u w:val="none"/>
              </w:rPr>
              <w:t xml:space="preserve"> en la cabeza </w:t>
            </w:r>
            <w:r>
              <w:rPr>
                <w:b/>
                <w:bCs/>
                <w:color w:val="00274C"/>
                <w:position w:val="-2"/>
                <w:sz w:val="20"/>
                <w:szCs w:val="20"/>
                <w:u w:val="none"/>
              </w:rPr>
              <w:t xml:space="preserve">AL</w:t>
            </w:r>
            <w:r>
              <w:rPr>
                <w:color w:val="00274C"/>
                <w:position w:val="-2"/>
                <w:sz w:val="20"/>
                <w:szCs w:val="20"/>
                <w:u w:val="none"/>
              </w:rPr>
              <w:t xml:space="preserve"> respetando los orificios de los tornillos de fijación </w:t>
            </w:r>
            <w:r>
              <w:rPr>
                <w:b/>
                <w:bCs/>
                <w:color w:val="00274C"/>
                <w:position w:val="-2"/>
                <w:sz w:val="20"/>
                <w:szCs w:val="20"/>
                <w:u w:val="none"/>
              </w:rPr>
              <w:t xml:space="preserve">L</w:t>
            </w:r>
            <w:r>
              <w:rPr>
                <w:color w:val="00274C"/>
                <w:position w:val="-2"/>
                <w:sz w:val="20"/>
                <w:szCs w:val="20"/>
                <w:u w:val="none"/>
              </w:rPr>
              <w:t xml:space="preserve"> .</w:t>
            </w:r>
          </w:p>
          <w:p>
            <w:pPr>
              <w:numPr>
                <w:ilvl w:val="0"/>
                <w:numId w:val="20659"/>
              </w:numPr>
              <w:spacing w:before="0" w:after="0" w:line="262" w:lineRule="auto"/>
              <w:jc w:val="left"/>
              <w:rPr>
                <w:color w:val="00274C"/>
                <w:sz w:val="20"/>
                <w:szCs w:val="20"/>
              </w:rPr>
            </w:pPr>
            <w:r>
              <w:rPr>
                <w:color w:val="00274C"/>
                <w:position w:val="-2"/>
                <w:sz w:val="20"/>
                <w:szCs w:val="20"/>
                <w:u w:val="none"/>
              </w:rPr>
              <w:t xml:space="preserve">Fije el capuchón de balancines </w:t>
            </w:r>
            <w:r>
              <w:rPr>
                <w:b/>
                <w:bCs/>
                <w:color w:val="00274C"/>
                <w:position w:val="-2"/>
                <w:sz w:val="20"/>
                <w:szCs w:val="20"/>
                <w:u w:val="none"/>
              </w:rPr>
              <w:t xml:space="preserve">C</w:t>
            </w:r>
            <w:r>
              <w:rPr>
                <w:color w:val="00274C"/>
                <w:position w:val="-2"/>
                <w:sz w:val="20"/>
                <w:szCs w:val="20"/>
                <w:u w:val="none"/>
              </w:rPr>
              <w:t xml:space="preserve"> en la cabeza </w:t>
            </w:r>
            <w:r>
              <w:rPr>
                <w:b/>
                <w:bCs/>
                <w:color w:val="00274C"/>
                <w:position w:val="-2"/>
                <w:sz w:val="20"/>
                <w:szCs w:val="20"/>
                <w:u w:val="none"/>
              </w:rPr>
              <w:t xml:space="preserve">AL</w:t>
            </w:r>
            <w:r>
              <w:rPr>
                <w:color w:val="00274C"/>
                <w:position w:val="-2"/>
                <w:sz w:val="20"/>
                <w:szCs w:val="20"/>
                <w:u w:val="none"/>
              </w:rPr>
              <w:t xml:space="preserve"> mediante los tornillos </w:t>
            </w:r>
            <w:r>
              <w:rPr>
                <w:b/>
                <w:bCs/>
                <w:color w:val="00274C"/>
                <w:position w:val="-2"/>
                <w:sz w:val="20"/>
                <w:szCs w:val="20"/>
                <w:u w:val="none"/>
              </w:rPr>
              <w:t xml:space="preserve">L</w:t>
            </w:r>
            <w:r>
              <w:rPr>
                <w:color w:val="00274C"/>
                <w:position w:val="-2"/>
                <w:sz w:val="20"/>
                <w:szCs w:val="20"/>
                <w:u w:val="none"/>
              </w:rPr>
              <w:t xml:space="preserve"> respetando el orden de apriete ilustrado en la </w:t>
            </w:r>
            <w:r>
              <w:rPr>
                <w:b/>
                <w:bCs/>
                <w:color w:val="00274C"/>
                <w:position w:val="-2"/>
                <w:sz w:val="20"/>
                <w:szCs w:val="20"/>
                <w:u w:val="none"/>
              </w:rPr>
              <w:t xml:space="preserve">Fig. 6.26.</w:t>
            </w:r>
          </w:p>
          <w:p>
            <w:pPr>
              <w:numPr>
                <w:ilvl w:val="0"/>
                <w:numId w:val="20659"/>
              </w:numPr>
              <w:spacing w:before="0" w:after="0" w:line="262" w:lineRule="auto"/>
              <w:jc w:val="left"/>
              <w:rPr>
                <w:color w:val="00274C"/>
                <w:sz w:val="20"/>
                <w:szCs w:val="20"/>
              </w:rPr>
            </w:pPr>
            <w:r>
              <w:rPr>
                <w:color w:val="00274C"/>
                <w:position w:val="-2"/>
                <w:sz w:val="20"/>
                <w:szCs w:val="20"/>
                <w:u w:val="none"/>
              </w:rPr>
              <w:t xml:space="preserve">Conecte el tubo </w:t>
            </w:r>
            <w:r>
              <w:rPr>
                <w:b/>
                <w:bCs/>
                <w:color w:val="00274C"/>
                <w:position w:val="-2"/>
                <w:sz w:val="20"/>
                <w:szCs w:val="20"/>
                <w:u w:val="none"/>
              </w:rPr>
              <w:t xml:space="preserve">H</w:t>
            </w:r>
            <w:r>
              <w:rPr>
                <w:color w:val="00274C"/>
                <w:position w:val="-2"/>
                <w:sz w:val="20"/>
                <w:szCs w:val="20"/>
                <w:u w:val="none"/>
              </w:rPr>
              <w:t xml:space="preserve"> a la turbina </w:t>
            </w:r>
            <w:r>
              <w:rPr>
                <w:b/>
                <w:bCs/>
                <w:color w:val="00274C"/>
                <w:position w:val="-2"/>
                <w:sz w:val="20"/>
                <w:szCs w:val="20"/>
                <w:u w:val="none"/>
              </w:rPr>
              <w:t xml:space="preserve">AS</w:t>
            </w:r>
            <w:r>
              <w:rPr>
                <w:color w:val="00274C"/>
                <w:position w:val="-2"/>
                <w:sz w:val="20"/>
                <w:szCs w:val="20"/>
                <w:u w:val="none"/>
              </w:rPr>
              <w:t xml:space="preserve"> y apriete la abrazadera </w:t>
            </w:r>
            <w:r>
              <w:rPr>
                <w:b/>
                <w:bCs/>
                <w:color w:val="00274C"/>
                <w:position w:val="-2"/>
                <w:sz w:val="20"/>
                <w:szCs w:val="20"/>
                <w:u w:val="none"/>
              </w:rPr>
              <w:t xml:space="preserve">G</w:t>
            </w:r>
            <w:r>
              <w:rPr>
                <w:color w:val="00274C"/>
                <w:position w:val="-2"/>
                <w:sz w:val="20"/>
                <w:szCs w:val="20"/>
                <w:u w:val="none"/>
              </w:rPr>
              <w:t xml:space="preserve"> .</w:t>
            </w:r>
          </w:p>
          <w:p>
            <w:pPr>
              <w:numPr>
                <w:ilvl w:val="0"/>
                <w:numId w:val="20659"/>
              </w:numPr>
              <w:spacing w:before="0" w:after="0" w:line="262" w:lineRule="auto"/>
              <w:jc w:val="left"/>
              <w:rPr>
                <w:color w:val="00274C"/>
                <w:sz w:val="20"/>
                <w:szCs w:val="20"/>
              </w:rPr>
            </w:pPr>
            <w:r>
              <w:rPr>
                <w:color w:val="00274C"/>
                <w:position w:val="-2"/>
                <w:sz w:val="20"/>
                <w:szCs w:val="20"/>
                <w:u w:val="none"/>
              </w:rPr>
              <w:t xml:space="preserve">Fije la brida </w:t>
            </w:r>
            <w:r>
              <w:rPr>
                <w:b/>
                <w:bCs/>
                <w:color w:val="00274C"/>
                <w:position w:val="-2"/>
                <w:sz w:val="20"/>
                <w:szCs w:val="20"/>
                <w:u w:val="none"/>
              </w:rPr>
              <w:t xml:space="preserve">AT</w:t>
            </w:r>
            <w:r>
              <w:rPr>
                <w:color w:val="00274C"/>
                <w:position w:val="-2"/>
                <w:sz w:val="20"/>
                <w:szCs w:val="20"/>
                <w:u w:val="none"/>
              </w:rPr>
              <w:t xml:space="preserve"> mediante los tornillos </w:t>
            </w:r>
            <w:r>
              <w:rPr>
                <w:b/>
                <w:bCs/>
                <w:color w:val="00274C"/>
                <w:position w:val="-2"/>
                <w:sz w:val="20"/>
                <w:szCs w:val="20"/>
                <w:u w:val="none"/>
              </w:rPr>
              <w:t xml:space="preserve">AR</w:t>
            </w:r>
            <w:r>
              <w:rPr>
                <w:color w:val="00274C"/>
                <w:position w:val="-2"/>
                <w:sz w:val="20"/>
                <w:szCs w:val="20"/>
                <w:u w:val="none"/>
              </w:rPr>
              <w:t xml:space="preserve"> al colector </w:t>
            </w:r>
            <w:r>
              <w:rPr>
                <w:b/>
                <w:bCs/>
                <w:color w:val="00274C"/>
                <w:position w:val="-2"/>
                <w:sz w:val="20"/>
                <w:szCs w:val="20"/>
                <w:u w:val="none"/>
              </w:rPr>
              <w:t xml:space="preserve">AU</w:t>
            </w:r>
            <w:r>
              <w:rPr>
                <w:color w:val="00274C"/>
                <w:position w:val="-2"/>
                <w:sz w:val="20"/>
                <w:szCs w:val="20"/>
                <w:u w:val="none"/>
              </w:rPr>
              <w:t xml:space="preserve"> interponiendo la junta </w:t>
            </w:r>
            <w:r>
              <w:rPr>
                <w:b/>
                <w:bCs/>
                <w:color w:val="00274C"/>
                <w:position w:val="-2"/>
                <w:sz w:val="20"/>
                <w:szCs w:val="20"/>
                <w:u w:val="none"/>
              </w:rPr>
              <w:t xml:space="preserve">AV</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7284638" name="name177860e585a4c09bd"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07360e585a4c09b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Pr>
              <w:widowControl w:val="on"/>
              <w:pBdr/>
              <w:spacing w:before="0" w:after="0" w:line="240" w:lineRule="auto"/>
              <w:ind w:left="0" w:right="0"/>
              <w:jc w:val="left"/>
            </w:pPr>
            <w:r>
              <w:rPr>
                <w:b/>
                <w:bCs/>
                <w:color w:val="00274C"/>
                <w:position w:val="-2"/>
                <w:sz w:val="20"/>
                <w:szCs w:val="20"/>
                <w:u w:val="none"/>
              </w:rPr>
              <w:t xml:space="preserve">Importante</w:t>
            </w:r>
          </w:p>
          <w:p>
            <w:pPr>
              <w:numPr>
                <w:ilvl w:val="0"/>
                <w:numId w:val="20633"/>
              </w:numPr>
              <w:spacing w:before="0" w:after="0" w:line="262" w:lineRule="auto"/>
              <w:jc w:val="left"/>
              <w:rPr>
                <w:color w:val="00274C"/>
                <w:sz w:val="20"/>
                <w:szCs w:val="20"/>
              </w:rPr>
            </w:pPr>
            <w:r>
              <w:rPr>
                <w:color w:val="00274C"/>
                <w:position w:val="-2"/>
                <w:sz w:val="20"/>
                <w:szCs w:val="20"/>
                <w:u w:val="none"/>
              </w:rPr>
              <w:t xml:space="preserve">Cada vez que se realice un desmontaje, sustituya las juntas </w:t>
            </w:r>
            <w:r>
              <w:rPr>
                <w:b/>
                <w:bCs/>
                <w:color w:val="00274C"/>
                <w:position w:val="-2"/>
                <w:sz w:val="20"/>
                <w:szCs w:val="20"/>
                <w:u w:val="none"/>
              </w:rPr>
              <w:t xml:space="preserve">AK</w:t>
            </w:r>
            <w:r>
              <w:rPr>
                <w:color w:val="00274C"/>
                <w:position w:val="-2"/>
                <w:sz w:val="20"/>
                <w:szCs w:val="20"/>
                <w:u w:val="none"/>
              </w:rPr>
              <w:t xml:space="preserve"> ( </w:t>
            </w:r>
            <w:hyperlink r:id="rId893960e585a4c0f1a" w:history="1">
              <w:r>
                <w:rPr>
                  <w:rStyle w:val="DefaultParagraphFontPHPDOCX"/>
                  <w:b/>
                  <w:bCs/>
                  <w:color w:val="0000FF"/>
                  <w:position w:val="-2"/>
                  <w:sz w:val="20"/>
                  <w:szCs w:val="20"/>
                  <w:u w:val="single" w:color=""/>
                </w:rPr>
                <w:t xml:space="preserve">ST_36</w:t>
              </w:r>
            </w:hyperlink>
            <w:r>
              <w:rPr>
                <w:color w:val="00274C"/>
                <w:position w:val="-2"/>
                <w:sz w:val="20"/>
                <w:szCs w:val="20"/>
                <w:u w:val="none"/>
              </w:rPr>
              <w:t xml:space="preserve"> ) - </w:t>
            </w:r>
            <w:r>
              <w:rPr>
                <w:b/>
                <w:bCs/>
                <w:color w:val="00274C"/>
                <w:position w:val="-2"/>
                <w:sz w:val="20"/>
                <w:szCs w:val="20"/>
                <w:u w:val="none"/>
              </w:rPr>
              <w:t xml:space="preserve">AV</w:t>
            </w:r>
            <w:r>
              <w:rPr>
                <w:color w:val="00274C"/>
                <w:position w:val="-2"/>
                <w:sz w:val="20"/>
                <w:szCs w:val="20"/>
                <w:u w:val="none"/>
              </w:rPr>
              <w:t xml:space="preserve"> .</w:t>
            </w:r>
          </w:p>
          <w:p/>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color w:val="00274C"/>
                <w:position w:val="0"/>
                <w:sz w:val="20"/>
                <w:szCs w:val="20"/>
                <w:u w:val="none"/>
              </w:rPr>
              <w:t xml:space="preserve">  </w:t>
            </w:r>
            <w:r>
              <w:rPr>
                <w:position w:val="-226"/>
              </w:rPr>
              <w:drawing>
                <wp:inline distT="0" distB="0" distL="0" distR="0">
                  <wp:extent cx="2232000" cy="1483200"/>
                  <wp:effectExtent b="0" l="0" r="0" t="0"/>
                  <wp:docPr id="81558672" name="name540860e585a4d3066" descr="6.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5.jpg"/>
                          <pic:cNvPicPr/>
                        </pic:nvPicPr>
                        <pic:blipFill>
                          <a:blip r:embed="rId111660e585a4d3060"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color w:val="00274C"/>
                <w:position w:val="0"/>
                <w:sz w:val="20"/>
                <w:szCs w:val="20"/>
                <w:u w:val="none"/>
              </w:rPr>
              <w:t xml:space="preserve">  </w:t>
            </w:r>
            <w:r>
              <w:rPr>
                <w:b/>
                <w:bCs/>
                <w:color w:val="00274C"/>
                <w:position w:val="0"/>
                <w:sz w:val="20"/>
                <w:szCs w:val="20"/>
                <w:u w:val="none"/>
              </w:rPr>
              <w:t xml:space="preserve">Fig 6.25</w:t>
            </w:r>
          </w:p>
          <w:p/>
          <w:p/>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92555501" name="name964460e585a4e6c4d" descr="6.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6.jpg"/>
                          <pic:cNvPicPr/>
                        </pic:nvPicPr>
                        <pic:blipFill>
                          <a:blip r:embed="rId999960e585a4e6c47"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color w:val="00274C"/>
                <w:position w:val="0"/>
                <w:sz w:val="20"/>
                <w:szCs w:val="20"/>
                <w:u w:val="none"/>
              </w:rPr>
              <w:t xml:space="preserve">  </w:t>
            </w:r>
            <w:r>
              <w:rPr>
                <w:b/>
                <w:bCs/>
                <w:color w:val="00274C"/>
                <w:position w:val="0"/>
                <w:sz w:val="20"/>
                <w:szCs w:val="20"/>
                <w:u w:val="none"/>
              </w:rPr>
              <w:t xml:space="preserve">Fig 6.26</w:t>
            </w:r>
          </w:p>
          <w:p>
            <w:pPr>
              <w:widowControl w:val="on"/>
              <w:pBdr/>
              <w:spacing w:before="0" w:after="0" w:line="262" w:lineRule="auto"/>
              <w:ind w:left="0" w:right="0"/>
              <w:jc w:val="left"/>
              <w:textDirection w:val="lrTb"/>
              <w:textAlignment w:val="top"/>
            </w:pPr>
            <w:r>
              <w:rPr>
                <w:position w:val="-228"/>
              </w:rPr>
              <w:drawing>
                <wp:inline distT="0" distB="0" distL="0" distR="0">
                  <wp:extent cx="2232000" cy="1490400"/>
                  <wp:effectExtent b="0" l="0" r="0" t="0"/>
                  <wp:docPr id="97155803" name="name579760e585a50697c" descr="6.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7.jpg"/>
                          <pic:cNvPicPr/>
                        </pic:nvPicPr>
                        <pic:blipFill>
                          <a:blip r:embed="rId508760e585a506974"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6.28</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6.1.10 Montaje de los tubos de inyección del combustible (bomba de inyección/inyectores)</w:t>
            </w:r>
          </w:p>
          <w:p/>
          <w:p/>
          <w:p>
            <w:pPr>
              <w:numPr>
                <w:ilvl w:val="0"/>
                <w:numId w:val="20660"/>
              </w:numPr>
              <w:spacing w:before="0" w:after="0" w:line="262" w:lineRule="auto"/>
              <w:jc w:val="left"/>
              <w:rPr>
                <w:color w:val="00274C"/>
                <w:sz w:val="20"/>
                <w:szCs w:val="20"/>
              </w:rPr>
            </w:pPr>
            <w:r>
              <w:rPr>
                <w:color w:val="00274C"/>
                <w:position w:val="-2"/>
                <w:sz w:val="20"/>
                <w:szCs w:val="20"/>
                <w:u w:val="none"/>
              </w:rPr>
              <w:br/>
              <w:t xml:space="preserve">Coloque los tubos </w:t>
            </w:r>
            <w:r>
              <w:rPr>
                <w:b/>
                <w:bCs/>
                <w:color w:val="00274C"/>
                <w:position w:val="-2"/>
                <w:sz w:val="20"/>
                <w:szCs w:val="20"/>
                <w:u w:val="none"/>
              </w:rPr>
              <w:t xml:space="preserve">D</w:t>
            </w:r>
            <w:r>
              <w:rPr>
                <w:color w:val="00274C"/>
                <w:position w:val="-2"/>
                <w:sz w:val="20"/>
                <w:szCs w:val="20"/>
                <w:u w:val="none"/>
              </w:rPr>
              <w:t xml:space="preserve"> en los inyectores y en la bomba de inyección.</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9847397" name="name562960e585a51995c"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41860e585a51995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0633"/>
              </w:numPr>
              <w:spacing w:before="0" w:after="0" w:line="262" w:lineRule="auto"/>
              <w:jc w:val="left"/>
              <w:rPr>
                <w:color w:val="00274C"/>
                <w:sz w:val="20"/>
                <w:szCs w:val="20"/>
              </w:rPr>
            </w:pPr>
            <w:r>
              <w:rPr>
                <w:color w:val="00274C"/>
                <w:position w:val="-2"/>
                <w:sz w:val="20"/>
                <w:szCs w:val="20"/>
                <w:u w:val="none"/>
              </w:rPr>
              <w:t xml:space="preserve">Enrosque manualmente las tuercas </w:t>
            </w:r>
            <w:r>
              <w:rPr>
                <w:b/>
                <w:bCs/>
                <w:color w:val="00274C"/>
                <w:position w:val="-2"/>
                <w:sz w:val="20"/>
                <w:szCs w:val="20"/>
                <w:u w:val="none"/>
              </w:rPr>
              <w:t xml:space="preserve">E y F</w:t>
            </w:r>
            <w:r>
              <w:rPr>
                <w:color w:val="00274C"/>
                <w:position w:val="-2"/>
                <w:sz w:val="20"/>
                <w:szCs w:val="20"/>
                <w:u w:val="none"/>
              </w:rPr>
              <w:t xml:space="preserve"> sin apretarlas.</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2.  Apriete las tuercas </w:t>
            </w:r>
            <w:r>
              <w:rPr>
                <w:b/>
                <w:bCs/>
                <w:color w:val="00274C"/>
                <w:position w:val="-2"/>
                <w:sz w:val="20"/>
                <w:szCs w:val="20"/>
                <w:u w:val="none"/>
              </w:rPr>
              <w:t xml:space="preserve">E y F</w:t>
            </w:r>
            <w:r>
              <w:rPr>
                <w:color w:val="00274C"/>
                <w:position w:val="-2"/>
                <w:sz w:val="20"/>
                <w:szCs w:val="20"/>
                <w:u w:val="none"/>
              </w:rPr>
              <w:t xml:space="preserve"> (par de apriete de </w:t>
            </w:r>
            <w:r>
              <w:rPr>
                <w:b/>
                <w:bCs/>
                <w:color w:val="00274C"/>
                <w:position w:val="-2"/>
                <w:sz w:val="20"/>
                <w:szCs w:val="20"/>
                <w:u w:val="none"/>
              </w:rPr>
              <w:t xml:space="preserve">25 Nm</w:t>
            </w:r>
            <w:r>
              <w:rPr>
                <w:color w:val="00274C"/>
                <w:position w:val="-2"/>
                <w:sz w:val="20"/>
                <w:szCs w:val="20"/>
                <w:u w:val="none"/>
              </w:rPr>
              <w:t xml:space="preserve"> ).</w:t>
            </w:r>
            <w:r>
              <w:rPr>
                <w:color w:val="00274C"/>
                <w:position w:val="-2"/>
                <w:sz w:val="20"/>
                <w:szCs w:val="20"/>
                <w:u w:val="none"/>
              </w:rPr>
              <w:br/>
              <w:t xml:space="preserve"> 3.  Monte los topes </w:t>
            </w:r>
            <w:r>
              <w:rPr>
                <w:b/>
                <w:bCs/>
                <w:color w:val="00274C"/>
                <w:position w:val="-2"/>
                <w:sz w:val="20"/>
                <w:szCs w:val="20"/>
                <w:u w:val="none"/>
              </w:rPr>
              <w:t xml:space="preserve">C</w:t>
            </w:r>
            <w:r>
              <w:rPr>
                <w:color w:val="00274C"/>
                <w:position w:val="-2"/>
                <w:sz w:val="20"/>
                <w:szCs w:val="20"/>
                <w:u w:val="none"/>
              </w:rPr>
              <w:t xml:space="preserve"> de los tubos </w:t>
            </w:r>
            <w:r>
              <w:rPr>
                <w:b/>
                <w:bCs/>
                <w:color w:val="00274C"/>
                <w:position w:val="-2"/>
                <w:sz w:val="20"/>
                <w:szCs w:val="20"/>
                <w:u w:val="none"/>
              </w:rPr>
              <w:t xml:space="preserve">D</w:t>
            </w:r>
            <w:r>
              <w:rPr>
                <w:color w:val="00274C"/>
                <w:position w:val="-2"/>
                <w:sz w:val="20"/>
                <w:szCs w:val="20"/>
                <w:u w:val="none"/>
              </w:rPr>
              <w:t xml:space="preserve"> .</w:t>
            </w:r>
            <w:r>
              <w:rPr>
                <w:color w:val="00274C"/>
                <w:position w:val="-2"/>
                <w:sz w:val="20"/>
                <w:szCs w:val="20"/>
                <w:u w:val="none"/>
              </w:rPr>
              <w:br/>
              <w:t xml:space="preserve"> 4.  Fije la paca </w:t>
            </w:r>
            <w:r>
              <w:rPr>
                <w:b/>
                <w:bCs/>
                <w:color w:val="00274C"/>
                <w:position w:val="-2"/>
                <w:sz w:val="20"/>
                <w:szCs w:val="20"/>
                <w:u w:val="none"/>
              </w:rPr>
              <w:t xml:space="preserve">B</w:t>
            </w:r>
            <w:r>
              <w:rPr>
                <w:color w:val="00274C"/>
                <w:position w:val="-2"/>
                <w:sz w:val="20"/>
                <w:szCs w:val="20"/>
                <w:u w:val="none"/>
              </w:rPr>
              <w:t xml:space="preserve"> con los tornillos </w:t>
            </w:r>
            <w:r>
              <w:rPr>
                <w:b/>
                <w:bCs/>
                <w:color w:val="00274C"/>
                <w:position w:val="-2"/>
                <w:sz w:val="20"/>
                <w:szCs w:val="20"/>
                <w:u w:val="none"/>
              </w:rPr>
              <w:t xml:space="preserve">A</w:t>
            </w:r>
            <w:r>
              <w:rPr>
                <w:color w:val="00274C"/>
                <w:position w:val="-2"/>
                <w:sz w:val="20"/>
                <w:szCs w:val="20"/>
                <w:u w:val="none"/>
              </w:rPr>
              <w:t xml:space="preserve"> (par de apriete de </w:t>
            </w:r>
            <w:r>
              <w:rPr>
                <w:b/>
                <w:bCs/>
                <w:color w:val="00274C"/>
                <w:position w:val="-2"/>
                <w:sz w:val="20"/>
                <w:szCs w:val="20"/>
                <w:u w:val="none"/>
              </w:rPr>
              <w:t xml:space="preserve">10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color w:val="00274C"/>
                <w:position w:val="0"/>
                <w:sz w:val="20"/>
                <w:szCs w:val="20"/>
                <w:u w:val="none"/>
              </w:rPr>
              <w:t xml:space="preserve">  </w:t>
            </w:r>
            <w:r>
              <w:rPr>
                <w:position w:val="-226"/>
              </w:rPr>
              <w:drawing>
                <wp:inline distT="0" distB="0" distL="0" distR="0">
                  <wp:extent cx="2232000" cy="1483200"/>
                  <wp:effectExtent b="0" l="0" r="0" t="0"/>
                  <wp:docPr id="33641588" name="name382460e585a53191e" descr="6.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9.jpg"/>
                          <pic:cNvPicPr/>
                        </pic:nvPicPr>
                        <pic:blipFill>
                          <a:blip r:embed="rId176760e585a531918"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color w:val="00274C"/>
                <w:position w:val="0"/>
                <w:sz w:val="20"/>
                <w:szCs w:val="20"/>
                <w:u w:val="none"/>
              </w:rPr>
              <w:t xml:space="preserve">  </w:t>
            </w:r>
            <w:r>
              <w:rPr>
                <w:b/>
                <w:bCs/>
                <w:color w:val="00274C"/>
                <w:position w:val="0"/>
                <w:sz w:val="20"/>
                <w:szCs w:val="20"/>
                <w:u w:val="none"/>
              </w:rPr>
              <w:t xml:space="preserve">Fig 6.29</w:t>
            </w:r>
          </w:p>
          <w:p/>
          <w:p/>
          <w:p>
            <w:pPr>
              <w:widowControl w:val="on"/>
              <w:pBdr/>
              <w:spacing w:before="0" w:after="0" w:line="262" w:lineRule="auto"/>
              <w:ind w:left="0" w:right="0"/>
              <w:jc w:val="left"/>
              <w:textDirection w:val="lrTb"/>
              <w:textAlignment w:val="top"/>
            </w:pPr>
            <w:bookmarkStart w:id="3855660" w:name="__mcenew"/>
            <w:bookmarkEnd w:id="3855660"/>
            <w:r>
              <w:rPr>
                <w:position w:val="-226"/>
              </w:rPr>
              <w:drawing>
                <wp:inline distT="0" distB="0" distL="0" distR="0">
                  <wp:extent cx="2232000" cy="1483200"/>
                  <wp:effectExtent b="0" l="0" r="0" t="0"/>
                  <wp:docPr id="35701630" name="name529660e585a547cc0" descr="6.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0.jpg"/>
                          <pic:cNvPicPr/>
                        </pic:nvPicPr>
                        <pic:blipFill>
                          <a:blip r:embed="rId833560e585a547cb8"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color w:val="00274C"/>
                <w:position w:val="0"/>
                <w:sz w:val="20"/>
                <w:szCs w:val="20"/>
                <w:u w:val="none"/>
              </w:rPr>
              <w:t xml:space="preserve">  </w:t>
            </w:r>
            <w:r>
              <w:rPr>
                <w:b/>
                <w:bCs/>
                <w:color w:val="00274C"/>
                <w:position w:val="0"/>
                <w:sz w:val="20"/>
                <w:szCs w:val="20"/>
                <w:u w:val="none"/>
              </w:rPr>
              <w:t xml:space="preserve">Fig 6.30</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Sustitución de la bomba del refrigerante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6.2.1 Desmontaje</w:t>
            </w:r>
          </w:p>
          <w:p/>
          <w:p/>
          <w:p>
            <w:pPr>
              <w:numPr>
                <w:ilvl w:val="0"/>
                <w:numId w:val="20661"/>
              </w:numPr>
              <w:spacing w:before="0" w:after="0" w:line="262" w:lineRule="auto"/>
              <w:jc w:val="left"/>
              <w:rPr>
                <w:color w:val="00274C"/>
                <w:sz w:val="20"/>
                <w:szCs w:val="20"/>
              </w:rPr>
            </w:pPr>
            <w:r>
              <w:rPr>
                <w:color w:val="00274C"/>
                <w:position w:val="-2"/>
                <w:sz w:val="20"/>
                <w:szCs w:val="20"/>
                <w:u w:val="none"/>
              </w:rPr>
              <w:t xml:space="preserve">Realice las operaciones descritas en el </w:t>
            </w:r>
            <w:hyperlink r:id="rId727460e585a54a140" w:history="1">
              <w:r>
                <w:rPr>
                  <w:rStyle w:val="DefaultParagraphFontPHPDOCX"/>
                  <w:b/>
                  <w:bCs/>
                  <w:color w:val="0000FF"/>
                  <w:position w:val="-2"/>
                  <w:sz w:val="20"/>
                  <w:szCs w:val="20"/>
                  <w:u w:val="none"/>
                </w:rPr>
                <w:t xml:space="preserve">Apar. 5.1</w:t>
              </w:r>
            </w:hyperlink>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0579270" name="name754960e585a55a6a1"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81060e585a55a69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numPr>
                <w:ilvl w:val="0"/>
                <w:numId w:val="20633"/>
              </w:numPr>
              <w:spacing w:before="0" w:after="0" w:line="262" w:lineRule="auto"/>
              <w:jc w:val="left"/>
              <w:rPr>
                <w:color w:val="00274C"/>
                <w:sz w:val="20"/>
                <w:szCs w:val="20"/>
              </w:rPr>
            </w:pPr>
            <w:r>
              <w:rPr>
                <w:color w:val="00274C"/>
                <w:position w:val="-2"/>
                <w:sz w:val="20"/>
                <w:szCs w:val="20"/>
                <w:u w:val="none"/>
              </w:rPr>
              <w:t xml:space="preserve">Antes de proseguir la operacion ver  </w:t>
            </w:r>
            <w:hyperlink r:id="rId928860e585a55af19" w:history="1">
              <w:r>
                <w:rPr>
                  <w:rStyle w:val="DefaultParagraphFontPHPDOCX"/>
                  <w:b/>
                  <w:bCs/>
                  <w:color w:val="0000FF"/>
                  <w:position w:val="-2"/>
                  <w:sz w:val="20"/>
                  <w:szCs w:val="20"/>
                  <w:u w:val="none"/>
                </w:rPr>
                <w:t xml:space="preserve">Apar. 3.3.2</w:t>
              </w:r>
            </w:hyperlink>
            <w:r>
              <w:rPr>
                <w:color w:val="00274C"/>
                <w:position w:val="-2"/>
                <w:sz w:val="20"/>
                <w:szCs w:val="20"/>
                <w:u w:val="none"/>
              </w:rPr>
              <w:t xml:space="preserve"> .</w:t>
            </w:r>
          </w:p>
          <w:p>
            <w:pPr>
              <w:numPr>
                <w:ilvl w:val="0"/>
                <w:numId w:val="20633"/>
              </w:numPr>
              <w:spacing w:before="0" w:after="0" w:line="262" w:lineRule="auto"/>
              <w:jc w:val="left"/>
              <w:rPr>
                <w:color w:val="00274C"/>
                <w:sz w:val="20"/>
                <w:szCs w:val="20"/>
              </w:rPr>
            </w:pPr>
            <w:r>
              <w:rPr>
                <w:color w:val="00274C"/>
                <w:position w:val="-2"/>
                <w:sz w:val="20"/>
                <w:szCs w:val="20"/>
                <w:u w:val="none"/>
              </w:rPr>
              <w:t xml:space="preserve">La bomba  </w:t>
            </w:r>
            <w:r>
              <w:rPr>
                <w:b/>
                <w:bCs/>
                <w:color w:val="00274C"/>
                <w:position w:val="-2"/>
                <w:sz w:val="20"/>
                <w:szCs w:val="20"/>
                <w:u w:val="none"/>
              </w:rPr>
              <w:t xml:space="preserve">G</w:t>
            </w:r>
            <w:r>
              <w:rPr>
                <w:color w:val="00274C"/>
                <w:position w:val="-2"/>
                <w:sz w:val="20"/>
                <w:szCs w:val="20"/>
                <w:u w:val="none"/>
              </w:rPr>
              <w:t xml:space="preserve"> no es reparable.</w:t>
            </w:r>
          </w:p>
          <w:p>
            <w:pPr>
              <w:numPr>
                <w:ilvl w:val="0"/>
                <w:numId w:val="20633"/>
              </w:numPr>
              <w:spacing w:before="0" w:after="0" w:line="262" w:lineRule="auto"/>
              <w:jc w:val="left"/>
              <w:rPr>
                <w:color w:val="00274C"/>
                <w:sz w:val="20"/>
                <w:szCs w:val="20"/>
              </w:rPr>
            </w:pPr>
            <w:r>
              <w:rPr>
                <w:color w:val="00274C"/>
                <w:position w:val="-2"/>
                <w:sz w:val="20"/>
                <w:szCs w:val="20"/>
                <w:u w:val="none"/>
              </w:rPr>
              <w:t xml:space="preserve">Si el motor está equipado con la correa Poly-V, realice las operaciones descritas en el </w:t>
            </w:r>
            <w:hyperlink r:id="rId719660e585a55b589" w:history="1">
              <w:r>
                <w:rPr>
                  <w:rStyle w:val="DefaultParagraphFontPHPDOCX"/>
                  <w:b/>
                  <w:bCs/>
                  <w:color w:val="0000FF"/>
                  <w:position w:val="-2"/>
                  <w:sz w:val="20"/>
                  <w:szCs w:val="20"/>
                  <w:u w:val="none"/>
                </w:rPr>
                <w:t xml:space="preserve">Apar. 11.9</w:t>
              </w:r>
            </w:hyperlink>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2.  Afloje los tornillos </w:t>
            </w:r>
            <w:r>
              <w:rPr>
                <w:b/>
                <w:bCs/>
                <w:color w:val="00274C"/>
                <w:position w:val="-2"/>
                <w:sz w:val="20"/>
                <w:szCs w:val="20"/>
                <w:u w:val="none"/>
              </w:rPr>
              <w:t xml:space="preserve">A y B.</w:t>
            </w:r>
            <w:r>
              <w:rPr>
                <w:color w:val="00274C"/>
                <w:position w:val="-2"/>
                <w:sz w:val="20"/>
                <w:szCs w:val="20"/>
                <w:u w:val="none"/>
              </w:rPr>
              <w:br/>
              <w:t xml:space="preserve"> 3.  Empuje el alternador </w:t>
            </w:r>
            <w:r>
              <w:rPr>
                <w:b/>
                <w:bCs/>
                <w:color w:val="00274C"/>
                <w:position w:val="-2"/>
                <w:sz w:val="20"/>
                <w:szCs w:val="20"/>
                <w:u w:val="none"/>
              </w:rPr>
              <w:t xml:space="preserve">C</w:t>
            </w:r>
            <w:r>
              <w:rPr>
                <w:color w:val="00274C"/>
                <w:position w:val="-2"/>
                <w:sz w:val="20"/>
                <w:szCs w:val="20"/>
                <w:u w:val="none"/>
              </w:rPr>
              <w:t xml:space="preserve"> en el sentido de la flecha </w:t>
            </w:r>
            <w:r>
              <w:rPr>
                <w:b/>
                <w:bCs/>
                <w:color w:val="00274C"/>
                <w:position w:val="-2"/>
                <w:sz w:val="20"/>
                <w:szCs w:val="20"/>
                <w:u w:val="none"/>
              </w:rPr>
              <w:t xml:space="preserve">D</w:t>
            </w:r>
            <w:r>
              <w:rPr>
                <w:color w:val="00274C"/>
                <w:position w:val="-2"/>
                <w:sz w:val="20"/>
                <w:szCs w:val="20"/>
                <w:u w:val="none"/>
              </w:rPr>
              <w:t xml:space="preserve"> y quite la correa </w:t>
            </w:r>
            <w:r>
              <w:rPr>
                <w:b/>
                <w:bCs/>
                <w:color w:val="00274C"/>
                <w:position w:val="-2"/>
                <w:sz w:val="20"/>
                <w:szCs w:val="20"/>
                <w:u w:val="none"/>
              </w:rPr>
              <w:t xml:space="preserve">E</w:t>
            </w:r>
            <w:r>
              <w:rPr>
                <w:color w:val="00274C"/>
                <w:position w:val="-2"/>
                <w:sz w:val="20"/>
                <w:szCs w:val="20"/>
                <w:u w:val="none"/>
              </w:rPr>
              <w:t xml:space="preserve"> .</w:t>
            </w:r>
            <w:r>
              <w:rPr>
                <w:color w:val="00274C"/>
                <w:position w:val="-2"/>
                <w:sz w:val="20"/>
                <w:szCs w:val="20"/>
                <w:u w:val="none"/>
              </w:rPr>
              <w:br/>
              <w:t xml:space="preserve"> 4.  Desenganche la abrazadera </w:t>
            </w:r>
            <w:r>
              <w:rPr>
                <w:b/>
                <w:bCs/>
                <w:color w:val="00274C"/>
                <w:position w:val="-2"/>
                <w:sz w:val="20"/>
                <w:szCs w:val="20"/>
                <w:u w:val="none"/>
              </w:rPr>
              <w:t xml:space="preserve">F</w:t>
            </w:r>
            <w:r>
              <w:rPr>
                <w:color w:val="00274C"/>
                <w:position w:val="-2"/>
                <w:sz w:val="20"/>
                <w:szCs w:val="20"/>
                <w:u w:val="none"/>
              </w:rPr>
              <w:t xml:space="preserve"> e desconecte el tubo </w:t>
            </w:r>
            <w:r>
              <w:rPr>
                <w:b/>
                <w:bCs/>
                <w:color w:val="00274C"/>
                <w:position w:val="-2"/>
                <w:sz w:val="20"/>
                <w:szCs w:val="20"/>
                <w:u w:val="none"/>
              </w:rPr>
              <w:t xml:space="preserve">G</w:t>
            </w:r>
            <w:r>
              <w:rPr>
                <w:color w:val="00274C"/>
                <w:position w:val="-2"/>
                <w:sz w:val="20"/>
                <w:szCs w:val="20"/>
                <w:u w:val="none"/>
              </w:rPr>
              <w:t xml:space="preserve"> de la bomba </w:t>
            </w:r>
            <w:r>
              <w:rPr>
                <w:b/>
                <w:bCs/>
                <w:color w:val="00274C"/>
                <w:position w:val="-2"/>
                <w:sz w:val="20"/>
                <w:szCs w:val="20"/>
                <w:u w:val="none"/>
              </w:rPr>
              <w:t xml:space="preserve">N</w:t>
            </w:r>
            <w:r>
              <w:rPr>
                <w:color w:val="00274C"/>
                <w:position w:val="-2"/>
                <w:sz w:val="20"/>
                <w:szCs w:val="20"/>
                <w:u w:val="none"/>
              </w:rPr>
              <w:t xml:space="preserve"> .</w:t>
            </w:r>
            <w:r>
              <w:rPr>
                <w:color w:val="00274C"/>
                <w:position w:val="-2"/>
                <w:sz w:val="20"/>
                <w:szCs w:val="20"/>
                <w:u w:val="none"/>
              </w:rPr>
              <w:br/>
              <w:t xml:space="preserve"> 5.  Desatornille los tornillos </w:t>
            </w:r>
            <w:r>
              <w:rPr>
                <w:b/>
                <w:bCs/>
                <w:color w:val="00274C"/>
                <w:position w:val="-2"/>
                <w:sz w:val="20"/>
                <w:szCs w:val="20"/>
                <w:u w:val="none"/>
              </w:rPr>
              <w:t xml:space="preserve">F,</w:t>
            </w:r>
            <w:r>
              <w:rPr>
                <w:color w:val="00274C"/>
                <w:position w:val="-2"/>
                <w:sz w:val="20"/>
                <w:szCs w:val="20"/>
                <w:u w:val="none"/>
              </w:rPr>
              <w:t xml:space="preserve"> y quite la bomba </w:t>
            </w:r>
            <w:r>
              <w:rPr>
                <w:b/>
                <w:bCs/>
                <w:color w:val="00274C"/>
                <w:position w:val="-2"/>
                <w:sz w:val="20"/>
                <w:szCs w:val="20"/>
                <w:u w:val="none"/>
              </w:rPr>
              <w:t xml:space="preserve">G</w:t>
            </w:r>
            <w:r>
              <w:rPr>
                <w:color w:val="00274C"/>
                <w:position w:val="-2"/>
                <w:sz w:val="20"/>
                <w:szCs w:val="20"/>
                <w:u w:val="none"/>
              </w:rPr>
              <w:t xml:space="preserve"> con la respectiva junta </w:t>
            </w:r>
            <w:r>
              <w:rPr>
                <w:b/>
                <w:bCs/>
                <w:color w:val="00274C"/>
                <w:position w:val="-2"/>
                <w:sz w:val="20"/>
                <w:szCs w:val="20"/>
                <w:u w:val="none"/>
              </w:rPr>
              <w:t xml:space="preserve">H</w:t>
            </w:r>
            <w:r>
              <w:rPr>
                <w:color w:val="00274C"/>
                <w:position w:val="-2"/>
                <w:sz w:val="20"/>
                <w:szCs w:val="20"/>
                <w:u w:val="none"/>
              </w:rPr>
              <w:t xml:space="preserve"> .</w:t>
            </w:r>
          </w:p>
          <w:p/>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w:t>
            </w:r>
            <w:r>
              <w:rPr>
                <w:color w:val="00274C"/>
                <w:position w:val="-2"/>
                <w:sz w:val="20"/>
                <w:szCs w:val="20"/>
                <w:u w:val="none"/>
              </w:rPr>
              <w:t xml:space="preserve"> : Si se tuviera que desmontar el racor </w:t>
            </w:r>
            <w:r>
              <w:rPr>
                <w:b/>
                <w:bCs/>
                <w:color w:val="00274C"/>
                <w:position w:val="-2"/>
                <w:sz w:val="20"/>
                <w:szCs w:val="20"/>
                <w:u w:val="none"/>
              </w:rPr>
              <w:t xml:space="preserve">R</w:t>
            </w:r>
            <w:r>
              <w:rPr>
                <w:color w:val="00274C"/>
                <w:position w:val="-2"/>
                <w:sz w:val="20"/>
                <w:szCs w:val="20"/>
                <w:u w:val="none"/>
              </w:rPr>
              <w:t xml:space="preserve"> , sustitúyalo o en alternativa aplique </w:t>
            </w:r>
            <w:r>
              <w:rPr>
                <w:b/>
                <w:bCs/>
                <w:color w:val="00274C"/>
                <w:position w:val="-2"/>
                <w:sz w:val="20"/>
                <w:szCs w:val="20"/>
                <w:u w:val="none"/>
              </w:rPr>
              <w:t xml:space="preserve">Loctite 2701</w:t>
            </w:r>
            <w:r>
              <w:rPr>
                <w:color w:val="00274C"/>
                <w:position w:val="-2"/>
                <w:sz w:val="20"/>
                <w:szCs w:val="20"/>
                <w:u w:val="none"/>
              </w:rPr>
              <w:t xml:space="preserve"> en la rosca cuando lo monte en la bomba </w:t>
            </w:r>
            <w:r>
              <w:rPr>
                <w:b/>
                <w:bCs/>
                <w:color w:val="00274C"/>
                <w:position w:val="-2"/>
                <w:sz w:val="20"/>
                <w:szCs w:val="20"/>
                <w:u w:val="none"/>
              </w:rPr>
              <w:t xml:space="preserve">G</w:t>
            </w:r>
            <w:r>
              <w:rPr>
                <w:color w:val="00274C"/>
                <w:position w:val="-2"/>
                <w:sz w:val="20"/>
                <w:szCs w:val="20"/>
                <w:u w:val="none"/>
              </w:rPr>
              <w:t xml:space="preserve"> (par de apriete a </w:t>
            </w:r>
            <w:r>
              <w:rPr>
                <w:b/>
                <w:bCs/>
                <w:color w:val="00274C"/>
                <w:position w:val="-2"/>
                <w:sz w:val="20"/>
                <w:szCs w:val="20"/>
                <w:u w:val="none"/>
              </w:rPr>
              <w:t xml:space="preserve">20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6"/>
              </w:rPr>
              <w:drawing>
                <wp:inline distT="0" distB="0" distL="0" distR="0">
                  <wp:extent cx="2296800" cy="1540800"/>
                  <wp:effectExtent b="0" l="0" r="0" t="0"/>
                  <wp:docPr id="52203446" name="name107460e585a575738" descr="Fig._6.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6.31.jpg"/>
                          <pic:cNvPicPr/>
                        </pic:nvPicPr>
                        <pic:blipFill>
                          <a:blip r:embed="rId401260e585a57572f" cstate="print"/>
                          <a:stretch>
                            <a:fillRect/>
                          </a:stretch>
                        </pic:blipFill>
                        <pic:spPr>
                          <a:xfrm>
                            <a:off x="0" y="0"/>
                            <a:ext cx="2296800" cy="1540800"/>
                          </a:xfrm>
                          <a:prstGeom prst="rect">
                            <a:avLst/>
                          </a:prstGeom>
                          <a:ln w="0">
                            <a:noFill/>
                          </a:ln>
                        </pic:spPr>
                      </pic:pic>
                    </a:graphicData>
                  </a:graphic>
                </wp:inline>
              </w:drawing>
            </w:r>
            <w:r>
              <w:rPr>
                <w:b/>
                <w:bCs/>
                <w:color w:val="00274C"/>
                <w:position w:val="0"/>
                <w:sz w:val="20"/>
                <w:szCs w:val="20"/>
                <w:u w:val="none"/>
              </w:rPr>
              <w:br/>
              <w:t xml:space="preserve">Fig 6.31</w:t>
            </w:r>
            <w:r>
              <w:rPr>
                <w:position w:val="-232"/>
              </w:rPr>
              <w:drawing>
                <wp:inline distT="0" distB="0" distL="0" distR="0">
                  <wp:extent cx="2880000" cy="1519200"/>
                  <wp:effectExtent b="0" l="0" r="0" t="0"/>
                  <wp:docPr id="79010367" name="name896960e585a593c9b" descr="6.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1.jpg"/>
                          <pic:cNvPicPr/>
                        </pic:nvPicPr>
                        <pic:blipFill>
                          <a:blip r:embed="rId421060e585a593c93" cstate="print"/>
                          <a:stretch>
                            <a:fillRect/>
                          </a:stretch>
                        </pic:blipFill>
                        <pic:spPr>
                          <a:xfrm>
                            <a:off x="0" y="0"/>
                            <a:ext cx="2880000" cy="1519200"/>
                          </a:xfrm>
                          <a:prstGeom prst="rect">
                            <a:avLst/>
                          </a:prstGeom>
                          <a:ln w="0">
                            <a:noFill/>
                          </a:ln>
                        </pic:spPr>
                      </pic:pic>
                    </a:graphicData>
                  </a:graphic>
                </wp:inline>
              </w:drawing>
            </w:r>
            <w:r>
              <w:rPr>
                <w:b/>
                <w:bCs/>
                <w:color w:val="00274C"/>
                <w:position w:val="0"/>
                <w:sz w:val="20"/>
                <w:szCs w:val="20"/>
                <w:u w:val="none"/>
              </w:rPr>
              <w:br/>
              <w:br/>
              <w:br/>
              <w:t xml:space="preserve">Fig 6.32</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6.2.2 Montaje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8416723" name="name220960e585a5a1aa2"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37760e585a5a1a9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numPr>
                <w:ilvl w:val="0"/>
                <w:numId w:val="20633"/>
              </w:numPr>
              <w:spacing w:before="0" w:after="0" w:line="262" w:lineRule="auto"/>
              <w:jc w:val="left"/>
              <w:rPr>
                <w:color w:val="00274C"/>
                <w:sz w:val="20"/>
                <w:szCs w:val="20"/>
              </w:rPr>
            </w:pPr>
            <w:r>
              <w:rPr>
                <w:color w:val="00274C"/>
                <w:position w:val="-2"/>
                <w:sz w:val="20"/>
                <w:szCs w:val="20"/>
                <w:u w:val="none"/>
              </w:rPr>
              <w:t xml:space="preserve">Cada vez que se realice un montaje, sustituya las juntas de estanqueidad </w:t>
            </w:r>
            <w:r>
              <w:rPr>
                <w:b/>
                <w:bCs/>
                <w:color w:val="00274C"/>
                <w:position w:val="-2"/>
                <w:sz w:val="20"/>
                <w:szCs w:val="20"/>
                <w:u w:val="none"/>
              </w:rPr>
              <w:t xml:space="preserve">H</w:t>
            </w:r>
            <w:r>
              <w:rPr>
                <w:color w:val="00274C"/>
                <w:position w:val="-2"/>
                <w:sz w:val="20"/>
                <w:szCs w:val="20"/>
                <w:u w:val="none"/>
              </w:rPr>
              <w:t xml:space="preserve"> .</w:t>
            </w:r>
          </w:p>
          <w:p>
            <w:pPr>
              <w:numPr>
                <w:ilvl w:val="0"/>
                <w:numId w:val="20633"/>
              </w:numPr>
              <w:spacing w:before="0" w:after="0" w:line="262" w:lineRule="auto"/>
              <w:jc w:val="left"/>
              <w:rPr>
                <w:color w:val="00274C"/>
                <w:sz w:val="20"/>
                <w:szCs w:val="20"/>
              </w:rPr>
            </w:pPr>
            <w:r>
              <w:rPr>
                <w:color w:val="00274C"/>
                <w:position w:val="-2"/>
                <w:sz w:val="20"/>
                <w:szCs w:val="20"/>
                <w:u w:val="none"/>
              </w:rPr>
              <w:t xml:space="preserve">Cada vez que se realice un montaje, sustituya la correa </w:t>
            </w:r>
            <w:r>
              <w:rPr>
                <w:b/>
                <w:bCs/>
                <w:color w:val="00274C"/>
                <w:position w:val="-2"/>
                <w:sz w:val="20"/>
                <w:szCs w:val="20"/>
                <w:u w:val="none"/>
              </w:rPr>
              <w:t xml:space="preserve">E</w:t>
            </w:r>
            <w:r>
              <w:rPr>
                <w:color w:val="00274C"/>
                <w:position w:val="-2"/>
                <w:sz w:val="20"/>
                <w:szCs w:val="20"/>
                <w:u w:val="none"/>
              </w:rPr>
              <w:t xml:space="preserve"> .</w:t>
            </w:r>
          </w:p>
          <w:p>
            <w:pPr>
              <w:numPr>
                <w:ilvl w:val="0"/>
                <w:numId w:val="20662"/>
              </w:numPr>
              <w:spacing w:before="0" w:after="0" w:line="262" w:lineRule="auto"/>
              <w:jc w:val="left"/>
              <w:rPr>
                <w:color w:val="00274C"/>
                <w:sz w:val="20"/>
                <w:szCs w:val="20"/>
              </w:rPr>
            </w:pPr>
            <w:r>
              <w:rPr>
                <w:color w:val="00274C"/>
                <w:position w:val="-2"/>
                <w:sz w:val="20"/>
                <w:szCs w:val="20"/>
                <w:u w:val="none"/>
              </w:rPr>
              <w:t xml:space="preserve">Fije la bomba del refrigerante </w:t>
            </w:r>
            <w:r>
              <w:rPr>
                <w:b/>
                <w:bCs/>
                <w:color w:val="00274C"/>
                <w:position w:val="-2"/>
                <w:sz w:val="20"/>
                <w:szCs w:val="20"/>
                <w:u w:val="none"/>
              </w:rPr>
              <w:t xml:space="preserve">G</w:t>
            </w:r>
            <w:r>
              <w:rPr>
                <w:color w:val="00274C"/>
                <w:position w:val="-2"/>
                <w:sz w:val="20"/>
                <w:szCs w:val="20"/>
                <w:u w:val="none"/>
              </w:rPr>
              <w:t xml:space="preserve"> con los tornillos </w:t>
            </w:r>
            <w:r>
              <w:rPr>
                <w:b/>
                <w:bCs/>
                <w:color w:val="00274C"/>
                <w:position w:val="-2"/>
                <w:sz w:val="20"/>
                <w:szCs w:val="20"/>
                <w:u w:val="none"/>
              </w:rPr>
              <w:t xml:space="preserve">F</w:t>
            </w:r>
            <w:r>
              <w:rPr>
                <w:color w:val="00274C"/>
                <w:position w:val="-2"/>
                <w:sz w:val="20"/>
                <w:szCs w:val="20"/>
                <w:u w:val="none"/>
              </w:rPr>
              <w:t xml:space="preserve">  interponiendo la nueva junta </w:t>
            </w:r>
            <w:r>
              <w:rPr>
                <w:b/>
                <w:bCs/>
                <w:color w:val="00274C"/>
                <w:position w:val="-2"/>
                <w:sz w:val="20"/>
                <w:szCs w:val="20"/>
                <w:u w:val="none"/>
              </w:rPr>
              <w:t xml:space="preserve">H</w:t>
            </w:r>
            <w:r>
              <w:rPr>
                <w:color w:val="00274C"/>
                <w:position w:val="-2"/>
                <w:sz w:val="20"/>
                <w:szCs w:val="20"/>
                <w:u w:val="none"/>
              </w:rPr>
              <w:t xml:space="preserve"> (par de apriete de </w:t>
            </w:r>
            <w:r>
              <w:rPr>
                <w:b/>
                <w:bCs/>
                <w:color w:val="00274C"/>
                <w:position w:val="-2"/>
                <w:sz w:val="20"/>
                <w:szCs w:val="20"/>
                <w:u w:val="none"/>
              </w:rPr>
              <w:t xml:space="preserve">25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4"/>
              </w:rPr>
              <w:drawing>
                <wp:inline distT="0" distB="0" distL="0" distR="0">
                  <wp:extent cx="2232000" cy="1476000"/>
                  <wp:effectExtent b="0" l="0" r="0" t="0"/>
                  <wp:docPr id="95145348" name="name982360e585a5b46ed" descr="6.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3.jpg"/>
                          <pic:cNvPicPr/>
                        </pic:nvPicPr>
                        <pic:blipFill>
                          <a:blip r:embed="rId633260e585a5b46e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6.33</w:t>
            </w:r>
          </w:p>
        </w:tc>
      </w:tr>
      <w:tr>
        <w:trPr>
          <w:trHeight w:val="0" w:hRule="atLeast"/>
        </w:trPr>
        <w:tc>
          <w:tcPr>
            <w:tcMar>
              <w:top w:w="150" w:type="dxa"/>
              <w:left w:w="150" w:type="dxa"/>
              <w:bottom w:w="150" w:type="dxa"/>
              <w:right w:w="150" w:type="dxa"/>
            </w:tcMar>
            <w:textDirection w:val="lrTb"/>
            <w:vAlign w:val="center"/>
          </w:tcPr>
          <w:p>
            <w:pPr>
              <w:numPr>
                <w:ilvl w:val="0"/>
                <w:numId w:val="20663"/>
              </w:numPr>
              <w:spacing w:before="0" w:after="0" w:line="262" w:lineRule="auto"/>
              <w:jc w:val="left"/>
              <w:rPr>
                <w:color w:val="00274C"/>
                <w:sz w:val="20"/>
                <w:szCs w:val="20"/>
              </w:rPr>
            </w:pPr>
            <w:r>
              <w:rPr>
                <w:color w:val="00274C"/>
                <w:position w:val="-2"/>
                <w:sz w:val="20"/>
                <w:szCs w:val="20"/>
                <w:u w:val="none"/>
              </w:rPr>
              <w:t xml:space="preserve">Introduzca la correa </w:t>
            </w:r>
            <w:r>
              <w:rPr>
                <w:b/>
                <w:bCs/>
                <w:color w:val="00274C"/>
                <w:position w:val="-2"/>
                <w:sz w:val="20"/>
                <w:szCs w:val="20"/>
                <w:u w:val="none"/>
              </w:rPr>
              <w:t xml:space="preserve">E</w:t>
            </w:r>
            <w:r>
              <w:rPr>
                <w:color w:val="00274C"/>
                <w:position w:val="-2"/>
                <w:sz w:val="20"/>
                <w:szCs w:val="20"/>
                <w:u w:val="none"/>
              </w:rPr>
              <w:t xml:space="preserve"> en las poleas </w:t>
            </w:r>
            <w:r>
              <w:rPr>
                <w:b/>
                <w:bCs/>
                <w:color w:val="00274C"/>
                <w:position w:val="-2"/>
                <w:sz w:val="20"/>
                <w:szCs w:val="20"/>
                <w:u w:val="none"/>
              </w:rPr>
              <w:t xml:space="preserve">L</w:t>
            </w:r>
            <w:r>
              <w:rPr>
                <w:color w:val="00274C"/>
                <w:position w:val="-2"/>
                <w:sz w:val="20"/>
                <w:szCs w:val="20"/>
                <w:u w:val="none"/>
              </w:rPr>
              <w:t xml:space="preserve"> .</w:t>
            </w:r>
          </w:p>
          <w:p>
            <w:pPr>
              <w:numPr>
                <w:ilvl w:val="0"/>
                <w:numId w:val="20663"/>
              </w:numPr>
              <w:spacing w:before="0" w:after="0" w:line="262" w:lineRule="auto"/>
              <w:jc w:val="left"/>
              <w:rPr>
                <w:color w:val="00274C"/>
                <w:sz w:val="20"/>
                <w:szCs w:val="20"/>
              </w:rPr>
            </w:pPr>
            <w:r>
              <w:rPr>
                <w:color w:val="00274C"/>
                <w:position w:val="-2"/>
                <w:sz w:val="20"/>
                <w:szCs w:val="20"/>
                <w:u w:val="none"/>
              </w:rPr>
              <w:t xml:space="preserve">Empuje el alternador </w:t>
            </w:r>
            <w:r>
              <w:rPr>
                <w:b/>
                <w:bCs/>
                <w:color w:val="00274C"/>
                <w:position w:val="-2"/>
                <w:sz w:val="20"/>
                <w:szCs w:val="20"/>
                <w:u w:val="none"/>
              </w:rPr>
              <w:t xml:space="preserve">C</w:t>
            </w:r>
            <w:r>
              <w:rPr>
                <w:color w:val="00274C"/>
                <w:position w:val="-2"/>
                <w:sz w:val="20"/>
                <w:szCs w:val="20"/>
                <w:u w:val="none"/>
              </w:rPr>
              <w:t xml:space="preserve"> en el sentido de la flecha </w:t>
            </w:r>
            <w:r>
              <w:rPr>
                <w:b/>
                <w:bCs/>
                <w:color w:val="00274C"/>
                <w:position w:val="-2"/>
                <w:sz w:val="20"/>
                <w:szCs w:val="20"/>
                <w:u w:val="none"/>
              </w:rPr>
              <w:t xml:space="preserve">D</w:t>
            </w:r>
            <w:r>
              <w:rPr>
                <w:color w:val="00274C"/>
                <w:position w:val="-2"/>
                <w:sz w:val="20"/>
                <w:szCs w:val="20"/>
                <w:u w:val="none"/>
              </w:rPr>
              <w:t xml:space="preserve"> .</w:t>
            </w:r>
          </w:p>
          <w:p>
            <w:pPr>
              <w:numPr>
                <w:ilvl w:val="0"/>
                <w:numId w:val="20663"/>
              </w:numPr>
              <w:spacing w:before="0" w:after="0" w:line="262" w:lineRule="auto"/>
              <w:jc w:val="left"/>
              <w:rPr>
                <w:color w:val="00274C"/>
                <w:sz w:val="20"/>
                <w:szCs w:val="20"/>
              </w:rPr>
            </w:pPr>
            <w:r>
              <w:rPr>
                <w:color w:val="00274C"/>
                <w:position w:val="-2"/>
                <w:sz w:val="20"/>
                <w:szCs w:val="20"/>
                <w:u w:val="none"/>
              </w:rPr>
              <w:t xml:space="preserve">Manteniendo en tensión el alternador </w:t>
            </w:r>
            <w:r>
              <w:rPr>
                <w:b/>
                <w:bCs/>
                <w:color w:val="00274C"/>
                <w:position w:val="-2"/>
                <w:sz w:val="20"/>
                <w:szCs w:val="20"/>
                <w:u w:val="none"/>
              </w:rPr>
              <w:t xml:space="preserve">C</w:t>
            </w:r>
            <w:r>
              <w:rPr>
                <w:color w:val="00274C"/>
                <w:position w:val="-2"/>
                <w:sz w:val="20"/>
                <w:szCs w:val="20"/>
                <w:u w:val="none"/>
              </w:rPr>
              <w:t xml:space="preserve"> apriete primero el tornillo </w:t>
            </w:r>
            <w:r>
              <w:rPr>
                <w:b/>
                <w:bCs/>
                <w:color w:val="00274C"/>
                <w:position w:val="-2"/>
                <w:sz w:val="20"/>
                <w:szCs w:val="20"/>
                <w:u w:val="none"/>
              </w:rPr>
              <w:t xml:space="preserve">A</w:t>
            </w:r>
            <w:r>
              <w:rPr>
                <w:color w:val="00274C"/>
                <w:position w:val="-2"/>
                <w:sz w:val="20"/>
                <w:szCs w:val="20"/>
                <w:u w:val="none"/>
              </w:rPr>
              <w:t xml:space="preserve"> (par de apriete de </w:t>
            </w:r>
            <w:r>
              <w:rPr>
                <w:b/>
                <w:bCs/>
                <w:color w:val="00274C"/>
                <w:position w:val="-2"/>
                <w:sz w:val="20"/>
                <w:szCs w:val="20"/>
                <w:u w:val="none"/>
              </w:rPr>
              <w:t xml:space="preserve">25 Nm</w:t>
            </w:r>
            <w:r>
              <w:rPr>
                <w:color w:val="00274C"/>
                <w:position w:val="-2"/>
                <w:sz w:val="20"/>
                <w:szCs w:val="20"/>
                <w:u w:val="none"/>
              </w:rPr>
              <w:t xml:space="preserve"> ) y seguidamente el tornillo </w:t>
            </w:r>
            <w:r>
              <w:rPr>
                <w:b/>
                <w:bCs/>
                <w:color w:val="00274C"/>
                <w:position w:val="-2"/>
                <w:sz w:val="20"/>
                <w:szCs w:val="20"/>
                <w:u w:val="none"/>
              </w:rPr>
              <w:t xml:space="preserve">B</w:t>
            </w:r>
            <w:r>
              <w:rPr>
                <w:color w:val="00274C"/>
                <w:position w:val="-2"/>
                <w:sz w:val="20"/>
                <w:szCs w:val="20"/>
                <w:u w:val="none"/>
              </w:rPr>
              <w:t xml:space="preserve"> (par de apriete de </w:t>
            </w:r>
            <w:r>
              <w:rPr>
                <w:b/>
                <w:bCs/>
                <w:color w:val="00274C"/>
                <w:position w:val="-2"/>
                <w:sz w:val="20"/>
                <w:szCs w:val="20"/>
                <w:u w:val="none"/>
              </w:rPr>
              <w:t xml:space="preserve">69 Nm [rosca M10] - 40 Nm</w:t>
            </w:r>
            <w:r>
              <w:rPr>
                <w:color w:val="00274C"/>
                <w:position w:val="-2"/>
                <w:sz w:val="20"/>
                <w:szCs w:val="20"/>
                <w:u w:val="none"/>
              </w:rPr>
              <w:t xml:space="preserve"> </w:t>
            </w:r>
            <w:r>
              <w:rPr>
                <w:b/>
                <w:bCs/>
                <w:color w:val="00274C"/>
                <w:position w:val="-2"/>
                <w:sz w:val="20"/>
                <w:szCs w:val="20"/>
                <w:u w:val="none"/>
              </w:rPr>
              <w:t xml:space="preserve">[rosca M8]</w:t>
            </w:r>
            <w:r>
              <w:rPr>
                <w:color w:val="00274C"/>
                <w:position w:val="-2"/>
                <w:sz w:val="20"/>
                <w:szCs w:val="20"/>
                <w:u w:val="none"/>
              </w:rPr>
              <w:t xml:space="preserve"> ).</w:t>
            </w:r>
          </w:p>
          <w:p>
            <w:pPr>
              <w:numPr>
                <w:ilvl w:val="0"/>
                <w:numId w:val="20663"/>
              </w:numPr>
              <w:spacing w:before="0" w:after="0" w:line="262" w:lineRule="auto"/>
              <w:jc w:val="left"/>
              <w:rPr>
                <w:color w:val="00274C"/>
                <w:sz w:val="20"/>
                <w:szCs w:val="20"/>
              </w:rPr>
            </w:pPr>
            <w:r>
              <w:rPr>
                <w:color w:val="00274C"/>
                <w:position w:val="-2"/>
                <w:sz w:val="20"/>
                <w:szCs w:val="20"/>
                <w:u w:val="none"/>
              </w:rPr>
              <w:t xml:space="preserve">Controle la tensión de la correa </w:t>
            </w:r>
            <w:r>
              <w:rPr>
                <w:b/>
                <w:bCs/>
                <w:color w:val="00274C"/>
                <w:position w:val="-2"/>
                <w:sz w:val="20"/>
                <w:szCs w:val="20"/>
                <w:u w:val="none"/>
              </w:rPr>
              <w:t xml:space="preserve">E</w:t>
            </w:r>
            <w:r>
              <w:rPr>
                <w:color w:val="00274C"/>
                <w:position w:val="-2"/>
                <w:sz w:val="20"/>
                <w:szCs w:val="20"/>
                <w:u w:val="none"/>
              </w:rPr>
              <w:t xml:space="preserve"> con el instrumento </w:t>
            </w:r>
            <w:r>
              <w:rPr>
                <w:b/>
                <w:bCs/>
                <w:color w:val="00274C"/>
                <w:position w:val="-2"/>
                <w:sz w:val="20"/>
                <w:szCs w:val="20"/>
                <w:u w:val="none"/>
              </w:rPr>
              <w:t xml:space="preserve">(DENSO BTG-2)</w:t>
            </w:r>
            <w:r>
              <w:rPr>
                <w:color w:val="00274C"/>
                <w:position w:val="-2"/>
                <w:sz w:val="20"/>
                <w:szCs w:val="20"/>
                <w:u w:val="none"/>
              </w:rPr>
              <w:t xml:space="preserve"> , colocándolo en el punto </w:t>
            </w:r>
            <w:r>
              <w:rPr>
                <w:b/>
                <w:bCs/>
                <w:color w:val="00274C"/>
                <w:position w:val="-2"/>
                <w:sz w:val="20"/>
                <w:szCs w:val="20"/>
                <w:u w:val="none"/>
              </w:rPr>
              <w:t xml:space="preserve">p</w:t>
            </w:r>
            <w:r>
              <w:rPr>
                <w:color w:val="00274C"/>
                <w:position w:val="-2"/>
                <w:sz w:val="20"/>
                <w:szCs w:val="20"/>
                <w:u w:val="none"/>
              </w:rPr>
              <w:t xml:space="preserve"> (la tensión debe estar comprendida entre los </w:t>
            </w:r>
            <w:r>
              <w:rPr>
                <w:b/>
                <w:bCs/>
                <w:color w:val="00274C"/>
                <w:position w:val="-2"/>
                <w:sz w:val="20"/>
                <w:szCs w:val="20"/>
                <w:u w:val="none"/>
              </w:rPr>
              <w:t xml:space="preserve">200</w:t>
            </w:r>
            <w:r>
              <w:rPr>
                <w:color w:val="00274C"/>
                <w:position w:val="-2"/>
                <w:sz w:val="20"/>
                <w:szCs w:val="20"/>
                <w:u w:val="none"/>
              </w:rPr>
              <w:t xml:space="preserve"> y </w:t>
            </w:r>
            <w:r>
              <w:rPr>
                <w:b/>
                <w:bCs/>
                <w:color w:val="00274C"/>
                <w:position w:val="-2"/>
                <w:sz w:val="20"/>
                <w:szCs w:val="20"/>
                <w:u w:val="none"/>
              </w:rPr>
              <w:t xml:space="preserve">230 N</w:t>
            </w:r>
            <w:r>
              <w:rPr>
                <w:color w:val="00274C"/>
                <w:position w:val="-2"/>
                <w:sz w:val="20"/>
                <w:szCs w:val="20"/>
                <w:u w:val="none"/>
              </w:rPr>
              <w:t xml:space="preserve"> )</w:t>
            </w:r>
          </w:p>
          <w:p>
            <w:pPr>
              <w:numPr>
                <w:ilvl w:val="0"/>
                <w:numId w:val="20663"/>
              </w:numPr>
              <w:spacing w:before="0" w:after="0" w:line="262" w:lineRule="auto"/>
              <w:jc w:val="left"/>
              <w:rPr>
                <w:color w:val="00274C"/>
                <w:sz w:val="20"/>
                <w:szCs w:val="20"/>
              </w:rPr>
            </w:pPr>
            <w:r>
              <w:rPr>
                <w:color w:val="00274C"/>
                <w:position w:val="-2"/>
                <w:sz w:val="20"/>
                <w:szCs w:val="20"/>
                <w:u w:val="none"/>
              </w:rPr>
              <w:t xml:space="preserve">Si los valores de tensión no corresponden, afloje los tornillos </w:t>
            </w:r>
            <w:r>
              <w:rPr>
                <w:b/>
                <w:bCs/>
                <w:color w:val="00274C"/>
                <w:position w:val="-2"/>
                <w:sz w:val="20"/>
                <w:szCs w:val="20"/>
                <w:u w:val="none"/>
              </w:rPr>
              <w:t xml:space="preserve">A y B</w:t>
            </w:r>
            <w:r>
              <w:rPr>
                <w:color w:val="00274C"/>
                <w:position w:val="-2"/>
                <w:sz w:val="20"/>
                <w:szCs w:val="20"/>
                <w:u w:val="none"/>
              </w:rPr>
              <w:t xml:space="preserve"> , y repita las operaciones </w:t>
            </w:r>
            <w:r>
              <w:rPr>
                <w:b/>
                <w:bCs/>
                <w:color w:val="00274C"/>
                <w:position w:val="-2"/>
                <w:sz w:val="20"/>
                <w:szCs w:val="20"/>
                <w:u w:val="none"/>
              </w:rPr>
              <w:t xml:space="preserve">3, 4 e 5</w:t>
            </w:r>
            <w:r>
              <w:rPr>
                <w:color w:val="00274C"/>
                <w:position w:val="-2"/>
                <w:sz w:val="20"/>
                <w:szCs w:val="20"/>
                <w:u w:val="none"/>
              </w:rPr>
              <w:t xml:space="preserve"> .</w:t>
            </w:r>
          </w:p>
        </w:tc>
        <w:tc>
          <w:tcPr>
            <w:vMerge w:val="restart"/>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8"/>
              </w:rPr>
              <w:drawing>
                <wp:inline distT="0" distB="0" distL="0" distR="0">
                  <wp:extent cx="2232000" cy="1490400"/>
                  <wp:effectExtent b="0" l="0" r="0" t="0"/>
                  <wp:docPr id="12881805" name="name378660e585a5d021a" descr="6.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4.jpg"/>
                          <pic:cNvPicPr/>
                        </pic:nvPicPr>
                        <pic:blipFill>
                          <a:blip r:embed="rId151660e585a5d0211"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6.34</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Sustitución de la polea del cigüeñal</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6.3.1 Desmontaje</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5418476" name="name331760e585a5e4a48"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84160e585a5e4a4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0633"/>
              </w:numPr>
              <w:spacing w:before="0" w:after="0" w:line="262" w:lineRule="auto"/>
              <w:jc w:val="left"/>
              <w:rPr>
                <w:color w:val="00274C"/>
                <w:sz w:val="20"/>
                <w:szCs w:val="20"/>
              </w:rPr>
            </w:pPr>
            <w:r>
              <w:rPr>
                <w:color w:val="00274C"/>
                <w:position w:val="-2"/>
                <w:sz w:val="20"/>
                <w:szCs w:val="20"/>
                <w:u w:val="none"/>
              </w:rPr>
              <w:t xml:space="preserve">Antes de proseguir la operacion ver  </w:t>
            </w:r>
            <w:hyperlink r:id="rId799860e585a5e4dce" w:history="1">
              <w:r>
                <w:rPr>
                  <w:rStyle w:val="DefaultParagraphFontPHPDOCX"/>
                  <w:b/>
                  <w:bCs/>
                  <w:color w:val="0000FF"/>
                  <w:position w:val="-2"/>
                  <w:sz w:val="20"/>
                  <w:szCs w:val="20"/>
                  <w:u w:val="none"/>
                </w:rPr>
                <w:t xml:space="preserve">Apar. 3.3.2</w:t>
              </w:r>
            </w:hyperlink>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w:t>
            </w:r>
            <w:r>
              <w:rPr>
                <w:color w:val="00274C"/>
                <w:position w:val="-2"/>
                <w:sz w:val="20"/>
                <w:szCs w:val="20"/>
                <w:u w:val="none"/>
              </w:rPr>
              <w:t xml:space="preserve"> Realice las operaciones descritas en el </w:t>
            </w:r>
            <w:hyperlink r:id="rId996660e585a5e4f9b" w:history="1">
              <w:r>
                <w:rPr>
                  <w:rStyle w:val="DefaultParagraphFontPHPDOCX"/>
                  <w:b/>
                  <w:bCs/>
                  <w:color w:val="0000FF"/>
                  <w:position w:val="-2"/>
                  <w:sz w:val="20"/>
                  <w:szCs w:val="20"/>
                  <w:u w:val="none"/>
                </w:rPr>
                <w:t xml:space="preserve">Apar. 6.1.5 puntos 2 y 3</w:t>
              </w:r>
            </w:hyperlink>
            <w:r>
              <w:rPr>
                <w:color w:val="00274C"/>
                <w:position w:val="-2"/>
                <w:sz w:val="20"/>
                <w:szCs w:val="20"/>
                <w:u w:val="none"/>
              </w:rPr>
              <w:t xml:space="preserve"> .</w:t>
            </w:r>
          </w:p>
          <w:p/>
          <w:p/>
          <w:p>
            <w:pPr>
              <w:numPr>
                <w:ilvl w:val="0"/>
                <w:numId w:val="20664"/>
              </w:numPr>
              <w:spacing w:before="0" w:after="0" w:line="262" w:lineRule="auto"/>
              <w:jc w:val="left"/>
              <w:rPr>
                <w:color w:val="00274C"/>
                <w:sz w:val="20"/>
                <w:szCs w:val="20"/>
              </w:rPr>
            </w:pPr>
            <w:r>
              <w:rPr>
                <w:color w:val="00274C"/>
                <w:position w:val="-2"/>
                <w:sz w:val="20"/>
                <w:szCs w:val="20"/>
                <w:u w:val="none"/>
              </w:rPr>
              <w:t xml:space="preserve">Coloque el cigüeñal con el 1° cilindro hacia el PMS, referencia  </w:t>
            </w:r>
            <w:r>
              <w:rPr>
                <w:b/>
                <w:bCs/>
                <w:color w:val="00274C"/>
                <w:position w:val="-2"/>
                <w:sz w:val="20"/>
                <w:szCs w:val="20"/>
                <w:u w:val="none"/>
              </w:rPr>
              <w:t xml:space="preserve">A.</w:t>
            </w:r>
          </w:p>
          <w:p>
            <w:pPr>
              <w:numPr>
                <w:ilvl w:val="0"/>
                <w:numId w:val="20664"/>
              </w:numPr>
              <w:spacing w:before="0" w:after="0" w:line="262" w:lineRule="auto"/>
              <w:jc w:val="left"/>
              <w:rPr>
                <w:color w:val="00274C"/>
                <w:sz w:val="20"/>
                <w:szCs w:val="20"/>
              </w:rPr>
            </w:pPr>
            <w:r>
              <w:rPr>
                <w:color w:val="00274C"/>
                <w:position w:val="-2"/>
                <w:sz w:val="20"/>
                <w:szCs w:val="20"/>
                <w:u w:val="none"/>
              </w:rPr>
              <w:t xml:space="preserve">Quite la correa del alternador realizando las operaciones </w:t>
            </w:r>
            <w:r>
              <w:rPr>
                <w:b/>
                <w:bCs/>
                <w:color w:val="00274C"/>
                <w:position w:val="-2"/>
                <w:sz w:val="20"/>
                <w:szCs w:val="20"/>
                <w:u w:val="none"/>
              </w:rPr>
              <w:t xml:space="preserve">2 y 3 ( </w:t>
            </w:r>
            <w:hyperlink r:id="rId957460e585a5e52bc" w:history="1">
              <w:r>
                <w:rPr>
                  <w:rStyle w:val="DefaultParagraphFontPHPDOCX"/>
                  <w:b/>
                  <w:bCs/>
                  <w:color w:val="0000FF"/>
                  <w:position w:val="-2"/>
                  <w:sz w:val="20"/>
                  <w:szCs w:val="20"/>
                  <w:u w:val="single" w:color=""/>
                </w:rPr>
                <w:t xml:space="preserve">Apar. 6.2.1</w:t>
              </w:r>
            </w:hyperlink>
            <w:r>
              <w:rPr>
                <w:b/>
                <w:bCs/>
                <w:color w:val="00274C"/>
                <w:position w:val="-2"/>
                <w:sz w:val="20"/>
                <w:szCs w:val="20"/>
                <w:u w:val="none"/>
              </w:rPr>
              <w:t xml:space="preserve"> )</w:t>
            </w:r>
            <w:r>
              <w:rPr>
                <w:color w:val="00274C"/>
                <w:position w:val="-2"/>
                <w:sz w:val="20"/>
                <w:szCs w:val="20"/>
                <w:u w:val="none"/>
              </w:rPr>
              <w:t xml:space="preserve"> .</w:t>
            </w:r>
          </w:p>
          <w:p/>
          <w:p/>
          <w:p/>
          <w:p/>
          <w:p/>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47607842" name="name660060e585a6055c6" descr="6.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5.jpg"/>
                          <pic:cNvPicPr/>
                        </pic:nvPicPr>
                        <pic:blipFill>
                          <a:blip r:embed="rId571960e585a6055b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6.35</w:t>
            </w:r>
          </w:p>
        </w:tc>
      </w:tr>
      <w:tr>
        <w:trPr>
          <w:trHeight w:val="0" w:hRule="atLeast"/>
        </w:trPr>
        <w:tc>
          <w:tcPr>
            <w:tcMar>
              <w:top w:w="150" w:type="dxa"/>
              <w:left w:w="150" w:type="dxa"/>
              <w:bottom w:w="150" w:type="dxa"/>
              <w:right w:w="150" w:type="dxa"/>
            </w:tcMar>
            <w:textDirection w:val="lrTb"/>
            <w:vAlign w:val="center"/>
          </w:tcPr>
          <w:p>
            <w:pPr>
              <w:numPr>
                <w:ilvl w:val="0"/>
                <w:numId w:val="20665"/>
              </w:numPr>
              <w:spacing w:before="0" w:after="0" w:line="262" w:lineRule="auto"/>
              <w:jc w:val="left"/>
              <w:rPr>
                <w:color w:val="00274C"/>
                <w:sz w:val="20"/>
                <w:szCs w:val="20"/>
              </w:rPr>
            </w:pPr>
            <w:r>
              <w:rPr>
                <w:color w:val="00274C"/>
                <w:position w:val="-2"/>
                <w:sz w:val="20"/>
                <w:szCs w:val="20"/>
                <w:u w:val="none"/>
              </w:rPr>
              <w:t xml:space="preserve">Desatornille el tornillo </w:t>
            </w:r>
            <w:r>
              <w:rPr>
                <w:b/>
                <w:bCs/>
                <w:color w:val="00274C"/>
                <w:position w:val="-2"/>
                <w:sz w:val="20"/>
                <w:szCs w:val="20"/>
                <w:u w:val="none"/>
              </w:rPr>
              <w:t xml:space="preserve">P</w:t>
            </w:r>
            <w:r>
              <w:rPr>
                <w:color w:val="00274C"/>
                <w:position w:val="-2"/>
                <w:sz w:val="20"/>
                <w:szCs w:val="20"/>
                <w:u w:val="none"/>
              </w:rPr>
              <w:t xml:space="preserve"> (en el sentido de las agujas del reloj) y quite la polea </w:t>
            </w:r>
            <w:r>
              <w:rPr>
                <w:b/>
                <w:bCs/>
                <w:color w:val="00274C"/>
                <w:position w:val="-2"/>
                <w:sz w:val="20"/>
                <w:szCs w:val="20"/>
                <w:u w:val="none"/>
              </w:rPr>
              <w:t xml:space="preserve">Q</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61764218" name="name489260e585a619213" descr="6.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6.jpg"/>
                          <pic:cNvPicPr/>
                        </pic:nvPicPr>
                        <pic:blipFill>
                          <a:blip r:embed="rId399260e585a61920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6.36</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6.3.2 Montaje</w:t>
            </w:r>
          </w:p>
          <w:p/>
          <w:p/>
          <w:p>
            <w:pPr>
              <w:numPr>
                <w:ilvl w:val="0"/>
                <w:numId w:val="20666"/>
              </w:numPr>
              <w:spacing w:before="0" w:after="0" w:line="262" w:lineRule="auto"/>
              <w:jc w:val="left"/>
              <w:rPr>
                <w:color w:val="00274C"/>
                <w:sz w:val="20"/>
                <w:szCs w:val="20"/>
              </w:rPr>
            </w:pPr>
            <w:r>
              <w:rPr>
                <w:color w:val="00274C"/>
                <w:position w:val="-2"/>
                <w:sz w:val="20"/>
                <w:szCs w:val="20"/>
                <w:u w:val="none"/>
              </w:rPr>
              <w:br/>
              <w:t xml:space="preserve">Compruebe que la clavija </w:t>
            </w:r>
            <w:r>
              <w:rPr>
                <w:b/>
                <w:bCs/>
                <w:color w:val="00274C"/>
                <w:position w:val="-2"/>
                <w:sz w:val="20"/>
                <w:szCs w:val="20"/>
                <w:u w:val="none"/>
              </w:rPr>
              <w:t xml:space="preserve">U</w:t>
            </w:r>
            <w:r>
              <w:rPr>
                <w:color w:val="00274C"/>
                <w:position w:val="-2"/>
                <w:sz w:val="20"/>
                <w:szCs w:val="20"/>
                <w:u w:val="none"/>
              </w:rPr>
              <w:t xml:space="preserve"> esté montada correctamente en el árbol </w:t>
            </w:r>
            <w:r>
              <w:rPr>
                <w:b/>
                <w:bCs/>
                <w:color w:val="00274C"/>
                <w:position w:val="-2"/>
                <w:sz w:val="20"/>
                <w:szCs w:val="20"/>
                <w:u w:val="none"/>
              </w:rPr>
              <w:t xml:space="preserve">V</w:t>
            </w:r>
            <w:r>
              <w:rPr>
                <w:color w:val="00274C"/>
                <w:position w:val="-2"/>
                <w:sz w:val="20"/>
                <w:szCs w:val="20"/>
                <w:u w:val="none"/>
              </w:rPr>
              <w:t xml:space="preserve"> .</w:t>
            </w:r>
          </w:p>
          <w:p>
            <w:pPr>
              <w:numPr>
                <w:ilvl w:val="0"/>
                <w:numId w:val="20666"/>
              </w:numPr>
              <w:spacing w:before="0" w:after="0" w:line="262" w:lineRule="auto"/>
              <w:jc w:val="left"/>
              <w:rPr>
                <w:color w:val="00274C"/>
                <w:sz w:val="20"/>
                <w:szCs w:val="20"/>
              </w:rPr>
            </w:pPr>
            <w:r>
              <w:rPr>
                <w:color w:val="00274C"/>
                <w:position w:val="-2"/>
                <w:sz w:val="20"/>
                <w:szCs w:val="20"/>
                <w:u w:val="none"/>
              </w:rPr>
              <w:t xml:space="preserve">Introduzca la polea </w:t>
            </w:r>
            <w:r>
              <w:rPr>
                <w:b/>
                <w:bCs/>
                <w:color w:val="00274C"/>
                <w:position w:val="-2"/>
                <w:sz w:val="20"/>
                <w:szCs w:val="20"/>
                <w:u w:val="none"/>
              </w:rPr>
              <w:t xml:space="preserve">Q</w:t>
            </w:r>
            <w:r>
              <w:rPr>
                <w:color w:val="00274C"/>
                <w:position w:val="-2"/>
                <w:sz w:val="20"/>
                <w:szCs w:val="20"/>
                <w:u w:val="none"/>
              </w:rPr>
              <w:t xml:space="preserve"> en el árbol </w:t>
            </w:r>
            <w:r>
              <w:rPr>
                <w:b/>
                <w:bCs/>
                <w:color w:val="00274C"/>
                <w:position w:val="-2"/>
                <w:sz w:val="20"/>
                <w:szCs w:val="20"/>
                <w:u w:val="none"/>
              </w:rPr>
              <w:t xml:space="preserve">V</w:t>
            </w:r>
            <w:r>
              <w:rPr>
                <w:color w:val="00274C"/>
                <w:position w:val="-2"/>
                <w:sz w:val="20"/>
                <w:szCs w:val="20"/>
                <w:u w:val="none"/>
              </w:rPr>
              <w:t xml:space="preserve"> respetando la referencia de la clavija </w:t>
            </w:r>
            <w:r>
              <w:rPr>
                <w:b/>
                <w:bCs/>
                <w:color w:val="00274C"/>
                <w:position w:val="-2"/>
                <w:sz w:val="20"/>
                <w:szCs w:val="20"/>
                <w:u w:val="none"/>
              </w:rPr>
              <w:t xml:space="preserve">U.</w:t>
            </w:r>
          </w:p>
          <w:p>
            <w:pPr>
              <w:numPr>
                <w:ilvl w:val="0"/>
                <w:numId w:val="20666"/>
              </w:numPr>
              <w:spacing w:before="0" w:after="0" w:line="262" w:lineRule="auto"/>
              <w:jc w:val="left"/>
              <w:rPr>
                <w:color w:val="00274C"/>
                <w:sz w:val="20"/>
                <w:szCs w:val="20"/>
              </w:rPr>
            </w:pPr>
            <w:r>
              <w:rPr>
                <w:color w:val="00274C"/>
                <w:position w:val="-2"/>
                <w:sz w:val="20"/>
                <w:szCs w:val="20"/>
                <w:u w:val="none"/>
              </w:rPr>
              <w:t xml:space="preserve">Aplique grasa </w:t>
            </w:r>
            <w:r>
              <w:rPr>
                <w:b/>
                <w:bCs/>
                <w:color w:val="00274C"/>
                <w:position w:val="-2"/>
                <w:sz w:val="20"/>
                <w:szCs w:val="20"/>
                <w:u w:val="none"/>
              </w:rPr>
              <w:t xml:space="preserve">Molyslip</w:t>
            </w:r>
            <w:r>
              <w:rPr>
                <w:color w:val="00274C"/>
                <w:position w:val="-2"/>
                <w:sz w:val="20"/>
                <w:szCs w:val="20"/>
                <w:u w:val="none"/>
              </w:rPr>
              <w:t xml:space="preserve"> en la rosca del tornillo </w:t>
            </w:r>
            <w:r>
              <w:rPr>
                <w:b/>
                <w:bCs/>
                <w:color w:val="00274C"/>
                <w:position w:val="-2"/>
                <w:sz w:val="20"/>
                <w:szCs w:val="20"/>
                <w:u w:val="none"/>
              </w:rPr>
              <w:t xml:space="preserve">P</w:t>
            </w:r>
            <w:r>
              <w:rPr>
                <w:color w:val="00274C"/>
                <w:position w:val="-2"/>
                <w:sz w:val="20"/>
                <w:szCs w:val="20"/>
                <w:u w:val="none"/>
              </w:rPr>
              <w:t xml:space="preserve"> .</w:t>
            </w:r>
          </w:p>
          <w:p>
            <w:pPr>
              <w:numPr>
                <w:ilvl w:val="0"/>
                <w:numId w:val="20666"/>
              </w:numPr>
              <w:spacing w:before="0" w:after="0" w:line="262" w:lineRule="auto"/>
              <w:jc w:val="left"/>
              <w:rPr>
                <w:color w:val="00274C"/>
                <w:sz w:val="20"/>
                <w:szCs w:val="20"/>
              </w:rPr>
            </w:pPr>
            <w:r>
              <w:rPr>
                <w:color w:val="00274C"/>
                <w:position w:val="-2"/>
                <w:sz w:val="20"/>
                <w:szCs w:val="20"/>
                <w:u w:val="none"/>
              </w:rPr>
              <w:t xml:space="preserve">Fije la polea </w:t>
            </w:r>
            <w:r>
              <w:rPr>
                <w:b/>
                <w:bCs/>
                <w:color w:val="00274C"/>
                <w:position w:val="-2"/>
                <w:sz w:val="20"/>
                <w:szCs w:val="20"/>
                <w:u w:val="none"/>
              </w:rPr>
              <w:t xml:space="preserve">Q</w:t>
            </w:r>
            <w:r>
              <w:rPr>
                <w:color w:val="00274C"/>
                <w:position w:val="-2"/>
                <w:sz w:val="20"/>
                <w:szCs w:val="20"/>
                <w:u w:val="none"/>
              </w:rPr>
              <w:t xml:space="preserve"> con el tornillo </w:t>
            </w:r>
            <w:r>
              <w:rPr>
                <w:b/>
                <w:bCs/>
                <w:color w:val="00274C"/>
                <w:position w:val="-2"/>
                <w:sz w:val="20"/>
                <w:szCs w:val="20"/>
                <w:u w:val="none"/>
              </w:rPr>
              <w:t xml:space="preserve">P</w:t>
            </w:r>
            <w:r>
              <w:rPr>
                <w:color w:val="00274C"/>
                <w:position w:val="-2"/>
                <w:sz w:val="20"/>
                <w:szCs w:val="20"/>
                <w:u w:val="none"/>
              </w:rPr>
              <w:t xml:space="preserve"> (par de apriete </w:t>
            </w:r>
            <w:r>
              <w:rPr>
                <w:b/>
                <w:bCs/>
                <w:color w:val="00274C"/>
                <w:position w:val="-2"/>
                <w:sz w:val="20"/>
                <w:szCs w:val="20"/>
                <w:u w:val="none"/>
              </w:rPr>
              <w:t xml:space="preserve">360 Nm</w:t>
            </w:r>
            <w:r>
              <w:rPr>
                <w:color w:val="00274C"/>
                <w:position w:val="-2"/>
                <w:sz w:val="20"/>
                <w:szCs w:val="20"/>
                <w:u w:val="none"/>
              </w:rPr>
              <w:t xml:space="preserve"> ) y quite la herramienta </w:t>
            </w:r>
            <w:hyperlink r:id="rId227260e585a61b040" w:history="1">
              <w:r>
                <w:rPr>
                  <w:rStyle w:val="DefaultParagraphFontPHPDOCX"/>
                  <w:b/>
                  <w:bCs/>
                  <w:color w:val="0000FF"/>
                  <w:position w:val="-2"/>
                  <w:sz w:val="20"/>
                  <w:szCs w:val="20"/>
                  <w:u w:val="none"/>
                </w:rPr>
                <w:t xml:space="preserve">ST_34</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82400" cy="1504800"/>
                  <wp:effectExtent b="0" l="0" r="0" t="0"/>
                  <wp:docPr id="49076978" name="name346860e585a62fdd8" descr="6.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7.jpg"/>
                          <pic:cNvPicPr/>
                        </pic:nvPicPr>
                        <pic:blipFill>
                          <a:blip r:embed="rId553360e585a62fdcd" cstate="print"/>
                          <a:stretch>
                            <a:fillRect/>
                          </a:stretch>
                        </pic:blipFill>
                        <pic:spPr>
                          <a:xfrm>
                            <a:off x="0" y="0"/>
                            <a:ext cx="2282400" cy="1504800"/>
                          </a:xfrm>
                          <a:prstGeom prst="rect">
                            <a:avLst/>
                          </a:prstGeom>
                          <a:ln w="0">
                            <a:noFill/>
                          </a:ln>
                        </pic:spPr>
                      </pic:pic>
                    </a:graphicData>
                  </a:graphic>
                </wp:inline>
              </w:drawing>
            </w:r>
            <w:r>
              <w:rPr>
                <w:b/>
                <w:bCs/>
                <w:color w:val="00274C"/>
                <w:position w:val="0"/>
                <w:sz w:val="20"/>
                <w:szCs w:val="20"/>
                <w:u w:val="none"/>
              </w:rPr>
              <w:br/>
              <w:t xml:space="preserve">Fig 6.37</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Sustitución de la bomba del aceite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7015369" name="name978660e585a640a47"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13460e585a640a3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0633"/>
              </w:numPr>
              <w:spacing w:before="0" w:after="0" w:line="262" w:lineRule="auto"/>
              <w:jc w:val="left"/>
              <w:rPr>
                <w:color w:val="00274C"/>
                <w:sz w:val="20"/>
                <w:szCs w:val="20"/>
              </w:rPr>
            </w:pPr>
            <w:r>
              <w:rPr>
                <w:color w:val="00274C"/>
                <w:position w:val="-2"/>
                <w:sz w:val="20"/>
                <w:szCs w:val="20"/>
                <w:u w:val="none"/>
              </w:rPr>
              <w:t xml:space="preserve">Antes de proseguir las operaciones ver  </w:t>
            </w:r>
            <w:hyperlink r:id="rId629860e585a641402" w:history="1">
              <w:r>
                <w:rPr>
                  <w:rStyle w:val="DefaultParagraphFontPHPDOCX"/>
                  <w:b/>
                  <w:bCs/>
                  <w:color w:val="0000FF"/>
                  <w:position w:val="-2"/>
                  <w:sz w:val="20"/>
                  <w:szCs w:val="20"/>
                  <w:u w:val="none"/>
                </w:rPr>
                <w:t xml:space="preserve">Apar. 3.3.2</w:t>
              </w:r>
            </w:hyperlink>
            <w:r>
              <w:rPr>
                <w:color w:val="00274C"/>
                <w:position w:val="-2"/>
                <w:sz w:val="20"/>
                <w:szCs w:val="20"/>
                <w:u w:val="none"/>
              </w:rPr>
              <w:t xml:space="preserve"> .</w:t>
            </w:r>
          </w:p>
          <w:p>
            <w:pPr>
              <w:numPr>
                <w:ilvl w:val="0"/>
                <w:numId w:val="20633"/>
              </w:numPr>
              <w:spacing w:before="0" w:after="0" w:line="262" w:lineRule="auto"/>
              <w:jc w:val="left"/>
              <w:rPr>
                <w:color w:val="00274C"/>
                <w:sz w:val="20"/>
                <w:szCs w:val="20"/>
              </w:rPr>
            </w:pPr>
            <w:r>
              <w:rPr>
                <w:color w:val="00274C"/>
                <w:position w:val="-2"/>
                <w:sz w:val="20"/>
                <w:szCs w:val="20"/>
                <w:u w:val="none"/>
              </w:rPr>
              <w:t xml:space="preserve">La bomba del aceite no se puede reparar.</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 </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6.4.1 Desmontaje de la bomba del refrigerante</w:t>
            </w:r>
            <w:r>
              <w:rPr>
                <w:color w:val="00274C"/>
                <w:position w:val="-2"/>
                <w:sz w:val="20"/>
                <w:szCs w:val="20"/>
                <w:u w:val="none"/>
              </w:rPr>
              <w:br/>
              <w:t xml:space="preserve"> </w:t>
            </w:r>
          </w:p>
          <w:p>
            <w:pPr>
              <w:numPr>
                <w:ilvl w:val="0"/>
                <w:numId w:val="20667"/>
              </w:numPr>
              <w:spacing w:before="0" w:after="0" w:line="262" w:lineRule="auto"/>
              <w:jc w:val="left"/>
              <w:rPr>
                <w:color w:val="00274C"/>
                <w:sz w:val="20"/>
                <w:szCs w:val="20"/>
              </w:rPr>
            </w:pPr>
            <w:r>
              <w:rPr>
                <w:color w:val="00274C"/>
                <w:position w:val="-2"/>
                <w:sz w:val="20"/>
                <w:szCs w:val="20"/>
                <w:u w:val="none"/>
              </w:rPr>
              <w:t xml:space="preserve">Realice las operaciones descritas en el </w:t>
            </w:r>
            <w:hyperlink r:id="rId864960e585a642983" w:history="1">
              <w:r>
                <w:rPr>
                  <w:rStyle w:val="DefaultParagraphFontPHPDOCX"/>
                  <w:b/>
                  <w:bCs/>
                  <w:color w:val="0000FF"/>
                  <w:position w:val="-2"/>
                  <w:sz w:val="20"/>
                  <w:szCs w:val="20"/>
                  <w:u w:val="none"/>
                </w:rPr>
                <w:t xml:space="preserve">Apar 6.2.1</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 </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6.4.2 Desmontaje de la polea del motor</w:t>
            </w:r>
          </w:p>
          <w:p/>
          <w:p/>
          <w:p>
            <w:pPr>
              <w:numPr>
                <w:ilvl w:val="0"/>
                <w:numId w:val="20668"/>
              </w:numPr>
              <w:spacing w:before="0" w:after="0" w:line="262" w:lineRule="auto"/>
              <w:jc w:val="left"/>
              <w:rPr>
                <w:color w:val="00274C"/>
                <w:sz w:val="20"/>
                <w:szCs w:val="20"/>
              </w:rPr>
            </w:pPr>
            <w:r>
              <w:rPr>
                <w:color w:val="00274C"/>
                <w:position w:val="-2"/>
                <w:sz w:val="20"/>
                <w:szCs w:val="20"/>
                <w:u w:val="none"/>
              </w:rPr>
              <w:br/>
              <w:t xml:space="preserve">Realice las operaciones descritas en el </w:t>
            </w:r>
            <w:hyperlink r:id="rId632360e585a64377a" w:history="1">
              <w:r>
                <w:rPr>
                  <w:rStyle w:val="DefaultParagraphFontPHPDOCX"/>
                  <w:b/>
                  <w:bCs/>
                  <w:color w:val="0000FF"/>
                  <w:position w:val="-2"/>
                  <w:sz w:val="20"/>
                  <w:szCs w:val="20"/>
                  <w:u w:val="none"/>
                </w:rPr>
                <w:t xml:space="preserve">Apar 6.3.1</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 </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6.4.3 Desmontaje del cárter de distribución</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4219528" name="name405560e585a65201e"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11860e585a65201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0633"/>
              </w:numPr>
              <w:spacing w:before="0" w:after="0" w:line="262" w:lineRule="auto"/>
              <w:jc w:val="left"/>
              <w:rPr>
                <w:color w:val="00274C"/>
                <w:sz w:val="20"/>
                <w:szCs w:val="20"/>
              </w:rPr>
            </w:pPr>
            <w:r>
              <w:rPr>
                <w:color w:val="00274C"/>
                <w:position w:val="-2"/>
                <w:sz w:val="20"/>
                <w:szCs w:val="20"/>
                <w:u w:val="none"/>
              </w:rPr>
              <w:t xml:space="preserve">Realice las operaciones descritas en el </w:t>
            </w:r>
            <w:hyperlink r:id="rId193860e585a652798" w:history="1">
              <w:r>
                <w:rPr>
                  <w:rStyle w:val="DefaultParagraphFontPHPDOCX"/>
                  <w:b/>
                  <w:bCs/>
                  <w:color w:val="0000FF"/>
                  <w:position w:val="-2"/>
                  <w:sz w:val="20"/>
                  <w:szCs w:val="20"/>
                  <w:u w:val="single" w:color=""/>
                </w:rPr>
                <w:t xml:space="preserve">Apar. 5.2</w:t>
              </w:r>
            </w:hyperlink>
            <w:r>
              <w:rPr>
                <w:b/>
                <w:bCs/>
                <w:color w:val="00274C"/>
                <w:position w:val="-2"/>
                <w:sz w:val="20"/>
                <w:szCs w:val="20"/>
                <w:u w:val="none"/>
              </w:rPr>
              <w:t xml:space="preserve"> .</w:t>
            </w:r>
          </w:p>
          <w:p/>
          <w:p/>
          <w:p>
            <w:pPr>
              <w:numPr>
                <w:ilvl w:val="0"/>
                <w:numId w:val="20669"/>
              </w:numPr>
              <w:spacing w:before="0" w:after="0" w:line="262" w:lineRule="auto"/>
              <w:jc w:val="left"/>
              <w:rPr>
                <w:color w:val="00274C"/>
                <w:sz w:val="20"/>
                <w:szCs w:val="20"/>
              </w:rPr>
            </w:pPr>
            <w:r>
              <w:rPr>
                <w:color w:val="00274C"/>
                <w:position w:val="-2"/>
                <w:sz w:val="20"/>
                <w:szCs w:val="20"/>
                <w:u w:val="none"/>
              </w:rPr>
              <w:br/>
              <w:t xml:space="preserve">Asegúrese de que la clavija </w:t>
            </w:r>
            <w:r>
              <w:rPr>
                <w:b/>
                <w:bCs/>
                <w:color w:val="00274C"/>
                <w:position w:val="-2"/>
                <w:sz w:val="20"/>
                <w:szCs w:val="20"/>
                <w:u w:val="none"/>
              </w:rPr>
              <w:t xml:space="preserve">A</w:t>
            </w:r>
            <w:r>
              <w:rPr>
                <w:color w:val="00274C"/>
                <w:position w:val="-2"/>
                <w:sz w:val="20"/>
                <w:szCs w:val="20"/>
                <w:u w:val="none"/>
              </w:rPr>
              <w:t xml:space="preserve"> esté dirigida hacia arriba.</w:t>
            </w:r>
          </w:p>
          <w:p>
            <w:pPr>
              <w:numPr>
                <w:ilvl w:val="0"/>
                <w:numId w:val="20669"/>
              </w:numPr>
              <w:spacing w:before="0" w:after="0" w:line="262" w:lineRule="auto"/>
              <w:jc w:val="left"/>
              <w:rPr>
                <w:color w:val="00274C"/>
                <w:sz w:val="20"/>
                <w:szCs w:val="20"/>
              </w:rPr>
            </w:pPr>
            <w:r>
              <w:rPr>
                <w:color w:val="00274C"/>
                <w:position w:val="-2"/>
                <w:sz w:val="20"/>
                <w:szCs w:val="20"/>
                <w:u w:val="none"/>
              </w:rPr>
              <w:t xml:space="preserve">Desatornille los tornillos </w:t>
            </w:r>
            <w:r>
              <w:rPr>
                <w:b/>
                <w:bCs/>
                <w:color w:val="00274C"/>
                <w:position w:val="-2"/>
                <w:sz w:val="20"/>
                <w:szCs w:val="20"/>
                <w:u w:val="none"/>
              </w:rPr>
              <w:t xml:space="preserve">B</w:t>
            </w:r>
            <w:r>
              <w:rPr>
                <w:color w:val="00274C"/>
                <w:position w:val="-2"/>
                <w:sz w:val="20"/>
                <w:szCs w:val="20"/>
                <w:u w:val="none"/>
              </w:rPr>
              <w:t xml:space="preserve"> y quite el cárter de distribución </w:t>
            </w:r>
            <w:r>
              <w:rPr>
                <w:b/>
                <w:bCs/>
                <w:color w:val="00274C"/>
                <w:position w:val="-2"/>
                <w:sz w:val="20"/>
                <w:szCs w:val="20"/>
                <w:u w:val="none"/>
              </w:rPr>
              <w:t xml:space="preserve">C</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48"/>
              </w:rPr>
              <w:drawing>
                <wp:inline distT="0" distB="0" distL="0" distR="0">
                  <wp:extent cx="2462400" cy="1620000"/>
                  <wp:effectExtent b="0" l="0" r="0" t="0"/>
                  <wp:docPr id="31255439" name="name102160e585a664964" descr="6.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8.jpg"/>
                          <pic:cNvPicPr/>
                        </pic:nvPicPr>
                        <pic:blipFill>
                          <a:blip r:embed="rId536460e585a66495f" cstate="print"/>
                          <a:stretch>
                            <a:fillRect/>
                          </a:stretch>
                        </pic:blipFill>
                        <pic:spPr>
                          <a:xfrm>
                            <a:off x="0" y="0"/>
                            <a:ext cx="2462400" cy="1620000"/>
                          </a:xfrm>
                          <a:prstGeom prst="rect">
                            <a:avLst/>
                          </a:prstGeom>
                          <a:ln w="0">
                            <a:noFill/>
                          </a:ln>
                        </pic:spPr>
                      </pic:pic>
                    </a:graphicData>
                  </a:graphic>
                </wp:inline>
              </w:drawing>
            </w:r>
            <w:r>
              <w:rPr>
                <w:b/>
                <w:bCs/>
                <w:color w:val="00274C"/>
                <w:position w:val="0"/>
                <w:sz w:val="20"/>
                <w:szCs w:val="20"/>
                <w:u w:val="none"/>
              </w:rPr>
              <w:br/>
              <w:t xml:space="preserve">Fig 6.38</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6.4.4 Desmontaje de la bomba del aceite</w:t>
            </w:r>
          </w:p>
          <w:p/>
          <w:p/>
          <w:p>
            <w:pPr>
              <w:numPr>
                <w:ilvl w:val="0"/>
                <w:numId w:val="20670"/>
              </w:numPr>
              <w:spacing w:before="0" w:after="0" w:line="262" w:lineRule="auto"/>
              <w:jc w:val="left"/>
              <w:rPr>
                <w:color w:val="00274C"/>
                <w:sz w:val="20"/>
                <w:szCs w:val="20"/>
              </w:rPr>
            </w:pPr>
            <w:r>
              <w:rPr>
                <w:color w:val="00274C"/>
                <w:position w:val="-2"/>
                <w:sz w:val="20"/>
                <w:szCs w:val="20"/>
                <w:u w:val="none"/>
              </w:rPr>
              <w:br/>
              <w:t xml:space="preserve">Desatornille los tornillos </w:t>
            </w:r>
            <w:r>
              <w:rPr>
                <w:b/>
                <w:bCs/>
                <w:color w:val="00274C"/>
                <w:position w:val="-2"/>
                <w:sz w:val="20"/>
                <w:szCs w:val="20"/>
                <w:u w:val="none"/>
              </w:rPr>
              <w:t xml:space="preserve">D</w:t>
            </w:r>
            <w:r>
              <w:rPr>
                <w:color w:val="00274C"/>
                <w:position w:val="-2"/>
                <w:sz w:val="20"/>
                <w:szCs w:val="20"/>
                <w:u w:val="none"/>
              </w:rPr>
              <w:t xml:space="preserve"> , y quite el grupo bomba </w:t>
            </w:r>
            <w:r>
              <w:rPr>
                <w:b/>
                <w:bCs/>
                <w:color w:val="00274C"/>
                <w:position w:val="-2"/>
                <w:sz w:val="20"/>
                <w:szCs w:val="20"/>
                <w:u w:val="none"/>
              </w:rPr>
              <w:t xml:space="preserve">E</w:t>
            </w:r>
            <w:r>
              <w:rPr>
                <w:color w:val="00274C"/>
                <w:position w:val="-2"/>
                <w:sz w:val="20"/>
                <w:szCs w:val="20"/>
                <w:u w:val="none"/>
              </w:rPr>
              <w:t xml:space="preserve"> del cárter de distribución </w:t>
            </w:r>
            <w:r>
              <w:rPr>
                <w:b/>
                <w:bCs/>
                <w:color w:val="00274C"/>
                <w:position w:val="-2"/>
                <w:sz w:val="20"/>
                <w:szCs w:val="20"/>
                <w:u w:val="none"/>
              </w:rPr>
              <w:t xml:space="preserve">C</w:t>
            </w:r>
            <w:r>
              <w:rPr>
                <w:color w:val="00274C"/>
                <w:position w:val="-2"/>
                <w:sz w:val="20"/>
                <w:szCs w:val="20"/>
                <w:u w:val="none"/>
              </w:rPr>
              <w:t xml:space="preserve"> .</w:t>
            </w:r>
          </w:p>
          <w:p>
            <w:pPr>
              <w:numPr>
                <w:ilvl w:val="0"/>
                <w:numId w:val="20670"/>
              </w:numPr>
              <w:spacing w:before="0" w:after="0" w:line="262" w:lineRule="auto"/>
              <w:jc w:val="left"/>
              <w:rPr>
                <w:color w:val="00274C"/>
                <w:sz w:val="20"/>
                <w:szCs w:val="20"/>
              </w:rPr>
            </w:pPr>
            <w:r>
              <w:rPr>
                <w:color w:val="00274C"/>
                <w:position w:val="-2"/>
                <w:sz w:val="20"/>
                <w:szCs w:val="20"/>
                <w:u w:val="none"/>
              </w:rPr>
              <w:t xml:space="preserve">Quite los rotores </w:t>
            </w:r>
            <w:r>
              <w:rPr>
                <w:b/>
                <w:bCs/>
                <w:color w:val="00274C"/>
                <w:position w:val="-2"/>
                <w:sz w:val="20"/>
                <w:szCs w:val="20"/>
                <w:u w:val="none"/>
              </w:rPr>
              <w:t xml:space="preserve">F y G</w:t>
            </w:r>
            <w:r>
              <w:rPr>
                <w:color w:val="00274C"/>
                <w:position w:val="-2"/>
                <w:sz w:val="20"/>
                <w:szCs w:val="20"/>
                <w:u w:val="none"/>
              </w:rPr>
              <w:t xml:space="preserve"> del cárter de la bomba del aceite </w:t>
            </w:r>
            <w:r>
              <w:rPr>
                <w:b/>
                <w:bCs/>
                <w:color w:val="00274C"/>
                <w:position w:val="-2"/>
                <w:sz w:val="20"/>
                <w:szCs w:val="20"/>
                <w:u w:val="none"/>
              </w:rPr>
              <w:t xml:space="preserve">E</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4"/>
              </w:rPr>
              <w:drawing>
                <wp:inline distT="0" distB="0" distL="0" distR="0">
                  <wp:extent cx="2232000" cy="1476000"/>
                  <wp:effectExtent b="0" l="0" r="0" t="0"/>
                  <wp:docPr id="92530564" name="name733160e585a679156" descr="6.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9.jpg"/>
                          <pic:cNvPicPr/>
                        </pic:nvPicPr>
                        <pic:blipFill>
                          <a:blip r:embed="rId373060e585a67914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6.39</w:t>
            </w:r>
          </w:p>
          <w:p/>
          <w:p/>
          <w:p>
            <w:pPr>
              <w:widowControl w:val="on"/>
              <w:pBdr/>
              <w:spacing w:before="0" w:after="0" w:line="262" w:lineRule="auto"/>
              <w:ind w:left="0" w:right="0"/>
              <w:jc w:val="left"/>
              <w:textDirection w:val="lrTb"/>
              <w:textAlignment w:val="top"/>
            </w:pPr>
            <w:r>
              <w:rPr>
                <w:position w:val="-224"/>
              </w:rPr>
              <w:drawing>
                <wp:inline distT="0" distB="0" distL="0" distR="0">
                  <wp:extent cx="2232000" cy="1476000"/>
                  <wp:effectExtent b="0" l="0" r="0" t="0"/>
                  <wp:docPr id="16388680" name="name605260e585a68c661" descr="6.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0.jpg"/>
                          <pic:cNvPicPr/>
                        </pic:nvPicPr>
                        <pic:blipFill>
                          <a:blip r:embed="rId246960e585a68c659"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6.40</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6.4.5 Montaje de la bomba del aceite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9378728" name="name700960e585a6a05a9"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41860e585a6a05a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0633"/>
              </w:numPr>
              <w:spacing w:before="0" w:after="0" w:line="262" w:lineRule="auto"/>
              <w:jc w:val="left"/>
              <w:rPr>
                <w:color w:val="00274C"/>
                <w:sz w:val="20"/>
                <w:szCs w:val="20"/>
              </w:rPr>
            </w:pPr>
            <w:r>
              <w:rPr>
                <w:color w:val="00274C"/>
                <w:position w:val="-2"/>
                <w:sz w:val="20"/>
                <w:szCs w:val="20"/>
                <w:u w:val="none"/>
              </w:rPr>
              <w:t xml:space="preserve">Realice los controles descritos en el </w:t>
            </w:r>
            <w:hyperlink r:id="rId207560e585a6a0a18" w:history="1">
              <w:r>
                <w:rPr>
                  <w:rStyle w:val="DefaultParagraphFontPHPDOCX"/>
                  <w:b/>
                  <w:bCs/>
                  <w:color w:val="0000FF"/>
                  <w:position w:val="-2"/>
                  <w:sz w:val="20"/>
                  <w:szCs w:val="20"/>
                  <w:u w:val="none"/>
                </w:rPr>
                <w:t xml:space="preserve">Apar. 8.7</w:t>
              </w:r>
            </w:hyperlink>
            <w:r>
              <w:rPr>
                <w:color w:val="00274C"/>
                <w:position w:val="-2"/>
                <w:sz w:val="20"/>
                <w:szCs w:val="20"/>
                <w:u w:val="none"/>
              </w:rPr>
              <w:t xml:space="preserve"> antes de montar.</w:t>
            </w:r>
          </w:p>
          <w:p/>
          <w:p/>
          <w:p/>
          <w:p/>
          <w:p>
            <w:pPr>
              <w:numPr>
                <w:ilvl w:val="0"/>
                <w:numId w:val="20671"/>
              </w:numPr>
              <w:spacing w:before="0" w:after="0" w:line="262" w:lineRule="auto"/>
              <w:jc w:val="left"/>
              <w:rPr>
                <w:color w:val="00274C"/>
                <w:sz w:val="20"/>
                <w:szCs w:val="20"/>
              </w:rPr>
            </w:pPr>
            <w:r>
              <w:rPr>
                <w:color w:val="00274C"/>
                <w:position w:val="-2"/>
                <w:sz w:val="20"/>
                <w:szCs w:val="20"/>
                <w:u w:val="none"/>
              </w:rPr>
              <w:t xml:space="preserve">Controle que todas las superficies de contacto entre </w:t>
            </w:r>
            <w:r>
              <w:rPr>
                <w:b/>
                <w:bCs/>
                <w:color w:val="00274C"/>
                <w:position w:val="-2"/>
                <w:sz w:val="20"/>
                <w:szCs w:val="20"/>
                <w:u w:val="none"/>
              </w:rPr>
              <w:t xml:space="preserve">F, G, H, E y C</w:t>
            </w:r>
            <w:r>
              <w:rPr>
                <w:color w:val="00274C"/>
                <w:position w:val="-2"/>
                <w:sz w:val="20"/>
                <w:szCs w:val="20"/>
                <w:u w:val="none"/>
              </w:rPr>
              <w:t xml:space="preserve"> no tengan impurezas - arañazos - golpes.</w:t>
            </w:r>
          </w:p>
          <w:p>
            <w:pPr>
              <w:numPr>
                <w:ilvl w:val="0"/>
                <w:numId w:val="20671"/>
              </w:numPr>
              <w:spacing w:before="0" w:after="0" w:line="262" w:lineRule="auto"/>
              <w:jc w:val="left"/>
              <w:rPr>
                <w:color w:val="00274C"/>
                <w:sz w:val="20"/>
                <w:szCs w:val="20"/>
              </w:rPr>
            </w:pPr>
            <w:r>
              <w:rPr>
                <w:color w:val="00274C"/>
                <w:position w:val="-2"/>
                <w:sz w:val="20"/>
                <w:szCs w:val="20"/>
                <w:u w:val="none"/>
              </w:rPr>
              <w:t xml:space="preserve">En el momento del montaje, no use ningún tipo de junta entre </w:t>
            </w:r>
            <w:r>
              <w:rPr>
                <w:b/>
                <w:bCs/>
                <w:color w:val="00274C"/>
                <w:position w:val="-2"/>
                <w:sz w:val="20"/>
                <w:szCs w:val="20"/>
                <w:u w:val="none"/>
              </w:rPr>
              <w:t xml:space="preserve">E y C.</w:t>
            </w:r>
          </w:p>
          <w:p>
            <w:pPr>
              <w:numPr>
                <w:ilvl w:val="0"/>
                <w:numId w:val="20671"/>
              </w:numPr>
              <w:spacing w:before="0" w:after="0" w:line="262" w:lineRule="auto"/>
              <w:jc w:val="left"/>
              <w:rPr>
                <w:color w:val="00274C"/>
                <w:sz w:val="20"/>
                <w:szCs w:val="20"/>
              </w:rPr>
            </w:pPr>
            <w:r>
              <w:rPr>
                <w:color w:val="00274C"/>
                <w:position w:val="-2"/>
                <w:sz w:val="20"/>
                <w:szCs w:val="20"/>
                <w:u w:val="none"/>
              </w:rPr>
              <w:t xml:space="preserve">Lubrique bien el asiento de los rotores </w:t>
            </w:r>
            <w:r>
              <w:rPr>
                <w:b/>
                <w:bCs/>
                <w:color w:val="00274C"/>
                <w:position w:val="-2"/>
                <w:sz w:val="20"/>
                <w:szCs w:val="20"/>
                <w:u w:val="none"/>
              </w:rPr>
              <w:t xml:space="preserve">H</w:t>
            </w:r>
            <w:r>
              <w:rPr>
                <w:color w:val="00274C"/>
                <w:position w:val="-2"/>
                <w:sz w:val="20"/>
                <w:szCs w:val="20"/>
                <w:u w:val="none"/>
              </w:rPr>
              <w:t xml:space="preserve"> en el cárter de la bomba del aceite </w:t>
            </w:r>
            <w:r>
              <w:rPr>
                <w:b/>
                <w:bCs/>
                <w:color w:val="00274C"/>
                <w:position w:val="-2"/>
                <w:sz w:val="20"/>
                <w:szCs w:val="20"/>
                <w:u w:val="none"/>
              </w:rPr>
              <w:t xml:space="preserve">E</w:t>
            </w:r>
            <w:r>
              <w:rPr>
                <w:color w:val="00274C"/>
                <w:position w:val="-2"/>
                <w:sz w:val="20"/>
                <w:szCs w:val="20"/>
                <w:u w:val="none"/>
              </w:rPr>
              <w:t xml:space="preserve"> y los dos rotores </w:t>
            </w:r>
            <w:r>
              <w:rPr>
                <w:b/>
                <w:bCs/>
                <w:color w:val="00274C"/>
                <w:position w:val="-2"/>
                <w:sz w:val="20"/>
                <w:szCs w:val="20"/>
                <w:u w:val="none"/>
              </w:rPr>
              <w:t xml:space="preserve">F y G.</w:t>
            </w:r>
          </w:p>
          <w:p>
            <w:pPr>
              <w:numPr>
                <w:ilvl w:val="0"/>
                <w:numId w:val="20671"/>
              </w:numPr>
              <w:spacing w:before="0" w:after="0" w:line="262" w:lineRule="auto"/>
              <w:jc w:val="left"/>
              <w:rPr>
                <w:color w:val="00274C"/>
                <w:sz w:val="20"/>
                <w:szCs w:val="20"/>
              </w:rPr>
            </w:pPr>
            <w:r>
              <w:rPr>
                <w:color w:val="00274C"/>
                <w:position w:val="-2"/>
                <w:sz w:val="20"/>
                <w:szCs w:val="20"/>
                <w:u w:val="none"/>
              </w:rPr>
              <w:t xml:space="preserve">Introduzca en el asiento </w:t>
            </w:r>
            <w:r>
              <w:rPr>
                <w:b/>
                <w:bCs/>
                <w:color w:val="00274C"/>
                <w:position w:val="-2"/>
                <w:sz w:val="20"/>
                <w:szCs w:val="20"/>
                <w:u w:val="none"/>
              </w:rPr>
              <w:t xml:space="preserve">H</w:t>
            </w:r>
            <w:r>
              <w:rPr>
                <w:color w:val="00274C"/>
                <w:position w:val="-2"/>
                <w:sz w:val="20"/>
                <w:szCs w:val="20"/>
                <w:u w:val="none"/>
              </w:rPr>
              <w:t xml:space="preserve"> los 2 rotores (en orden) </w:t>
            </w:r>
            <w:r>
              <w:rPr>
                <w:b/>
                <w:bCs/>
                <w:color w:val="00274C"/>
                <w:position w:val="-2"/>
                <w:sz w:val="20"/>
                <w:szCs w:val="20"/>
                <w:u w:val="none"/>
              </w:rPr>
              <w:t xml:space="preserve">G y F</w:t>
            </w:r>
            <w:r>
              <w:rPr>
                <w:color w:val="00274C"/>
                <w:position w:val="-2"/>
                <w:sz w:val="20"/>
                <w:szCs w:val="20"/>
                <w:u w:val="none"/>
              </w:rPr>
              <w:t xml:space="preserve"> , respetando las referencias </w:t>
            </w:r>
            <w:r>
              <w:rPr>
                <w:b/>
                <w:bCs/>
                <w:color w:val="00274C"/>
                <w:position w:val="-2"/>
                <w:sz w:val="20"/>
                <w:szCs w:val="20"/>
                <w:u w:val="none"/>
              </w:rPr>
              <w:t xml:space="preserve">BP</w:t>
            </w:r>
            <w:r>
              <w:rPr>
                <w:color w:val="00274C"/>
                <w:position w:val="-2"/>
                <w:sz w:val="20"/>
                <w:szCs w:val="20"/>
                <w:u w:val="none"/>
              </w:rPr>
              <w:t xml:space="preserve"> como se muestra en la figura (o consulte el </w:t>
            </w:r>
            <w:hyperlink r:id="rId709160e585a6a1193" w:history="1">
              <w:r>
                <w:rPr>
                  <w:rStyle w:val="DefaultParagraphFontPHPDOCX"/>
                  <w:b/>
                  <w:bCs/>
                  <w:color w:val="0000FF"/>
                  <w:position w:val="-2"/>
                  <w:sz w:val="20"/>
                  <w:szCs w:val="20"/>
                  <w:u w:val="none"/>
                </w:rPr>
                <w:t xml:space="preserve">Apar. 2.10.2</w:t>
              </w:r>
            </w:hyperlink>
            <w:r>
              <w:rPr>
                <w:color w:val="00274C"/>
                <w:position w:val="-2"/>
                <w:sz w:val="20"/>
                <w:szCs w:val="20"/>
                <w:u w:val="none"/>
              </w:rPr>
              <w:t xml:space="preserve"> ).</w:t>
            </w:r>
          </w:p>
          <w:p>
            <w:pPr>
              <w:numPr>
                <w:ilvl w:val="0"/>
                <w:numId w:val="20671"/>
              </w:numPr>
              <w:spacing w:before="0" w:after="0" w:line="262" w:lineRule="auto"/>
              <w:jc w:val="left"/>
              <w:rPr>
                <w:color w:val="00274C"/>
                <w:sz w:val="20"/>
                <w:szCs w:val="20"/>
              </w:rPr>
            </w:pPr>
            <w:r>
              <w:rPr>
                <w:color w:val="00274C"/>
                <w:position w:val="-2"/>
                <w:sz w:val="20"/>
                <w:szCs w:val="20"/>
                <w:u w:val="none"/>
              </w:rPr>
              <w:t xml:space="preserve">Compruebe que las 2 clavijas </w:t>
            </w:r>
            <w:r>
              <w:rPr>
                <w:b/>
                <w:bCs/>
                <w:color w:val="00274C"/>
                <w:position w:val="-2"/>
                <w:sz w:val="20"/>
                <w:szCs w:val="20"/>
                <w:u w:val="none"/>
              </w:rPr>
              <w:t xml:space="preserve">L</w:t>
            </w:r>
            <w:r>
              <w:rPr>
                <w:color w:val="00274C"/>
                <w:position w:val="-2"/>
                <w:sz w:val="20"/>
                <w:szCs w:val="20"/>
                <w:u w:val="none"/>
              </w:rPr>
              <w:t xml:space="preserve"> se introduzcan correctamente en el cárter de distribución </w:t>
            </w:r>
            <w:r>
              <w:rPr>
                <w:b/>
                <w:bCs/>
                <w:color w:val="00274C"/>
                <w:position w:val="-2"/>
                <w:sz w:val="20"/>
                <w:szCs w:val="20"/>
                <w:u w:val="none"/>
              </w:rPr>
              <w:t xml:space="preserve">C</w:t>
            </w:r>
            <w:r>
              <w:rPr>
                <w:color w:val="00274C"/>
                <w:position w:val="-2"/>
                <w:sz w:val="20"/>
                <w:szCs w:val="20"/>
                <w:u w:val="none"/>
              </w:rPr>
              <w:t xml:space="preserve"> .</w:t>
            </w:r>
          </w:p>
          <w:p>
            <w:pPr>
              <w:numPr>
                <w:ilvl w:val="0"/>
                <w:numId w:val="20671"/>
              </w:numPr>
              <w:spacing w:before="0" w:after="0" w:line="262" w:lineRule="auto"/>
              <w:jc w:val="left"/>
              <w:rPr>
                <w:color w:val="00274C"/>
                <w:sz w:val="20"/>
                <w:szCs w:val="20"/>
              </w:rPr>
            </w:pPr>
            <w:r>
              <w:rPr>
                <w:color w:val="00274C"/>
                <w:position w:val="-2"/>
                <w:sz w:val="20"/>
                <w:szCs w:val="20"/>
                <w:u w:val="none"/>
              </w:rPr>
              <w:t xml:space="preserve">Coloque el cárter de la bomba del aceite </w:t>
            </w:r>
            <w:r>
              <w:rPr>
                <w:b/>
                <w:bCs/>
                <w:color w:val="00274C"/>
                <w:position w:val="-2"/>
                <w:sz w:val="20"/>
                <w:szCs w:val="20"/>
                <w:u w:val="none"/>
              </w:rPr>
              <w:t xml:space="preserve">E</w:t>
            </w:r>
            <w:r>
              <w:rPr>
                <w:color w:val="00274C"/>
                <w:position w:val="-2"/>
                <w:sz w:val="20"/>
                <w:szCs w:val="20"/>
                <w:u w:val="none"/>
              </w:rPr>
              <w:t xml:space="preserve"> utilizando las clavijas de referencia </w:t>
            </w:r>
            <w:r>
              <w:rPr>
                <w:b/>
                <w:bCs/>
                <w:color w:val="00274C"/>
                <w:position w:val="-2"/>
                <w:sz w:val="20"/>
                <w:szCs w:val="20"/>
                <w:u w:val="none"/>
              </w:rPr>
              <w:t xml:space="preserve">L</w:t>
            </w:r>
            <w:r>
              <w:rPr>
                <w:color w:val="00274C"/>
                <w:position w:val="-2"/>
                <w:sz w:val="20"/>
                <w:szCs w:val="20"/>
                <w:u w:val="none"/>
              </w:rPr>
              <w:t xml:space="preserve"> .</w:t>
            </w:r>
          </w:p>
          <w:p>
            <w:pPr>
              <w:numPr>
                <w:ilvl w:val="0"/>
                <w:numId w:val="20671"/>
              </w:numPr>
              <w:spacing w:before="0" w:after="0" w:line="262" w:lineRule="auto"/>
              <w:jc w:val="left"/>
              <w:rPr>
                <w:color w:val="00274C"/>
                <w:sz w:val="20"/>
                <w:szCs w:val="20"/>
              </w:rPr>
            </w:pPr>
            <w:r>
              <w:rPr>
                <w:color w:val="00274C"/>
                <w:position w:val="-2"/>
                <w:sz w:val="20"/>
                <w:szCs w:val="20"/>
                <w:u w:val="none"/>
              </w:rPr>
              <w:t xml:space="preserve">Fije el cárter de la bomba de aceite </w:t>
            </w:r>
            <w:r>
              <w:rPr>
                <w:b/>
                <w:bCs/>
                <w:color w:val="00274C"/>
                <w:position w:val="-2"/>
                <w:sz w:val="20"/>
                <w:szCs w:val="20"/>
                <w:u w:val="none"/>
              </w:rPr>
              <w:t xml:space="preserve">E</w:t>
            </w:r>
            <w:r>
              <w:rPr>
                <w:color w:val="00274C"/>
                <w:position w:val="-2"/>
                <w:sz w:val="20"/>
                <w:szCs w:val="20"/>
                <w:u w:val="none"/>
              </w:rPr>
              <w:t xml:space="preserve"> con los tornillos </w:t>
            </w:r>
            <w:r>
              <w:rPr>
                <w:b/>
                <w:bCs/>
                <w:color w:val="00274C"/>
                <w:position w:val="-2"/>
                <w:sz w:val="20"/>
                <w:szCs w:val="20"/>
                <w:u w:val="none"/>
              </w:rPr>
              <w:t xml:space="preserve">D</w:t>
            </w:r>
            <w:r>
              <w:rPr>
                <w:color w:val="00274C"/>
                <w:position w:val="-2"/>
                <w:sz w:val="20"/>
                <w:szCs w:val="20"/>
                <w:u w:val="none"/>
              </w:rPr>
              <w:t xml:space="preserve"> (par de apriete de </w:t>
            </w:r>
            <w:r>
              <w:rPr>
                <w:b/>
                <w:bCs/>
                <w:color w:val="00274C"/>
                <w:position w:val="-2"/>
                <w:sz w:val="20"/>
                <w:szCs w:val="20"/>
                <w:u w:val="none"/>
              </w:rPr>
              <w:t xml:space="preserve">10 Nm</w:t>
            </w:r>
            <w:r>
              <w:rPr>
                <w:color w:val="00274C"/>
                <w:position w:val="-2"/>
                <w:sz w:val="20"/>
                <w:szCs w:val="20"/>
                <w:u w:val="none"/>
              </w:rPr>
              <w:t xml:space="preserve"> - </w:t>
            </w:r>
            <w:hyperlink r:id="rId125260e585a6a170c" w:history="1">
              <w:r>
                <w:rPr>
                  <w:rStyle w:val="DefaultParagraphFontPHPDOCX"/>
                  <w:b/>
                  <w:bCs/>
                  <w:color w:val="0000FF"/>
                  <w:position w:val="-2"/>
                  <w:sz w:val="20"/>
                  <w:szCs w:val="20"/>
                  <w:u w:val="none"/>
                </w:rPr>
                <w:t xml:space="preserve">ST_06</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8"/>
              </w:rPr>
              <w:drawing>
                <wp:inline distT="0" distB="0" distL="0" distR="0">
                  <wp:extent cx="2268000" cy="1497600"/>
                  <wp:effectExtent b="0" l="0" r="0" t="0"/>
                  <wp:docPr id="61883193" name="name177460e585a6b2954" descr="6.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1.jpg"/>
                          <pic:cNvPicPr/>
                        </pic:nvPicPr>
                        <pic:blipFill>
                          <a:blip r:embed="rId214260e585a6b294f" cstate="print"/>
                          <a:stretch>
                            <a:fillRect/>
                          </a:stretch>
                        </pic:blipFill>
                        <pic:spPr>
                          <a:xfrm>
                            <a:off x="0" y="0"/>
                            <a:ext cx="2268000" cy="1497600"/>
                          </a:xfrm>
                          <a:prstGeom prst="rect">
                            <a:avLst/>
                          </a:prstGeom>
                          <a:ln w="0">
                            <a:noFill/>
                          </a:ln>
                        </pic:spPr>
                      </pic:pic>
                    </a:graphicData>
                  </a:graphic>
                </wp:inline>
              </w:drawing>
            </w:r>
            <w:r>
              <w:rPr>
                <w:b/>
                <w:bCs/>
                <w:color w:val="00274C"/>
                <w:position w:val="0"/>
                <w:sz w:val="20"/>
                <w:szCs w:val="20"/>
                <w:u w:val="none"/>
              </w:rPr>
              <w:br/>
              <w:t xml:space="preserve">Fig 6.41</w:t>
            </w:r>
            <w:r>
              <w:rPr>
                <w:position w:val="-226"/>
              </w:rPr>
              <w:drawing>
                <wp:inline distT="0" distB="0" distL="0" distR="0">
                  <wp:extent cx="2246400" cy="1483200"/>
                  <wp:effectExtent b="0" l="0" r="0" t="0"/>
                  <wp:docPr id="23162663" name="name856260e585a6caa1b" descr="6.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2.jpg"/>
                          <pic:cNvPicPr/>
                        </pic:nvPicPr>
                        <pic:blipFill>
                          <a:blip r:embed="rId273960e585a6caa12" cstate="print"/>
                          <a:stretch>
                            <a:fillRect/>
                          </a:stretch>
                        </pic:blipFill>
                        <pic:spPr>
                          <a:xfrm>
                            <a:off x="0" y="0"/>
                            <a:ext cx="2246400" cy="1483200"/>
                          </a:xfrm>
                          <a:prstGeom prst="rect">
                            <a:avLst/>
                          </a:prstGeom>
                          <a:ln w="0">
                            <a:noFill/>
                          </a:ln>
                        </pic:spPr>
                      </pic:pic>
                    </a:graphicData>
                  </a:graphic>
                </wp:inline>
              </w:drawing>
            </w:r>
            <w:r>
              <w:rPr>
                <w:b/>
                <w:bCs/>
                <w:color w:val="00274C"/>
                <w:position w:val="0"/>
                <w:sz w:val="20"/>
                <w:szCs w:val="20"/>
                <w:u w:val="none"/>
              </w:rPr>
              <w:br/>
              <w:br/>
              <w:br/>
              <w:t xml:space="preserve">Fig 6.42</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6.4.6 Montaje del cárter de distribución</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860175" name="name143960e585a6dbaf9"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64860e585a6dbaf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0633"/>
              </w:numPr>
              <w:spacing w:before="0" w:after="0" w:line="262" w:lineRule="auto"/>
              <w:jc w:val="left"/>
              <w:rPr>
                <w:color w:val="00274C"/>
                <w:sz w:val="20"/>
                <w:szCs w:val="20"/>
              </w:rPr>
            </w:pPr>
            <w:r>
              <w:rPr>
                <w:color w:val="00274C"/>
                <w:position w:val="-2"/>
                <w:sz w:val="20"/>
                <w:szCs w:val="20"/>
                <w:u w:val="none"/>
              </w:rPr>
              <w:t xml:space="preserve">Cada vez que se realice un montaje, sustituya el sello de aceite </w:t>
            </w:r>
            <w:r>
              <w:rPr>
                <w:b/>
                <w:bCs/>
                <w:color w:val="00274C"/>
                <w:position w:val="-2"/>
                <w:sz w:val="20"/>
                <w:szCs w:val="20"/>
                <w:u w:val="none"/>
              </w:rPr>
              <w:t xml:space="preserve">J.</w:t>
            </w:r>
          </w:p>
          <w:p>
            <w:pPr>
              <w:numPr>
                <w:ilvl w:val="0"/>
                <w:numId w:val="20633"/>
              </w:numPr>
              <w:spacing w:before="0" w:after="0" w:line="262" w:lineRule="auto"/>
              <w:jc w:val="left"/>
              <w:rPr>
                <w:color w:val="00274C"/>
                <w:sz w:val="20"/>
                <w:szCs w:val="20"/>
              </w:rPr>
            </w:pPr>
            <w:r>
              <w:rPr>
                <w:color w:val="00274C"/>
                <w:position w:val="-2"/>
                <w:sz w:val="20"/>
                <w:szCs w:val="20"/>
                <w:u w:val="none"/>
              </w:rPr>
              <w:t xml:space="preserve">Cada vez que se realice un montaje, sustituya la junta </w:t>
            </w:r>
            <w:r>
              <w:rPr>
                <w:b/>
                <w:bCs/>
                <w:color w:val="00274C"/>
                <w:position w:val="-2"/>
                <w:sz w:val="20"/>
                <w:szCs w:val="20"/>
                <w:u w:val="none"/>
              </w:rPr>
              <w:t xml:space="preserve">p.</w:t>
            </w:r>
            <w:r>
              <w:rPr>
                <w:color w:val="00274C"/>
                <w:position w:val="-2"/>
                <w:sz w:val="20"/>
                <w:szCs w:val="20"/>
                <w:u w:val="none"/>
              </w:rPr>
              <w:t xml:space="preserve"> </w:t>
            </w:r>
          </w:p>
          <w:p>
            <w:pPr>
              <w:numPr>
                <w:ilvl w:val="0"/>
                <w:numId w:val="20672"/>
              </w:numPr>
              <w:spacing w:before="0" w:after="0" w:line="262" w:lineRule="auto"/>
              <w:jc w:val="left"/>
              <w:rPr>
                <w:color w:val="00274C"/>
                <w:sz w:val="20"/>
                <w:szCs w:val="20"/>
              </w:rPr>
            </w:pPr>
            <w:r>
              <w:rPr>
                <w:color w:val="00274C"/>
                <w:position w:val="-2"/>
                <w:sz w:val="20"/>
                <w:szCs w:val="20"/>
                <w:u w:val="none"/>
              </w:rPr>
              <w:br/>
              <w:t xml:space="preserve">Lubrique el labio del sello de aceite </w:t>
            </w:r>
            <w:r>
              <w:rPr>
                <w:b/>
                <w:bCs/>
                <w:color w:val="00274C"/>
                <w:position w:val="-2"/>
                <w:sz w:val="20"/>
                <w:szCs w:val="20"/>
                <w:u w:val="none"/>
              </w:rPr>
              <w:t xml:space="preserve">J</w:t>
            </w:r>
            <w:r>
              <w:rPr>
                <w:color w:val="00274C"/>
                <w:position w:val="-2"/>
                <w:sz w:val="20"/>
                <w:szCs w:val="20"/>
                <w:u w:val="none"/>
              </w:rPr>
              <w:t xml:space="preserve"> .</w:t>
            </w:r>
          </w:p>
          <w:p>
            <w:pPr>
              <w:numPr>
                <w:ilvl w:val="0"/>
                <w:numId w:val="20672"/>
              </w:numPr>
              <w:spacing w:before="0" w:after="0" w:line="262" w:lineRule="auto"/>
              <w:jc w:val="left"/>
              <w:rPr>
                <w:color w:val="00274C"/>
                <w:sz w:val="20"/>
                <w:szCs w:val="20"/>
              </w:rPr>
            </w:pPr>
            <w:r>
              <w:rPr>
                <w:color w:val="00274C"/>
                <w:position w:val="-2"/>
                <w:sz w:val="20"/>
                <w:szCs w:val="20"/>
                <w:u w:val="none"/>
              </w:rPr>
              <w:t xml:space="preserve">Distribuya un cordón de </w:t>
            </w:r>
            <w:r>
              <w:rPr>
                <w:b/>
                <w:bCs/>
                <w:color w:val="00274C"/>
                <w:position w:val="-2"/>
                <w:sz w:val="20"/>
                <w:szCs w:val="20"/>
                <w:u w:val="none"/>
              </w:rPr>
              <w:t xml:space="preserve">Loctite 5188</w:t>
            </w:r>
            <w:r>
              <w:rPr>
                <w:color w:val="00274C"/>
                <w:position w:val="-2"/>
                <w:sz w:val="20"/>
                <w:szCs w:val="20"/>
                <w:u w:val="none"/>
              </w:rPr>
              <w:t xml:space="preserve"> con un espesor de aproximadamente 1 mm, en los planos </w:t>
            </w:r>
            <w:r>
              <w:rPr>
                <w:b/>
                <w:bCs/>
                <w:color w:val="00274C"/>
                <w:position w:val="-2"/>
                <w:sz w:val="20"/>
                <w:szCs w:val="20"/>
                <w:u w:val="none"/>
              </w:rPr>
              <w:t xml:space="preserve">K</w:t>
            </w:r>
            <w:r>
              <w:rPr>
                <w:color w:val="00274C"/>
                <w:position w:val="-2"/>
                <w:sz w:val="20"/>
                <w:szCs w:val="20"/>
                <w:u w:val="none"/>
              </w:rPr>
              <w:t xml:space="preserve"> del cárter </w:t>
            </w:r>
            <w:r>
              <w:rPr>
                <w:b/>
                <w:bCs/>
                <w:color w:val="00274C"/>
                <w:position w:val="-2"/>
                <w:sz w:val="20"/>
                <w:szCs w:val="20"/>
                <w:u w:val="none"/>
              </w:rPr>
              <w:t xml:space="preserve">C.</w:t>
            </w:r>
          </w:p>
          <w:p>
            <w:pPr>
              <w:numPr>
                <w:ilvl w:val="0"/>
                <w:numId w:val="20672"/>
              </w:numPr>
              <w:spacing w:before="0" w:after="0" w:line="262" w:lineRule="auto"/>
              <w:jc w:val="left"/>
              <w:rPr>
                <w:color w:val="00274C"/>
                <w:sz w:val="20"/>
                <w:szCs w:val="20"/>
              </w:rPr>
            </w:pPr>
            <w:r>
              <w:rPr>
                <w:color w:val="00274C"/>
                <w:position w:val="-2"/>
                <w:sz w:val="20"/>
                <w:szCs w:val="20"/>
                <w:u w:val="none"/>
              </w:rPr>
              <w:t xml:space="preserve">Asegúrese de que la chaveta </w:t>
            </w:r>
            <w:r>
              <w:rPr>
                <w:b/>
                <w:bCs/>
                <w:color w:val="00274C"/>
                <w:position w:val="-2"/>
                <w:sz w:val="20"/>
                <w:szCs w:val="20"/>
                <w:u w:val="none"/>
              </w:rPr>
              <w:t xml:space="preserve">M (Fig. 6.44)</w:t>
            </w:r>
            <w:r>
              <w:rPr>
                <w:color w:val="00274C"/>
                <w:position w:val="-2"/>
                <w:sz w:val="20"/>
                <w:szCs w:val="20"/>
                <w:u w:val="none"/>
              </w:rPr>
              <w:t xml:space="preserve"> esté introducida correctamente en el cigüeñal y que esté orientada hacia arriba.</w:t>
            </w:r>
          </w:p>
          <w:p>
            <w:pPr>
              <w:numPr>
                <w:ilvl w:val="0"/>
                <w:numId w:val="20672"/>
              </w:numPr>
              <w:spacing w:before="0" w:after="0" w:line="262" w:lineRule="auto"/>
              <w:jc w:val="left"/>
              <w:rPr>
                <w:color w:val="00274C"/>
                <w:sz w:val="20"/>
                <w:szCs w:val="20"/>
              </w:rPr>
            </w:pPr>
            <w:r>
              <w:rPr>
                <w:color w:val="00274C"/>
                <w:position w:val="-2"/>
                <w:sz w:val="20"/>
                <w:szCs w:val="20"/>
                <w:u w:val="none"/>
              </w:rPr>
              <w:t xml:space="preserve">Compruebe que las 2 clavijas </w:t>
            </w:r>
            <w:r>
              <w:rPr>
                <w:b/>
                <w:bCs/>
                <w:color w:val="00274C"/>
                <w:position w:val="-2"/>
                <w:sz w:val="20"/>
                <w:szCs w:val="20"/>
                <w:u w:val="none"/>
              </w:rPr>
              <w:t xml:space="preserve">N</w:t>
            </w:r>
            <w:r>
              <w:rPr>
                <w:color w:val="00274C"/>
                <w:position w:val="-2"/>
                <w:sz w:val="20"/>
                <w:szCs w:val="20"/>
                <w:u w:val="none"/>
              </w:rPr>
              <w:t xml:space="preserve"> se introduzcan correctamente en el cárter de distribución </w:t>
            </w:r>
            <w:r>
              <w:rPr>
                <w:b/>
                <w:bCs/>
                <w:color w:val="00274C"/>
                <w:position w:val="-2"/>
                <w:sz w:val="20"/>
                <w:szCs w:val="20"/>
                <w:u w:val="none"/>
              </w:rPr>
              <w:t xml:space="preserve">C</w:t>
            </w:r>
            <w:r>
              <w:rPr>
                <w:color w:val="00274C"/>
                <w:position w:val="-2"/>
                <w:sz w:val="20"/>
                <w:szCs w:val="20"/>
                <w:u w:val="none"/>
              </w:rPr>
              <w:t xml:space="preserve"> .</w:t>
            </w:r>
          </w:p>
          <w:p/>
          <w:p/>
          <w:p/>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15928740" name="name294660e585a702aeb" descr="6.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3.jpg"/>
                          <pic:cNvPicPr/>
                        </pic:nvPicPr>
                        <pic:blipFill>
                          <a:blip r:embed="rId331660e585a702ae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6.43</w:t>
            </w:r>
          </w:p>
        </w:tc>
      </w:tr>
      <w:tr>
        <w:trPr>
          <w:trHeight w:val="0" w:hRule="atLeast"/>
        </w:trPr>
        <w:tc>
          <w:tcPr>
            <w:tcMar>
              <w:top w:w="150" w:type="dxa"/>
              <w:left w:w="150" w:type="dxa"/>
              <w:bottom w:w="150" w:type="dxa"/>
              <w:right w:w="150" w:type="dxa"/>
            </w:tcMar>
            <w:textDirection w:val="lrTb"/>
            <w:vAlign w:val="center"/>
          </w:tcPr>
          <w:p>
            <w:pPr>
              <w:numPr>
                <w:ilvl w:val="0"/>
                <w:numId w:val="20673"/>
              </w:numPr>
              <w:spacing w:before="0" w:after="0" w:line="262" w:lineRule="auto"/>
              <w:jc w:val="left"/>
              <w:rPr>
                <w:color w:val="00274C"/>
                <w:sz w:val="20"/>
                <w:szCs w:val="20"/>
              </w:rPr>
            </w:pPr>
            <w:r>
              <w:rPr>
                <w:color w:val="00274C"/>
                <w:position w:val="-2"/>
                <w:sz w:val="20"/>
                <w:szCs w:val="20"/>
                <w:u w:val="none"/>
              </w:rPr>
              <w:t xml:space="preserve">Lubrique e introduzca la junta </w:t>
            </w:r>
            <w:r>
              <w:rPr>
                <w:b/>
                <w:bCs/>
                <w:color w:val="00274C"/>
                <w:position w:val="-2"/>
                <w:sz w:val="20"/>
                <w:szCs w:val="20"/>
                <w:u w:val="none"/>
              </w:rPr>
              <w:t xml:space="preserve">P</w:t>
            </w:r>
            <w:r>
              <w:rPr>
                <w:color w:val="00274C"/>
                <w:position w:val="-2"/>
                <w:sz w:val="20"/>
                <w:szCs w:val="20"/>
                <w:u w:val="none"/>
              </w:rPr>
              <w:t xml:space="preserve"> en el asiento de la bomba del aceite </w:t>
            </w:r>
            <w:r>
              <w:rPr>
                <w:b/>
                <w:bCs/>
                <w:color w:val="00274C"/>
                <w:position w:val="-2"/>
                <w:sz w:val="20"/>
                <w:szCs w:val="20"/>
                <w:u w:val="none"/>
              </w:rPr>
              <w:t xml:space="preserve">Q</w:t>
            </w:r>
            <w:r>
              <w:rPr>
                <w:color w:val="00274C"/>
                <w:position w:val="-2"/>
                <w:sz w:val="20"/>
                <w:szCs w:val="20"/>
                <w:u w:val="none"/>
              </w:rPr>
              <w:t xml:space="preserve"> .</w:t>
            </w:r>
          </w:p>
          <w:p>
            <w:pPr>
              <w:numPr>
                <w:ilvl w:val="0"/>
                <w:numId w:val="20673"/>
              </w:numPr>
              <w:spacing w:before="0" w:after="0" w:line="262" w:lineRule="auto"/>
              <w:jc w:val="left"/>
              <w:rPr>
                <w:color w:val="00274C"/>
                <w:sz w:val="20"/>
                <w:szCs w:val="20"/>
              </w:rPr>
            </w:pPr>
            <w:r>
              <w:rPr>
                <w:color w:val="00274C"/>
                <w:position w:val="-2"/>
                <w:sz w:val="20"/>
                <w:szCs w:val="20"/>
                <w:u w:val="none"/>
              </w:rPr>
              <w:t xml:space="preserve">Atornille la herramienta </w:t>
            </w:r>
            <w:hyperlink r:id="rId212660e585a7037e3" w:history="1">
              <w:r>
                <w:rPr>
                  <w:rStyle w:val="DefaultParagraphFontPHPDOCX"/>
                  <w:b/>
                  <w:bCs/>
                  <w:color w:val="0000FF"/>
                  <w:position w:val="-2"/>
                  <w:sz w:val="20"/>
                  <w:szCs w:val="20"/>
                  <w:u w:val="none"/>
                </w:rPr>
                <w:t xml:space="preserve">ST_10</w:t>
              </w:r>
            </w:hyperlink>
            <w:r>
              <w:rPr>
                <w:color w:val="00274C"/>
                <w:position w:val="-2"/>
                <w:sz w:val="20"/>
                <w:szCs w:val="20"/>
                <w:u w:val="none"/>
              </w:rPr>
              <w:t xml:space="preserve"> en el cigüeñal.</w:t>
            </w:r>
          </w:p>
          <w:p>
            <w:pPr>
              <w:numPr>
                <w:ilvl w:val="0"/>
                <w:numId w:val="20673"/>
              </w:numPr>
              <w:spacing w:before="0" w:after="0" w:line="262" w:lineRule="auto"/>
              <w:jc w:val="left"/>
              <w:rPr>
                <w:color w:val="00274C"/>
                <w:sz w:val="20"/>
                <w:szCs w:val="20"/>
              </w:rPr>
            </w:pPr>
            <w:r>
              <w:rPr>
                <w:color w:val="00274C"/>
                <w:position w:val="-2"/>
                <w:sz w:val="20"/>
                <w:szCs w:val="20"/>
                <w:u w:val="none"/>
              </w:rPr>
              <w:t xml:space="preserve">Coloque el cárter </w:t>
            </w:r>
            <w:r>
              <w:rPr>
                <w:b/>
                <w:bCs/>
                <w:color w:val="00274C"/>
                <w:position w:val="-2"/>
                <w:sz w:val="20"/>
                <w:szCs w:val="20"/>
                <w:u w:val="none"/>
              </w:rPr>
              <w:t xml:space="preserve">C</w:t>
            </w:r>
            <w:r>
              <w:rPr>
                <w:color w:val="00274C"/>
                <w:position w:val="-2"/>
                <w:sz w:val="20"/>
                <w:szCs w:val="20"/>
                <w:u w:val="none"/>
              </w:rPr>
              <w:t xml:space="preserve"> en la bancada, usando las clavijas de referencia </w:t>
            </w:r>
            <w:r>
              <w:rPr>
                <w:b/>
                <w:bCs/>
                <w:color w:val="00274C"/>
                <w:position w:val="-2"/>
                <w:sz w:val="20"/>
                <w:szCs w:val="20"/>
                <w:u w:val="none"/>
              </w:rPr>
              <w:t xml:space="preserve">N</w:t>
            </w:r>
            <w:r>
              <w:rPr>
                <w:color w:val="00274C"/>
                <w:position w:val="-2"/>
                <w:sz w:val="20"/>
                <w:szCs w:val="20"/>
                <w:u w:val="none"/>
              </w:rPr>
              <w:t xml:space="preserve"> e introduciendo la bomba del aceite </w:t>
            </w:r>
            <w:r>
              <w:rPr>
                <w:b/>
                <w:bCs/>
                <w:color w:val="00274C"/>
                <w:position w:val="-2"/>
                <w:sz w:val="20"/>
                <w:szCs w:val="20"/>
                <w:u w:val="none"/>
              </w:rPr>
              <w:t xml:space="preserve">Q</w:t>
            </w:r>
            <w:r>
              <w:rPr>
                <w:color w:val="00274C"/>
                <w:position w:val="-2"/>
                <w:sz w:val="20"/>
                <w:szCs w:val="20"/>
                <w:u w:val="none"/>
              </w:rPr>
              <w:t xml:space="preserve"> en el cigüeñal.</w:t>
            </w:r>
          </w:p>
        </w:tc>
        <w:tc>
          <w:tcPr>
            <w:tcMar>
              <w:top w:w="150" w:type="dxa"/>
              <w:left w:w="150" w:type="dxa"/>
              <w:bottom w:w="150" w:type="dxa"/>
              <w:right w:w="150" w:type="dxa"/>
            </w:tcMar>
            <w:textDirection w:val="lrTb"/>
            <w:vAlign w:val="top"/>
          </w:tcPr>
          <w:p>
            <w:r>
              <w:rPr>
                <w:position w:val="-224"/>
              </w:rPr>
              <w:drawing>
                <wp:inline distT="0" distB="0" distL="0" distR="0">
                  <wp:extent cx="2224800" cy="1468800"/>
                  <wp:effectExtent b="0" l="0" r="0" t="0"/>
                  <wp:docPr id="53746852" name="name512260e585a71756c" descr="6.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4.jpg"/>
                          <pic:cNvPicPr/>
                        </pic:nvPicPr>
                        <pic:blipFill>
                          <a:blip r:embed="rId857960e585a717568" cstate="print"/>
                          <a:stretch>
                            <a:fillRect/>
                          </a:stretch>
                        </pic:blipFill>
                        <pic:spPr>
                          <a:xfrm>
                            <a:off x="0" y="0"/>
                            <a:ext cx="2224800" cy="1468800"/>
                          </a:xfrm>
                          <a:prstGeom prst="rect">
                            <a:avLst/>
                          </a:prstGeom>
                          <a:ln w="0">
                            <a:noFill/>
                          </a:ln>
                        </pic:spPr>
                      </pic:pic>
                    </a:graphicData>
                  </a:graphic>
                </wp:inline>
              </w:drawing>
            </w:r>
            <w:r>
              <w:rPr>
                <w:b/>
                <w:bCs/>
                <w:color w:val="00274C"/>
                <w:position w:val="0"/>
                <w:sz w:val="20"/>
                <w:szCs w:val="20"/>
                <w:u w:val="none"/>
              </w:rPr>
              <w:br/>
              <w:t xml:space="preserve">Fig 6.44</w:t>
            </w:r>
          </w:p>
        </w:tc>
      </w:tr>
      <w:tr>
        <w:trPr>
          <w:trHeight w:val="0" w:hRule="atLeast"/>
        </w:trPr>
        <w:tc>
          <w:tcPr>
            <w:tcMar>
              <w:top w:w="150" w:type="dxa"/>
              <w:left w:w="150" w:type="dxa"/>
              <w:bottom w:w="150" w:type="dxa"/>
              <w:right w:w="150" w:type="dxa"/>
            </w:tcMar>
            <w:textDirection w:val="lrTb"/>
            <w:vAlign w:val="center"/>
          </w:tcPr>
          <w:p>
            <w:pPr>
              <w:numPr>
                <w:ilvl w:val="0"/>
                <w:numId w:val="20674"/>
              </w:numPr>
              <w:spacing w:before="0" w:after="0" w:line="262" w:lineRule="auto"/>
              <w:jc w:val="left"/>
              <w:rPr>
                <w:color w:val="00274C"/>
                <w:sz w:val="20"/>
                <w:szCs w:val="20"/>
              </w:rPr>
            </w:pPr>
            <w:r>
              <w:rPr>
                <w:color w:val="00274C"/>
                <w:position w:val="-2"/>
                <w:sz w:val="20"/>
                <w:szCs w:val="20"/>
                <w:u w:val="none"/>
              </w:rPr>
              <w:t xml:space="preserve">Fije el cárter de distribución </w:t>
            </w:r>
            <w:r>
              <w:rPr>
                <w:b/>
                <w:bCs/>
                <w:color w:val="00274C"/>
                <w:position w:val="-2"/>
                <w:sz w:val="20"/>
                <w:szCs w:val="20"/>
                <w:u w:val="none"/>
              </w:rPr>
              <w:t xml:space="preserve">C</w:t>
            </w:r>
            <w:r>
              <w:rPr>
                <w:color w:val="00274C"/>
                <w:position w:val="-2"/>
                <w:sz w:val="20"/>
                <w:szCs w:val="20"/>
                <w:u w:val="none"/>
              </w:rPr>
              <w:t xml:space="preserve"> con los tornillos </w:t>
            </w:r>
            <w:r>
              <w:rPr>
                <w:b/>
                <w:bCs/>
                <w:color w:val="00274C"/>
                <w:position w:val="-2"/>
                <w:sz w:val="20"/>
                <w:szCs w:val="20"/>
                <w:u w:val="none"/>
              </w:rPr>
              <w:t xml:space="preserve">R</w:t>
            </w:r>
            <w:r>
              <w:rPr>
                <w:color w:val="00274C"/>
                <w:position w:val="-2"/>
                <w:sz w:val="20"/>
                <w:szCs w:val="20"/>
                <w:u w:val="none"/>
              </w:rPr>
              <w:t xml:space="preserve"> respetando el orden de apriete indicado (par de apriete de </w:t>
            </w:r>
            <w:r>
              <w:rPr>
                <w:b/>
                <w:bCs/>
                <w:color w:val="00274C"/>
                <w:position w:val="-2"/>
                <w:sz w:val="20"/>
                <w:szCs w:val="20"/>
                <w:u w:val="none"/>
              </w:rPr>
              <w:t xml:space="preserve">25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2"/>
              </w:rPr>
              <w:drawing>
                <wp:inline distT="0" distB="0" distL="0" distR="0">
                  <wp:extent cx="2210400" cy="1461600"/>
                  <wp:effectExtent b="0" l="0" r="0" t="0"/>
                  <wp:docPr id="845607" name="name555560e585a72c608" descr="6.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5.jpg"/>
                          <pic:cNvPicPr/>
                        </pic:nvPicPr>
                        <pic:blipFill>
                          <a:blip r:embed="rId945860e585a72c603" cstate="print"/>
                          <a:stretch>
                            <a:fillRect/>
                          </a:stretch>
                        </pic:blipFill>
                        <pic:spPr>
                          <a:xfrm>
                            <a:off x="0" y="0"/>
                            <a:ext cx="2210400" cy="1461600"/>
                          </a:xfrm>
                          <a:prstGeom prst="rect">
                            <a:avLst/>
                          </a:prstGeom>
                          <a:ln w="0">
                            <a:noFill/>
                          </a:ln>
                        </pic:spPr>
                      </pic:pic>
                    </a:graphicData>
                  </a:graphic>
                </wp:inline>
              </w:drawing>
            </w:r>
            <w:r>
              <w:rPr>
                <w:b/>
                <w:bCs/>
                <w:color w:val="00274C"/>
                <w:position w:val="0"/>
                <w:sz w:val="20"/>
                <w:szCs w:val="20"/>
                <w:u w:val="none"/>
              </w:rPr>
              <w:br/>
              <w:t xml:space="preserve">Fig 6.45</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6.4.7 </w:t>
            </w:r>
            <w:r>
              <w:rPr>
                <w:color w:val="00274C"/>
                <w:position w:val="-2"/>
                <w:sz w:val="20"/>
                <w:szCs w:val="20"/>
                <w:u w:val="none"/>
              </w:rPr>
              <w:t xml:space="preserve"> </w:t>
            </w:r>
            <w:r>
              <w:rPr>
                <w:b/>
                <w:bCs/>
                <w:color w:val="00274C"/>
                <w:position w:val="-2"/>
                <w:sz w:val="20"/>
                <w:szCs w:val="20"/>
                <w:u w:val="none"/>
              </w:rPr>
              <w:t xml:space="preserve">Montaje de la polea albero a gomito</w:t>
            </w:r>
          </w:p>
          <w:p/>
          <w:p/>
          <w:p>
            <w:pPr>
              <w:numPr>
                <w:ilvl w:val="0"/>
                <w:numId w:val="20675"/>
              </w:numPr>
              <w:spacing w:before="0" w:after="0" w:line="262" w:lineRule="auto"/>
              <w:jc w:val="left"/>
              <w:rPr>
                <w:color w:val="00274C"/>
                <w:sz w:val="20"/>
                <w:szCs w:val="20"/>
              </w:rPr>
            </w:pPr>
            <w:r>
              <w:rPr>
                <w:color w:val="00274C"/>
                <w:position w:val="-2"/>
                <w:sz w:val="20"/>
                <w:szCs w:val="20"/>
                <w:u w:val="none"/>
              </w:rPr>
              <w:t xml:space="preserve">Realice las operaciones descritas en el </w:t>
            </w:r>
            <w:hyperlink r:id="rId439160e585a72d088" w:history="1">
              <w:r>
                <w:rPr>
                  <w:rStyle w:val="DefaultParagraphFontPHPDOCX"/>
                  <w:b/>
                  <w:bCs/>
                  <w:color w:val="0000FF"/>
                  <w:position w:val="-2"/>
                  <w:sz w:val="20"/>
                  <w:szCs w:val="20"/>
                  <w:u w:val="none"/>
                </w:rPr>
                <w:t xml:space="preserve">Apar 6.3.2</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 </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6.4.8 Montaje la bomba del refrigerante</w:t>
            </w:r>
          </w:p>
          <w:p/>
          <w:p/>
          <w:p>
            <w:pPr>
              <w:numPr>
                <w:ilvl w:val="0"/>
                <w:numId w:val="20676"/>
              </w:numPr>
              <w:spacing w:before="0" w:after="0" w:line="262" w:lineRule="auto"/>
              <w:jc w:val="left"/>
              <w:rPr>
                <w:color w:val="00274C"/>
                <w:sz w:val="20"/>
                <w:szCs w:val="20"/>
              </w:rPr>
            </w:pPr>
            <w:r>
              <w:rPr>
                <w:color w:val="00274C"/>
                <w:position w:val="-2"/>
                <w:sz w:val="20"/>
                <w:szCs w:val="20"/>
                <w:u w:val="none"/>
              </w:rPr>
              <w:br/>
              <w:t xml:space="preserve">Realice las operaciones descritas en el </w:t>
            </w:r>
            <w:hyperlink r:id="rId690760e585a72dc70" w:history="1">
              <w:r>
                <w:rPr>
                  <w:rStyle w:val="DefaultParagraphFontPHPDOCX"/>
                  <w:b/>
                  <w:bCs/>
                  <w:color w:val="0000FF"/>
                  <w:position w:val="-2"/>
                  <w:sz w:val="20"/>
                  <w:szCs w:val="20"/>
                  <w:u w:val="none"/>
                </w:rPr>
                <w:t xml:space="preserve">Apar 6.2.2</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 </w:t>
            </w:r>
          </w:p>
          <w:p/>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Sustitución de la válvula de presión del aceite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6.5.1 Desmontaje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7727274" name="name271260e585a73e13c"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21060e585a73e13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0633"/>
              </w:numPr>
              <w:spacing w:before="0" w:after="0" w:line="262" w:lineRule="auto"/>
              <w:jc w:val="left"/>
              <w:rPr>
                <w:color w:val="00274C"/>
                <w:sz w:val="20"/>
                <w:szCs w:val="20"/>
              </w:rPr>
            </w:pPr>
            <w:r>
              <w:rPr>
                <w:color w:val="00274C"/>
                <w:position w:val="-2"/>
                <w:sz w:val="20"/>
                <w:szCs w:val="20"/>
                <w:u w:val="none"/>
              </w:rPr>
              <w:t xml:space="preserve">Antes de proseguir la operacion ver  </w:t>
            </w:r>
            <w:hyperlink r:id="rId774560e585a73e47e" w:history="1">
              <w:r>
                <w:rPr>
                  <w:rStyle w:val="DefaultParagraphFontPHPDOCX"/>
                  <w:b/>
                  <w:bCs/>
                  <w:color w:val="0000FF"/>
                  <w:position w:val="-2"/>
                  <w:sz w:val="20"/>
                  <w:szCs w:val="20"/>
                  <w:u w:val="none"/>
                </w:rPr>
                <w:t xml:space="preserve">Apar. 3.3.2</w:t>
              </w:r>
            </w:hyperlink>
            <w:r>
              <w:rPr>
                <w:color w:val="00274C"/>
                <w:position w:val="-2"/>
                <w:sz w:val="20"/>
                <w:szCs w:val="20"/>
                <w:u w:val="none"/>
              </w:rPr>
              <w:t xml:space="preserve"> .</w:t>
            </w:r>
          </w:p>
          <w:p/>
          <w:p/>
          <w:p>
            <w:pPr>
              <w:numPr>
                <w:ilvl w:val="0"/>
                <w:numId w:val="20677"/>
              </w:numPr>
              <w:spacing w:before="0" w:after="0" w:line="262" w:lineRule="auto"/>
              <w:jc w:val="left"/>
              <w:rPr>
                <w:color w:val="00274C"/>
                <w:sz w:val="20"/>
                <w:szCs w:val="20"/>
              </w:rPr>
            </w:pPr>
            <w:r>
              <w:rPr>
                <w:color w:val="00274C"/>
                <w:position w:val="-2"/>
                <w:sz w:val="20"/>
                <w:szCs w:val="20"/>
                <w:u w:val="none"/>
              </w:rPr>
              <w:t xml:space="preserve">Desenrosque el tapón </w:t>
            </w:r>
            <w:r>
              <w:rPr>
                <w:b/>
                <w:bCs/>
                <w:color w:val="00274C"/>
                <w:position w:val="-2"/>
                <w:sz w:val="20"/>
                <w:szCs w:val="20"/>
                <w:u w:val="none"/>
              </w:rPr>
              <w:t xml:space="preserve">A</w:t>
            </w:r>
            <w:r>
              <w:rPr>
                <w:color w:val="00274C"/>
                <w:position w:val="-2"/>
                <w:sz w:val="20"/>
                <w:szCs w:val="20"/>
                <w:u w:val="none"/>
              </w:rPr>
              <w:t xml:space="preserve"> .</w:t>
            </w:r>
          </w:p>
          <w:p>
            <w:pPr>
              <w:numPr>
                <w:ilvl w:val="0"/>
                <w:numId w:val="20677"/>
              </w:numPr>
              <w:spacing w:before="0" w:after="0" w:line="262" w:lineRule="auto"/>
              <w:jc w:val="left"/>
              <w:rPr>
                <w:color w:val="00274C"/>
                <w:sz w:val="20"/>
                <w:szCs w:val="20"/>
              </w:rPr>
            </w:pPr>
            <w:r>
              <w:rPr>
                <w:color w:val="00274C"/>
                <w:position w:val="-2"/>
                <w:sz w:val="20"/>
                <w:szCs w:val="20"/>
                <w:u w:val="none"/>
              </w:rPr>
              <w:t xml:space="preserve">Quite del cárter </w:t>
            </w:r>
            <w:r>
              <w:rPr>
                <w:b/>
                <w:bCs/>
                <w:color w:val="00274C"/>
                <w:position w:val="-2"/>
                <w:sz w:val="20"/>
                <w:szCs w:val="20"/>
                <w:u w:val="none"/>
              </w:rPr>
              <w:t xml:space="preserve">D</w:t>
            </w:r>
            <w:r>
              <w:rPr>
                <w:color w:val="00274C"/>
                <w:position w:val="-2"/>
                <w:sz w:val="20"/>
                <w:szCs w:val="20"/>
                <w:u w:val="none"/>
              </w:rPr>
              <w:t xml:space="preserve"> el muelle </w:t>
            </w:r>
            <w:r>
              <w:rPr>
                <w:b/>
                <w:bCs/>
                <w:color w:val="00274C"/>
                <w:position w:val="-2"/>
                <w:sz w:val="20"/>
                <w:szCs w:val="20"/>
                <w:u w:val="none"/>
              </w:rPr>
              <w:t xml:space="preserve">B.</w:t>
            </w:r>
          </w:p>
          <w:p>
            <w:pPr>
              <w:numPr>
                <w:ilvl w:val="0"/>
                <w:numId w:val="20677"/>
              </w:numPr>
              <w:spacing w:before="0" w:after="0" w:line="262" w:lineRule="auto"/>
              <w:jc w:val="left"/>
              <w:rPr>
                <w:color w:val="00274C"/>
                <w:sz w:val="20"/>
                <w:szCs w:val="20"/>
              </w:rPr>
            </w:pPr>
            <w:r>
              <w:rPr>
                <w:color w:val="00274C"/>
                <w:position w:val="-2"/>
                <w:sz w:val="20"/>
                <w:szCs w:val="20"/>
                <w:u w:val="none"/>
              </w:rPr>
              <w:t xml:space="preserve">Quite el pistón de la válvula </w:t>
            </w:r>
            <w:r>
              <w:rPr>
                <w:b/>
                <w:bCs/>
                <w:color w:val="00274C"/>
                <w:position w:val="-2"/>
                <w:sz w:val="20"/>
                <w:szCs w:val="20"/>
                <w:u w:val="none"/>
              </w:rPr>
              <w:t xml:space="preserve">C</w:t>
            </w:r>
            <w:r>
              <w:rPr>
                <w:color w:val="00274C"/>
                <w:position w:val="-2"/>
                <w:sz w:val="20"/>
                <w:szCs w:val="20"/>
                <w:u w:val="none"/>
              </w:rPr>
              <w:t xml:space="preserve"> usando un imán. </w:t>
            </w:r>
          </w:p>
          <w:p/>
        </w:tc>
        <w:tc>
          <w:tcPr>
            <w:tcMar>
              <w:top w:w="150" w:type="dxa"/>
              <w:left w:w="150" w:type="dxa"/>
              <w:bottom w:w="150" w:type="dxa"/>
              <w:right w:w="150" w:type="dxa"/>
            </w:tcMar>
            <w:textDirection w:val="lrTb"/>
            <w:vAlign w:val="top"/>
          </w:tcPr>
          <w:p>
            <w:r>
              <w:rPr>
                <w:position w:val="-228"/>
              </w:rPr>
              <w:drawing>
                <wp:inline distT="0" distB="0" distL="0" distR="0">
                  <wp:extent cx="2268000" cy="1497600"/>
                  <wp:effectExtent b="0" l="0" r="0" t="0"/>
                  <wp:docPr id="1990827" name="name481460e585a752287" descr="6.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6.jpg"/>
                          <pic:cNvPicPr/>
                        </pic:nvPicPr>
                        <pic:blipFill>
                          <a:blip r:embed="rId672860e585a752281" cstate="print"/>
                          <a:stretch>
                            <a:fillRect/>
                          </a:stretch>
                        </pic:blipFill>
                        <pic:spPr>
                          <a:xfrm>
                            <a:off x="0" y="0"/>
                            <a:ext cx="2268000" cy="1497600"/>
                          </a:xfrm>
                          <a:prstGeom prst="rect">
                            <a:avLst/>
                          </a:prstGeom>
                          <a:ln w="0">
                            <a:noFill/>
                          </a:ln>
                        </pic:spPr>
                      </pic:pic>
                    </a:graphicData>
                  </a:graphic>
                </wp:inline>
              </w:drawing>
            </w:r>
            <w:r>
              <w:rPr>
                <w:b/>
                <w:bCs/>
                <w:color w:val="00274C"/>
                <w:position w:val="0"/>
                <w:sz w:val="20"/>
                <w:szCs w:val="20"/>
                <w:u w:val="none"/>
              </w:rPr>
              <w:br/>
              <w:t xml:space="preserve">Fig 6.46</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6.5.2 Montaje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9287250" name="name764660e585a764fe8"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84060e585a764fe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0633"/>
              </w:numPr>
              <w:spacing w:before="0" w:after="0" w:line="262" w:lineRule="auto"/>
              <w:jc w:val="left"/>
              <w:rPr>
                <w:color w:val="00274C"/>
                <w:sz w:val="20"/>
                <w:szCs w:val="20"/>
              </w:rPr>
            </w:pPr>
            <w:r>
              <w:rPr>
                <w:color w:val="00274C"/>
                <w:position w:val="-2"/>
                <w:sz w:val="20"/>
                <w:szCs w:val="20"/>
                <w:u w:val="none"/>
              </w:rPr>
              <w:t xml:space="preserve">Realice los controles descritos en el </w:t>
            </w:r>
            <w:hyperlink r:id="rId558360e585a765407" w:history="1">
              <w:r>
                <w:rPr>
                  <w:rStyle w:val="DefaultParagraphFontPHPDOCX"/>
                  <w:b/>
                  <w:bCs/>
                  <w:color w:val="0000FF"/>
                  <w:position w:val="-2"/>
                  <w:sz w:val="20"/>
                  <w:szCs w:val="20"/>
                  <w:u w:val="none"/>
                </w:rPr>
                <w:t xml:space="preserve">Apar. 8.7.3</w:t>
              </w:r>
            </w:hyperlink>
            <w:r>
              <w:rPr>
                <w:color w:val="00274C"/>
                <w:position w:val="-2"/>
                <w:sz w:val="20"/>
                <w:szCs w:val="20"/>
                <w:u w:val="none"/>
              </w:rPr>
              <w:t xml:space="preserve"> antes de montar.</w:t>
            </w:r>
          </w:p>
          <w:p>
            <w:pPr>
              <w:numPr>
                <w:ilvl w:val="0"/>
                <w:numId w:val="20633"/>
              </w:numPr>
              <w:spacing w:before="0" w:after="0" w:line="262" w:lineRule="auto"/>
              <w:jc w:val="left"/>
              <w:rPr>
                <w:color w:val="00274C"/>
                <w:sz w:val="20"/>
                <w:szCs w:val="20"/>
              </w:rPr>
            </w:pPr>
            <w:r>
              <w:rPr>
                <w:color w:val="00274C"/>
                <w:position w:val="-2"/>
                <w:sz w:val="20"/>
                <w:szCs w:val="20"/>
                <w:u w:val="none"/>
              </w:rPr>
              <w:t xml:space="preserve">Cada vez que se realice un montaje, sustituya la junta </w:t>
            </w:r>
            <w:r>
              <w:rPr>
                <w:b/>
                <w:bCs/>
                <w:color w:val="00274C"/>
                <w:position w:val="-2"/>
                <w:sz w:val="20"/>
                <w:szCs w:val="20"/>
                <w:u w:val="none"/>
              </w:rPr>
              <w:t xml:space="preserve">F</w:t>
            </w:r>
            <w:r>
              <w:rPr>
                <w:color w:val="00274C"/>
                <w:position w:val="-2"/>
                <w:sz w:val="20"/>
                <w:szCs w:val="20"/>
                <w:u w:val="none"/>
              </w:rPr>
              <w:t xml:space="preserve"> .</w:t>
            </w:r>
          </w:p>
          <w:p/>
          <w:p/>
          <w:p>
            <w:pPr>
              <w:numPr>
                <w:ilvl w:val="0"/>
                <w:numId w:val="20678"/>
              </w:numPr>
              <w:spacing w:before="0" w:after="0" w:line="262" w:lineRule="auto"/>
              <w:jc w:val="left"/>
              <w:rPr>
                <w:color w:val="00274C"/>
                <w:sz w:val="20"/>
                <w:szCs w:val="20"/>
              </w:rPr>
            </w:pPr>
            <w:r>
              <w:rPr>
                <w:color w:val="00274C"/>
                <w:position w:val="-2"/>
                <w:sz w:val="20"/>
                <w:szCs w:val="20"/>
                <w:u w:val="none"/>
              </w:rPr>
              <w:t xml:space="preserve">Lubrique el pistón </w:t>
            </w:r>
            <w:r>
              <w:rPr>
                <w:b/>
                <w:bCs/>
                <w:color w:val="00274C"/>
                <w:position w:val="-2"/>
                <w:sz w:val="20"/>
                <w:szCs w:val="20"/>
                <w:u w:val="none"/>
              </w:rPr>
              <w:t xml:space="preserve">C</w:t>
            </w:r>
            <w:r>
              <w:rPr>
                <w:color w:val="00274C"/>
                <w:position w:val="-2"/>
                <w:sz w:val="20"/>
                <w:szCs w:val="20"/>
                <w:u w:val="none"/>
              </w:rPr>
              <w:t xml:space="preserve"> e introdúzcalo en el asiento </w:t>
            </w:r>
            <w:r>
              <w:rPr>
                <w:b/>
                <w:bCs/>
                <w:color w:val="00274C"/>
                <w:position w:val="-2"/>
                <w:sz w:val="20"/>
                <w:szCs w:val="20"/>
                <w:u w:val="none"/>
              </w:rPr>
              <w:t xml:space="preserve">E</w:t>
            </w:r>
            <w:r>
              <w:rPr>
                <w:color w:val="00274C"/>
                <w:position w:val="-2"/>
                <w:sz w:val="20"/>
                <w:szCs w:val="20"/>
                <w:u w:val="none"/>
              </w:rPr>
              <w:t xml:space="preserve"> hasta el tope.</w:t>
            </w:r>
          </w:p>
          <w:p>
            <w:pPr>
              <w:numPr>
                <w:ilvl w:val="0"/>
                <w:numId w:val="20678"/>
              </w:numPr>
              <w:spacing w:before="0" w:after="0" w:line="262" w:lineRule="auto"/>
              <w:jc w:val="left"/>
              <w:rPr>
                <w:color w:val="00274C"/>
                <w:sz w:val="20"/>
                <w:szCs w:val="20"/>
              </w:rPr>
            </w:pPr>
            <w:r>
              <w:rPr>
                <w:color w:val="00274C"/>
                <w:position w:val="-2"/>
                <w:sz w:val="20"/>
                <w:szCs w:val="20"/>
                <w:u w:val="none"/>
              </w:rPr>
              <w:t xml:space="preserve">Introduzca el muelle </w:t>
            </w:r>
            <w:r>
              <w:rPr>
                <w:b/>
                <w:bCs/>
                <w:color w:val="00274C"/>
                <w:position w:val="-2"/>
                <w:sz w:val="20"/>
                <w:szCs w:val="20"/>
                <w:u w:val="none"/>
              </w:rPr>
              <w:t xml:space="preserve">B</w:t>
            </w:r>
            <w:r>
              <w:rPr>
                <w:color w:val="00274C"/>
                <w:position w:val="-2"/>
                <w:sz w:val="20"/>
                <w:szCs w:val="20"/>
                <w:u w:val="none"/>
              </w:rPr>
              <w:t xml:space="preserve"> en el pistón.</w:t>
            </w:r>
          </w:p>
          <w:p>
            <w:pPr>
              <w:numPr>
                <w:ilvl w:val="0"/>
                <w:numId w:val="20678"/>
              </w:numPr>
              <w:spacing w:before="0" w:after="0" w:line="262" w:lineRule="auto"/>
              <w:jc w:val="left"/>
              <w:rPr>
                <w:color w:val="00274C"/>
                <w:sz w:val="20"/>
                <w:szCs w:val="20"/>
              </w:rPr>
            </w:pPr>
            <w:r>
              <w:rPr>
                <w:color w:val="00274C"/>
                <w:position w:val="-2"/>
                <w:sz w:val="20"/>
                <w:szCs w:val="20"/>
                <w:u w:val="none"/>
              </w:rPr>
              <w:t xml:space="preserve">Monte la junta </w:t>
            </w:r>
            <w:r>
              <w:rPr>
                <w:b/>
                <w:bCs/>
                <w:color w:val="00274C"/>
                <w:position w:val="-2"/>
                <w:sz w:val="20"/>
                <w:szCs w:val="20"/>
                <w:u w:val="none"/>
              </w:rPr>
              <w:t xml:space="preserve">F</w:t>
            </w:r>
            <w:r>
              <w:rPr>
                <w:color w:val="00274C"/>
                <w:position w:val="-2"/>
                <w:sz w:val="20"/>
                <w:szCs w:val="20"/>
                <w:u w:val="none"/>
              </w:rPr>
              <w:t xml:space="preserve"> en el tapón </w:t>
            </w:r>
            <w:r>
              <w:rPr>
                <w:b/>
                <w:bCs/>
                <w:color w:val="00274C"/>
                <w:position w:val="-2"/>
                <w:sz w:val="20"/>
                <w:szCs w:val="20"/>
                <w:u w:val="none"/>
              </w:rPr>
              <w:t xml:space="preserve">A.</w:t>
            </w:r>
          </w:p>
          <w:p>
            <w:pPr>
              <w:numPr>
                <w:ilvl w:val="0"/>
                <w:numId w:val="20678"/>
              </w:numPr>
              <w:spacing w:before="0" w:after="0" w:line="262" w:lineRule="auto"/>
              <w:jc w:val="left"/>
              <w:rPr>
                <w:color w:val="00274C"/>
                <w:sz w:val="20"/>
                <w:szCs w:val="20"/>
              </w:rPr>
            </w:pPr>
            <w:r>
              <w:rPr>
                <w:color w:val="00274C"/>
                <w:position w:val="-2"/>
                <w:sz w:val="20"/>
                <w:szCs w:val="20"/>
                <w:u w:val="none"/>
              </w:rPr>
              <w:t xml:space="preserve">Apriete el tapón </w:t>
            </w:r>
            <w:r>
              <w:rPr>
                <w:b/>
                <w:bCs/>
                <w:color w:val="00274C"/>
                <w:position w:val="-2"/>
                <w:sz w:val="20"/>
                <w:szCs w:val="20"/>
                <w:u w:val="none"/>
              </w:rPr>
              <w:t xml:space="preserve">A</w:t>
            </w:r>
            <w:r>
              <w:rPr>
                <w:color w:val="00274C"/>
                <w:position w:val="-2"/>
                <w:sz w:val="20"/>
                <w:szCs w:val="20"/>
                <w:u w:val="none"/>
              </w:rPr>
              <w:t xml:space="preserve"> en el cárter </w:t>
            </w:r>
            <w:r>
              <w:rPr>
                <w:b/>
                <w:bCs/>
                <w:color w:val="00274C"/>
                <w:position w:val="-2"/>
                <w:sz w:val="20"/>
                <w:szCs w:val="20"/>
                <w:u w:val="none"/>
              </w:rPr>
              <w:t xml:space="preserve">D</w:t>
            </w:r>
            <w:r>
              <w:rPr>
                <w:color w:val="00274C"/>
                <w:position w:val="-2"/>
                <w:sz w:val="20"/>
                <w:szCs w:val="20"/>
                <w:u w:val="none"/>
              </w:rPr>
              <w:t xml:space="preserve"> (par de apriete de </w:t>
            </w:r>
            <w:r>
              <w:rPr>
                <w:b/>
                <w:bCs/>
                <w:color w:val="00274C"/>
                <w:position w:val="-2"/>
                <w:sz w:val="20"/>
                <w:szCs w:val="20"/>
                <w:u w:val="none"/>
              </w:rPr>
              <w:t xml:space="preserve">50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82400" cy="1504800"/>
                  <wp:effectExtent b="0" l="0" r="0" t="0"/>
                  <wp:docPr id="40547965" name="name610560e585a779764" descr="6.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7.jpg"/>
                          <pic:cNvPicPr/>
                        </pic:nvPicPr>
                        <pic:blipFill>
                          <a:blip r:embed="rId552160e585a779760" cstate="print"/>
                          <a:stretch>
                            <a:fillRect/>
                          </a:stretch>
                        </pic:blipFill>
                        <pic:spPr>
                          <a:xfrm>
                            <a:off x="0" y="0"/>
                            <a:ext cx="2282400" cy="1504800"/>
                          </a:xfrm>
                          <a:prstGeom prst="rect">
                            <a:avLst/>
                          </a:prstGeom>
                          <a:ln w="0">
                            <a:noFill/>
                          </a:ln>
                        </pic:spPr>
                      </pic:pic>
                    </a:graphicData>
                  </a:graphic>
                </wp:inline>
              </w:drawing>
            </w:r>
            <w:r>
              <w:rPr>
                <w:b/>
                <w:bCs/>
                <w:color w:val="00274C"/>
                <w:position w:val="0"/>
                <w:sz w:val="20"/>
                <w:szCs w:val="20"/>
                <w:u w:val="none"/>
              </w:rPr>
              <w:br/>
              <w:t xml:space="preserve">Fig 6.47</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Sustitución del grupo Oil Cooler y filtro del aceite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6.6.1 Desmontaje grupo Oil Cooler</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4483753" name="name908060e585a78875e"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25760e585a78875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0633"/>
              </w:numPr>
              <w:spacing w:before="0" w:after="0" w:line="262" w:lineRule="auto"/>
              <w:jc w:val="left"/>
              <w:rPr>
                <w:color w:val="00274C"/>
                <w:sz w:val="20"/>
                <w:szCs w:val="20"/>
              </w:rPr>
            </w:pPr>
            <w:r>
              <w:rPr>
                <w:color w:val="00274C"/>
                <w:position w:val="-2"/>
                <w:sz w:val="20"/>
                <w:szCs w:val="20"/>
                <w:u w:val="none"/>
              </w:rPr>
              <w:t xml:space="preserve">Antes de proseguir la operacion ver  </w:t>
            </w:r>
            <w:hyperlink r:id="rId941360e585a788a21" w:history="1">
              <w:r>
                <w:rPr>
                  <w:rStyle w:val="DefaultParagraphFontPHPDOCX"/>
                  <w:b/>
                  <w:bCs/>
                  <w:color w:val="0000FF"/>
                  <w:position w:val="-2"/>
                  <w:sz w:val="20"/>
                  <w:szCs w:val="20"/>
                  <w:u w:val="none"/>
                </w:rPr>
                <w:t xml:space="preserve">Apar. 3.3.2</w:t>
              </w:r>
            </w:hyperlink>
            <w:r>
              <w:rPr>
                <w:color w:val="00274C"/>
                <w:position w:val="-2"/>
                <w:sz w:val="20"/>
                <w:szCs w:val="20"/>
                <w:u w:val="none"/>
              </w:rPr>
              <w:t xml:space="preserve"> .</w:t>
            </w:r>
          </w:p>
          <w:p>
            <w:pPr>
              <w:numPr>
                <w:ilvl w:val="0"/>
                <w:numId w:val="20633"/>
              </w:numPr>
              <w:spacing w:before="0" w:after="0" w:line="262" w:lineRule="auto"/>
              <w:jc w:val="left"/>
              <w:rPr>
                <w:color w:val="00274C"/>
                <w:sz w:val="20"/>
                <w:szCs w:val="20"/>
              </w:rPr>
            </w:pPr>
            <w:r>
              <w:rPr>
                <w:color w:val="00274C"/>
                <w:position w:val="-2"/>
                <w:sz w:val="20"/>
                <w:szCs w:val="20"/>
                <w:u w:val="none"/>
              </w:rPr>
              <w:t xml:space="preserve">Realice las operaciones descritas en el </w:t>
            </w:r>
            <w:hyperlink r:id="rId313460e585a788b4a" w:history="1">
              <w:r>
                <w:rPr>
                  <w:rStyle w:val="DefaultParagraphFontPHPDOCX"/>
                  <w:b/>
                  <w:bCs/>
                  <w:color w:val="0000FF"/>
                  <w:position w:val="-2"/>
                  <w:sz w:val="20"/>
                  <w:szCs w:val="20"/>
                  <w:u w:val="none"/>
                </w:rPr>
                <w:t xml:space="preserve">Apar. 5.1</w:t>
              </w:r>
            </w:hyperlink>
            <w:r>
              <w:rPr>
                <w:color w:val="00274C"/>
                <w:position w:val="-2"/>
                <w:sz w:val="20"/>
                <w:szCs w:val="20"/>
                <w:u w:val="none"/>
              </w:rPr>
              <w:t xml:space="preserve"> y </w:t>
            </w:r>
            <w:hyperlink r:id="rId698660e585a788bde" w:history="1">
              <w:r>
                <w:rPr>
                  <w:rStyle w:val="DefaultParagraphFontPHPDOCX"/>
                  <w:b/>
                  <w:bCs/>
                  <w:color w:val="0000FF"/>
                  <w:position w:val="-2"/>
                  <w:sz w:val="20"/>
                  <w:szCs w:val="20"/>
                  <w:u w:val="single" w:color=""/>
                </w:rPr>
                <w:t xml:space="preserve">Apar. 5.2</w:t>
              </w:r>
            </w:hyperlink>
            <w:r>
              <w:rPr>
                <w:b/>
                <w:bCs/>
                <w:color w:val="00274C"/>
                <w:position w:val="-2"/>
                <w:sz w:val="20"/>
                <w:szCs w:val="20"/>
                <w:u w:val="none"/>
              </w:rPr>
              <w:t xml:space="preserve"> .</w:t>
            </w:r>
          </w:p>
          <w:p>
            <w:pPr>
              <w:numPr>
                <w:ilvl w:val="0"/>
                <w:numId w:val="20633"/>
              </w:numPr>
              <w:spacing w:before="0" w:after="0" w:line="262" w:lineRule="auto"/>
              <w:jc w:val="left"/>
              <w:rPr>
                <w:color w:val="00274C"/>
                <w:sz w:val="20"/>
                <w:szCs w:val="20"/>
              </w:rPr>
            </w:pPr>
            <w:r>
              <w:rPr>
                <w:color w:val="00274C"/>
                <w:position w:val="-2"/>
                <w:sz w:val="20"/>
                <w:szCs w:val="20"/>
                <w:u w:val="none"/>
              </w:rPr>
              <w:t xml:space="preserve">El grupo Oil Cooler </w:t>
            </w:r>
            <w:r>
              <w:rPr>
                <w:b/>
                <w:bCs/>
                <w:color w:val="00274C"/>
                <w:position w:val="-2"/>
                <w:sz w:val="20"/>
                <w:szCs w:val="20"/>
                <w:u w:val="none"/>
              </w:rPr>
              <w:t xml:space="preserve">E</w:t>
            </w:r>
            <w:r>
              <w:rPr>
                <w:color w:val="00274C"/>
                <w:position w:val="-2"/>
                <w:sz w:val="20"/>
                <w:szCs w:val="20"/>
                <w:u w:val="none"/>
              </w:rPr>
              <w:t xml:space="preserve"> no se puede reparar.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0679"/>
              </w:numPr>
              <w:spacing w:before="0" w:after="0" w:line="262" w:lineRule="auto"/>
              <w:jc w:val="left"/>
              <w:rPr>
                <w:color w:val="00274C"/>
                <w:sz w:val="20"/>
                <w:szCs w:val="20"/>
              </w:rPr>
            </w:pPr>
            <w:r>
              <w:rPr>
                <w:color w:val="00274C"/>
                <w:position w:val="-2"/>
                <w:sz w:val="20"/>
                <w:szCs w:val="20"/>
                <w:u w:val="none"/>
              </w:rPr>
              <w:t xml:space="preserve">Desenganche las abrazaderas </w:t>
            </w:r>
            <w:r>
              <w:rPr>
                <w:b/>
                <w:bCs/>
                <w:color w:val="00274C"/>
                <w:position w:val="-2"/>
                <w:sz w:val="20"/>
                <w:szCs w:val="20"/>
                <w:u w:val="none"/>
              </w:rPr>
              <w:t xml:space="preserve">A</w:t>
            </w:r>
            <w:r>
              <w:rPr>
                <w:color w:val="00274C"/>
                <w:position w:val="-2"/>
                <w:sz w:val="20"/>
                <w:szCs w:val="20"/>
                <w:u w:val="none"/>
              </w:rPr>
              <w:t xml:space="preserve"> .</w:t>
            </w:r>
          </w:p>
          <w:p>
            <w:pPr>
              <w:numPr>
                <w:ilvl w:val="0"/>
                <w:numId w:val="20679"/>
              </w:numPr>
              <w:spacing w:before="0" w:after="0" w:line="262" w:lineRule="auto"/>
              <w:jc w:val="left"/>
              <w:rPr>
                <w:color w:val="00274C"/>
                <w:sz w:val="20"/>
                <w:szCs w:val="20"/>
              </w:rPr>
            </w:pPr>
            <w:r>
              <w:rPr>
                <w:color w:val="00274C"/>
                <w:position w:val="-2"/>
                <w:sz w:val="20"/>
                <w:szCs w:val="20"/>
                <w:u w:val="none"/>
              </w:rPr>
              <w:t xml:space="preserve">Quite los tubos </w:t>
            </w:r>
            <w:r>
              <w:rPr>
                <w:b/>
                <w:bCs/>
                <w:color w:val="00274C"/>
                <w:position w:val="-2"/>
                <w:sz w:val="20"/>
                <w:szCs w:val="20"/>
                <w:u w:val="none"/>
              </w:rPr>
              <w:t xml:space="preserve">B</w:t>
            </w:r>
            <w:r>
              <w:rPr>
                <w:color w:val="00274C"/>
                <w:position w:val="-2"/>
                <w:sz w:val="20"/>
                <w:szCs w:val="20"/>
                <w:u w:val="none"/>
              </w:rPr>
              <w:t xml:space="preserve"> del grupo Oil Cooler </w:t>
            </w:r>
            <w:r>
              <w:rPr>
                <w:b/>
                <w:bCs/>
                <w:color w:val="00274C"/>
                <w:position w:val="-2"/>
                <w:sz w:val="20"/>
                <w:szCs w:val="20"/>
                <w:u w:val="none"/>
              </w:rPr>
              <w:t xml:space="preserve">E</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63827679" name="name628760e585a7995a1" descr="imm6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7.jpg"/>
                          <pic:cNvPicPr/>
                        </pic:nvPicPr>
                        <pic:blipFill>
                          <a:blip r:embed="rId209360e585a79959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6.67</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3679823" name="name752660e585a7aad22"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403460e585a7aad1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Advertencia</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0633"/>
              </w:numPr>
              <w:spacing w:before="0" w:after="0" w:line="262" w:lineRule="auto"/>
              <w:jc w:val="left"/>
              <w:rPr>
                <w:color w:val="00274C"/>
                <w:sz w:val="20"/>
                <w:szCs w:val="20"/>
              </w:rPr>
            </w:pPr>
            <w:r>
              <w:rPr>
                <w:color w:val="00274C"/>
                <w:position w:val="-2"/>
                <w:sz w:val="20"/>
                <w:szCs w:val="20"/>
                <w:u w:val="none"/>
              </w:rPr>
              <w:t xml:space="preserve">No está permitido el uso de destornilladores.</w:t>
            </w:r>
          </w:p>
          <w:p>
            <w:pPr>
              <w:numPr>
                <w:ilvl w:val="0"/>
                <w:numId w:val="20633"/>
              </w:numPr>
              <w:spacing w:before="0" w:after="0" w:line="262" w:lineRule="auto"/>
              <w:jc w:val="left"/>
              <w:rPr>
                <w:color w:val="00274C"/>
                <w:sz w:val="20"/>
                <w:szCs w:val="20"/>
              </w:rPr>
            </w:pPr>
            <w:r>
              <w:rPr>
                <w:color w:val="00274C"/>
                <w:position w:val="-2"/>
                <w:sz w:val="20"/>
                <w:szCs w:val="20"/>
                <w:u w:val="none"/>
              </w:rPr>
              <w:t xml:space="preserve">Utilice un recipiente adecuado para recuperar el posible aceite residual.</w:t>
            </w:r>
          </w:p>
          <w:p/>
          <w:p/>
          <w:p>
            <w:pPr>
              <w:numPr>
                <w:ilvl w:val="0"/>
                <w:numId w:val="20680"/>
              </w:numPr>
              <w:spacing w:before="0" w:after="0" w:line="262" w:lineRule="auto"/>
              <w:jc w:val="left"/>
              <w:rPr>
                <w:color w:val="00274C"/>
                <w:sz w:val="20"/>
                <w:szCs w:val="20"/>
              </w:rPr>
            </w:pPr>
            <w:r>
              <w:rPr>
                <w:color w:val="00274C"/>
                <w:position w:val="-2"/>
                <w:sz w:val="20"/>
                <w:szCs w:val="20"/>
                <w:u w:val="none"/>
              </w:rPr>
              <w:t xml:space="preserve">Suelte la tapa del cartucho </w:t>
            </w:r>
            <w:r>
              <w:rPr>
                <w:b/>
                <w:bCs/>
                <w:color w:val="00274C"/>
                <w:position w:val="-2"/>
                <w:sz w:val="20"/>
                <w:szCs w:val="20"/>
                <w:u w:val="none"/>
              </w:rPr>
              <w:t xml:space="preserve">H</w:t>
            </w:r>
            <w:r>
              <w:rPr>
                <w:color w:val="00274C"/>
                <w:position w:val="-2"/>
                <w:sz w:val="20"/>
                <w:szCs w:val="20"/>
                <w:u w:val="none"/>
              </w:rPr>
              <w:t xml:space="preserve"> mediante la realización de tres vueltas completas y espere 1 minuto.</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w:t>
            </w:r>
            <w:r>
              <w:rPr>
                <w:color w:val="00274C"/>
                <w:position w:val="-2"/>
                <w:sz w:val="20"/>
                <w:szCs w:val="20"/>
                <w:u w:val="none"/>
              </w:rPr>
              <w:t xml:space="preserve"> : Esta operación permitirá que el aceite contenido en el soporte </w:t>
            </w:r>
            <w:r>
              <w:rPr>
                <w:b/>
                <w:bCs/>
                <w:color w:val="00274C"/>
                <w:position w:val="-2"/>
                <w:sz w:val="20"/>
                <w:szCs w:val="20"/>
                <w:u w:val="none"/>
              </w:rPr>
              <w:t xml:space="preserve">E</w:t>
            </w:r>
            <w:r>
              <w:rPr>
                <w:color w:val="00274C"/>
                <w:position w:val="-2"/>
                <w:sz w:val="20"/>
                <w:szCs w:val="20"/>
                <w:u w:val="none"/>
              </w:rPr>
              <w:t xml:space="preserve"> fluya correctamente hacia el cárter del aceite.</w:t>
            </w:r>
          </w:p>
          <w:p/>
          <w:p/>
          <w:p>
            <w:pPr>
              <w:numPr>
                <w:ilvl w:val="0"/>
                <w:numId w:val="20681"/>
              </w:numPr>
              <w:spacing w:before="0" w:after="0" w:line="262" w:lineRule="auto"/>
              <w:jc w:val="left"/>
              <w:rPr>
                <w:color w:val="00274C"/>
                <w:sz w:val="20"/>
                <w:szCs w:val="20"/>
              </w:rPr>
            </w:pPr>
            <w:r>
              <w:rPr>
                <w:color w:val="00274C"/>
                <w:position w:val="-2"/>
                <w:sz w:val="20"/>
                <w:szCs w:val="20"/>
                <w:u w:val="none"/>
              </w:rPr>
              <w:t xml:space="preserve">Desenrosque la tapa portacartucho </w:t>
            </w:r>
            <w:r>
              <w:rPr>
                <w:b/>
                <w:bCs/>
                <w:color w:val="00274C"/>
                <w:position w:val="-2"/>
                <w:sz w:val="20"/>
                <w:szCs w:val="20"/>
                <w:u w:val="none"/>
              </w:rPr>
              <w:t xml:space="preserve">H</w:t>
            </w:r>
            <w:r>
              <w:rPr>
                <w:color w:val="00274C"/>
                <w:position w:val="-2"/>
                <w:sz w:val="20"/>
                <w:szCs w:val="20"/>
                <w:u w:val="none"/>
              </w:rPr>
              <w:t xml:space="preserve"> y controle que el aceite contenido en el soporte del filtro del aceite </w:t>
            </w:r>
            <w:r>
              <w:rPr>
                <w:b/>
                <w:bCs/>
                <w:color w:val="00274C"/>
                <w:position w:val="-2"/>
                <w:sz w:val="20"/>
                <w:szCs w:val="20"/>
                <w:u w:val="none"/>
              </w:rPr>
              <w:t xml:space="preserve">E</w:t>
            </w:r>
            <w:r>
              <w:rPr>
                <w:color w:val="00274C"/>
                <w:position w:val="-2"/>
                <w:sz w:val="20"/>
                <w:szCs w:val="20"/>
                <w:u w:val="none"/>
              </w:rPr>
              <w:t xml:space="preserve"> haya fluido hacia el cárter del aceite.</w:t>
            </w:r>
          </w:p>
          <w:p>
            <w:pPr>
              <w:numPr>
                <w:ilvl w:val="0"/>
                <w:numId w:val="20681"/>
              </w:numPr>
              <w:spacing w:before="0" w:after="0" w:line="262" w:lineRule="auto"/>
              <w:jc w:val="left"/>
              <w:rPr>
                <w:color w:val="00274C"/>
                <w:sz w:val="20"/>
                <w:szCs w:val="20"/>
              </w:rPr>
            </w:pPr>
            <w:r>
              <w:rPr>
                <w:color w:val="00274C"/>
                <w:position w:val="-2"/>
                <w:sz w:val="20"/>
                <w:szCs w:val="20"/>
                <w:u w:val="none"/>
              </w:rPr>
              <w:t xml:space="preserve">Desatornille los tornillos </w:t>
            </w:r>
            <w:r>
              <w:rPr>
                <w:b/>
                <w:bCs/>
                <w:color w:val="00274C"/>
                <w:position w:val="-2"/>
                <w:sz w:val="20"/>
                <w:szCs w:val="20"/>
                <w:u w:val="none"/>
              </w:rPr>
              <w:t xml:space="preserve">C</w:t>
            </w:r>
            <w:r>
              <w:rPr>
                <w:color w:val="00274C"/>
                <w:position w:val="-2"/>
                <w:sz w:val="20"/>
                <w:szCs w:val="20"/>
                <w:u w:val="none"/>
              </w:rPr>
              <w:t xml:space="preserve"> y </w:t>
            </w:r>
            <w:r>
              <w:rPr>
                <w:b/>
                <w:bCs/>
                <w:color w:val="00274C"/>
                <w:position w:val="-2"/>
                <w:sz w:val="20"/>
                <w:szCs w:val="20"/>
                <w:u w:val="none"/>
              </w:rPr>
              <w:t xml:space="preserve">D</w:t>
            </w:r>
            <w:r>
              <w:rPr>
                <w:color w:val="00274C"/>
                <w:position w:val="-2"/>
                <w:sz w:val="20"/>
                <w:szCs w:val="20"/>
                <w:u w:val="none"/>
              </w:rPr>
              <w:t xml:space="preserve"> y quite el grupo Oil Cooler </w:t>
            </w:r>
            <w:r>
              <w:rPr>
                <w:b/>
                <w:bCs/>
                <w:color w:val="00274C"/>
                <w:position w:val="-2"/>
                <w:sz w:val="20"/>
                <w:szCs w:val="20"/>
                <w:u w:val="none"/>
              </w:rPr>
              <w:t xml:space="preserve">E</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66017280" name="name897060e585a7c3a52" descr="imm6_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8.jpg"/>
                          <pic:cNvPicPr/>
                        </pic:nvPicPr>
                        <pic:blipFill>
                          <a:blip r:embed="rId504860e585a7c3a4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6.68</w:t>
            </w:r>
          </w:p>
        </w:tc>
      </w:tr>
      <w:tr>
        <w:trPr>
          <w:trHeight w:val="0" w:hRule="atLeast"/>
        </w:trPr>
        <w:tc>
          <w:tcPr>
            <w:tcMar>
              <w:top w:w="150" w:type="dxa"/>
              <w:left w:w="150" w:type="dxa"/>
              <w:bottom w:w="150" w:type="dxa"/>
              <w:right w:w="150" w:type="dxa"/>
            </w:tcMar>
            <w:textDirection w:val="lrTb"/>
            <w:vAlign w:val="center"/>
          </w:tcPr>
          <w:p>
            <w:pPr>
              <w:numPr>
                <w:ilvl w:val="0"/>
                <w:numId w:val="20682"/>
              </w:numPr>
              <w:spacing w:before="0" w:after="0" w:line="262" w:lineRule="auto"/>
              <w:jc w:val="left"/>
              <w:rPr>
                <w:color w:val="00274C"/>
                <w:sz w:val="20"/>
                <w:szCs w:val="20"/>
              </w:rPr>
            </w:pPr>
            <w:r>
              <w:rPr>
                <w:color w:val="00274C"/>
                <w:position w:val="-2"/>
                <w:sz w:val="20"/>
                <w:szCs w:val="20"/>
                <w:u w:val="none"/>
              </w:rPr>
              <w:t xml:space="preserve">Quite las juntas </w:t>
            </w:r>
            <w:r>
              <w:rPr>
                <w:b/>
                <w:bCs/>
                <w:color w:val="00274C"/>
                <w:position w:val="-2"/>
                <w:sz w:val="20"/>
                <w:szCs w:val="20"/>
                <w:u w:val="none"/>
              </w:rPr>
              <w:t xml:space="preserve">F</w:t>
            </w:r>
            <w:r>
              <w:rPr>
                <w:color w:val="00274C"/>
                <w:position w:val="-2"/>
                <w:sz w:val="20"/>
                <w:szCs w:val="20"/>
                <w:u w:val="none"/>
              </w:rPr>
              <w:t xml:space="preserve"> y </w:t>
            </w:r>
            <w:r>
              <w:rPr>
                <w:b/>
                <w:bCs/>
                <w:color w:val="00274C"/>
                <w:position w:val="-2"/>
                <w:sz w:val="20"/>
                <w:szCs w:val="20"/>
                <w:u w:val="none"/>
              </w:rPr>
              <w:t xml:space="preserve">G</w:t>
            </w:r>
            <w:r>
              <w:rPr>
                <w:color w:val="00274C"/>
                <w:position w:val="-2"/>
                <w:sz w:val="20"/>
                <w:szCs w:val="20"/>
                <w:u w:val="none"/>
              </w:rPr>
              <w:t xml:space="preserve"> del grupo Oil Cooler </w:t>
            </w:r>
            <w:r>
              <w:rPr>
                <w:b/>
                <w:bCs/>
                <w:color w:val="00274C"/>
                <w:position w:val="-2"/>
                <w:sz w:val="20"/>
                <w:szCs w:val="20"/>
                <w:u w:val="none"/>
              </w:rPr>
              <w:t xml:space="preserve">E</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81149656" name="name685560e585a7d8739" descr="imm6_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9.jpg"/>
                          <pic:cNvPicPr/>
                        </pic:nvPicPr>
                        <pic:blipFill>
                          <a:blip r:embed="rId629460e585a7d873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6.69</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6.6.2 Sustitución cartucho filtro aceite</w:t>
            </w:r>
          </w:p>
          <w:p/>
          <w:p/>
          <w:p>
            <w:pPr>
              <w:numPr>
                <w:ilvl w:val="0"/>
                <w:numId w:val="20683"/>
              </w:numPr>
              <w:spacing w:before="0" w:after="0" w:line="262" w:lineRule="auto"/>
              <w:jc w:val="left"/>
              <w:rPr>
                <w:color w:val="00274C"/>
                <w:sz w:val="20"/>
                <w:szCs w:val="20"/>
              </w:rPr>
            </w:pPr>
            <w:r>
              <w:rPr>
                <w:color w:val="00274C"/>
                <w:position w:val="-2"/>
                <w:sz w:val="20"/>
                <w:szCs w:val="20"/>
                <w:u w:val="none"/>
              </w:rPr>
              <w:t xml:space="preserve">Quite las juntas </w:t>
            </w:r>
            <w:r>
              <w:rPr>
                <w:b/>
                <w:bCs/>
                <w:color w:val="00274C"/>
                <w:position w:val="-2"/>
                <w:sz w:val="20"/>
                <w:szCs w:val="20"/>
                <w:u w:val="none"/>
              </w:rPr>
              <w:t xml:space="preserve">L, M</w:t>
            </w:r>
            <w:r>
              <w:rPr>
                <w:color w:val="00274C"/>
                <w:position w:val="-2"/>
                <w:sz w:val="20"/>
                <w:szCs w:val="20"/>
                <w:u w:val="none"/>
              </w:rPr>
              <w:t xml:space="preserve"> y </w:t>
            </w:r>
            <w:r>
              <w:rPr>
                <w:b/>
                <w:bCs/>
                <w:color w:val="00274C"/>
                <w:position w:val="-2"/>
                <w:sz w:val="20"/>
                <w:szCs w:val="20"/>
                <w:u w:val="none"/>
              </w:rPr>
              <w:t xml:space="preserve">N</w:t>
            </w:r>
            <w:r>
              <w:rPr>
                <w:color w:val="00274C"/>
                <w:position w:val="-2"/>
                <w:sz w:val="20"/>
                <w:szCs w:val="20"/>
                <w:u w:val="none"/>
              </w:rPr>
              <w:t xml:space="preserve"> de la tapa portacartucho </w:t>
            </w:r>
            <w:r>
              <w:rPr>
                <w:b/>
                <w:bCs/>
                <w:color w:val="00274C"/>
                <w:position w:val="-2"/>
                <w:sz w:val="20"/>
                <w:szCs w:val="20"/>
                <w:u w:val="none"/>
              </w:rPr>
              <w:t xml:space="preserve">H</w:t>
            </w:r>
            <w:r>
              <w:rPr>
                <w:color w:val="00274C"/>
                <w:position w:val="-2"/>
                <w:sz w:val="20"/>
                <w:szCs w:val="20"/>
                <w:u w:val="none"/>
              </w:rPr>
              <w:t xml:space="preserve"> .</w:t>
            </w:r>
          </w:p>
          <w:p>
            <w:pPr>
              <w:numPr>
                <w:ilvl w:val="0"/>
                <w:numId w:val="20683"/>
              </w:numPr>
              <w:spacing w:before="0" w:after="0" w:line="262" w:lineRule="auto"/>
              <w:jc w:val="left"/>
              <w:rPr>
                <w:color w:val="00274C"/>
                <w:sz w:val="20"/>
                <w:szCs w:val="20"/>
              </w:rPr>
            </w:pPr>
            <w:r>
              <w:rPr>
                <w:color w:val="00274C"/>
                <w:position w:val="-2"/>
                <w:sz w:val="20"/>
                <w:szCs w:val="20"/>
                <w:u w:val="none"/>
              </w:rPr>
              <w:t xml:space="preserve">Quite el cartucho </w:t>
            </w:r>
            <w:r>
              <w:rPr>
                <w:b/>
                <w:bCs/>
                <w:color w:val="00274C"/>
                <w:position w:val="-2"/>
                <w:sz w:val="20"/>
                <w:szCs w:val="20"/>
                <w:u w:val="none"/>
              </w:rPr>
              <w:t xml:space="preserve">P</w:t>
            </w:r>
            <w:r>
              <w:rPr>
                <w:color w:val="00274C"/>
                <w:position w:val="-2"/>
                <w:sz w:val="20"/>
                <w:szCs w:val="20"/>
                <w:u w:val="none"/>
              </w:rPr>
              <w:t xml:space="preserve"> de la tapa portacartucho </w:t>
            </w:r>
            <w:r>
              <w:rPr>
                <w:b/>
                <w:bCs/>
                <w:color w:val="00274C"/>
                <w:position w:val="-2"/>
                <w:sz w:val="20"/>
                <w:szCs w:val="20"/>
                <w:u w:val="none"/>
              </w:rPr>
              <w:t xml:space="preserve">H</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6"/>
              </w:rPr>
              <w:drawing>
                <wp:inline distT="0" distB="0" distL="0" distR="0">
                  <wp:extent cx="2232000" cy="1483200"/>
                  <wp:effectExtent b="0" l="0" r="0" t="0"/>
                  <wp:docPr id="37089548" name="name512960e585a7e84bb" descr="6.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0.jpg"/>
                          <pic:cNvPicPr/>
                        </pic:nvPicPr>
                        <pic:blipFill>
                          <a:blip r:embed="rId806460e585a7e84b3"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6.70</w:t>
            </w:r>
          </w:p>
        </w:tc>
      </w:tr>
      <w:tr>
        <w:trPr>
          <w:trHeight w:val="0" w:hRule="atLeast"/>
        </w:trPr>
        <w:tc>
          <w:tcPr>
            <w:tcMar>
              <w:top w:w="150" w:type="dxa"/>
              <w:left w:w="150" w:type="dxa"/>
              <w:bottom w:w="150" w:type="dxa"/>
              <w:right w:w="150" w:type="dxa"/>
            </w:tcMar>
            <w:textDirection w:val="lrTb"/>
            <w:vAlign w:val="center"/>
          </w:tcPr>
          <w:p>
            <w:pPr>
              <w:numPr>
                <w:ilvl w:val="0"/>
                <w:numId w:val="20684"/>
              </w:numPr>
              <w:spacing w:before="0" w:after="0" w:line="262" w:lineRule="auto"/>
              <w:jc w:val="left"/>
              <w:rPr>
                <w:color w:val="00274C"/>
                <w:sz w:val="20"/>
                <w:szCs w:val="20"/>
              </w:rPr>
            </w:pPr>
            <w:r>
              <w:rPr>
                <w:color w:val="00274C"/>
                <w:position w:val="-2"/>
                <w:sz w:val="20"/>
                <w:szCs w:val="20"/>
                <w:u w:val="none"/>
              </w:rPr>
              <w:t xml:space="preserve">Lubrique e introduzca las juntas </w:t>
            </w:r>
            <w:r>
              <w:rPr>
                <w:b/>
                <w:bCs/>
                <w:color w:val="00274C"/>
                <w:position w:val="-2"/>
                <w:sz w:val="20"/>
                <w:szCs w:val="20"/>
                <w:u w:val="none"/>
              </w:rPr>
              <w:t xml:space="preserve">L, M y N</w:t>
            </w:r>
            <w:r>
              <w:rPr>
                <w:color w:val="00274C"/>
                <w:position w:val="-2"/>
                <w:sz w:val="20"/>
                <w:szCs w:val="20"/>
                <w:u w:val="none"/>
              </w:rPr>
              <w:t xml:space="preserve"> en los asientos </w:t>
            </w:r>
            <w:r>
              <w:rPr>
                <w:b/>
                <w:bCs/>
                <w:color w:val="00274C"/>
                <w:position w:val="-2"/>
                <w:sz w:val="20"/>
                <w:szCs w:val="20"/>
                <w:u w:val="none"/>
              </w:rPr>
              <w:t xml:space="preserve">L1, M1 y N1</w:t>
            </w:r>
            <w:r>
              <w:rPr>
                <w:color w:val="00274C"/>
                <w:position w:val="-2"/>
                <w:sz w:val="20"/>
                <w:szCs w:val="20"/>
                <w:u w:val="none"/>
              </w:rPr>
              <w:t xml:space="preserve"> de la tapa portacartucho  </w:t>
            </w:r>
            <w:r>
              <w:rPr>
                <w:b/>
                <w:bCs/>
                <w:color w:val="00274C"/>
                <w:position w:val="-2"/>
                <w:sz w:val="20"/>
                <w:szCs w:val="20"/>
                <w:u w:val="none"/>
              </w:rPr>
              <w:t xml:space="preserve">H</w:t>
            </w:r>
            <w:r>
              <w:rPr>
                <w:color w:val="00274C"/>
                <w:position w:val="-2"/>
                <w:sz w:val="20"/>
                <w:szCs w:val="20"/>
                <w:u w:val="none"/>
              </w:rPr>
              <w:t xml:space="preserve"> .</w:t>
            </w:r>
          </w:p>
          <w:p>
            <w:pPr>
              <w:numPr>
                <w:ilvl w:val="0"/>
                <w:numId w:val="20684"/>
              </w:numPr>
              <w:spacing w:before="0" w:after="0" w:line="262" w:lineRule="auto"/>
              <w:jc w:val="left"/>
              <w:rPr>
                <w:color w:val="00274C"/>
                <w:sz w:val="20"/>
                <w:szCs w:val="20"/>
              </w:rPr>
            </w:pPr>
            <w:r>
              <w:rPr>
                <w:color w:val="00274C"/>
                <w:position w:val="-2"/>
                <w:sz w:val="20"/>
                <w:szCs w:val="20"/>
                <w:u w:val="none"/>
              </w:rPr>
              <w:t xml:space="preserve">Introduzca el cartucho </w:t>
            </w:r>
            <w:r>
              <w:rPr>
                <w:b/>
                <w:bCs/>
                <w:color w:val="00274C"/>
                <w:position w:val="-2"/>
                <w:sz w:val="20"/>
                <w:szCs w:val="20"/>
                <w:u w:val="none"/>
              </w:rPr>
              <w:t xml:space="preserve">P</w:t>
            </w:r>
            <w:r>
              <w:rPr>
                <w:color w:val="00274C"/>
                <w:position w:val="-2"/>
                <w:sz w:val="20"/>
                <w:szCs w:val="20"/>
                <w:u w:val="none"/>
              </w:rPr>
              <w:t xml:space="preserve"> en el la tapa portacartucho </w:t>
            </w:r>
            <w:r>
              <w:rPr>
                <w:b/>
                <w:bCs/>
                <w:color w:val="00274C"/>
                <w:position w:val="-2"/>
                <w:sz w:val="20"/>
                <w:szCs w:val="20"/>
                <w:u w:val="none"/>
              </w:rPr>
              <w:t xml:space="preserve">H</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6"/>
              </w:rPr>
              <w:drawing>
                <wp:inline distT="0" distB="0" distL="0" distR="0">
                  <wp:extent cx="2232000" cy="1483200"/>
                  <wp:effectExtent b="0" l="0" r="0" t="0"/>
                  <wp:docPr id="63684897" name="name642460e585a808e4c" descr="6.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1.jpg"/>
                          <pic:cNvPicPr/>
                        </pic:nvPicPr>
                        <pic:blipFill>
                          <a:blip r:embed="rId518660e585a808e47"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6.71</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6.6.3 Montaje grupo Oil Cooler</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009845" name="name228660e585a819259"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24160e585a81925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0633"/>
              </w:numPr>
              <w:spacing w:before="0" w:after="0" w:line="262" w:lineRule="auto"/>
              <w:jc w:val="left"/>
              <w:rPr>
                <w:color w:val="00274C"/>
                <w:sz w:val="20"/>
                <w:szCs w:val="20"/>
              </w:rPr>
            </w:pPr>
            <w:r>
              <w:rPr>
                <w:color w:val="00274C"/>
                <w:position w:val="-2"/>
                <w:sz w:val="20"/>
                <w:szCs w:val="20"/>
                <w:u w:val="none"/>
              </w:rPr>
              <w:t xml:space="preserve">Si se monta el racor </w:t>
            </w:r>
            <w:r>
              <w:rPr>
                <w:b/>
                <w:bCs/>
                <w:color w:val="00274C"/>
                <w:position w:val="-2"/>
                <w:sz w:val="20"/>
                <w:szCs w:val="20"/>
                <w:u w:val="none"/>
              </w:rPr>
              <w:t xml:space="preserve">U</w:t>
            </w:r>
            <w:r>
              <w:rPr>
                <w:color w:val="00274C"/>
                <w:position w:val="-2"/>
                <w:sz w:val="20"/>
                <w:szCs w:val="20"/>
                <w:u w:val="none"/>
              </w:rPr>
              <w:t xml:space="preserve"> en la bancada </w:t>
            </w:r>
            <w:r>
              <w:rPr>
                <w:b/>
                <w:bCs/>
                <w:color w:val="00274C"/>
                <w:position w:val="-2"/>
                <w:sz w:val="20"/>
                <w:szCs w:val="20"/>
                <w:u w:val="none"/>
              </w:rPr>
              <w:t xml:space="preserve">S</w:t>
            </w:r>
            <w:r>
              <w:rPr>
                <w:color w:val="00274C"/>
                <w:position w:val="-2"/>
                <w:sz w:val="20"/>
                <w:szCs w:val="20"/>
                <w:u w:val="none"/>
              </w:rPr>
              <w:t xml:space="preserve"> (par de apriete manual con </w:t>
            </w:r>
            <w:r>
              <w:rPr>
                <w:b/>
                <w:bCs/>
                <w:color w:val="00274C"/>
                <w:position w:val="-2"/>
                <w:sz w:val="20"/>
                <w:szCs w:val="20"/>
                <w:u w:val="none"/>
              </w:rPr>
              <w:t xml:space="preserve">Loctite 2701</w:t>
            </w:r>
            <w:r>
              <w:rPr>
                <w:color w:val="00274C"/>
                <w:position w:val="-2"/>
                <w:sz w:val="20"/>
                <w:szCs w:val="20"/>
                <w:u w:val="none"/>
              </w:rPr>
              <w:t xml:space="preserve"> en la rosca).</w:t>
            </w:r>
          </w:p>
          <w:p/>
          <w:p/>
          <w:p>
            <w:pPr>
              <w:widowControl w:val="on"/>
              <w:pBdr/>
              <w:spacing w:before="0" w:after="0" w:line="262" w:lineRule="auto"/>
              <w:ind w:left="0" w:right="0"/>
              <w:jc w:val="left"/>
              <w:textDirection w:val="lrTb"/>
              <w:textAlignment w:val="center"/>
            </w:pPr>
            <w:r>
              <w:rPr>
                <w:position w:val="-133"/>
              </w:rPr>
              <w:drawing>
                <wp:inline distT="0" distB="0" distL="0" distR="0">
                  <wp:extent cx="3312000" cy="1728000"/>
                  <wp:effectExtent b="0" l="0" r="0" t="0"/>
                  <wp:docPr id="30480130" name="name479660e585a8302c8" descr="6.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2.jpg"/>
                          <pic:cNvPicPr/>
                        </pic:nvPicPr>
                        <pic:blipFill>
                          <a:blip r:embed="rId353260e585a8302c0" cstate="print"/>
                          <a:stretch>
                            <a:fillRect/>
                          </a:stretch>
                        </pic:blipFill>
                        <pic:spPr>
                          <a:xfrm>
                            <a:off x="0" y="0"/>
                            <a:ext cx="3312000" cy="1728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 6.72</w:t>
            </w:r>
          </w:p>
          <w:p/>
          <w:p/>
          <w:p/>
          <w:p/>
          <w:p/>
          <w:p/>
          <w:p>
            <w:pPr>
              <w:numPr>
                <w:ilvl w:val="0"/>
                <w:numId w:val="20685"/>
              </w:numPr>
              <w:spacing w:before="0" w:after="0" w:line="262" w:lineRule="auto"/>
              <w:jc w:val="left"/>
              <w:rPr>
                <w:color w:val="00274C"/>
                <w:sz w:val="20"/>
                <w:szCs w:val="20"/>
              </w:rPr>
            </w:pPr>
            <w:r>
              <w:rPr>
                <w:color w:val="00274C"/>
                <w:position w:val="-2"/>
                <w:sz w:val="20"/>
                <w:szCs w:val="20"/>
                <w:u w:val="none"/>
              </w:rPr>
              <w:t xml:space="preserve">Compruebe que el plano </w:t>
            </w:r>
            <w:r>
              <w:rPr>
                <w:b/>
                <w:bCs/>
                <w:color w:val="00274C"/>
                <w:position w:val="-2"/>
                <w:sz w:val="20"/>
                <w:szCs w:val="20"/>
                <w:u w:val="none"/>
              </w:rPr>
              <w:t xml:space="preserve">Q</w:t>
            </w:r>
            <w:r>
              <w:rPr>
                <w:color w:val="00274C"/>
                <w:position w:val="-2"/>
                <w:sz w:val="20"/>
                <w:szCs w:val="20"/>
                <w:u w:val="none"/>
              </w:rPr>
              <w:t xml:space="preserve"> en el soporte </w:t>
            </w:r>
            <w:r>
              <w:rPr>
                <w:b/>
                <w:bCs/>
                <w:color w:val="00274C"/>
                <w:position w:val="-2"/>
                <w:sz w:val="20"/>
                <w:szCs w:val="20"/>
                <w:u w:val="none"/>
              </w:rPr>
              <w:t xml:space="preserve">E</w:t>
            </w:r>
            <w:r>
              <w:rPr>
                <w:color w:val="00274C"/>
                <w:position w:val="-2"/>
                <w:sz w:val="20"/>
                <w:szCs w:val="20"/>
                <w:u w:val="none"/>
              </w:rPr>
              <w:t xml:space="preserve"> y en la bancada </w:t>
            </w:r>
            <w:r>
              <w:rPr>
                <w:b/>
                <w:bCs/>
                <w:color w:val="00274C"/>
                <w:position w:val="-2"/>
                <w:sz w:val="20"/>
                <w:szCs w:val="20"/>
                <w:u w:val="none"/>
              </w:rPr>
              <w:t xml:space="preserve">S</w:t>
            </w:r>
            <w:r>
              <w:rPr>
                <w:color w:val="00274C"/>
                <w:position w:val="-2"/>
                <w:sz w:val="20"/>
                <w:szCs w:val="20"/>
                <w:u w:val="none"/>
              </w:rPr>
              <w:t xml:space="preserve"> no tengan impurezas.</w:t>
            </w:r>
          </w:p>
          <w:p>
            <w:pPr>
              <w:numPr>
                <w:ilvl w:val="0"/>
                <w:numId w:val="20685"/>
              </w:numPr>
              <w:spacing w:before="0" w:after="0" w:line="262" w:lineRule="auto"/>
              <w:jc w:val="left"/>
              <w:rPr>
                <w:color w:val="00274C"/>
                <w:sz w:val="20"/>
                <w:szCs w:val="20"/>
              </w:rPr>
            </w:pPr>
            <w:r>
              <w:rPr>
                <w:color w:val="00274C"/>
                <w:position w:val="-2"/>
                <w:sz w:val="20"/>
                <w:szCs w:val="20"/>
                <w:u w:val="none"/>
              </w:rPr>
              <w:t xml:space="preserve">Lubrique e introduzca la junta </w:t>
            </w:r>
            <w:r>
              <w:rPr>
                <w:b/>
                <w:bCs/>
                <w:color w:val="00274C"/>
                <w:position w:val="-2"/>
                <w:sz w:val="20"/>
                <w:szCs w:val="20"/>
                <w:u w:val="none"/>
              </w:rPr>
              <w:t xml:space="preserve">T</w:t>
            </w:r>
            <w:r>
              <w:rPr>
                <w:color w:val="00274C"/>
                <w:position w:val="-2"/>
                <w:sz w:val="20"/>
                <w:szCs w:val="20"/>
                <w:u w:val="none"/>
              </w:rPr>
              <w:t xml:space="preserve"> en el racor </w:t>
            </w:r>
            <w:r>
              <w:rPr>
                <w:b/>
                <w:bCs/>
                <w:color w:val="00274C"/>
                <w:position w:val="-2"/>
                <w:sz w:val="20"/>
                <w:szCs w:val="20"/>
                <w:u w:val="none"/>
              </w:rPr>
              <w:t xml:space="preserve">U</w:t>
            </w:r>
            <w:r>
              <w:rPr>
                <w:color w:val="00274C"/>
                <w:position w:val="-2"/>
                <w:sz w:val="20"/>
                <w:szCs w:val="20"/>
                <w:u w:val="none"/>
              </w:rPr>
              <w:t xml:space="preserve"> .</w:t>
            </w:r>
          </w:p>
          <w:p>
            <w:pPr>
              <w:numPr>
                <w:ilvl w:val="0"/>
                <w:numId w:val="20685"/>
              </w:numPr>
              <w:spacing w:before="0" w:after="0" w:line="262" w:lineRule="auto"/>
              <w:jc w:val="left"/>
              <w:rPr>
                <w:color w:val="00274C"/>
                <w:sz w:val="20"/>
                <w:szCs w:val="20"/>
              </w:rPr>
            </w:pPr>
            <w:r>
              <w:rPr>
                <w:color w:val="00274C"/>
                <w:position w:val="-2"/>
                <w:sz w:val="20"/>
                <w:szCs w:val="20"/>
                <w:u w:val="none"/>
              </w:rPr>
              <w:t xml:space="preserve">Lubrique e introduzca las juntas en el soporte </w:t>
            </w:r>
            <w:r>
              <w:rPr>
                <w:b/>
                <w:bCs/>
                <w:color w:val="00274C"/>
                <w:position w:val="-2"/>
                <w:sz w:val="20"/>
                <w:szCs w:val="20"/>
                <w:u w:val="none"/>
              </w:rPr>
              <w:t xml:space="preserve">E</w:t>
            </w:r>
            <w:r>
              <w:rPr>
                <w:color w:val="00274C"/>
                <w:position w:val="-2"/>
                <w:sz w:val="20"/>
                <w:szCs w:val="20"/>
                <w:u w:val="none"/>
              </w:rPr>
              <w:t xml:space="preserve"> :</w:t>
            </w:r>
            <w:r>
              <w:rPr>
                <w:b/>
                <w:bCs/>
                <w:color w:val="00274C"/>
                <w:position w:val="-2"/>
                <w:sz w:val="20"/>
                <w:szCs w:val="20"/>
                <w:u w:val="none"/>
              </w:rPr>
              <w:br/>
              <w:t xml:space="preserve">F</w:t>
            </w:r>
            <w:r>
              <w:rPr>
                <w:color w:val="00274C"/>
                <w:position w:val="-2"/>
                <w:sz w:val="20"/>
                <w:szCs w:val="20"/>
                <w:u w:val="none"/>
              </w:rPr>
              <w:t xml:space="preserve"> en el asiento </w:t>
            </w:r>
            <w:r>
              <w:rPr>
                <w:b/>
                <w:bCs/>
                <w:color w:val="00274C"/>
                <w:position w:val="-2"/>
                <w:sz w:val="20"/>
                <w:szCs w:val="20"/>
                <w:u w:val="none"/>
              </w:rPr>
              <w:t xml:space="preserve">F1</w:t>
            </w:r>
            <w:r>
              <w:rPr>
                <w:color w:val="00274C"/>
                <w:position w:val="-2"/>
                <w:sz w:val="20"/>
                <w:szCs w:val="20"/>
                <w:u w:val="none"/>
              </w:rPr>
              <w:t xml:space="preserve"> ;</w:t>
            </w:r>
            <w:r>
              <w:rPr>
                <w:b/>
                <w:bCs/>
                <w:color w:val="00274C"/>
                <w:position w:val="-2"/>
                <w:sz w:val="20"/>
                <w:szCs w:val="20"/>
                <w:u w:val="none"/>
              </w:rPr>
              <w:br/>
              <w:t xml:space="preserve">G</w:t>
            </w:r>
            <w:r>
              <w:rPr>
                <w:color w:val="00274C"/>
                <w:position w:val="-2"/>
                <w:sz w:val="20"/>
                <w:szCs w:val="20"/>
                <w:u w:val="none"/>
              </w:rPr>
              <w:t xml:space="preserve"> en el asiento </w:t>
            </w:r>
            <w:r>
              <w:rPr>
                <w:b/>
                <w:bCs/>
                <w:color w:val="00274C"/>
                <w:position w:val="-2"/>
                <w:sz w:val="20"/>
                <w:szCs w:val="20"/>
                <w:u w:val="none"/>
              </w:rPr>
              <w:t xml:space="preserve">G1</w:t>
            </w:r>
            <w:r>
              <w:rPr>
                <w:color w:val="00274C"/>
                <w:position w:val="-2"/>
                <w:sz w:val="20"/>
                <w:szCs w:val="20"/>
                <w:u w:val="none"/>
              </w:rPr>
              <w:t xml:space="preserve"> ;</w:t>
            </w:r>
          </w:p>
          <w:p>
            <w:pPr>
              <w:numPr>
                <w:ilvl w:val="0"/>
                <w:numId w:val="20685"/>
              </w:numPr>
              <w:spacing w:before="0" w:after="0" w:line="262" w:lineRule="auto"/>
              <w:jc w:val="left"/>
              <w:rPr>
                <w:color w:val="00274C"/>
                <w:sz w:val="20"/>
                <w:szCs w:val="20"/>
              </w:rPr>
            </w:pPr>
            <w:r>
              <w:rPr>
                <w:color w:val="00274C"/>
                <w:position w:val="-2"/>
                <w:sz w:val="20"/>
                <w:szCs w:val="20"/>
                <w:u w:val="none"/>
              </w:rPr>
              <w:t xml:space="preserve">Fije el soporte </w:t>
            </w:r>
            <w:r>
              <w:rPr>
                <w:b/>
                <w:bCs/>
                <w:color w:val="00274C"/>
                <w:position w:val="-2"/>
                <w:sz w:val="20"/>
                <w:szCs w:val="20"/>
                <w:u w:val="none"/>
              </w:rPr>
              <w:t xml:space="preserve">R</w:t>
            </w:r>
            <w:r>
              <w:rPr>
                <w:color w:val="00274C"/>
                <w:position w:val="-2"/>
                <w:sz w:val="20"/>
                <w:szCs w:val="20"/>
                <w:u w:val="none"/>
              </w:rPr>
              <w:t xml:space="preserve"> con los tornillos </w:t>
            </w:r>
            <w:r>
              <w:rPr>
                <w:b/>
                <w:bCs/>
                <w:color w:val="00274C"/>
                <w:position w:val="-2"/>
                <w:sz w:val="20"/>
                <w:szCs w:val="20"/>
                <w:u w:val="none"/>
              </w:rPr>
              <w:t xml:space="preserve">C</w:t>
            </w:r>
            <w:r>
              <w:rPr>
                <w:color w:val="00274C"/>
                <w:position w:val="-2"/>
                <w:sz w:val="20"/>
                <w:szCs w:val="20"/>
                <w:u w:val="none"/>
              </w:rPr>
              <w:t xml:space="preserve"> y </w:t>
            </w:r>
            <w:r>
              <w:rPr>
                <w:b/>
                <w:bCs/>
                <w:color w:val="00274C"/>
                <w:position w:val="-2"/>
                <w:sz w:val="20"/>
                <w:szCs w:val="20"/>
                <w:u w:val="none"/>
              </w:rPr>
              <w:t xml:space="preserve">D</w:t>
            </w:r>
            <w:r>
              <w:rPr>
                <w:color w:val="00274C"/>
                <w:position w:val="-2"/>
                <w:sz w:val="20"/>
                <w:szCs w:val="20"/>
                <w:u w:val="none"/>
              </w:rPr>
              <w:t xml:space="preserve"> (par de apriete de </w:t>
            </w:r>
            <w:r>
              <w:rPr>
                <w:b/>
                <w:bCs/>
                <w:color w:val="00274C"/>
                <w:position w:val="-2"/>
                <w:sz w:val="20"/>
                <w:szCs w:val="20"/>
                <w:u w:val="none"/>
              </w:rPr>
              <w:t xml:space="preserve">10 Nm</w:t>
            </w:r>
            <w:r>
              <w:rPr>
                <w:color w:val="00274C"/>
                <w:position w:val="-2"/>
                <w:sz w:val="20"/>
                <w:szCs w:val="20"/>
                <w:u w:val="none"/>
              </w:rPr>
              <w:t xml:space="preserve"> ).</w:t>
            </w:r>
          </w:p>
          <w:p>
            <w:pPr>
              <w:numPr>
                <w:ilvl w:val="0"/>
                <w:numId w:val="20685"/>
              </w:numPr>
              <w:spacing w:before="0" w:after="0" w:line="262" w:lineRule="auto"/>
              <w:jc w:val="left"/>
              <w:rPr>
                <w:color w:val="00274C"/>
                <w:sz w:val="20"/>
                <w:szCs w:val="20"/>
              </w:rPr>
            </w:pPr>
            <w:r>
              <w:rPr>
                <w:color w:val="00274C"/>
                <w:position w:val="-2"/>
                <w:sz w:val="20"/>
                <w:szCs w:val="20"/>
                <w:u w:val="none"/>
              </w:rPr>
              <w:t xml:space="preserve">Introduzca y atornille el soporte del cartucho </w:t>
            </w:r>
            <w:r>
              <w:rPr>
                <w:b/>
                <w:bCs/>
                <w:color w:val="00274C"/>
                <w:position w:val="-2"/>
                <w:sz w:val="20"/>
                <w:szCs w:val="20"/>
                <w:u w:val="none"/>
              </w:rPr>
              <w:t xml:space="preserve">H</w:t>
            </w:r>
            <w:r>
              <w:rPr>
                <w:color w:val="00274C"/>
                <w:position w:val="-2"/>
                <w:sz w:val="20"/>
                <w:szCs w:val="20"/>
                <w:u w:val="none"/>
              </w:rPr>
              <w:t xml:space="preserve"> en el soporte del filtro </w:t>
            </w:r>
            <w:r>
              <w:rPr>
                <w:b/>
                <w:bCs/>
                <w:color w:val="00274C"/>
                <w:position w:val="-2"/>
                <w:sz w:val="20"/>
                <w:szCs w:val="20"/>
                <w:u w:val="none"/>
              </w:rPr>
              <w:t xml:space="preserve">E</w:t>
            </w:r>
            <w:r>
              <w:rPr>
                <w:color w:val="00274C"/>
                <w:position w:val="-2"/>
                <w:sz w:val="20"/>
                <w:szCs w:val="20"/>
                <w:u w:val="none"/>
              </w:rPr>
              <w:t xml:space="preserve"> (par de apriete de </w:t>
            </w:r>
            <w:r>
              <w:rPr>
                <w:b/>
                <w:bCs/>
                <w:color w:val="00274C"/>
                <w:position w:val="-2"/>
                <w:sz w:val="20"/>
                <w:szCs w:val="20"/>
                <w:u w:val="none"/>
              </w:rPr>
              <w:t xml:space="preserve">25 Nm</w:t>
            </w:r>
            <w:r>
              <w:rPr>
                <w:color w:val="00274C"/>
                <w:position w:val="-2"/>
                <w:sz w:val="20"/>
                <w:szCs w:val="20"/>
                <w:u w:val="none"/>
              </w:rPr>
              <w:t xml:space="preserve"> ).</w:t>
            </w:r>
          </w:p>
          <w:p>
            <w:pPr>
              <w:numPr>
                <w:ilvl w:val="0"/>
                <w:numId w:val="20685"/>
              </w:numPr>
              <w:spacing w:before="0" w:after="0" w:line="262" w:lineRule="auto"/>
              <w:jc w:val="left"/>
              <w:rPr>
                <w:color w:val="00274C"/>
                <w:sz w:val="20"/>
                <w:szCs w:val="20"/>
              </w:rPr>
            </w:pPr>
            <w:r>
              <w:rPr>
                <w:color w:val="00274C"/>
                <w:position w:val="-2"/>
                <w:sz w:val="20"/>
                <w:szCs w:val="20"/>
                <w:u w:val="none"/>
              </w:rPr>
              <w:t xml:space="preserve">Conecte los tubos </w:t>
            </w:r>
            <w:r>
              <w:rPr>
                <w:b/>
                <w:bCs/>
                <w:color w:val="00274C"/>
                <w:position w:val="-2"/>
                <w:sz w:val="20"/>
                <w:szCs w:val="20"/>
                <w:u w:val="none"/>
              </w:rPr>
              <w:t xml:space="preserve">B</w:t>
            </w:r>
            <w:r>
              <w:rPr>
                <w:color w:val="00274C"/>
                <w:position w:val="-2"/>
                <w:sz w:val="20"/>
                <w:szCs w:val="20"/>
                <w:u w:val="none"/>
              </w:rPr>
              <w:t xml:space="preserve"> en el soporte </w:t>
            </w:r>
            <w:r>
              <w:rPr>
                <w:b/>
                <w:bCs/>
                <w:color w:val="00274C"/>
                <w:position w:val="-2"/>
                <w:sz w:val="20"/>
                <w:szCs w:val="20"/>
                <w:u w:val="none"/>
              </w:rPr>
              <w:t xml:space="preserve">E</w:t>
            </w:r>
            <w:r>
              <w:rPr>
                <w:color w:val="00274C"/>
                <w:position w:val="-2"/>
                <w:sz w:val="20"/>
                <w:szCs w:val="20"/>
                <w:u w:val="none"/>
              </w:rPr>
              <w:t xml:space="preserve"> y fije los tubos </w:t>
            </w:r>
            <w:r>
              <w:rPr>
                <w:b/>
                <w:bCs/>
                <w:color w:val="00274C"/>
                <w:position w:val="-2"/>
                <w:sz w:val="20"/>
                <w:szCs w:val="20"/>
                <w:u w:val="none"/>
              </w:rPr>
              <w:t xml:space="preserve">B</w:t>
            </w:r>
            <w:r>
              <w:rPr>
                <w:color w:val="00274C"/>
                <w:position w:val="-2"/>
                <w:sz w:val="20"/>
                <w:szCs w:val="20"/>
                <w:u w:val="none"/>
              </w:rPr>
              <w:t xml:space="preserve"> mediante las abrazaderas  </w:t>
            </w:r>
            <w:r>
              <w:rPr>
                <w:b/>
                <w:bCs/>
                <w:color w:val="00274C"/>
                <w:position w:val="-2"/>
                <w:sz w:val="20"/>
                <w:szCs w:val="20"/>
                <w:u w:val="none"/>
              </w:rPr>
              <w:t xml:space="preserve">A</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6"/>
              </w:rPr>
              <w:drawing>
                <wp:inline distT="0" distB="0" distL="0" distR="0">
                  <wp:extent cx="2232000" cy="1483200"/>
                  <wp:effectExtent b="0" l="0" r="0" t="0"/>
                  <wp:docPr id="67381445" name="name644460e585a8447b9" descr="6.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3.jpg"/>
                          <pic:cNvPicPr/>
                        </pic:nvPicPr>
                        <pic:blipFill>
                          <a:blip r:embed="rId327560e585a8447b2"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6.73</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Sustitución del filtro del combustible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7248165" name="name337760e585a85a47d"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83460e585a85a47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0633"/>
              </w:numPr>
              <w:spacing w:before="0" w:after="0" w:line="262" w:lineRule="auto"/>
              <w:jc w:val="left"/>
              <w:rPr>
                <w:color w:val="00274C"/>
                <w:sz w:val="20"/>
                <w:szCs w:val="20"/>
              </w:rPr>
            </w:pPr>
            <w:r>
              <w:rPr>
                <w:color w:val="00274C"/>
                <w:position w:val="-2"/>
                <w:sz w:val="20"/>
                <w:szCs w:val="20"/>
                <w:u w:val="none"/>
              </w:rPr>
              <w:t xml:space="preserve">Antes de proseguir las operaciones ver </w:t>
            </w:r>
            <w:hyperlink r:id="rId574260e585a85a78b" w:history="1">
              <w:r>
                <w:rPr>
                  <w:rStyle w:val="DefaultParagraphFontPHPDOCX"/>
                  <w:b/>
                  <w:bCs/>
                  <w:color w:val="0000FF"/>
                  <w:position w:val="-2"/>
                  <w:sz w:val="20"/>
                  <w:szCs w:val="20"/>
                  <w:u w:val="none"/>
                </w:rPr>
                <w:t xml:space="preserve">Apar. 3.3.2.</w:t>
              </w:r>
            </w:hyperlink>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2806161" name="name992760e585a867a1c"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695560e585a867a1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Advertencia</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0633"/>
              </w:numPr>
              <w:spacing w:before="0" w:after="0" w:line="262" w:lineRule="auto"/>
              <w:jc w:val="left"/>
              <w:rPr>
                <w:color w:val="00274C"/>
                <w:sz w:val="20"/>
                <w:szCs w:val="20"/>
              </w:rPr>
            </w:pPr>
            <w:r>
              <w:rPr>
                <w:color w:val="00274C"/>
                <w:position w:val="-2"/>
                <w:sz w:val="20"/>
                <w:szCs w:val="20"/>
                <w:u w:val="none"/>
              </w:rPr>
              <w:t xml:space="preserve">En caso de que se use poco, cambie cada 12 meses.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0686"/>
              </w:numPr>
              <w:spacing w:before="0" w:after="0" w:line="262" w:lineRule="auto"/>
              <w:jc w:val="left"/>
              <w:rPr>
                <w:color w:val="00274C"/>
                <w:sz w:val="20"/>
                <w:szCs w:val="20"/>
              </w:rPr>
            </w:pPr>
            <w:r>
              <w:rPr>
                <w:color w:val="00274C"/>
                <w:position w:val="-2"/>
                <w:sz w:val="20"/>
                <w:szCs w:val="20"/>
                <w:u w:val="none"/>
              </w:rPr>
              <w:t xml:space="preserve">Busque un recipiente adecuado para recoger el combustible.</w:t>
            </w:r>
          </w:p>
          <w:p>
            <w:pPr>
              <w:numPr>
                <w:ilvl w:val="0"/>
                <w:numId w:val="20686"/>
              </w:numPr>
              <w:spacing w:before="0" w:after="0" w:line="262" w:lineRule="auto"/>
              <w:jc w:val="left"/>
              <w:rPr>
                <w:color w:val="00274C"/>
                <w:sz w:val="20"/>
                <w:szCs w:val="20"/>
              </w:rPr>
            </w:pPr>
            <w:r>
              <w:rPr>
                <w:color w:val="00274C"/>
                <w:position w:val="-2"/>
                <w:sz w:val="20"/>
                <w:szCs w:val="20"/>
                <w:u w:val="none"/>
              </w:rPr>
              <w:t xml:space="preserve">Gire el filtro </w:t>
            </w:r>
            <w:r>
              <w:rPr>
                <w:b/>
                <w:bCs/>
                <w:color w:val="00274C"/>
                <w:position w:val="-2"/>
                <w:sz w:val="20"/>
                <w:szCs w:val="20"/>
                <w:u w:val="none"/>
              </w:rPr>
              <w:t xml:space="preserve">A</w:t>
            </w:r>
            <w:r>
              <w:rPr>
                <w:color w:val="00274C"/>
                <w:position w:val="-2"/>
                <w:sz w:val="20"/>
                <w:szCs w:val="20"/>
                <w:u w:val="none"/>
              </w:rPr>
              <w:t xml:space="preserve"> para colocarlo en la posición de desbloqueo y quítelo</w:t>
            </w:r>
          </w:p>
          <w:p>
            <w:pPr>
              <w:numPr>
                <w:ilvl w:val="0"/>
                <w:numId w:val="20686"/>
              </w:numPr>
              <w:spacing w:before="0" w:after="0" w:line="262" w:lineRule="auto"/>
              <w:jc w:val="left"/>
              <w:rPr>
                <w:color w:val="00274C"/>
                <w:sz w:val="20"/>
                <w:szCs w:val="20"/>
              </w:rPr>
            </w:pPr>
            <w:r>
              <w:rPr>
                <w:color w:val="00274C"/>
                <w:position w:val="-2"/>
                <w:sz w:val="20"/>
                <w:szCs w:val="20"/>
                <w:u w:val="none"/>
              </w:rPr>
              <w:t xml:space="preserve">Lubrique la junta </w:t>
            </w:r>
            <w:r>
              <w:rPr>
                <w:b/>
                <w:bCs/>
                <w:color w:val="00274C"/>
                <w:position w:val="-2"/>
                <w:sz w:val="20"/>
                <w:szCs w:val="20"/>
                <w:u w:val="none"/>
              </w:rPr>
              <w:t xml:space="preserve">C</w:t>
            </w:r>
            <w:r>
              <w:rPr>
                <w:color w:val="00274C"/>
                <w:position w:val="-2"/>
                <w:sz w:val="20"/>
                <w:szCs w:val="20"/>
                <w:u w:val="none"/>
              </w:rPr>
              <w:t xml:space="preserve"> del nuevo cartucho.</w:t>
            </w:r>
            <w:r>
              <w:rPr>
                <w:color w:val="00274C"/>
                <w:position w:val="-2"/>
                <w:sz w:val="20"/>
                <w:szCs w:val="20"/>
                <w:u w:val="none"/>
              </w:rPr>
              <w:br/>
              <w:t xml:space="preserve">Monte el nuevo filtro </w:t>
            </w:r>
            <w:r>
              <w:rPr>
                <w:b/>
                <w:bCs/>
                <w:color w:val="00274C"/>
                <w:position w:val="-2"/>
                <w:sz w:val="20"/>
                <w:szCs w:val="20"/>
                <w:u w:val="none"/>
              </w:rPr>
              <w:t xml:space="preserve">A</w:t>
            </w:r>
            <w:r>
              <w:rPr>
                <w:color w:val="00274C"/>
                <w:position w:val="-2"/>
                <w:sz w:val="20"/>
                <w:szCs w:val="20"/>
                <w:u w:val="none"/>
              </w:rPr>
              <w:t xml:space="preserve"> en el soporte </w:t>
            </w:r>
            <w:r>
              <w:rPr>
                <w:b/>
                <w:bCs/>
                <w:color w:val="00274C"/>
                <w:position w:val="-2"/>
                <w:sz w:val="20"/>
                <w:szCs w:val="20"/>
                <w:u w:val="none"/>
              </w:rPr>
              <w:t xml:space="preserve">B</w:t>
            </w:r>
            <w:r>
              <w:rPr>
                <w:color w:val="00274C"/>
                <w:position w:val="-2"/>
                <w:sz w:val="20"/>
                <w:szCs w:val="20"/>
                <w:u w:val="none"/>
              </w:rPr>
              <w:t xml:space="preserve"> y gírelo hasta la posición de bloqueo.</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5387968" name="name674660e585a8751f4"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08660e585a8751e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
            <w:pPr>
              <w:numPr>
                <w:ilvl w:val="0"/>
                <w:numId w:val="20633"/>
              </w:numPr>
              <w:spacing w:before="0" w:after="0" w:line="262" w:lineRule="auto"/>
              <w:jc w:val="left"/>
              <w:rPr>
                <w:color w:val="00274C"/>
                <w:sz w:val="20"/>
                <w:szCs w:val="20"/>
              </w:rPr>
            </w:pPr>
            <w:r>
              <w:rPr>
                <w:color w:val="00274C"/>
                <w:position w:val="-2"/>
                <w:sz w:val="20"/>
                <w:szCs w:val="20"/>
                <w:u w:val="none"/>
              </w:rPr>
              <w:t xml:space="preserve">No llene el cartucho nuevo </w:t>
            </w:r>
            <w:r>
              <w:rPr>
                <w:b/>
                <w:bCs/>
                <w:color w:val="00274C"/>
                <w:position w:val="-2"/>
                <w:sz w:val="20"/>
                <w:szCs w:val="20"/>
                <w:u w:val="none"/>
              </w:rPr>
              <w:t xml:space="preserve">A</w:t>
            </w:r>
            <w:r>
              <w:rPr>
                <w:color w:val="00274C"/>
                <w:position w:val="-2"/>
                <w:sz w:val="20"/>
                <w:szCs w:val="20"/>
                <w:u w:val="none"/>
              </w:rPr>
              <w:t xml:space="preserve"> con el combustible.</w:t>
            </w:r>
          </w:p>
          <w:p/>
          <w:p/>
          <w:p>
            <w:pPr>
              <w:numPr>
                <w:ilvl w:val="0"/>
                <w:numId w:val="20687"/>
              </w:numPr>
              <w:spacing w:before="0" w:after="0" w:line="262" w:lineRule="auto"/>
              <w:jc w:val="left"/>
              <w:rPr>
                <w:color w:val="00274C"/>
                <w:sz w:val="20"/>
                <w:szCs w:val="20"/>
              </w:rPr>
            </w:pPr>
            <w:r>
              <w:rPr>
                <w:color w:val="00274C"/>
                <w:position w:val="-2"/>
                <w:sz w:val="20"/>
                <w:szCs w:val="20"/>
                <w:u w:val="none"/>
              </w:rPr>
              <w:t xml:space="preserve">Gire la llave en el cuadro de mandos en la posición </w:t>
            </w:r>
            <w:r>
              <w:rPr>
                <w:b/>
                <w:bCs/>
                <w:color w:val="00274C"/>
                <w:position w:val="-2"/>
                <w:sz w:val="20"/>
                <w:szCs w:val="20"/>
                <w:u w:val="none"/>
              </w:rPr>
              <w:t xml:space="preserve">ON</w:t>
            </w:r>
            <w:r>
              <w:rPr>
                <w:color w:val="00274C"/>
                <w:position w:val="-2"/>
                <w:sz w:val="20"/>
                <w:szCs w:val="20"/>
                <w:u w:val="none"/>
              </w:rPr>
              <w:t xml:space="preserve"> .</w:t>
            </w:r>
            <w:r>
              <w:rPr>
                <w:color w:val="00274C"/>
                <w:position w:val="-2"/>
                <w:sz w:val="20"/>
                <w:szCs w:val="20"/>
                <w:u w:val="none"/>
              </w:rPr>
              <w:br/>
              <w:t xml:space="preserve">La bomba eléctrica </w:t>
            </w:r>
            <w:r>
              <w:rPr>
                <w:b/>
                <w:bCs/>
                <w:color w:val="00274C"/>
                <w:position w:val="-2"/>
                <w:sz w:val="20"/>
                <w:szCs w:val="20"/>
                <w:u w:val="none"/>
              </w:rPr>
              <w:t xml:space="preserve">D</w:t>
            </w:r>
            <w:r>
              <w:rPr>
                <w:color w:val="00274C"/>
                <w:position w:val="-2"/>
                <w:sz w:val="20"/>
                <w:szCs w:val="20"/>
                <w:u w:val="none"/>
              </w:rPr>
              <w:t xml:space="preserve"> envía el combustible hacia el filtro y sucesivamente a la bomba de inyección </w:t>
            </w:r>
            <w:r>
              <w:rPr>
                <w:b/>
                <w:bCs/>
                <w:color w:val="00274C"/>
                <w:position w:val="-2"/>
                <w:sz w:val="20"/>
                <w:szCs w:val="20"/>
                <w:u w:val="none"/>
              </w:rPr>
              <w:t xml:space="preserve">E</w:t>
            </w:r>
            <w:r>
              <w:rPr>
                <w:color w:val="00274C"/>
                <w:position w:val="-2"/>
                <w:sz w:val="20"/>
                <w:szCs w:val="20"/>
                <w:u w:val="none"/>
              </w:rPr>
              <w:t xml:space="preserve"> .</w:t>
            </w:r>
          </w:p>
          <w:p>
            <w:pPr>
              <w:numPr>
                <w:ilvl w:val="0"/>
                <w:numId w:val="20687"/>
              </w:numPr>
              <w:spacing w:before="0" w:after="0" w:line="262" w:lineRule="auto"/>
              <w:jc w:val="left"/>
              <w:rPr>
                <w:color w:val="00274C"/>
                <w:sz w:val="20"/>
                <w:szCs w:val="20"/>
              </w:rPr>
            </w:pPr>
            <w:r>
              <w:rPr>
                <w:color w:val="00274C"/>
                <w:position w:val="-2"/>
                <w:sz w:val="20"/>
                <w:szCs w:val="20"/>
                <w:u w:val="none"/>
              </w:rPr>
              <w:t xml:space="preserve">Afloje el tornillo de desaireación </w:t>
            </w:r>
            <w:r>
              <w:rPr>
                <w:b/>
                <w:bCs/>
                <w:color w:val="00274C"/>
                <w:position w:val="-2"/>
                <w:sz w:val="20"/>
                <w:szCs w:val="20"/>
                <w:u w:val="none"/>
              </w:rPr>
              <w:t xml:space="preserve">F</w:t>
            </w:r>
            <w:r>
              <w:rPr>
                <w:color w:val="00274C"/>
                <w:position w:val="-2"/>
                <w:sz w:val="20"/>
                <w:szCs w:val="20"/>
                <w:u w:val="none"/>
              </w:rPr>
              <w:t xml:space="preserve"> situada en el soporte del filtro del combustible </w:t>
            </w:r>
            <w:r>
              <w:rPr>
                <w:b/>
                <w:bCs/>
                <w:color w:val="00274C"/>
                <w:position w:val="-2"/>
                <w:sz w:val="20"/>
                <w:szCs w:val="20"/>
                <w:u w:val="none"/>
              </w:rPr>
              <w:t xml:space="preserve">B</w:t>
            </w:r>
            <w:r>
              <w:rPr>
                <w:color w:val="00274C"/>
                <w:position w:val="-2"/>
                <w:sz w:val="20"/>
                <w:szCs w:val="20"/>
                <w:u w:val="none"/>
              </w:rPr>
              <w:t xml:space="preserve"> .</w:t>
            </w:r>
            <w:r>
              <w:rPr>
                <w:color w:val="00274C"/>
                <w:position w:val="-2"/>
                <w:sz w:val="20"/>
                <w:szCs w:val="20"/>
                <w:u w:val="none"/>
              </w:rPr>
              <w:br/>
              <w:t xml:space="preserve">El aire dentro del circuito y del filtro empezará a salir donde se encuentra el tornillo </w:t>
            </w:r>
            <w:r>
              <w:rPr>
                <w:b/>
                <w:bCs/>
                <w:color w:val="00274C"/>
                <w:position w:val="-2"/>
                <w:sz w:val="20"/>
                <w:szCs w:val="20"/>
                <w:u w:val="none"/>
              </w:rPr>
              <w:t xml:space="preserve">G</w:t>
            </w:r>
            <w:r>
              <w:rPr>
                <w:color w:val="00274C"/>
                <w:position w:val="-2"/>
                <w:sz w:val="20"/>
                <w:szCs w:val="20"/>
                <w:u w:val="none"/>
              </w:rPr>
              <w:t xml:space="preserve"> .</w:t>
            </w:r>
          </w:p>
          <w:p>
            <w:pPr>
              <w:numPr>
                <w:ilvl w:val="0"/>
                <w:numId w:val="20687"/>
              </w:numPr>
              <w:spacing w:before="0" w:after="0" w:line="262" w:lineRule="auto"/>
              <w:jc w:val="left"/>
              <w:rPr>
                <w:color w:val="00274C"/>
                <w:sz w:val="20"/>
                <w:szCs w:val="20"/>
              </w:rPr>
            </w:pPr>
            <w:r>
              <w:rPr>
                <w:color w:val="00274C"/>
                <w:position w:val="-2"/>
                <w:sz w:val="20"/>
                <w:szCs w:val="20"/>
                <w:u w:val="none"/>
              </w:rPr>
              <w:t xml:space="preserve">Enrosque el tornillo de desaireación </w:t>
            </w:r>
            <w:r>
              <w:rPr>
                <w:b/>
                <w:bCs/>
                <w:color w:val="00274C"/>
                <w:position w:val="-2"/>
                <w:sz w:val="20"/>
                <w:szCs w:val="20"/>
                <w:u w:val="none"/>
              </w:rPr>
              <w:t xml:space="preserve">F</w:t>
            </w:r>
            <w:r>
              <w:rPr>
                <w:color w:val="00274C"/>
                <w:position w:val="-2"/>
                <w:sz w:val="20"/>
                <w:szCs w:val="20"/>
                <w:u w:val="none"/>
              </w:rPr>
              <w:t xml:space="preserve"> (par de apriete de 1.5 </w:t>
            </w:r>
            <w:r>
              <w:rPr>
                <w:b/>
                <w:bCs/>
                <w:color w:val="00274C"/>
                <w:position w:val="-2"/>
                <w:sz w:val="20"/>
                <w:szCs w:val="20"/>
                <w:u w:val="none"/>
              </w:rPr>
              <w:t xml:space="preserve">Nm</w:t>
            </w:r>
            <w:r>
              <w:rPr>
                <w:color w:val="00274C"/>
                <w:position w:val="-2"/>
                <w:sz w:val="20"/>
                <w:szCs w:val="20"/>
                <w:u w:val="none"/>
              </w:rPr>
              <w:t xml:space="preserve"> ) apenas empiece a salir el combustible.</w:t>
            </w:r>
          </w:p>
        </w:tc>
        <w:tc>
          <w:tcPr>
            <w:tcMar>
              <w:top w:w="150" w:type="dxa"/>
              <w:left w:w="150" w:type="dxa"/>
              <w:bottom w:w="150" w:type="dxa"/>
              <w:right w:w="150" w:type="dxa"/>
            </w:tcMar>
            <w:textDirection w:val="lrTb"/>
            <w:vAlign w:val="top"/>
          </w:tcPr>
          <w:p>
            <w:r>
              <w:rPr>
                <w:position w:val="-226"/>
              </w:rPr>
              <w:drawing>
                <wp:inline distT="0" distB="0" distL="0" distR="0">
                  <wp:extent cx="2232000" cy="1483200"/>
                  <wp:effectExtent b="0" l="0" r="0" t="0"/>
                  <wp:docPr id="58252947" name="name902260e585a88a413" descr="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8.jpg"/>
                          <pic:cNvPicPr/>
                        </pic:nvPicPr>
                        <pic:blipFill>
                          <a:blip r:embed="rId257460e585a88a40a"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6.74</w:t>
            </w:r>
            <w:bookmarkStart w:id="32544686" w:name="__mcenew"/>
            <w:bookmarkEnd w:id="32544686"/>
            <w:r>
              <w:rPr>
                <w:position w:val="-226"/>
              </w:rPr>
              <w:drawing>
                <wp:inline distT="0" distB="0" distL="0" distR="0">
                  <wp:extent cx="2232000" cy="1483200"/>
                  <wp:effectExtent b="0" l="0" r="0" t="0"/>
                  <wp:docPr id="17007102" name="name866360e585a8a27d0" descr="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9.jpg"/>
                          <pic:cNvPicPr/>
                        </pic:nvPicPr>
                        <pic:blipFill>
                          <a:blip r:embed="rId396460e585a8a27c8"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br/>
              <w:br/>
              <w:t xml:space="preserve">Fig 6.75</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4276285" name="name214460e585a8b3889"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990860e585a8b388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Pr>
              <w:widowControl w:val="on"/>
              <w:pBdr/>
              <w:spacing w:before="0" w:after="0" w:line="240" w:lineRule="auto"/>
              <w:ind w:left="0" w:right="0"/>
              <w:jc w:val="left"/>
            </w:pPr>
            <w:r>
              <w:rPr>
                <w:b/>
                <w:bCs/>
                <w:color w:val="00274C"/>
                <w:position w:val="-2"/>
                <w:sz w:val="20"/>
                <w:szCs w:val="20"/>
                <w:u w:val="none"/>
              </w:rPr>
              <w:t xml:space="preserve">Advertencia</w:t>
            </w:r>
          </w:p>
          <w:p>
            <w:pPr>
              <w:numPr>
                <w:ilvl w:val="0"/>
                <w:numId w:val="20633"/>
              </w:numPr>
              <w:spacing w:before="0" w:after="0" w:line="262" w:lineRule="auto"/>
              <w:jc w:val="left"/>
              <w:rPr>
                <w:color w:val="00274C"/>
                <w:sz w:val="20"/>
                <w:szCs w:val="20"/>
              </w:rPr>
            </w:pPr>
            <w:r>
              <w:rPr>
                <w:color w:val="00274C"/>
                <w:position w:val="-2"/>
                <w:sz w:val="20"/>
                <w:szCs w:val="20"/>
                <w:u w:val="none"/>
              </w:rPr>
              <w:t xml:space="preserve">Comprobar la presencia del filtro de la bomba de alimentación del combustible y sustituirlo en caso necesario</w:t>
            </w:r>
          </w:p>
          <w:p>
            <w:pPr>
              <w:numPr>
                <w:ilvl w:val="0"/>
                <w:numId w:val="20688"/>
              </w:numPr>
              <w:spacing w:before="0" w:after="0" w:line="262" w:lineRule="auto"/>
              <w:jc w:val="left"/>
              <w:rPr>
                <w:color w:val="00274C"/>
                <w:sz w:val="20"/>
                <w:szCs w:val="20"/>
              </w:rPr>
            </w:pPr>
            <w:r>
              <w:rPr>
                <w:color w:val="00274C"/>
                <w:position w:val="-2"/>
                <w:sz w:val="20"/>
                <w:szCs w:val="20"/>
                <w:u w:val="none"/>
              </w:rPr>
              <w:t xml:space="preserve">Soltar la brida </w:t>
            </w:r>
            <w:r>
              <w:rPr>
                <w:b/>
                <w:bCs/>
                <w:color w:val="00274C"/>
                <w:position w:val="-2"/>
                <w:sz w:val="20"/>
                <w:szCs w:val="20"/>
                <w:u w:val="none"/>
              </w:rPr>
              <w:t xml:space="preserve">D</w:t>
            </w:r>
            <w:r>
              <w:rPr>
                <w:color w:val="00274C"/>
                <w:position w:val="-2"/>
                <w:sz w:val="20"/>
                <w:szCs w:val="20"/>
                <w:u w:val="none"/>
              </w:rPr>
              <w:t xml:space="preserve"> .</w:t>
            </w:r>
          </w:p>
          <w:p>
            <w:pPr>
              <w:numPr>
                <w:ilvl w:val="0"/>
                <w:numId w:val="20688"/>
              </w:numPr>
              <w:spacing w:before="0" w:after="0" w:line="262" w:lineRule="auto"/>
              <w:jc w:val="left"/>
              <w:rPr>
                <w:color w:val="00274C"/>
                <w:sz w:val="20"/>
                <w:szCs w:val="20"/>
              </w:rPr>
            </w:pPr>
            <w:r>
              <w:rPr>
                <w:color w:val="00274C"/>
                <w:position w:val="-2"/>
                <w:sz w:val="20"/>
                <w:szCs w:val="20"/>
                <w:u w:val="none"/>
              </w:rPr>
              <w:t xml:space="preserve">Desacoplar el tubo </w:t>
            </w:r>
            <w:r>
              <w:rPr>
                <w:b/>
                <w:bCs/>
                <w:color w:val="00274C"/>
                <w:position w:val="-2"/>
                <w:sz w:val="20"/>
                <w:szCs w:val="20"/>
                <w:u w:val="none"/>
              </w:rPr>
              <w:t xml:space="preserve">E</w:t>
            </w:r>
            <w:r>
              <w:rPr>
                <w:color w:val="00274C"/>
                <w:position w:val="-2"/>
                <w:sz w:val="20"/>
                <w:szCs w:val="20"/>
                <w:u w:val="none"/>
              </w:rPr>
              <w:t xml:space="preserve"> .</w:t>
            </w:r>
          </w:p>
          <w:p>
            <w:pPr>
              <w:numPr>
                <w:ilvl w:val="0"/>
                <w:numId w:val="20688"/>
              </w:numPr>
              <w:spacing w:before="0" w:after="0" w:line="262" w:lineRule="auto"/>
              <w:jc w:val="left"/>
              <w:rPr>
                <w:color w:val="00274C"/>
                <w:sz w:val="20"/>
                <w:szCs w:val="20"/>
              </w:rPr>
            </w:pPr>
            <w:r>
              <w:rPr>
                <w:color w:val="00274C"/>
                <w:position w:val="-2"/>
                <w:sz w:val="20"/>
                <w:szCs w:val="20"/>
                <w:u w:val="none"/>
              </w:rPr>
              <w:t xml:space="preserve">Desenroscar el filtro </w:t>
            </w:r>
            <w:r>
              <w:rPr>
                <w:b/>
                <w:bCs/>
                <w:color w:val="00274C"/>
                <w:position w:val="-2"/>
                <w:sz w:val="20"/>
                <w:szCs w:val="20"/>
                <w:u w:val="none"/>
              </w:rPr>
              <w:t xml:space="preserve">G</w:t>
            </w:r>
            <w:r>
              <w:rPr>
                <w:color w:val="00274C"/>
                <w:position w:val="-2"/>
                <w:sz w:val="20"/>
                <w:szCs w:val="20"/>
                <w:u w:val="none"/>
              </w:rPr>
              <w:t xml:space="preserve"> de la bomba </w:t>
            </w:r>
            <w:r>
              <w:rPr>
                <w:b/>
                <w:bCs/>
                <w:color w:val="00274C"/>
                <w:position w:val="-2"/>
                <w:sz w:val="20"/>
                <w:szCs w:val="20"/>
                <w:u w:val="none"/>
              </w:rPr>
              <w:t xml:space="preserve">Q</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54"/>
              </w:rPr>
              <w:drawing>
                <wp:inline distT="0" distB="0" distL="0" distR="0">
                  <wp:extent cx="2217600" cy="1663200"/>
                  <wp:effectExtent b="0" l="0" r="0" t="0"/>
                  <wp:docPr id="54611852" name="name486560e585a8c6890" descr="CAP_6_Prefiltro_FACET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Prefiltro_FACET_01.png"/>
                          <pic:cNvPicPr/>
                        </pic:nvPicPr>
                        <pic:blipFill>
                          <a:blip r:embed="rId182160e585a8c6849" cstate="print"/>
                          <a:stretch>
                            <a:fillRect/>
                          </a:stretch>
                        </pic:blipFill>
                        <pic:spPr>
                          <a:xfrm>
                            <a:off x="0" y="0"/>
                            <a:ext cx="2217600" cy="1663200"/>
                          </a:xfrm>
                          <a:prstGeom prst="rect">
                            <a:avLst/>
                          </a:prstGeom>
                          <a:ln w="0">
                            <a:noFill/>
                          </a:ln>
                        </pic:spPr>
                      </pic:pic>
                    </a:graphicData>
                  </a:graphic>
                </wp:inline>
              </w:drawing>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p>
          <w:p>
            <w:pPr>
              <w:numPr>
                <w:ilvl w:val="0"/>
                <w:numId w:val="20689"/>
              </w:numPr>
              <w:spacing w:before="0" w:after="0" w:line="262" w:lineRule="auto"/>
              <w:jc w:val="left"/>
              <w:rPr>
                <w:color w:val="00274C"/>
                <w:sz w:val="20"/>
                <w:szCs w:val="20"/>
              </w:rPr>
            </w:pPr>
            <w:r>
              <w:rPr>
                <w:color w:val="00274C"/>
                <w:position w:val="-2"/>
                <w:sz w:val="20"/>
                <w:szCs w:val="20"/>
                <w:u w:val="none"/>
              </w:rPr>
              <w:t xml:space="preserve">Enroscar el nuevo filtro </w:t>
            </w:r>
            <w:r>
              <w:rPr>
                <w:b/>
                <w:bCs/>
                <w:color w:val="00274C"/>
                <w:position w:val="-2"/>
                <w:sz w:val="20"/>
                <w:szCs w:val="20"/>
                <w:u w:val="none"/>
              </w:rPr>
              <w:t xml:space="preserve">G</w:t>
            </w:r>
            <w:r>
              <w:rPr>
                <w:color w:val="00274C"/>
                <w:position w:val="-2"/>
                <w:sz w:val="20"/>
                <w:szCs w:val="20"/>
                <w:u w:val="none"/>
              </w:rPr>
              <w:t xml:space="preserve"> en la bomba </w:t>
            </w:r>
            <w:r>
              <w:rPr>
                <w:b/>
                <w:bCs/>
                <w:color w:val="00274C"/>
                <w:position w:val="-2"/>
                <w:sz w:val="20"/>
                <w:szCs w:val="20"/>
                <w:u w:val="none"/>
              </w:rPr>
              <w:t xml:space="preserve">Q</w:t>
            </w:r>
            <w:r>
              <w:rPr>
                <w:color w:val="00274C"/>
                <w:position w:val="-2"/>
                <w:sz w:val="20"/>
                <w:szCs w:val="20"/>
                <w:u w:val="none"/>
              </w:rPr>
              <w:t xml:space="preserve"> (par de apriete de </w:t>
            </w:r>
            <w:r>
              <w:rPr>
                <w:b/>
                <w:bCs/>
                <w:color w:val="00274C"/>
                <w:position w:val="-2"/>
                <w:sz w:val="20"/>
                <w:szCs w:val="20"/>
                <w:u w:val="none"/>
              </w:rPr>
              <w:t xml:space="preserve">20 Nm</w:t>
            </w:r>
            <w:r>
              <w:rPr>
                <w:color w:val="00274C"/>
                <w:position w:val="-2"/>
                <w:sz w:val="20"/>
                <w:szCs w:val="20"/>
                <w:u w:val="none"/>
              </w:rPr>
              <w:t xml:space="preserve"> ).</w:t>
            </w:r>
          </w:p>
          <w:p>
            <w:pPr>
              <w:numPr>
                <w:ilvl w:val="0"/>
                <w:numId w:val="20689"/>
              </w:numPr>
              <w:spacing w:before="0" w:after="0" w:line="262" w:lineRule="auto"/>
              <w:jc w:val="left"/>
              <w:rPr>
                <w:color w:val="00274C"/>
                <w:sz w:val="20"/>
                <w:szCs w:val="20"/>
              </w:rPr>
            </w:pPr>
            <w:r>
              <w:rPr>
                <w:color w:val="00274C"/>
                <w:position w:val="-2"/>
                <w:sz w:val="20"/>
                <w:szCs w:val="20"/>
                <w:u w:val="none"/>
              </w:rPr>
              <w:t xml:space="preserve">Acoplar el tubo </w:t>
            </w:r>
            <w:r>
              <w:rPr>
                <w:b/>
                <w:bCs/>
                <w:color w:val="00274C"/>
                <w:position w:val="-2"/>
                <w:sz w:val="20"/>
                <w:szCs w:val="20"/>
                <w:u w:val="none"/>
              </w:rPr>
              <w:t xml:space="preserve">E</w:t>
            </w:r>
            <w:r>
              <w:rPr>
                <w:color w:val="00274C"/>
                <w:position w:val="-2"/>
                <w:sz w:val="20"/>
                <w:szCs w:val="20"/>
                <w:u w:val="none"/>
              </w:rPr>
              <w:t xml:space="preserve"> en el filtro </w:t>
            </w:r>
            <w:r>
              <w:rPr>
                <w:b/>
                <w:bCs/>
                <w:color w:val="00274C"/>
                <w:position w:val="-2"/>
                <w:sz w:val="20"/>
                <w:szCs w:val="20"/>
                <w:u w:val="none"/>
              </w:rPr>
              <w:t xml:space="preserve">G</w:t>
            </w:r>
            <w:r>
              <w:rPr>
                <w:color w:val="00274C"/>
                <w:position w:val="-2"/>
                <w:sz w:val="20"/>
                <w:szCs w:val="20"/>
                <w:u w:val="none"/>
              </w:rPr>
              <w:t xml:space="preserve"> y fijarlo con la abrazadera </w:t>
            </w:r>
            <w:r>
              <w:rPr>
                <w:b/>
                <w:bCs/>
                <w:color w:val="00274C"/>
                <w:position w:val="-2"/>
                <w:sz w:val="20"/>
                <w:szCs w:val="20"/>
                <w:u w:val="none"/>
              </w:rPr>
              <w:t xml:space="preserve">D</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54"/>
              </w:rPr>
              <w:drawing>
                <wp:inline distT="0" distB="0" distL="0" distR="0">
                  <wp:extent cx="2217600" cy="1663200"/>
                  <wp:effectExtent b="0" l="0" r="0" t="0"/>
                  <wp:docPr id="69909176" name="name313760e585a8d6ba8" descr="CAP_6_Prefiltro_FACET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Prefiltro_FACET_02.png"/>
                          <pic:cNvPicPr/>
                        </pic:nvPicPr>
                        <pic:blipFill>
                          <a:blip r:embed="rId724860e585a8d6ba3" cstate="print"/>
                          <a:stretch>
                            <a:fillRect/>
                          </a:stretch>
                        </pic:blipFill>
                        <pic:spPr>
                          <a:xfrm>
                            <a:off x="0" y="0"/>
                            <a:ext cx="2217600" cy="1663200"/>
                          </a:xfrm>
                          <a:prstGeom prst="rect">
                            <a:avLst/>
                          </a:prstGeom>
                          <a:ln w="0">
                            <a:noFill/>
                          </a:ln>
                        </pic:spPr>
                      </pic:pic>
                    </a:graphicData>
                  </a:graphic>
                </wp:inline>
              </w:drawing>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Sustitución del separador de vapores del aceite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6.8.1 Desmontaje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2016347" name="name683960e585a8e72d3"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63360e585a8e72c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0633"/>
              </w:numPr>
              <w:spacing w:before="0" w:after="0" w:line="262" w:lineRule="auto"/>
              <w:jc w:val="left"/>
              <w:rPr>
                <w:color w:val="00274C"/>
                <w:sz w:val="20"/>
                <w:szCs w:val="20"/>
              </w:rPr>
            </w:pPr>
            <w:r>
              <w:rPr>
                <w:color w:val="00274C"/>
                <w:position w:val="-2"/>
                <w:sz w:val="20"/>
                <w:szCs w:val="20"/>
                <w:u w:val="none"/>
              </w:rPr>
              <w:t xml:space="preserve">Antes de proseguir la operacion ver  </w:t>
            </w:r>
            <w:hyperlink r:id="rId303560e585a8e7a50" w:history="1">
              <w:r>
                <w:rPr>
                  <w:rStyle w:val="DefaultParagraphFontPHPDOCX"/>
                  <w:b/>
                  <w:bCs/>
                  <w:color w:val="0000FF"/>
                  <w:position w:val="-2"/>
                  <w:sz w:val="20"/>
                  <w:szCs w:val="20"/>
                  <w:u w:val="none"/>
                </w:rPr>
                <w:t xml:space="preserve">Apar. 3.3.2</w:t>
              </w:r>
            </w:hyperlink>
            <w:r>
              <w:rPr>
                <w:color w:val="00274C"/>
                <w:position w:val="-2"/>
                <w:sz w:val="20"/>
                <w:szCs w:val="20"/>
                <w:u w:val="none"/>
              </w:rPr>
              <w:t xml:space="preserve"> .</w:t>
            </w:r>
          </w:p>
          <w:p/>
          <w:p/>
          <w:p/>
          <w:p/>
          <w:p>
            <w:pPr>
              <w:numPr>
                <w:ilvl w:val="0"/>
                <w:numId w:val="20690"/>
              </w:numPr>
              <w:spacing w:before="0" w:after="0" w:line="262" w:lineRule="auto"/>
              <w:jc w:val="left"/>
              <w:rPr>
                <w:color w:val="00274C"/>
                <w:sz w:val="20"/>
                <w:szCs w:val="20"/>
              </w:rPr>
            </w:pPr>
            <w:r>
              <w:rPr>
                <w:color w:val="00274C"/>
                <w:position w:val="-2"/>
                <w:sz w:val="20"/>
                <w:szCs w:val="20"/>
                <w:u w:val="none"/>
              </w:rPr>
              <w:t xml:space="preserve">Desenganche la abrazadera </w:t>
            </w:r>
            <w:r>
              <w:rPr>
                <w:b/>
                <w:bCs/>
                <w:color w:val="00274C"/>
                <w:position w:val="-2"/>
                <w:sz w:val="20"/>
                <w:szCs w:val="20"/>
                <w:u w:val="none"/>
              </w:rPr>
              <w:t xml:space="preserve">AA</w:t>
            </w:r>
            <w:r>
              <w:rPr>
                <w:color w:val="00274C"/>
                <w:position w:val="-2"/>
                <w:sz w:val="20"/>
                <w:szCs w:val="20"/>
                <w:u w:val="none"/>
              </w:rPr>
              <w:t xml:space="preserve"> y quite el tubo </w:t>
            </w:r>
            <w:r>
              <w:rPr>
                <w:b/>
                <w:bCs/>
                <w:color w:val="00274C"/>
                <w:position w:val="-2"/>
                <w:sz w:val="20"/>
                <w:szCs w:val="20"/>
                <w:u w:val="none"/>
              </w:rPr>
              <w:t xml:space="preserve">D</w:t>
            </w:r>
            <w:r>
              <w:rPr>
                <w:color w:val="00274C"/>
                <w:position w:val="-2"/>
                <w:sz w:val="20"/>
                <w:szCs w:val="20"/>
                <w:u w:val="none"/>
              </w:rPr>
              <w:t xml:space="preserve"> .</w:t>
            </w:r>
          </w:p>
          <w:p>
            <w:pPr>
              <w:numPr>
                <w:ilvl w:val="0"/>
                <w:numId w:val="20690"/>
              </w:numPr>
              <w:spacing w:before="0" w:after="0" w:line="262" w:lineRule="auto"/>
              <w:jc w:val="left"/>
              <w:rPr>
                <w:color w:val="00274C"/>
                <w:sz w:val="20"/>
                <w:szCs w:val="20"/>
              </w:rPr>
            </w:pPr>
            <w:r>
              <w:rPr>
                <w:color w:val="00274C"/>
                <w:position w:val="-2"/>
                <w:sz w:val="20"/>
                <w:szCs w:val="20"/>
                <w:u w:val="none"/>
              </w:rPr>
              <w:t xml:space="preserve">Desenganche las abrazaderas </w:t>
            </w:r>
            <w:r>
              <w:rPr>
                <w:b/>
                <w:bCs/>
                <w:color w:val="00274C"/>
                <w:position w:val="-2"/>
                <w:sz w:val="20"/>
                <w:szCs w:val="20"/>
                <w:u w:val="none"/>
              </w:rPr>
              <w:t xml:space="preserve">F</w:t>
            </w:r>
            <w:r>
              <w:rPr>
                <w:color w:val="00274C"/>
                <w:position w:val="-2"/>
                <w:sz w:val="20"/>
                <w:szCs w:val="20"/>
                <w:u w:val="none"/>
              </w:rPr>
              <w:t xml:space="preserve"> .</w:t>
            </w:r>
          </w:p>
          <w:p>
            <w:pPr>
              <w:numPr>
                <w:ilvl w:val="0"/>
                <w:numId w:val="20690"/>
              </w:numPr>
              <w:spacing w:before="0" w:after="0" w:line="262" w:lineRule="auto"/>
              <w:jc w:val="left"/>
              <w:rPr>
                <w:color w:val="00274C"/>
                <w:sz w:val="20"/>
                <w:szCs w:val="20"/>
              </w:rPr>
            </w:pPr>
            <w:r>
              <w:rPr>
                <w:color w:val="00274C"/>
                <w:position w:val="-2"/>
                <w:sz w:val="20"/>
                <w:szCs w:val="20"/>
                <w:u w:val="none"/>
              </w:rPr>
              <w:t xml:space="preserve">Quite la abrazadera </w:t>
            </w:r>
            <w:r>
              <w:rPr>
                <w:b/>
                <w:bCs/>
                <w:color w:val="00274C"/>
                <w:position w:val="-2"/>
                <w:sz w:val="20"/>
                <w:szCs w:val="20"/>
                <w:u w:val="none"/>
              </w:rPr>
              <w:t xml:space="preserve">P</w:t>
            </w:r>
            <w:r>
              <w:rPr>
                <w:color w:val="00274C"/>
                <w:position w:val="-2"/>
                <w:sz w:val="20"/>
                <w:szCs w:val="20"/>
                <w:u w:val="none"/>
              </w:rPr>
              <w:t xml:space="preserve"> cortándola en el punto indicado y quite el cuerpo del separador </w:t>
            </w:r>
            <w:r>
              <w:rPr>
                <w:b/>
                <w:bCs/>
                <w:color w:val="00274C"/>
                <w:position w:val="-2"/>
                <w:sz w:val="20"/>
                <w:szCs w:val="20"/>
                <w:u w:val="none"/>
              </w:rPr>
              <w:t xml:space="preserve">C</w:t>
            </w:r>
            <w:r>
              <w:rPr>
                <w:color w:val="00274C"/>
                <w:position w:val="-2"/>
                <w:sz w:val="20"/>
                <w:szCs w:val="20"/>
                <w:u w:val="none"/>
              </w:rPr>
              <w:t xml:space="preserve"> extrayéndolo del tubo </w:t>
            </w:r>
            <w:r>
              <w:rPr>
                <w:b/>
                <w:bCs/>
                <w:color w:val="00274C"/>
                <w:position w:val="-2"/>
                <w:sz w:val="20"/>
                <w:szCs w:val="20"/>
                <w:u w:val="none"/>
              </w:rPr>
              <w:t xml:space="preserve">AG</w:t>
            </w:r>
            <w:r>
              <w:rPr>
                <w:color w:val="00274C"/>
                <w:position w:val="-2"/>
                <w:sz w:val="20"/>
                <w:szCs w:val="20"/>
                <w:u w:val="none"/>
              </w:rPr>
              <w:t xml:space="preserve"> y </w:t>
            </w:r>
            <w:r>
              <w:rPr>
                <w:b/>
                <w:bCs/>
                <w:color w:val="00274C"/>
                <w:position w:val="-2"/>
                <w:sz w:val="20"/>
                <w:szCs w:val="20"/>
                <w:u w:val="none"/>
              </w:rPr>
              <w:t xml:space="preserve">G</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91292249" name="name551960e585a90c26b" descr="6.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7.jpg"/>
                          <pic:cNvPicPr/>
                        </pic:nvPicPr>
                        <pic:blipFill>
                          <a:blip r:embed="rId694660e585a90c26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6.63</w:t>
            </w:r>
          </w:p>
        </w:tc>
      </w:tr>
      <w:tr>
        <w:trPr>
          <w:trHeight w:val="0" w:hRule="atLeast"/>
        </w:trPr>
        <w:tc>
          <w:tcPr>
            <w:tcMar>
              <w:top w:w="150" w:type="dxa"/>
              <w:left w:w="150" w:type="dxa"/>
              <w:bottom w:w="150" w:type="dxa"/>
              <w:right w:w="150" w:type="dxa"/>
            </w:tcMar>
            <w:textDirection w:val="lrTb"/>
            <w:vAlign w:val="center"/>
          </w:tcPr>
          <w:p>
            <w:pPr>
              <w:numPr>
                <w:ilvl w:val="0"/>
                <w:numId w:val="20691"/>
              </w:numPr>
              <w:spacing w:before="0" w:after="0" w:line="262" w:lineRule="auto"/>
              <w:jc w:val="left"/>
              <w:rPr>
                <w:color w:val="00274C"/>
                <w:sz w:val="20"/>
                <w:szCs w:val="20"/>
              </w:rPr>
            </w:pPr>
            <w:r>
              <w:rPr>
                <w:color w:val="00274C"/>
                <w:position w:val="-2"/>
                <w:sz w:val="20"/>
                <w:szCs w:val="20"/>
                <w:u w:val="none"/>
              </w:rPr>
              <w:t xml:space="preserve">Desenganche la abrazadera  </w:t>
            </w:r>
            <w:r>
              <w:rPr>
                <w:b/>
                <w:bCs/>
                <w:color w:val="00274C"/>
                <w:position w:val="-2"/>
                <w:sz w:val="20"/>
                <w:szCs w:val="20"/>
                <w:u w:val="none"/>
              </w:rPr>
              <w:t xml:space="preserve">F</w:t>
            </w:r>
            <w:r>
              <w:rPr>
                <w:color w:val="00274C"/>
                <w:position w:val="-2"/>
                <w:sz w:val="20"/>
                <w:szCs w:val="20"/>
                <w:u w:val="none"/>
              </w:rPr>
              <w:t xml:space="preserve"> .</w:t>
            </w:r>
          </w:p>
          <w:p>
            <w:pPr>
              <w:numPr>
                <w:ilvl w:val="0"/>
                <w:numId w:val="20691"/>
              </w:numPr>
              <w:spacing w:before="0" w:after="0" w:line="262" w:lineRule="auto"/>
              <w:jc w:val="left"/>
              <w:rPr>
                <w:color w:val="00274C"/>
                <w:sz w:val="20"/>
                <w:szCs w:val="20"/>
              </w:rPr>
            </w:pPr>
            <w:r>
              <w:rPr>
                <w:color w:val="00274C"/>
                <w:position w:val="-2"/>
                <w:sz w:val="20"/>
                <w:szCs w:val="20"/>
                <w:u w:val="none"/>
              </w:rPr>
              <w:t xml:space="preserve">Quite los tubos </w:t>
            </w:r>
            <w:r>
              <w:rPr>
                <w:b/>
                <w:bCs/>
                <w:color w:val="00274C"/>
                <w:position w:val="-2"/>
                <w:sz w:val="20"/>
                <w:szCs w:val="20"/>
                <w:u w:val="none"/>
              </w:rPr>
              <w:t xml:space="preserve">G</w:t>
            </w:r>
            <w:r>
              <w:rPr>
                <w:color w:val="00274C"/>
                <w:position w:val="-2"/>
                <w:sz w:val="20"/>
                <w:szCs w:val="20"/>
                <w:u w:val="none"/>
              </w:rPr>
              <w:t xml:space="preserve"> y </w:t>
            </w:r>
            <w:r>
              <w:rPr>
                <w:b/>
                <w:bCs/>
                <w:color w:val="00274C"/>
                <w:position w:val="-2"/>
                <w:sz w:val="20"/>
                <w:szCs w:val="20"/>
                <w:u w:val="none"/>
              </w:rPr>
              <w:t xml:space="preserve">AG</w:t>
            </w:r>
            <w:r>
              <w:rPr>
                <w:color w:val="00274C"/>
                <w:position w:val="-2"/>
                <w:sz w:val="20"/>
                <w:szCs w:val="20"/>
                <w:u w:val="none"/>
              </w:rPr>
              <w:t xml:space="preserve"> .</w:t>
            </w:r>
          </w:p>
          <w:p>
            <w:pPr>
              <w:numPr>
                <w:ilvl w:val="0"/>
                <w:numId w:val="20691"/>
              </w:numPr>
              <w:spacing w:before="0" w:after="0" w:line="262" w:lineRule="auto"/>
              <w:jc w:val="left"/>
              <w:rPr>
                <w:color w:val="00274C"/>
                <w:sz w:val="20"/>
                <w:szCs w:val="20"/>
              </w:rPr>
            </w:pPr>
            <w:r>
              <w:rPr>
                <w:color w:val="00274C"/>
                <w:position w:val="-2"/>
                <w:sz w:val="20"/>
                <w:szCs w:val="20"/>
                <w:u w:val="none"/>
              </w:rPr>
              <w:t xml:space="preserve">Desatornille los tornillos </w:t>
            </w:r>
            <w:r>
              <w:rPr>
                <w:b/>
                <w:bCs/>
                <w:color w:val="00274C"/>
                <w:position w:val="-2"/>
                <w:sz w:val="20"/>
                <w:szCs w:val="20"/>
                <w:u w:val="none"/>
              </w:rPr>
              <w:t xml:space="preserve">U</w:t>
            </w:r>
            <w:r>
              <w:rPr>
                <w:color w:val="00274C"/>
                <w:position w:val="-2"/>
                <w:sz w:val="20"/>
                <w:szCs w:val="20"/>
                <w:u w:val="none"/>
              </w:rPr>
              <w:t xml:space="preserve"> .</w:t>
            </w:r>
          </w:p>
          <w:p>
            <w:pPr>
              <w:numPr>
                <w:ilvl w:val="0"/>
                <w:numId w:val="20691"/>
              </w:numPr>
              <w:spacing w:before="0" w:after="0" w:line="262" w:lineRule="auto"/>
              <w:jc w:val="left"/>
              <w:rPr>
                <w:color w:val="00274C"/>
                <w:sz w:val="20"/>
                <w:szCs w:val="20"/>
              </w:rPr>
            </w:pPr>
            <w:r>
              <w:rPr>
                <w:color w:val="00274C"/>
                <w:position w:val="-2"/>
                <w:sz w:val="20"/>
                <w:szCs w:val="20"/>
                <w:u w:val="none"/>
              </w:rPr>
              <w:t xml:space="preserve">Desenganche la abrazadera </w:t>
            </w:r>
            <w:r>
              <w:rPr>
                <w:b/>
                <w:bCs/>
                <w:color w:val="00274C"/>
                <w:position w:val="-2"/>
                <w:sz w:val="20"/>
                <w:szCs w:val="20"/>
                <w:u w:val="none"/>
              </w:rPr>
              <w:t xml:space="preserve">S</w:t>
            </w:r>
            <w:r>
              <w:rPr>
                <w:color w:val="00274C"/>
                <w:position w:val="-2"/>
                <w:sz w:val="20"/>
                <w:szCs w:val="20"/>
                <w:u w:val="none"/>
              </w:rPr>
              <w:t xml:space="preserve"> del manguito </w:t>
            </w:r>
            <w:r>
              <w:rPr>
                <w:b/>
                <w:bCs/>
                <w:color w:val="00274C"/>
                <w:position w:val="-2"/>
                <w:sz w:val="20"/>
                <w:szCs w:val="20"/>
                <w:u w:val="none"/>
              </w:rPr>
              <w:t xml:space="preserve">K</w:t>
            </w:r>
            <w:r>
              <w:rPr>
                <w:color w:val="00274C"/>
                <w:position w:val="-2"/>
                <w:sz w:val="20"/>
                <w:szCs w:val="20"/>
                <w:u w:val="none"/>
              </w:rPr>
              <w:t xml:space="preserve"> .</w:t>
            </w:r>
          </w:p>
          <w:p>
            <w:pPr>
              <w:numPr>
                <w:ilvl w:val="0"/>
                <w:numId w:val="20691"/>
              </w:numPr>
              <w:spacing w:before="0" w:after="0" w:line="262" w:lineRule="auto"/>
              <w:jc w:val="left"/>
              <w:rPr>
                <w:color w:val="00274C"/>
                <w:sz w:val="20"/>
                <w:szCs w:val="20"/>
              </w:rPr>
            </w:pPr>
            <w:r>
              <w:rPr>
                <w:color w:val="00274C"/>
                <w:position w:val="-2"/>
                <w:sz w:val="20"/>
                <w:szCs w:val="20"/>
                <w:u w:val="none"/>
              </w:rPr>
              <w:t xml:space="preserve">Extraiga la brida H del manguito </w:t>
            </w:r>
            <w:r>
              <w:rPr>
                <w:b/>
                <w:bCs/>
                <w:color w:val="00274C"/>
                <w:position w:val="-2"/>
                <w:sz w:val="20"/>
                <w:szCs w:val="20"/>
                <w:u w:val="none"/>
              </w:rPr>
              <w:t xml:space="preserve">K</w:t>
            </w:r>
            <w:r>
              <w:rPr>
                <w:color w:val="00274C"/>
                <w:position w:val="-2"/>
                <w:sz w:val="20"/>
                <w:szCs w:val="20"/>
                <w:u w:val="none"/>
              </w:rPr>
              <w:t xml:space="preserve"> y quite la respectiva junta, prestando atención a no plegar el tubo </w:t>
            </w:r>
            <w:r>
              <w:rPr>
                <w:b/>
                <w:bCs/>
                <w:color w:val="00274C"/>
                <w:position w:val="-2"/>
                <w:sz w:val="20"/>
                <w:szCs w:val="20"/>
                <w:u w:val="none"/>
              </w:rPr>
              <w:t xml:space="preserve">E</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70045242" name="name530160e585a921d99" descr="6.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8.jpg"/>
                          <pic:cNvPicPr/>
                        </pic:nvPicPr>
                        <pic:blipFill>
                          <a:blip r:embed="rId298060e585a921d9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6.64</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6.8.2 Montaje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5725453" name="name373960e585a93222f"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719760e585a93222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Advertencia</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0633"/>
              </w:numPr>
              <w:spacing w:before="0" w:after="0" w:line="262" w:lineRule="auto"/>
              <w:jc w:val="left"/>
              <w:rPr>
                <w:color w:val="00274C"/>
                <w:sz w:val="20"/>
                <w:szCs w:val="20"/>
              </w:rPr>
            </w:pPr>
            <w:r>
              <w:rPr>
                <w:color w:val="00274C"/>
                <w:position w:val="-2"/>
                <w:sz w:val="20"/>
                <w:szCs w:val="20"/>
                <w:u w:val="none"/>
              </w:rPr>
              <w:t xml:space="preserve">Compruebe siempre la integridad de los tubos y, en caso de dudas sobre su integridad, sustitúyalos</w:t>
            </w:r>
          </w:p>
          <w:p>
            <w:pPr>
              <w:numPr>
                <w:ilvl w:val="0"/>
                <w:numId w:val="20633"/>
              </w:numPr>
              <w:spacing w:before="0" w:after="0" w:line="262" w:lineRule="auto"/>
              <w:jc w:val="left"/>
              <w:rPr>
                <w:color w:val="00274C"/>
                <w:sz w:val="20"/>
                <w:szCs w:val="20"/>
              </w:rPr>
            </w:pPr>
            <w:r>
              <w:rPr>
                <w:color w:val="00274C"/>
                <w:position w:val="-2"/>
                <w:sz w:val="20"/>
                <w:szCs w:val="20"/>
                <w:u w:val="none"/>
              </w:rPr>
              <w:t xml:space="preserve">Cada vez que se realice un montaje, sustituya la junta </w:t>
            </w:r>
            <w:r>
              <w:rPr>
                <w:b/>
                <w:bCs/>
                <w:color w:val="00274C"/>
                <w:position w:val="-2"/>
                <w:sz w:val="20"/>
                <w:szCs w:val="20"/>
                <w:u w:val="none"/>
              </w:rPr>
              <w:t xml:space="preserve">M</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0692"/>
              </w:numPr>
              <w:spacing w:before="0" w:after="0" w:line="262" w:lineRule="auto"/>
              <w:jc w:val="left"/>
              <w:rPr>
                <w:color w:val="00274C"/>
                <w:sz w:val="20"/>
                <w:szCs w:val="20"/>
              </w:rPr>
            </w:pPr>
            <w:r>
              <w:rPr>
                <w:color w:val="00274C"/>
                <w:position w:val="-2"/>
                <w:sz w:val="20"/>
                <w:szCs w:val="20"/>
                <w:u w:val="none"/>
              </w:rPr>
              <w:t xml:space="preserve">Compruebe que el plano de contacto </w:t>
            </w:r>
            <w:r>
              <w:rPr>
                <w:b/>
                <w:bCs/>
                <w:color w:val="00274C"/>
                <w:position w:val="-2"/>
                <w:sz w:val="20"/>
                <w:szCs w:val="20"/>
                <w:u w:val="none"/>
              </w:rPr>
              <w:t xml:space="preserve">L</w:t>
            </w:r>
            <w:r>
              <w:rPr>
                <w:color w:val="00274C"/>
                <w:position w:val="-2"/>
                <w:sz w:val="20"/>
                <w:szCs w:val="20"/>
                <w:u w:val="none"/>
              </w:rPr>
              <w:t xml:space="preserve"> no tengan impurezas</w:t>
            </w:r>
          </w:p>
          <w:p>
            <w:pPr>
              <w:numPr>
                <w:ilvl w:val="0"/>
                <w:numId w:val="20692"/>
              </w:numPr>
              <w:spacing w:before="0" w:after="0" w:line="262" w:lineRule="auto"/>
              <w:jc w:val="left"/>
              <w:rPr>
                <w:color w:val="00274C"/>
                <w:sz w:val="20"/>
                <w:szCs w:val="20"/>
              </w:rPr>
            </w:pPr>
            <w:r>
              <w:rPr>
                <w:color w:val="00274C"/>
                <w:position w:val="-2"/>
                <w:sz w:val="20"/>
                <w:szCs w:val="20"/>
                <w:u w:val="none"/>
              </w:rPr>
              <w:t xml:space="preserve">Coloque la brida </w:t>
            </w:r>
            <w:r>
              <w:rPr>
                <w:b/>
                <w:bCs/>
                <w:color w:val="00274C"/>
                <w:position w:val="-2"/>
                <w:sz w:val="20"/>
                <w:szCs w:val="20"/>
                <w:u w:val="none"/>
              </w:rPr>
              <w:t xml:space="preserve">H</w:t>
            </w:r>
            <w:r>
              <w:rPr>
                <w:color w:val="00274C"/>
                <w:position w:val="-2"/>
                <w:sz w:val="20"/>
                <w:szCs w:val="20"/>
                <w:u w:val="none"/>
              </w:rPr>
              <w:t xml:space="preserve"> conectando el manguito </w:t>
            </w:r>
            <w:r>
              <w:rPr>
                <w:b/>
                <w:bCs/>
                <w:color w:val="00274C"/>
                <w:position w:val="-2"/>
                <w:sz w:val="20"/>
                <w:szCs w:val="20"/>
                <w:u w:val="none"/>
              </w:rPr>
              <w:t xml:space="preserve">K</w:t>
            </w:r>
            <w:r>
              <w:rPr>
                <w:color w:val="00274C"/>
                <w:position w:val="-2"/>
                <w:sz w:val="20"/>
                <w:szCs w:val="20"/>
                <w:u w:val="none"/>
              </w:rPr>
              <w:t xml:space="preserve"> en el racor de la brida </w:t>
            </w:r>
            <w:r>
              <w:rPr>
                <w:b/>
                <w:bCs/>
                <w:color w:val="00274C"/>
                <w:position w:val="-2"/>
                <w:sz w:val="20"/>
                <w:szCs w:val="20"/>
                <w:u w:val="none"/>
              </w:rPr>
              <w:t xml:space="preserve">H</w:t>
            </w:r>
            <w:r>
              <w:rPr>
                <w:color w:val="00274C"/>
                <w:position w:val="-2"/>
                <w:sz w:val="20"/>
                <w:szCs w:val="20"/>
                <w:u w:val="none"/>
              </w:rPr>
              <w:t xml:space="preserve"> prestando atención en no plegar el tubo </w:t>
            </w:r>
            <w:r>
              <w:rPr>
                <w:b/>
                <w:bCs/>
                <w:color w:val="00274C"/>
                <w:position w:val="-2"/>
                <w:sz w:val="20"/>
                <w:szCs w:val="20"/>
                <w:u w:val="none"/>
              </w:rPr>
              <w:t xml:space="preserve">E.</w:t>
            </w:r>
          </w:p>
          <w:p>
            <w:pPr>
              <w:numPr>
                <w:ilvl w:val="0"/>
                <w:numId w:val="20692"/>
              </w:numPr>
              <w:spacing w:before="0" w:after="0" w:line="262" w:lineRule="auto"/>
              <w:jc w:val="left"/>
              <w:rPr>
                <w:color w:val="00274C"/>
                <w:sz w:val="20"/>
                <w:szCs w:val="20"/>
              </w:rPr>
            </w:pPr>
            <w:r>
              <w:rPr>
                <w:color w:val="00274C"/>
                <w:position w:val="-2"/>
                <w:sz w:val="20"/>
                <w:szCs w:val="20"/>
                <w:u w:val="none"/>
              </w:rPr>
              <w:t xml:space="preserve">Interponga la junta </w:t>
            </w:r>
            <w:r>
              <w:rPr>
                <w:b/>
                <w:bCs/>
                <w:color w:val="00274C"/>
                <w:position w:val="-2"/>
                <w:sz w:val="20"/>
                <w:szCs w:val="20"/>
                <w:u w:val="none"/>
              </w:rPr>
              <w:t xml:space="preserve">M</w:t>
            </w:r>
            <w:r>
              <w:rPr>
                <w:color w:val="00274C"/>
                <w:position w:val="-2"/>
                <w:sz w:val="20"/>
                <w:szCs w:val="20"/>
                <w:u w:val="none"/>
              </w:rPr>
              <w:t xml:space="preserve"> entre la brida </w:t>
            </w:r>
            <w:r>
              <w:rPr>
                <w:b/>
                <w:bCs/>
                <w:color w:val="00274C"/>
                <w:position w:val="-2"/>
                <w:sz w:val="20"/>
                <w:szCs w:val="20"/>
                <w:u w:val="none"/>
              </w:rPr>
              <w:t xml:space="preserve">H</w:t>
            </w:r>
            <w:r>
              <w:rPr>
                <w:color w:val="00274C"/>
                <w:position w:val="-2"/>
                <w:sz w:val="20"/>
                <w:szCs w:val="20"/>
                <w:u w:val="none"/>
              </w:rPr>
              <w:t xml:space="preserve"> y la bancada </w:t>
            </w:r>
            <w:r>
              <w:rPr>
                <w:b/>
                <w:bCs/>
                <w:color w:val="00274C"/>
                <w:position w:val="-2"/>
                <w:sz w:val="20"/>
                <w:szCs w:val="20"/>
                <w:u w:val="none"/>
              </w:rPr>
              <w:t xml:space="preserve">N</w:t>
            </w:r>
            <w:r>
              <w:rPr>
                <w:color w:val="00274C"/>
                <w:position w:val="-2"/>
                <w:sz w:val="20"/>
                <w:szCs w:val="20"/>
                <w:u w:val="none"/>
              </w:rPr>
              <w:t xml:space="preserve"> .</w:t>
            </w:r>
          </w:p>
          <w:p>
            <w:pPr>
              <w:numPr>
                <w:ilvl w:val="0"/>
                <w:numId w:val="20692"/>
              </w:numPr>
              <w:spacing w:before="0" w:after="0" w:line="262" w:lineRule="auto"/>
              <w:jc w:val="left"/>
              <w:rPr>
                <w:color w:val="00274C"/>
                <w:sz w:val="20"/>
                <w:szCs w:val="20"/>
              </w:rPr>
            </w:pPr>
            <w:r>
              <w:rPr>
                <w:color w:val="00274C"/>
                <w:position w:val="-2"/>
                <w:sz w:val="20"/>
                <w:szCs w:val="20"/>
                <w:u w:val="none"/>
              </w:rPr>
              <w:t xml:space="preserve">Fije la brida </w:t>
            </w:r>
            <w:r>
              <w:rPr>
                <w:b/>
                <w:bCs/>
                <w:color w:val="00274C"/>
                <w:position w:val="-2"/>
                <w:sz w:val="20"/>
                <w:szCs w:val="20"/>
                <w:u w:val="none"/>
              </w:rPr>
              <w:t xml:space="preserve">H</w:t>
            </w:r>
            <w:r>
              <w:rPr>
                <w:color w:val="00274C"/>
                <w:position w:val="-2"/>
                <w:sz w:val="20"/>
                <w:szCs w:val="20"/>
                <w:u w:val="none"/>
              </w:rPr>
              <w:t xml:space="preserve"> con los tornillos </w:t>
            </w:r>
            <w:r>
              <w:rPr>
                <w:b/>
                <w:bCs/>
                <w:color w:val="00274C"/>
                <w:position w:val="-2"/>
                <w:sz w:val="20"/>
                <w:szCs w:val="20"/>
                <w:u w:val="none"/>
              </w:rPr>
              <w:t xml:space="preserve">B</w:t>
            </w:r>
            <w:r>
              <w:rPr>
                <w:color w:val="00274C"/>
                <w:position w:val="-2"/>
                <w:sz w:val="20"/>
                <w:szCs w:val="20"/>
                <w:u w:val="none"/>
              </w:rPr>
              <w:t xml:space="preserve"> a la bancada </w:t>
            </w:r>
            <w:r>
              <w:rPr>
                <w:b/>
                <w:bCs/>
                <w:color w:val="00274C"/>
                <w:position w:val="-2"/>
                <w:sz w:val="20"/>
                <w:szCs w:val="20"/>
                <w:u w:val="none"/>
              </w:rPr>
              <w:t xml:space="preserve">N</w:t>
            </w:r>
            <w:r>
              <w:rPr>
                <w:color w:val="00274C"/>
                <w:position w:val="-2"/>
                <w:sz w:val="20"/>
                <w:szCs w:val="20"/>
                <w:u w:val="none"/>
              </w:rPr>
              <w:t xml:space="preserve"> (par de apriete de </w:t>
            </w:r>
            <w:r>
              <w:rPr>
                <w:b/>
                <w:bCs/>
                <w:color w:val="00274C"/>
                <w:position w:val="-2"/>
                <w:sz w:val="20"/>
                <w:szCs w:val="20"/>
                <w:u w:val="none"/>
              </w:rPr>
              <w:t xml:space="preserve">10 Nm</w:t>
            </w:r>
            <w:r>
              <w:rPr>
                <w:color w:val="00274C"/>
                <w:position w:val="-2"/>
                <w:sz w:val="20"/>
                <w:szCs w:val="20"/>
                <w:u w:val="none"/>
              </w:rPr>
              <w:t xml:space="preserve"> ).</w:t>
            </w:r>
          </w:p>
          <w:p>
            <w:pPr>
              <w:numPr>
                <w:ilvl w:val="0"/>
                <w:numId w:val="20692"/>
              </w:numPr>
              <w:spacing w:before="0" w:after="0" w:line="262" w:lineRule="auto"/>
              <w:jc w:val="left"/>
              <w:rPr>
                <w:color w:val="00274C"/>
                <w:sz w:val="20"/>
                <w:szCs w:val="20"/>
              </w:rPr>
            </w:pPr>
            <w:r>
              <w:rPr>
                <w:color w:val="00274C"/>
                <w:position w:val="-2"/>
                <w:sz w:val="20"/>
                <w:szCs w:val="20"/>
                <w:u w:val="none"/>
              </w:rPr>
              <w:t xml:space="preserve">Fije la abrazadera </w:t>
            </w:r>
            <w:r>
              <w:rPr>
                <w:b/>
                <w:bCs/>
                <w:color w:val="00274C"/>
                <w:position w:val="-2"/>
                <w:sz w:val="20"/>
                <w:szCs w:val="20"/>
                <w:u w:val="none"/>
              </w:rPr>
              <w:t xml:space="preserve">S</w:t>
            </w:r>
            <w:r>
              <w:rPr>
                <w:color w:val="00274C"/>
                <w:position w:val="-2"/>
                <w:sz w:val="20"/>
                <w:szCs w:val="20"/>
                <w:u w:val="none"/>
              </w:rPr>
              <w:t xml:space="preserve"> en el manguito </w:t>
            </w:r>
            <w:r>
              <w:rPr>
                <w:b/>
                <w:bCs/>
                <w:color w:val="00274C"/>
                <w:position w:val="-2"/>
                <w:sz w:val="20"/>
                <w:szCs w:val="20"/>
                <w:u w:val="none"/>
              </w:rPr>
              <w:t xml:space="preserve">K.</w:t>
            </w:r>
          </w:p>
          <w:p>
            <w:pPr>
              <w:numPr>
                <w:ilvl w:val="0"/>
                <w:numId w:val="20692"/>
              </w:numPr>
              <w:spacing w:before="0" w:after="0" w:line="262" w:lineRule="auto"/>
              <w:jc w:val="left"/>
              <w:rPr>
                <w:color w:val="00274C"/>
                <w:sz w:val="20"/>
                <w:szCs w:val="20"/>
              </w:rPr>
            </w:pPr>
            <w:r>
              <w:rPr>
                <w:color w:val="00274C"/>
                <w:position w:val="-2"/>
                <w:sz w:val="20"/>
                <w:szCs w:val="20"/>
                <w:u w:val="none"/>
              </w:rPr>
              <w:t xml:space="preserve">Conecte los tubos </w:t>
            </w:r>
            <w:r>
              <w:rPr>
                <w:b/>
                <w:bCs/>
                <w:color w:val="00274C"/>
                <w:position w:val="-2"/>
                <w:sz w:val="20"/>
                <w:szCs w:val="20"/>
                <w:u w:val="none"/>
              </w:rPr>
              <w:t xml:space="preserve">G</w:t>
            </w:r>
            <w:r>
              <w:rPr>
                <w:color w:val="00274C"/>
                <w:position w:val="-2"/>
                <w:sz w:val="20"/>
                <w:szCs w:val="20"/>
                <w:u w:val="none"/>
              </w:rPr>
              <w:t xml:space="preserve"> y </w:t>
            </w:r>
            <w:r>
              <w:rPr>
                <w:b/>
                <w:bCs/>
                <w:color w:val="00274C"/>
                <w:position w:val="-2"/>
                <w:sz w:val="20"/>
                <w:szCs w:val="20"/>
                <w:u w:val="none"/>
              </w:rPr>
              <w:t xml:space="preserve">AG</w:t>
            </w:r>
            <w:r>
              <w:rPr>
                <w:color w:val="00274C"/>
                <w:position w:val="-2"/>
                <w:sz w:val="20"/>
                <w:szCs w:val="20"/>
                <w:u w:val="none"/>
              </w:rPr>
              <w:t xml:space="preserve"> en la brida </w:t>
            </w:r>
            <w:r>
              <w:rPr>
                <w:b/>
                <w:bCs/>
                <w:color w:val="00274C"/>
                <w:position w:val="-2"/>
                <w:sz w:val="20"/>
                <w:szCs w:val="20"/>
                <w:u w:val="none"/>
              </w:rPr>
              <w:t xml:space="preserve">H</w:t>
            </w:r>
            <w:r>
              <w:rPr>
                <w:color w:val="00274C"/>
                <w:position w:val="-2"/>
                <w:sz w:val="20"/>
                <w:szCs w:val="20"/>
                <w:u w:val="none"/>
              </w:rPr>
              <w:t xml:space="preserve"> .</w:t>
            </w:r>
          </w:p>
          <w:p>
            <w:pPr>
              <w:numPr>
                <w:ilvl w:val="0"/>
                <w:numId w:val="20692"/>
              </w:numPr>
              <w:spacing w:before="0" w:after="0" w:line="262" w:lineRule="auto"/>
              <w:jc w:val="left"/>
              <w:rPr>
                <w:color w:val="00274C"/>
                <w:sz w:val="20"/>
                <w:szCs w:val="20"/>
              </w:rPr>
            </w:pPr>
            <w:r>
              <w:rPr>
                <w:color w:val="00274C"/>
                <w:position w:val="-2"/>
                <w:sz w:val="20"/>
                <w:szCs w:val="20"/>
                <w:u w:val="none"/>
              </w:rPr>
              <w:t xml:space="preserve">Conecte el cuerpo de purga </w:t>
            </w:r>
            <w:r>
              <w:rPr>
                <w:b/>
                <w:bCs/>
                <w:color w:val="00274C"/>
                <w:position w:val="-2"/>
                <w:sz w:val="20"/>
                <w:szCs w:val="20"/>
                <w:u w:val="none"/>
              </w:rPr>
              <w:t xml:space="preserve">C</w:t>
            </w:r>
            <w:r>
              <w:rPr>
                <w:color w:val="00274C"/>
                <w:position w:val="-2"/>
                <w:sz w:val="20"/>
                <w:szCs w:val="20"/>
                <w:u w:val="none"/>
              </w:rPr>
              <w:t xml:space="preserve"> a los tubos </w:t>
            </w:r>
            <w:r>
              <w:rPr>
                <w:b/>
                <w:bCs/>
                <w:color w:val="00274C"/>
                <w:position w:val="-2"/>
                <w:sz w:val="20"/>
                <w:szCs w:val="20"/>
                <w:u w:val="none"/>
              </w:rPr>
              <w:t xml:space="preserve">G, AG y D</w:t>
            </w:r>
            <w:r>
              <w:rPr>
                <w:color w:val="00274C"/>
                <w:position w:val="-2"/>
                <w:sz w:val="20"/>
                <w:szCs w:val="20"/>
                <w:u w:val="none"/>
              </w:rPr>
              <w:t xml:space="preserve"> y fije el tubo </w:t>
            </w:r>
            <w:r>
              <w:rPr>
                <w:b/>
                <w:bCs/>
                <w:color w:val="00274C"/>
                <w:position w:val="-2"/>
                <w:sz w:val="20"/>
                <w:szCs w:val="20"/>
                <w:u w:val="none"/>
              </w:rPr>
              <w:t xml:space="preserve">G - AG - D</w:t>
            </w:r>
            <w:r>
              <w:rPr>
                <w:color w:val="00274C"/>
                <w:position w:val="-2"/>
                <w:sz w:val="20"/>
                <w:szCs w:val="20"/>
                <w:u w:val="none"/>
              </w:rPr>
              <w:t xml:space="preserve"> con sus respectivas abrazaderas.</w:t>
            </w:r>
          </w:p>
          <w:p>
            <w:pPr>
              <w:numPr>
                <w:ilvl w:val="0"/>
                <w:numId w:val="20692"/>
              </w:numPr>
              <w:spacing w:before="0" w:after="0" w:line="262" w:lineRule="auto"/>
              <w:jc w:val="left"/>
              <w:rPr>
                <w:color w:val="00274C"/>
                <w:sz w:val="20"/>
                <w:szCs w:val="20"/>
              </w:rPr>
            </w:pPr>
            <w:r>
              <w:rPr>
                <w:color w:val="00274C"/>
                <w:position w:val="-2"/>
                <w:sz w:val="20"/>
                <w:szCs w:val="20"/>
                <w:u w:val="none"/>
              </w:rPr>
              <w:t xml:space="preserve">Fije el cuerpo de purga </w:t>
            </w:r>
            <w:r>
              <w:rPr>
                <w:b/>
                <w:bCs/>
                <w:color w:val="00274C"/>
                <w:position w:val="-2"/>
                <w:sz w:val="20"/>
                <w:szCs w:val="20"/>
                <w:u w:val="none"/>
              </w:rPr>
              <w:t xml:space="preserve">C</w:t>
            </w:r>
            <w:r>
              <w:rPr>
                <w:color w:val="00274C"/>
                <w:position w:val="-2"/>
                <w:sz w:val="20"/>
                <w:szCs w:val="20"/>
                <w:u w:val="none"/>
              </w:rPr>
              <w:t xml:space="preserve"> a la brida de soporte </w:t>
            </w:r>
            <w:r>
              <w:rPr>
                <w:b/>
                <w:bCs/>
                <w:color w:val="00274C"/>
                <w:position w:val="-2"/>
                <w:sz w:val="20"/>
                <w:szCs w:val="20"/>
                <w:u w:val="none"/>
              </w:rPr>
              <w:t xml:space="preserve">H</w:t>
            </w:r>
            <w:r>
              <w:rPr>
                <w:color w:val="00274C"/>
                <w:position w:val="-2"/>
                <w:sz w:val="20"/>
                <w:szCs w:val="20"/>
                <w:u w:val="none"/>
              </w:rPr>
              <w:t xml:space="preserve"> con la nueva abrazadera </w:t>
            </w:r>
            <w:r>
              <w:rPr>
                <w:b/>
                <w:bCs/>
                <w:color w:val="00274C"/>
                <w:position w:val="-2"/>
                <w:sz w:val="20"/>
                <w:szCs w:val="20"/>
                <w:u w:val="none"/>
              </w:rPr>
              <w:t xml:space="preserve">P</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55750031" name="name626260e585a94904c" descr="6.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9.jpg"/>
                          <pic:cNvPicPr/>
                        </pic:nvPicPr>
                        <pic:blipFill>
                          <a:blip r:embed="rId472360e585a94904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6.65</w:t>
            </w:r>
            <w:r>
              <w:rPr>
                <w:position w:val="-224"/>
              </w:rPr>
              <w:drawing>
                <wp:inline distT="0" distB="0" distL="0" distR="0">
                  <wp:extent cx="2232000" cy="1476000"/>
                  <wp:effectExtent b="0" l="0" r="0" t="0"/>
                  <wp:docPr id="99117951" name="name873760e585a960f1c" descr="6.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0.jpg"/>
                          <pic:cNvPicPr/>
                        </pic:nvPicPr>
                        <pic:blipFill>
                          <a:blip r:embed="rId871260e585a960f1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br/>
              <w:br/>
              <w:t xml:space="preserve">Fig 6.66</w:t>
            </w:r>
          </w:p>
        </w:tc>
      </w:tr>
    </w:tbl>
    <w:p>
      <w:pPr>
        <w:widowControl w:val="on"/>
        <w:pBdr/>
        <w:spacing w:before="0" w:after="0" w:line="262" w:lineRule="auto"/>
        <w:ind w:left="0" w:right="0"/>
        <w:jc w:val="left"/>
        <w:textDirection w:val="lrTb"/>
      </w:pPr>
      <w:r>
        <w:rPr>
          <w:color w:val="00274C"/>
          <w:sz w:val="20"/>
          <w:szCs w:val="20"/>
          <w:u w:val="none"/>
        </w:rPr>
        <w:t xml:space="preserve"> </w:t>
      </w:r>
    </w:p>
    <w:p>
      <w:pPr>
        <w:pStyle w:val="Titolo1"/>
        <w:textDirection w:val="lrTb"/>
        <w:outlineLvl w:val="0"/>
      </w:pPr>
      <w:r>
        <w:rPr/>
        <w:t xml:space="preserve">Información para el desmontaje</w:t>
      </w:r>
    </w:p>
    <w:p>
      <w:pPr>
        <w:widowControl w:val="on"/>
        <w:pBdr/>
        <w:spacing w:before="0" w:after="0" w:line="240" w:lineRule="auto"/>
        <w:ind w:left="0" w:right="0"/>
        <w:jc w:val="left"/>
        <w:textDirection w:val="lrTb"/>
      </w:pPr>
    </w:p>
    <w:p>
      <w:pPr>
        <w:pStyle w:val="Titolo2"/>
        <w:outlineLvl w:val="1"/>
      </w:pPr>
      <w:r>
        <w:rPr/>
        <w:t xml:space="preserve">Recomendaciones para el desmontaje</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0329841" name="name585560e585a974741"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51660e585a974739"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Importante</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numPr>
          <w:ilvl w:val="0"/>
          <w:numId w:val="20633"/>
        </w:numPr>
        <w:spacing w:before="0" w:after="0" w:line="240" w:lineRule="auto"/>
        <w:jc w:val="left"/>
        <w:rPr>
          <w:color w:val="00274C"/>
          <w:sz w:val="20"/>
          <w:szCs w:val="20"/>
        </w:rPr>
      </w:pPr>
      <w:r>
        <w:rPr>
          <w:color w:val="00274C"/>
          <w:sz w:val="20"/>
          <w:szCs w:val="20"/>
          <w:u w:val="none"/>
        </w:rPr>
        <w:t xml:space="preserve">El símbolo ( </w:t>
      </w:r>
      <w:r>
        <w:drawing>
          <wp:inline distT="0" distB="0" distL="0" distR="0">
            <wp:extent cx="158400" cy="115200"/>
            <wp:effectExtent b="0" l="0" r="0" t="0"/>
            <wp:docPr id="54821127" name="name447260e585a985b1a"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748460e585a985b16" cstate="print"/>
                    <a:stretch>
                      <a:fillRect/>
                    </a:stretch>
                  </pic:blipFill>
                  <pic:spPr>
                    <a:xfrm>
                      <a:off x="0" y="0"/>
                      <a:ext cx="158400" cy="115200"/>
                    </a:xfrm>
                    <a:prstGeom prst="rect">
                      <a:avLst/>
                    </a:prstGeom>
                    <a:ln w="0">
                      <a:noFill/>
                    </a:ln>
                  </pic:spPr>
                </pic:pic>
              </a:graphicData>
            </a:graphic>
          </wp:inline>
        </w:drawing>
      </w:r>
      <w:r>
        <w:rPr>
          <w:color w:val="00274C"/>
          <w:sz w:val="20"/>
          <w:szCs w:val="20"/>
          <w:u w:val="none"/>
        </w:rPr>
        <w:t xml:space="preserve"> ) después del título de un apartado, indica que dicha operación no es necesaria para el desmontaje del motor, sin embargo, dichas operaciones se ilustran con el objetivo de mostrar el desmontaje de los componentes.</w:t>
      </w:r>
    </w:p>
    <w:p>
      <w:pPr>
        <w:numPr>
          <w:ilvl w:val="0"/>
          <w:numId w:val="20633"/>
        </w:numPr>
        <w:spacing w:before="0" w:after="0" w:line="240" w:lineRule="auto"/>
        <w:jc w:val="left"/>
        <w:rPr>
          <w:color w:val="00274C"/>
          <w:sz w:val="20"/>
          <w:szCs w:val="20"/>
        </w:rPr>
      </w:pPr>
      <w:r>
        <w:rPr>
          <w:color w:val="00274C"/>
          <w:sz w:val="20"/>
          <w:szCs w:val="20"/>
          <w:u w:val="none"/>
        </w:rPr>
        <w:t xml:space="preserve">El operador debe contar con todas las herramientas necesarias para realizar las operaciones de forma correcta y segura.</w:t>
      </w:r>
    </w:p>
    <w:p>
      <w:pPr>
        <w:numPr>
          <w:ilvl w:val="0"/>
          <w:numId w:val="20633"/>
        </w:numPr>
        <w:spacing w:before="0" w:after="0" w:line="240" w:lineRule="auto"/>
        <w:jc w:val="left"/>
        <w:rPr>
          <w:color w:val="00274C"/>
          <w:sz w:val="20"/>
          <w:szCs w:val="20"/>
        </w:rPr>
      </w:pPr>
      <w:r>
        <w:rPr>
          <w:color w:val="00274C"/>
          <w:sz w:val="20"/>
          <w:szCs w:val="20"/>
          <w:u w:val="none"/>
        </w:rPr>
        <w:t xml:space="preserve">Antes de realizar el desmontaje, realice las operaciones descritas en el </w:t>
      </w:r>
      <w:hyperlink r:id="rId905660e585a985d85" w:history="1">
        <w:r>
          <w:rPr>
            <w:rStyle w:val="DefaultParagraphFontPHPDOCX"/>
            <w:b/>
            <w:bCs/>
            <w:color w:val="0000FF"/>
            <w:sz w:val="20"/>
            <w:szCs w:val="20"/>
            <w:u w:val="single" w:color=""/>
          </w:rPr>
          <w:t xml:space="preserve">Cap. 5</w:t>
        </w:r>
      </w:hyperlink>
      <w:r>
        <w:rPr>
          <w:b/>
          <w:bCs/>
          <w:color w:val="00274C"/>
          <w:sz w:val="20"/>
          <w:szCs w:val="20"/>
          <w:u w:val="none"/>
        </w:rPr>
        <w:t xml:space="preserve"> .</w:t>
      </w:r>
    </w:p>
    <w:p>
      <w:pPr>
        <w:numPr>
          <w:ilvl w:val="0"/>
          <w:numId w:val="20633"/>
        </w:numPr>
        <w:spacing w:before="0" w:after="0" w:line="240" w:lineRule="auto"/>
        <w:jc w:val="left"/>
        <w:rPr>
          <w:color w:val="00274C"/>
          <w:sz w:val="20"/>
          <w:szCs w:val="20"/>
        </w:rPr>
      </w:pPr>
      <w:r>
        <w:rPr>
          <w:color w:val="00274C"/>
          <w:sz w:val="20"/>
          <w:szCs w:val="20"/>
          <w:u w:val="none"/>
        </w:rPr>
        <w:t xml:space="preserve">Antes de proseguir las operaciones, lea atentamente el </w:t>
      </w:r>
      <w:hyperlink r:id="rId601160e585a985e9d" w:history="1">
        <w:r>
          <w:rPr>
            <w:rStyle w:val="DefaultParagraphFontPHPDOCX"/>
            <w:b/>
            <w:bCs/>
            <w:color w:val="0000FF"/>
            <w:sz w:val="20"/>
            <w:szCs w:val="20"/>
            <w:u w:val="none"/>
          </w:rPr>
          <w:t xml:space="preserve">Cap. 3.</w:t>
        </w:r>
      </w:hyperlink>
    </w:p>
    <w:p>
      <w:pPr>
        <w:numPr>
          <w:ilvl w:val="0"/>
          <w:numId w:val="20633"/>
        </w:numPr>
        <w:spacing w:before="0" w:after="0" w:line="240" w:lineRule="auto"/>
        <w:jc w:val="left"/>
        <w:rPr>
          <w:color w:val="00274C"/>
          <w:sz w:val="20"/>
          <w:szCs w:val="20"/>
        </w:rPr>
      </w:pPr>
      <w:r>
        <w:rPr>
          <w:color w:val="00274C"/>
          <w:sz w:val="20"/>
          <w:szCs w:val="20"/>
          <w:u w:val="none"/>
        </w:rPr>
        <w:t xml:space="preserve">Para realizar las intervenciones de forma fácil y segura recomendamos instalar el motor en un caballete rotativo adecuado para la revisión de motores.</w:t>
      </w:r>
    </w:p>
    <w:p>
      <w:pPr>
        <w:numPr>
          <w:ilvl w:val="0"/>
          <w:numId w:val="20633"/>
        </w:numPr>
        <w:spacing w:before="0" w:after="0" w:line="240" w:lineRule="auto"/>
        <w:jc w:val="left"/>
        <w:rPr>
          <w:color w:val="00274C"/>
          <w:sz w:val="20"/>
          <w:szCs w:val="20"/>
        </w:rPr>
      </w:pPr>
      <w:r>
        <w:rPr>
          <w:color w:val="00274C"/>
          <w:sz w:val="20"/>
          <w:szCs w:val="20"/>
          <w:u w:val="none"/>
        </w:rPr>
        <w:t xml:space="preserve">Selle todos los racores de los componentes de inyección como se ilustra en el </w:t>
      </w:r>
      <w:hyperlink r:id="rId613860e585a986052" w:history="1">
        <w:r>
          <w:rPr>
            <w:rStyle w:val="DefaultParagraphFontPHPDOCX"/>
            <w:b/>
            <w:bCs/>
            <w:color w:val="0000FF"/>
            <w:sz w:val="20"/>
            <w:szCs w:val="20"/>
            <w:u w:val="none"/>
          </w:rPr>
          <w:t xml:space="preserve">Apar. 2.9.7</w:t>
        </w:r>
      </w:hyperlink>
      <w:r>
        <w:rPr>
          <w:color w:val="00274C"/>
          <w:sz w:val="20"/>
          <w:szCs w:val="20"/>
          <w:u w:val="none"/>
        </w:rPr>
        <w:t xml:space="preserve"> en el momento del desmontaje.</w:t>
      </w:r>
    </w:p>
    <w:p>
      <w:pPr>
        <w:numPr>
          <w:ilvl w:val="0"/>
          <w:numId w:val="20633"/>
        </w:numPr>
        <w:spacing w:before="0" w:after="0" w:line="240" w:lineRule="auto"/>
        <w:jc w:val="left"/>
        <w:rPr>
          <w:color w:val="00274C"/>
          <w:sz w:val="20"/>
          <w:szCs w:val="20"/>
        </w:rPr>
      </w:pPr>
      <w:r>
        <w:rPr>
          <w:color w:val="00274C"/>
          <w:sz w:val="20"/>
          <w:szCs w:val="20"/>
          <w:u w:val="none"/>
        </w:rPr>
        <w:t xml:space="preserve">Proteja con lubricante todos los componentes desmontados y todas las superficies de acoplamientos que estén sujetas a oxidación.</w:t>
      </w:r>
    </w:p>
    <w:p>
      <w:pPr>
        <w:numPr>
          <w:ilvl w:val="0"/>
          <w:numId w:val="20633"/>
        </w:numPr>
        <w:spacing w:before="0" w:after="0" w:line="240" w:lineRule="auto"/>
        <w:jc w:val="left"/>
        <w:rPr>
          <w:color w:val="00274C"/>
          <w:sz w:val="20"/>
          <w:szCs w:val="20"/>
        </w:rPr>
      </w:pPr>
      <w:r>
        <w:rPr>
          <w:color w:val="00274C"/>
          <w:sz w:val="20"/>
          <w:szCs w:val="20"/>
          <w:u w:val="none"/>
        </w:rPr>
        <w:t xml:space="preserve">En las operaciones de desmontaje, donde sea necesario, se indica la referencia del equipo especial que se debe usar (es. </w:t>
      </w:r>
      <w:hyperlink r:id="rId449760e585a9861f5" w:history="1">
        <w:r>
          <w:rPr>
            <w:rStyle w:val="DefaultParagraphFontPHPDOCX"/>
            <w:b/>
            <w:bCs/>
            <w:color w:val="0000FF"/>
            <w:sz w:val="20"/>
            <w:szCs w:val="20"/>
            <w:u w:val="none"/>
          </w:rPr>
          <w:t xml:space="preserve">ST_05</w:t>
        </w:r>
      </w:hyperlink>
      <w:r>
        <w:rPr>
          <w:color w:val="00274C"/>
          <w:sz w:val="20"/>
          <w:szCs w:val="20"/>
          <w:u w:val="none"/>
        </w:rPr>
        <w:t xml:space="preserve"> ), identificable en las </w:t>
      </w:r>
      <w:hyperlink r:id="rId679560e585a986276" w:history="1">
        <w:r>
          <w:rPr>
            <w:rStyle w:val="DefaultParagraphFontPHPDOCX"/>
            <w:b/>
            <w:bCs/>
            <w:color w:val="0000FF"/>
            <w:sz w:val="20"/>
            <w:szCs w:val="20"/>
            <w:u w:val="none"/>
          </w:rPr>
          <w:t xml:space="preserve">Tab. 13.1 - 13.2 - 13.3</w:t>
        </w:r>
      </w:hyperlink>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Desmontaje de los componentes eléctricos</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7.2.1 Cableado eléctrico</w:t>
            </w:r>
          </w:p>
          <w:p>
            <w:pPr>
              <w:numPr>
                <w:ilvl w:val="0"/>
                <w:numId w:val="20693"/>
              </w:numPr>
              <w:spacing w:before="0" w:after="0" w:line="262" w:lineRule="auto"/>
              <w:jc w:val="left"/>
              <w:rPr>
                <w:color w:val="00274C"/>
                <w:sz w:val="20"/>
                <w:szCs w:val="20"/>
              </w:rPr>
            </w:pPr>
            <w:r>
              <w:rPr>
                <w:color w:val="00274C"/>
                <w:position w:val="-2"/>
                <w:sz w:val="20"/>
                <w:szCs w:val="20"/>
                <w:u w:val="none"/>
              </w:rPr>
              <w:br/>
              <w:br/>
              <w:br/>
              <w:t xml:space="preserve">Desconecte y extraiga el cableado del motor.</w:t>
            </w:r>
          </w:p>
          <w:p/>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consulte el </w:t>
            </w:r>
            <w:hyperlink r:id="rId947660e585a98669a" w:history="1">
              <w:r>
                <w:rPr>
                  <w:rStyle w:val="DefaultParagraphFontPHPDOCX"/>
                  <w:b/>
                  <w:bCs/>
                  <w:color w:val="0000FF"/>
                  <w:position w:val="-2"/>
                  <w:sz w:val="20"/>
                  <w:szCs w:val="20"/>
                  <w:u w:val="none"/>
                </w:rPr>
                <w:t xml:space="preserve">Apar. 2.13.1.3</w:t>
              </w:r>
            </w:hyperlink>
            <w:r>
              <w:rPr>
                <w:color w:val="00274C"/>
                <w:position w:val="-2"/>
                <w:sz w:val="20"/>
                <w:szCs w:val="20"/>
                <w:u w:val="none"/>
              </w:rPr>
              <w:t xml:space="preserve"> para desconectar todos los conectores.</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 </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7.2.2 Starter motor</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0291074" name="name480760e585a99d05f"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90960e585a99d05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Pr>
              <w:widowControl w:val="on"/>
              <w:pBdr/>
              <w:spacing w:before="0" w:after="0" w:line="240" w:lineRule="auto"/>
              <w:ind w:left="0" w:right="0"/>
              <w:jc w:val="left"/>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0633"/>
              </w:numPr>
              <w:spacing w:before="0" w:after="0" w:line="262" w:lineRule="auto"/>
              <w:jc w:val="left"/>
              <w:rPr>
                <w:color w:val="00274C"/>
                <w:sz w:val="20"/>
                <w:szCs w:val="20"/>
              </w:rPr>
            </w:pPr>
            <w:r>
              <w:rPr>
                <w:color w:val="00274C"/>
                <w:position w:val="-2"/>
                <w:sz w:val="20"/>
                <w:szCs w:val="20"/>
                <w:u w:val="none"/>
              </w:rPr>
              <w:t xml:space="preserve">El motor NO se puede reparar.</w:t>
            </w:r>
          </w:p>
          <w:p/>
          <w:p/>
          <w:p>
            <w:pPr>
              <w:numPr>
                <w:ilvl w:val="0"/>
                <w:numId w:val="20694"/>
              </w:numPr>
              <w:spacing w:before="0" w:after="0" w:line="262" w:lineRule="auto"/>
              <w:jc w:val="left"/>
              <w:rPr>
                <w:color w:val="00274C"/>
                <w:sz w:val="20"/>
                <w:szCs w:val="20"/>
              </w:rPr>
            </w:pPr>
            <w:r>
              <w:rPr>
                <w:color w:val="00274C"/>
                <w:position w:val="-2"/>
                <w:sz w:val="20"/>
                <w:szCs w:val="20"/>
                <w:u w:val="none"/>
              </w:rPr>
              <w:t xml:space="preserve">Desatornille los tornillos </w:t>
            </w:r>
            <w:r>
              <w:rPr>
                <w:b/>
                <w:bCs/>
                <w:color w:val="00274C"/>
                <w:position w:val="-2"/>
                <w:sz w:val="20"/>
                <w:szCs w:val="20"/>
                <w:u w:val="none"/>
              </w:rPr>
              <w:t xml:space="preserve">A</w:t>
            </w:r>
            <w:r>
              <w:rPr>
                <w:color w:val="00274C"/>
                <w:position w:val="-2"/>
                <w:sz w:val="20"/>
                <w:szCs w:val="20"/>
                <w:u w:val="none"/>
              </w:rPr>
              <w:t xml:space="preserve"> y quite el motor </w:t>
            </w:r>
            <w:r>
              <w:rPr>
                <w:b/>
                <w:bCs/>
                <w:color w:val="00274C"/>
                <w:position w:val="-2"/>
                <w:sz w:val="20"/>
                <w:szCs w:val="20"/>
                <w:u w:val="none"/>
              </w:rPr>
              <w:t xml:space="preserve">B</w:t>
            </w:r>
            <w:r>
              <w:rPr>
                <w:color w:val="00274C"/>
                <w:position w:val="-2"/>
                <w:sz w:val="20"/>
                <w:szCs w:val="20"/>
                <w:u w:val="none"/>
              </w:rPr>
              <w:t xml:space="preserve"> .</w:t>
            </w:r>
          </w:p>
          <w:p>
            <w:pPr>
              <w:numPr>
                <w:ilvl w:val="0"/>
                <w:numId w:val="20694"/>
              </w:numPr>
              <w:spacing w:before="0" w:after="0" w:line="262" w:lineRule="auto"/>
              <w:jc w:val="left"/>
              <w:rPr>
                <w:color w:val="00274C"/>
                <w:sz w:val="20"/>
                <w:szCs w:val="20"/>
              </w:rPr>
            </w:pPr>
            <w:r>
              <w:rPr>
                <w:color w:val="00274C"/>
                <w:position w:val="-2"/>
                <w:sz w:val="20"/>
                <w:szCs w:val="20"/>
                <w:u w:val="none"/>
              </w:rPr>
              <w:t xml:space="preserve">Monte la herramienta </w:t>
            </w:r>
            <w:hyperlink r:id="rId111860e585a99d921" w:history="1">
              <w:r>
                <w:rPr>
                  <w:rStyle w:val="DefaultParagraphFontPHPDOCX"/>
                  <w:b/>
                  <w:bCs/>
                  <w:color w:val="0000FF"/>
                  <w:position w:val="-2"/>
                  <w:sz w:val="20"/>
                  <w:szCs w:val="20"/>
                  <w:u w:val="none"/>
                </w:rPr>
                <w:t xml:space="preserve">ST_34</w:t>
              </w:r>
            </w:hyperlink>
            <w:r>
              <w:rPr>
                <w:color w:val="00274C"/>
                <w:position w:val="-2"/>
                <w:sz w:val="20"/>
                <w:szCs w:val="20"/>
                <w:u w:val="none"/>
              </w:rPr>
              <w:t xml:space="preserve"> en el asiento del motor de arranque </w:t>
            </w:r>
            <w:r>
              <w:rPr>
                <w:b/>
                <w:bCs/>
                <w:color w:val="00274C"/>
                <w:position w:val="-2"/>
                <w:sz w:val="20"/>
                <w:szCs w:val="20"/>
                <w:u w:val="none"/>
              </w:rPr>
              <w:t xml:space="preserve">P</w:t>
            </w:r>
            <w:r>
              <w:rPr>
                <w:color w:val="00274C"/>
                <w:position w:val="-2"/>
                <w:sz w:val="20"/>
                <w:szCs w:val="20"/>
                <w:u w:val="none"/>
              </w:rPr>
              <w:t xml:space="preserve"> y fíjela con los dos tornillos de fijación del motor para bloquear el volante.</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8"/>
              </w:rPr>
              <w:drawing>
                <wp:inline distT="0" distB="0" distL="0" distR="0">
                  <wp:extent cx="2232000" cy="1490400"/>
                  <wp:effectExtent b="0" l="0" r="0" t="0"/>
                  <wp:docPr id="45499349" name="name549660e585a9b0617" descr="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jpg"/>
                          <pic:cNvPicPr/>
                        </pic:nvPicPr>
                        <pic:blipFill>
                          <a:blip r:embed="rId585860e585a9b0612"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t xml:space="preserve">Fig 7.1</w:t>
            </w:r>
          </w:p>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7.2.3 Correa y alternador</w:t>
            </w:r>
          </w:p>
          <w:p>
            <w:pPr>
              <w:numPr>
                <w:ilvl w:val="0"/>
                <w:numId w:val="20695"/>
              </w:numPr>
              <w:spacing w:before="0" w:after="0" w:line="262" w:lineRule="auto"/>
              <w:jc w:val="left"/>
              <w:rPr>
                <w:color w:val="00274C"/>
                <w:sz w:val="20"/>
                <w:szCs w:val="20"/>
              </w:rPr>
            </w:pPr>
            <w:r>
              <w:rPr>
                <w:color w:val="00274C"/>
                <w:position w:val="-2"/>
                <w:sz w:val="20"/>
                <w:szCs w:val="20"/>
                <w:u w:val="none"/>
              </w:rPr>
              <w:br/>
              <w:br/>
              <w:br/>
              <w:t xml:space="preserve">Afloje los tornillos </w:t>
            </w:r>
            <w:r>
              <w:rPr>
                <w:b/>
                <w:bCs/>
                <w:color w:val="00274C"/>
                <w:position w:val="-2"/>
                <w:sz w:val="20"/>
                <w:szCs w:val="20"/>
                <w:u w:val="none"/>
              </w:rPr>
              <w:t xml:space="preserve">C y D.</w:t>
            </w:r>
          </w:p>
          <w:p>
            <w:pPr>
              <w:numPr>
                <w:ilvl w:val="0"/>
                <w:numId w:val="20695"/>
              </w:numPr>
              <w:spacing w:before="0" w:after="0" w:line="262" w:lineRule="auto"/>
              <w:jc w:val="left"/>
              <w:rPr>
                <w:color w:val="00274C"/>
                <w:sz w:val="20"/>
                <w:szCs w:val="20"/>
              </w:rPr>
            </w:pPr>
            <w:r>
              <w:rPr>
                <w:color w:val="00274C"/>
                <w:position w:val="-2"/>
                <w:sz w:val="20"/>
                <w:szCs w:val="20"/>
                <w:u w:val="none"/>
              </w:rPr>
              <w:t xml:space="preserve">Empuje el alternador </w:t>
            </w:r>
            <w:r>
              <w:rPr>
                <w:b/>
                <w:bCs/>
                <w:color w:val="00274C"/>
                <w:position w:val="-2"/>
                <w:sz w:val="20"/>
                <w:szCs w:val="20"/>
                <w:u w:val="none"/>
              </w:rPr>
              <w:t xml:space="preserve">E</w:t>
            </w:r>
            <w:r>
              <w:rPr>
                <w:color w:val="00274C"/>
                <w:position w:val="-2"/>
                <w:sz w:val="20"/>
                <w:szCs w:val="20"/>
                <w:u w:val="none"/>
              </w:rPr>
              <w:t xml:space="preserve"> en el sentido de la flecha </w:t>
            </w:r>
            <w:r>
              <w:rPr>
                <w:b/>
                <w:bCs/>
                <w:color w:val="00274C"/>
                <w:position w:val="-2"/>
                <w:sz w:val="20"/>
                <w:szCs w:val="20"/>
                <w:u w:val="none"/>
              </w:rPr>
              <w:t xml:space="preserve">F</w:t>
            </w:r>
            <w:r>
              <w:rPr>
                <w:color w:val="00274C"/>
                <w:position w:val="-2"/>
                <w:sz w:val="20"/>
                <w:szCs w:val="20"/>
                <w:u w:val="none"/>
              </w:rPr>
              <w:t xml:space="preserve"> .</w:t>
            </w:r>
          </w:p>
          <w:p>
            <w:pPr>
              <w:numPr>
                <w:ilvl w:val="0"/>
                <w:numId w:val="20695"/>
              </w:numPr>
              <w:spacing w:before="0" w:after="0" w:line="262" w:lineRule="auto"/>
              <w:jc w:val="left"/>
              <w:rPr>
                <w:color w:val="00274C"/>
                <w:sz w:val="20"/>
                <w:szCs w:val="20"/>
              </w:rPr>
            </w:pPr>
            <w:r>
              <w:rPr>
                <w:color w:val="00274C"/>
                <w:position w:val="-2"/>
                <w:sz w:val="20"/>
                <w:szCs w:val="20"/>
                <w:u w:val="none"/>
              </w:rPr>
              <w:t xml:space="preserve">Quite la correa </w:t>
            </w:r>
            <w:r>
              <w:rPr>
                <w:b/>
                <w:bCs/>
                <w:color w:val="00274C"/>
                <w:position w:val="-2"/>
                <w:sz w:val="20"/>
                <w:szCs w:val="20"/>
                <w:u w:val="none"/>
              </w:rPr>
              <w:t xml:space="preserve">G</w:t>
            </w:r>
            <w:r>
              <w:rPr>
                <w:color w:val="00274C"/>
                <w:position w:val="-2"/>
                <w:sz w:val="20"/>
                <w:szCs w:val="20"/>
                <w:u w:val="none"/>
              </w:rPr>
              <w:t xml:space="preserve"> de las poleas.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9684695" name="name761660e585a9c213f"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60960e585a9c213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p>
          <w:p>
            <w:pPr>
              <w:numPr>
                <w:ilvl w:val="0"/>
                <w:numId w:val="20633"/>
              </w:numPr>
              <w:spacing w:before="0" w:after="0" w:line="262" w:lineRule="auto"/>
              <w:jc w:val="left"/>
              <w:rPr>
                <w:color w:val="00274C"/>
                <w:sz w:val="20"/>
                <w:szCs w:val="20"/>
              </w:rPr>
            </w:pPr>
            <w:r>
              <w:rPr>
                <w:color w:val="00274C"/>
                <w:position w:val="-2"/>
                <w:sz w:val="20"/>
                <w:szCs w:val="20"/>
                <w:u w:val="none"/>
              </w:rPr>
              <w:t xml:space="preserve">La correa se debe sustituir en cada desmontaje, aunque no haya alcanzado las horas previstas para la sustitución.</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0696"/>
              </w:numPr>
              <w:spacing w:before="0" w:after="0" w:line="262" w:lineRule="auto"/>
              <w:jc w:val="left"/>
              <w:rPr>
                <w:color w:val="00274C"/>
                <w:sz w:val="20"/>
                <w:szCs w:val="20"/>
              </w:rPr>
            </w:pPr>
            <w:r>
              <w:rPr>
                <w:color w:val="00274C"/>
                <w:position w:val="-2"/>
                <w:sz w:val="20"/>
                <w:szCs w:val="20"/>
                <w:u w:val="none"/>
              </w:rPr>
              <w:t xml:space="preserve">Desatornille los tornillos </w:t>
            </w:r>
            <w:r>
              <w:rPr>
                <w:b/>
                <w:bCs/>
                <w:color w:val="00274C"/>
                <w:position w:val="-2"/>
                <w:sz w:val="20"/>
                <w:szCs w:val="20"/>
                <w:u w:val="none"/>
              </w:rPr>
              <w:t xml:space="preserve">C1</w:t>
            </w:r>
            <w:r>
              <w:rPr>
                <w:color w:val="00274C"/>
                <w:position w:val="-2"/>
                <w:sz w:val="20"/>
                <w:szCs w:val="20"/>
                <w:u w:val="none"/>
              </w:rPr>
              <w:t xml:space="preserve"> y </w:t>
            </w:r>
            <w:r>
              <w:rPr>
                <w:b/>
                <w:bCs/>
                <w:color w:val="00274C"/>
                <w:position w:val="-2"/>
                <w:sz w:val="20"/>
                <w:szCs w:val="20"/>
                <w:u w:val="none"/>
              </w:rPr>
              <w:t xml:space="preserve">D</w:t>
            </w:r>
            <w:r>
              <w:rPr>
                <w:color w:val="00274C"/>
                <w:position w:val="-2"/>
                <w:sz w:val="20"/>
                <w:szCs w:val="20"/>
                <w:u w:val="none"/>
              </w:rPr>
              <w:t xml:space="preserve"> y quite el alternador </w:t>
            </w:r>
            <w:r>
              <w:rPr>
                <w:b/>
                <w:bCs/>
                <w:color w:val="00274C"/>
                <w:position w:val="-2"/>
                <w:sz w:val="20"/>
                <w:szCs w:val="20"/>
                <w:u w:val="none"/>
              </w:rPr>
              <w:t xml:space="preserve">E</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86960182" name="name921160e585a9d5d72" descr="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jpg"/>
                          <pic:cNvPicPr/>
                        </pic:nvPicPr>
                        <pic:blipFill>
                          <a:blip r:embed="rId961460e585a9d5d6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7.2</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7.2.4 Sensores e interruptores</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6039294" name="name859960e585a9e3354"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66860e585a9e335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0633"/>
              </w:numPr>
              <w:spacing w:before="0" w:after="0" w:line="262" w:lineRule="auto"/>
              <w:jc w:val="left"/>
              <w:rPr>
                <w:color w:val="00274C"/>
                <w:sz w:val="20"/>
                <w:szCs w:val="20"/>
              </w:rPr>
            </w:pPr>
            <w:r>
              <w:rPr>
                <w:color w:val="00274C"/>
                <w:position w:val="-2"/>
                <w:sz w:val="20"/>
                <w:szCs w:val="20"/>
                <w:u w:val="none"/>
              </w:rPr>
              <w:t xml:space="preserve">Después del desmontaje proteja de forma adecuada los sensores contra los choques, la humedad y las fuentes de temperaturas elevadas.</w:t>
            </w:r>
          </w:p>
          <w:p>
            <w:pPr>
              <w:numPr>
                <w:ilvl w:val="0"/>
                <w:numId w:val="20633"/>
              </w:numPr>
              <w:spacing w:before="0" w:after="0" w:line="262" w:lineRule="auto"/>
              <w:jc w:val="left"/>
              <w:rPr>
                <w:color w:val="00274C"/>
                <w:sz w:val="20"/>
                <w:szCs w:val="20"/>
              </w:rPr>
            </w:pPr>
            <w:r>
              <w:rPr>
                <w:color w:val="00274C"/>
                <w:position w:val="-2"/>
                <w:sz w:val="20"/>
                <w:szCs w:val="20"/>
                <w:u w:val="none"/>
              </w:rPr>
              <w:t xml:space="preserve">Los sensores y los interruptores no se pueden reparar, por lo que hay que sustituirlos en caso de anomalías.</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 </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7.2.4.1 Interruptor de presión del aceite</w:t>
            </w:r>
            <w:r>
              <w:rPr>
                <w:color w:val="00274C"/>
                <w:position w:val="-2"/>
                <w:sz w:val="20"/>
                <w:szCs w:val="20"/>
                <w:u w:val="none"/>
              </w:rPr>
              <w:t xml:space="preserve"> ( </w:t>
            </w:r>
            <w:r>
              <w:rPr>
                <w:position w:val="-3"/>
              </w:rPr>
              <w:drawing>
                <wp:inline distT="0" distB="0" distL="0" distR="0">
                  <wp:extent cx="158400" cy="115200"/>
                  <wp:effectExtent b="0" l="0" r="0" t="0"/>
                  <wp:docPr id="46528704" name="name295460e585aa00d10"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545060e585aa00d0a"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u w:val="none"/>
              </w:rPr>
              <w:t xml:space="preserve"> )</w:t>
            </w:r>
          </w:p>
          <w:p>
            <w:pPr>
              <w:numPr>
                <w:ilvl w:val="0"/>
                <w:numId w:val="20697"/>
              </w:numPr>
              <w:spacing w:before="0" w:after="0" w:line="262" w:lineRule="auto"/>
              <w:jc w:val="left"/>
              <w:rPr>
                <w:color w:val="00274C"/>
                <w:sz w:val="20"/>
                <w:szCs w:val="20"/>
              </w:rPr>
            </w:pPr>
            <w:r>
              <w:rPr>
                <w:color w:val="00274C"/>
                <w:position w:val="-2"/>
                <w:sz w:val="20"/>
                <w:szCs w:val="20"/>
                <w:u w:val="none"/>
              </w:rPr>
              <w:br/>
              <w:br/>
              <w:br/>
              <w:t xml:space="preserve">Desatornille y quite el interruptor de presión del aceite </w:t>
            </w:r>
            <w:r>
              <w:rPr>
                <w:b/>
                <w:bCs/>
                <w:color w:val="00274C"/>
                <w:position w:val="-2"/>
                <w:sz w:val="20"/>
                <w:szCs w:val="20"/>
                <w:u w:val="none"/>
              </w:rPr>
              <w:t xml:space="preserve">H</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  </w:t>
            </w:r>
            <w:r>
              <w:rPr>
                <w:position w:val="-224"/>
              </w:rPr>
              <w:drawing>
                <wp:inline distT="0" distB="0" distL="0" distR="0">
                  <wp:extent cx="2232000" cy="1476000"/>
                  <wp:effectExtent b="0" l="0" r="0" t="0"/>
                  <wp:docPr id="90527785" name="name444960e585aa176f1" descr="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jpg"/>
                          <pic:cNvPicPr/>
                        </pic:nvPicPr>
                        <pic:blipFill>
                          <a:blip r:embed="rId852560e585aa176e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7.3</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7.2.4.2 Sensor de temperatura del refrigerante</w:t>
            </w:r>
            <w:r>
              <w:rPr>
                <w:color w:val="00274C"/>
                <w:position w:val="-2"/>
                <w:sz w:val="20"/>
                <w:szCs w:val="20"/>
                <w:u w:val="none"/>
              </w:rPr>
              <w:t xml:space="preserve"> ( </w:t>
            </w:r>
            <w:r>
              <w:rPr>
                <w:position w:val="-3"/>
              </w:rPr>
              <w:drawing>
                <wp:inline distT="0" distB="0" distL="0" distR="0">
                  <wp:extent cx="158400" cy="115200"/>
                  <wp:effectExtent b="0" l="0" r="0" t="0"/>
                  <wp:docPr id="76452485" name="name874760e585aa28820"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477760e585aa2881c"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u w:val="none"/>
              </w:rPr>
              <w:t xml:space="preserve"> )</w:t>
            </w:r>
          </w:p>
          <w:p>
            <w:pPr>
              <w:numPr>
                <w:ilvl w:val="0"/>
                <w:numId w:val="20698"/>
              </w:numPr>
              <w:spacing w:before="0" w:after="0" w:line="262" w:lineRule="auto"/>
              <w:jc w:val="left"/>
              <w:rPr>
                <w:color w:val="00274C"/>
                <w:sz w:val="20"/>
                <w:szCs w:val="20"/>
              </w:rPr>
            </w:pPr>
            <w:r>
              <w:rPr>
                <w:color w:val="00274C"/>
                <w:position w:val="-2"/>
                <w:sz w:val="20"/>
                <w:szCs w:val="20"/>
                <w:u w:val="none"/>
              </w:rPr>
              <w:br/>
              <w:br/>
              <w:br/>
              <w:t xml:space="preserve">Desatornille y quite el sensor </w:t>
            </w:r>
            <w:r>
              <w:rPr>
                <w:b/>
                <w:bCs/>
                <w:color w:val="00274C"/>
                <w:position w:val="-2"/>
                <w:sz w:val="20"/>
                <w:szCs w:val="20"/>
                <w:u w:val="none"/>
              </w:rPr>
              <w:t xml:space="preserve">L</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6"/>
              </w:rPr>
              <w:drawing>
                <wp:inline distT="0" distB="0" distL="0" distR="0">
                  <wp:extent cx="2232000" cy="1483200"/>
                  <wp:effectExtent b="0" l="0" r="0" t="0"/>
                  <wp:docPr id="78662869" name="name175660e585aa39a21" descr="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jpg"/>
                          <pic:cNvPicPr/>
                        </pic:nvPicPr>
                        <pic:blipFill>
                          <a:blip r:embed="rId335660e585aa39a1c"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7.4</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7.2.4.3  Sensor de presencia de agua en el filtro del combustible</w:t>
            </w:r>
            <w:r>
              <w:rPr>
                <w:color w:val="00274C"/>
                <w:position w:val="-2"/>
                <w:sz w:val="20"/>
                <w:szCs w:val="20"/>
                <w:u w:val="none"/>
              </w:rPr>
              <w:t xml:space="preserve"> ( </w:t>
            </w:r>
            <w:r>
              <w:rPr>
                <w:position w:val="-3"/>
              </w:rPr>
              <w:drawing>
                <wp:inline distT="0" distB="0" distL="0" distR="0">
                  <wp:extent cx="158400" cy="115200"/>
                  <wp:effectExtent b="0" l="0" r="0" t="0"/>
                  <wp:docPr id="36490953" name="name773860e585aa4a0d8"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134860e585aa4a0d5"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4560015" name="name269660e585aa56178"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927960e585aa5617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Advertencia</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0633"/>
              </w:numPr>
              <w:spacing w:before="0" w:after="0" w:line="262" w:lineRule="auto"/>
              <w:jc w:val="left"/>
              <w:rPr>
                <w:color w:val="00274C"/>
                <w:sz w:val="20"/>
                <w:szCs w:val="20"/>
              </w:rPr>
            </w:pPr>
            <w:r>
              <w:rPr>
                <w:color w:val="00274C"/>
                <w:position w:val="-2"/>
                <w:sz w:val="20"/>
                <w:szCs w:val="20"/>
                <w:u w:val="none"/>
              </w:rPr>
              <w:t xml:space="preserve">El filtro del combustible no siempre está montado en el motor.</w:t>
            </w:r>
          </w:p>
          <w:p>
            <w:pPr>
              <w:numPr>
                <w:ilvl w:val="0"/>
                <w:numId w:val="20633"/>
              </w:numPr>
              <w:spacing w:before="0" w:after="0" w:line="262" w:lineRule="auto"/>
              <w:jc w:val="left"/>
              <w:rPr>
                <w:color w:val="00274C"/>
                <w:sz w:val="20"/>
                <w:szCs w:val="20"/>
              </w:rPr>
            </w:pPr>
            <w:r>
              <w:rPr>
                <w:color w:val="00274C"/>
                <w:position w:val="-2"/>
                <w:sz w:val="20"/>
                <w:szCs w:val="20"/>
                <w:u w:val="none"/>
              </w:rPr>
              <w:t xml:space="preserve">En fase de desmontaje del sensor </w:t>
            </w:r>
            <w:r>
              <w:rPr>
                <w:b/>
                <w:bCs/>
                <w:color w:val="00274C"/>
                <w:position w:val="-2"/>
                <w:sz w:val="20"/>
                <w:szCs w:val="20"/>
                <w:u w:val="none"/>
              </w:rPr>
              <w:t xml:space="preserve">M</w:t>
            </w:r>
            <w:r>
              <w:rPr>
                <w:color w:val="00274C"/>
                <w:position w:val="-2"/>
                <w:sz w:val="20"/>
                <w:szCs w:val="20"/>
                <w:u w:val="none"/>
              </w:rPr>
              <w:t xml:space="preserve"> , utilice un recipiente adecuado para recuperar el combustible contenido dentro del cartucho </w:t>
            </w:r>
            <w:r>
              <w:rPr>
                <w:b/>
                <w:bCs/>
                <w:color w:val="00274C"/>
                <w:position w:val="-2"/>
                <w:sz w:val="20"/>
                <w:szCs w:val="20"/>
                <w:u w:val="none"/>
              </w:rPr>
              <w:t xml:space="preserve">N</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0699"/>
              </w:numPr>
              <w:spacing w:before="0" w:after="0" w:line="262" w:lineRule="auto"/>
              <w:jc w:val="left"/>
              <w:rPr>
                <w:color w:val="00274C"/>
                <w:sz w:val="20"/>
                <w:szCs w:val="20"/>
              </w:rPr>
            </w:pPr>
            <w:r>
              <w:rPr>
                <w:color w:val="00274C"/>
                <w:position w:val="-2"/>
                <w:sz w:val="20"/>
                <w:szCs w:val="20"/>
                <w:u w:val="none"/>
              </w:rPr>
              <w:t xml:space="preserve">Desenrosque el sensor </w:t>
            </w:r>
            <w:r>
              <w:rPr>
                <w:b/>
                <w:bCs/>
                <w:color w:val="00274C"/>
                <w:position w:val="-2"/>
                <w:sz w:val="20"/>
                <w:szCs w:val="20"/>
                <w:u w:val="none"/>
              </w:rPr>
              <w:t xml:space="preserve">M</w:t>
            </w:r>
            <w:r>
              <w:rPr>
                <w:color w:val="00274C"/>
                <w:position w:val="-2"/>
                <w:sz w:val="20"/>
                <w:szCs w:val="20"/>
                <w:u w:val="none"/>
              </w:rPr>
              <w:t xml:space="preserve"> del cartucho </w:t>
            </w:r>
            <w:r>
              <w:rPr>
                <w:b/>
                <w:bCs/>
                <w:color w:val="00274C"/>
                <w:position w:val="-2"/>
                <w:sz w:val="20"/>
                <w:szCs w:val="20"/>
                <w:u w:val="none"/>
              </w:rPr>
              <w:t xml:space="preserve">N</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99295055" name="name576760e585aa65520" descr="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jpg"/>
                          <pic:cNvPicPr/>
                        </pic:nvPicPr>
                        <pic:blipFill>
                          <a:blip r:embed="rId551960e585aa6551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7.5</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Desmontaje del turbocompresor</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numPr>
                <w:ilvl w:val="0"/>
                <w:numId w:val="20700"/>
              </w:numPr>
              <w:spacing w:before="0" w:after="0" w:line="262" w:lineRule="auto"/>
              <w:jc w:val="left"/>
              <w:rPr>
                <w:color w:val="00274C"/>
                <w:sz w:val="20"/>
                <w:szCs w:val="20"/>
              </w:rPr>
            </w:pPr>
            <w:r>
              <w:rPr>
                <w:color w:val="00274C"/>
                <w:position w:val="-2"/>
                <w:sz w:val="20"/>
                <w:szCs w:val="20"/>
                <w:u w:val="none"/>
              </w:rPr>
              <w:t xml:space="preserve">Realice las operaciones </w:t>
            </w:r>
            <w:r>
              <w:rPr>
                <w:b/>
                <w:bCs/>
                <w:color w:val="00274C"/>
                <w:position w:val="-2"/>
                <w:sz w:val="20"/>
                <w:szCs w:val="20"/>
                <w:u w:val="none"/>
              </w:rPr>
              <w:t xml:space="preserve">1</w:t>
            </w:r>
            <w:r>
              <w:rPr>
                <w:color w:val="00274C"/>
                <w:position w:val="-2"/>
                <w:sz w:val="20"/>
                <w:szCs w:val="20"/>
                <w:u w:val="none"/>
              </w:rPr>
              <w:t xml:space="preserve"> y </w:t>
            </w:r>
            <w:r>
              <w:rPr>
                <w:b/>
                <w:bCs/>
                <w:color w:val="00274C"/>
                <w:position w:val="-2"/>
                <w:sz w:val="20"/>
                <w:szCs w:val="20"/>
                <w:u w:val="none"/>
              </w:rPr>
              <w:t xml:space="preserve">2</w:t>
            </w:r>
            <w:r>
              <w:rPr>
                <w:color w:val="00274C"/>
                <w:position w:val="-2"/>
                <w:sz w:val="20"/>
                <w:szCs w:val="20"/>
                <w:u w:val="none"/>
              </w:rPr>
              <w:t xml:space="preserve"> del </w:t>
            </w:r>
            <w:hyperlink r:id="rId373760e585aa6958a" w:history="1">
              <w:r>
                <w:rPr>
                  <w:rStyle w:val="DefaultParagraphFontPHPDOCX"/>
                  <w:b/>
                  <w:bCs/>
                  <w:color w:val="0000FF"/>
                  <w:position w:val="-2"/>
                  <w:sz w:val="20"/>
                  <w:szCs w:val="20"/>
                  <w:u w:val="none"/>
                </w:rPr>
                <w:t xml:space="preserve">Apar. 6.1.2</w:t>
              </w:r>
            </w:hyperlink>
            <w:r>
              <w:rPr>
                <w:color w:val="00274C"/>
                <w:position w:val="-2"/>
                <w:sz w:val="20"/>
                <w:szCs w:val="20"/>
                <w:u w:val="none"/>
              </w:rPr>
              <w:t xml:space="preserve"> .</w:t>
            </w:r>
          </w:p>
          <w:p>
            <w:pPr>
              <w:numPr>
                <w:ilvl w:val="0"/>
                <w:numId w:val="20700"/>
              </w:numPr>
              <w:spacing w:before="0" w:after="0" w:line="262" w:lineRule="auto"/>
              <w:jc w:val="left"/>
              <w:rPr>
                <w:color w:val="00274C"/>
                <w:sz w:val="20"/>
                <w:szCs w:val="20"/>
              </w:rPr>
            </w:pPr>
            <w:r>
              <w:rPr>
                <w:color w:val="00274C"/>
                <w:position w:val="-2"/>
                <w:sz w:val="20"/>
                <w:szCs w:val="20"/>
                <w:u w:val="none"/>
              </w:rPr>
              <w:t xml:space="preserve">Desenganche las abrazaderas </w:t>
            </w:r>
            <w:r>
              <w:rPr>
                <w:b/>
                <w:bCs/>
                <w:color w:val="00274C"/>
                <w:position w:val="-2"/>
                <w:sz w:val="20"/>
                <w:szCs w:val="20"/>
                <w:u w:val="none"/>
              </w:rPr>
              <w:t xml:space="preserve">A</w:t>
            </w:r>
            <w:r>
              <w:rPr>
                <w:color w:val="00274C"/>
                <w:position w:val="-2"/>
                <w:sz w:val="20"/>
                <w:szCs w:val="20"/>
                <w:u w:val="none"/>
              </w:rPr>
              <w:t xml:space="preserve"> y </w:t>
            </w:r>
            <w:r>
              <w:rPr>
                <w:b/>
                <w:bCs/>
                <w:color w:val="00274C"/>
                <w:position w:val="-2"/>
                <w:sz w:val="20"/>
                <w:szCs w:val="20"/>
                <w:u w:val="none"/>
              </w:rPr>
              <w:t xml:space="preserve">B</w:t>
            </w:r>
            <w:r>
              <w:rPr>
                <w:color w:val="00274C"/>
                <w:position w:val="-2"/>
                <w:sz w:val="20"/>
                <w:szCs w:val="20"/>
                <w:u w:val="none"/>
              </w:rPr>
              <w:t xml:space="preserve"> y quite el manguito </w:t>
            </w:r>
            <w:r>
              <w:rPr>
                <w:b/>
                <w:bCs/>
                <w:color w:val="00274C"/>
                <w:position w:val="-2"/>
                <w:sz w:val="20"/>
                <w:szCs w:val="20"/>
                <w:u w:val="none"/>
              </w:rPr>
              <w:t xml:space="preserve">C</w:t>
            </w:r>
            <w:r>
              <w:rPr>
                <w:color w:val="00274C"/>
                <w:position w:val="-2"/>
                <w:sz w:val="20"/>
                <w:szCs w:val="20"/>
                <w:u w:val="none"/>
              </w:rPr>
              <w:t xml:space="preserve"> .</w:t>
            </w:r>
          </w:p>
          <w:p>
            <w:pPr>
              <w:numPr>
                <w:ilvl w:val="0"/>
                <w:numId w:val="20700"/>
              </w:numPr>
              <w:spacing w:before="0" w:after="0" w:line="262" w:lineRule="auto"/>
              <w:jc w:val="left"/>
              <w:rPr>
                <w:color w:val="00274C"/>
                <w:sz w:val="20"/>
                <w:szCs w:val="20"/>
              </w:rPr>
            </w:pPr>
            <w:r>
              <w:rPr>
                <w:color w:val="00274C"/>
                <w:position w:val="-2"/>
                <w:sz w:val="20"/>
                <w:szCs w:val="20"/>
                <w:u w:val="none"/>
              </w:rPr>
              <w:t xml:space="preserve">Desenrosque los racores </w:t>
            </w:r>
            <w:r>
              <w:rPr>
                <w:b/>
                <w:bCs/>
                <w:color w:val="00274C"/>
                <w:position w:val="-2"/>
                <w:sz w:val="20"/>
                <w:szCs w:val="20"/>
                <w:u w:val="none"/>
              </w:rPr>
              <w:t xml:space="preserve">D</w:t>
            </w:r>
            <w:r>
              <w:rPr>
                <w:color w:val="00274C"/>
                <w:position w:val="-2"/>
                <w:sz w:val="20"/>
                <w:szCs w:val="20"/>
                <w:u w:val="none"/>
              </w:rPr>
              <w:t xml:space="preserve"> y quite el tubo </w:t>
            </w:r>
            <w:r>
              <w:rPr>
                <w:b/>
                <w:bCs/>
                <w:color w:val="00274C"/>
                <w:position w:val="-2"/>
                <w:sz w:val="20"/>
                <w:szCs w:val="20"/>
                <w:u w:val="none"/>
              </w:rPr>
              <w:t xml:space="preserve">E</w:t>
            </w:r>
            <w:r>
              <w:rPr>
                <w:color w:val="00274C"/>
                <w:position w:val="-2"/>
                <w:sz w:val="20"/>
                <w:szCs w:val="20"/>
                <w:u w:val="none"/>
              </w:rPr>
              <w:t xml:space="preserve"> con las respectivas juntas </w:t>
            </w:r>
            <w:r>
              <w:rPr>
                <w:b/>
                <w:bCs/>
                <w:color w:val="00274C"/>
                <w:position w:val="-2"/>
                <w:sz w:val="20"/>
                <w:szCs w:val="20"/>
                <w:u w:val="none"/>
              </w:rPr>
              <w:t xml:space="preserve">G</w:t>
            </w:r>
            <w:r>
              <w:rPr>
                <w:color w:val="00274C"/>
                <w:position w:val="-2"/>
                <w:sz w:val="20"/>
                <w:szCs w:val="20"/>
                <w:u w:val="none"/>
              </w:rPr>
              <w:t xml:space="preserve"> .</w:t>
            </w:r>
          </w:p>
          <w:p>
            <w:pPr>
              <w:numPr>
                <w:ilvl w:val="0"/>
                <w:numId w:val="20700"/>
              </w:numPr>
              <w:spacing w:before="0" w:after="0" w:line="262" w:lineRule="auto"/>
              <w:jc w:val="left"/>
              <w:rPr>
                <w:color w:val="00274C"/>
                <w:sz w:val="20"/>
                <w:szCs w:val="20"/>
              </w:rPr>
            </w:pPr>
            <w:r>
              <w:rPr>
                <w:color w:val="00274C"/>
                <w:position w:val="-2"/>
                <w:sz w:val="20"/>
                <w:szCs w:val="20"/>
                <w:u w:val="none"/>
              </w:rPr>
              <w:t xml:space="preserve">Desenganche la abrazadera </w:t>
            </w:r>
            <w:r>
              <w:rPr>
                <w:b/>
                <w:bCs/>
                <w:color w:val="00274C"/>
                <w:position w:val="-2"/>
                <w:sz w:val="20"/>
                <w:szCs w:val="20"/>
                <w:u w:val="none"/>
              </w:rPr>
              <w:t xml:space="preserve">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8"/>
              </w:rPr>
              <w:drawing>
                <wp:inline distT="0" distB="0" distL="0" distR="0">
                  <wp:extent cx="2232000" cy="1497600"/>
                  <wp:effectExtent b="0" l="0" r="0" t="0"/>
                  <wp:docPr id="77451002" name="name243460e585aa7ca82" descr="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jpg"/>
                          <pic:cNvPicPr/>
                        </pic:nvPicPr>
                        <pic:blipFill>
                          <a:blip r:embed="rId956860e585aa7ca7f"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7.6</w:t>
            </w:r>
          </w:p>
        </w:tc>
      </w:tr>
      <w:tr>
        <w:trPr>
          <w:trHeight w:val="0" w:hRule="atLeast"/>
        </w:trPr>
        <w:tc>
          <w:tcPr>
            <w:tcMar>
              <w:top w:w="150" w:type="dxa"/>
              <w:left w:w="150" w:type="dxa"/>
              <w:bottom w:w="150" w:type="dxa"/>
              <w:right w:w="150" w:type="dxa"/>
            </w:tcMar>
            <w:textDirection w:val="lrTb"/>
            <w:vAlign w:val="center"/>
          </w:tcPr>
          <w:p>
            <w:pPr>
              <w:numPr>
                <w:ilvl w:val="0"/>
                <w:numId w:val="20701"/>
              </w:numPr>
              <w:spacing w:before="0" w:after="0" w:line="262" w:lineRule="auto"/>
              <w:jc w:val="left"/>
              <w:rPr>
                <w:color w:val="00274C"/>
                <w:sz w:val="20"/>
                <w:szCs w:val="20"/>
              </w:rPr>
            </w:pPr>
            <w:r>
              <w:rPr>
                <w:color w:val="00274C"/>
                <w:position w:val="-2"/>
                <w:sz w:val="20"/>
                <w:szCs w:val="20"/>
                <w:u w:val="none"/>
              </w:rPr>
              <w:t xml:space="preserve">Desatornille los tornillos </w:t>
            </w:r>
            <w:r>
              <w:rPr>
                <w:b/>
                <w:bCs/>
                <w:color w:val="00274C"/>
                <w:position w:val="-2"/>
                <w:sz w:val="20"/>
                <w:szCs w:val="20"/>
                <w:u w:val="none"/>
              </w:rPr>
              <w:t xml:space="preserve">F</w:t>
            </w:r>
            <w:r>
              <w:rPr>
                <w:color w:val="00274C"/>
                <w:position w:val="-2"/>
                <w:sz w:val="20"/>
                <w:szCs w:val="20"/>
                <w:u w:val="none"/>
              </w:rPr>
              <w:t xml:space="preserve"> .</w:t>
            </w:r>
          </w:p>
          <w:p>
            <w:pPr>
              <w:numPr>
                <w:ilvl w:val="0"/>
                <w:numId w:val="20701"/>
              </w:numPr>
              <w:spacing w:before="0" w:after="0" w:line="262" w:lineRule="auto"/>
              <w:jc w:val="left"/>
              <w:rPr>
                <w:color w:val="00274C"/>
                <w:sz w:val="20"/>
                <w:szCs w:val="20"/>
              </w:rPr>
            </w:pPr>
            <w:r>
              <w:rPr>
                <w:color w:val="00274C"/>
                <w:position w:val="-2"/>
                <w:sz w:val="20"/>
                <w:szCs w:val="20"/>
                <w:u w:val="none"/>
              </w:rPr>
              <w:t xml:space="preserve">Desatornille las tuercas </w:t>
            </w:r>
            <w:r>
              <w:rPr>
                <w:b/>
                <w:bCs/>
                <w:color w:val="00274C"/>
                <w:position w:val="-2"/>
                <w:sz w:val="20"/>
                <w:szCs w:val="20"/>
                <w:u w:val="none"/>
              </w:rPr>
              <w:t xml:space="preserve">H</w:t>
            </w:r>
            <w:r>
              <w:rPr>
                <w:color w:val="00274C"/>
                <w:position w:val="-2"/>
                <w:sz w:val="20"/>
                <w:szCs w:val="20"/>
                <w:u w:val="none"/>
              </w:rPr>
              <w:t xml:space="preserve"> y quite el turbocompresor </w:t>
            </w:r>
            <w:r>
              <w:rPr>
                <w:b/>
                <w:bCs/>
                <w:color w:val="00274C"/>
                <w:position w:val="-2"/>
                <w:sz w:val="20"/>
                <w:szCs w:val="20"/>
                <w:u w:val="none"/>
              </w:rPr>
              <w:t xml:space="preserve">L</w:t>
            </w:r>
            <w:r>
              <w:rPr>
                <w:color w:val="00274C"/>
                <w:position w:val="-2"/>
                <w:sz w:val="20"/>
                <w:szCs w:val="20"/>
                <w:u w:val="none"/>
              </w:rPr>
              <w:t xml:space="preserve"> .</w:t>
            </w:r>
          </w:p>
          <w:p>
            <w:pPr>
              <w:numPr>
                <w:ilvl w:val="0"/>
                <w:numId w:val="20701"/>
              </w:numPr>
              <w:spacing w:before="0" w:after="0" w:line="262" w:lineRule="auto"/>
              <w:jc w:val="left"/>
              <w:rPr>
                <w:color w:val="00274C"/>
                <w:sz w:val="20"/>
                <w:szCs w:val="20"/>
              </w:rPr>
            </w:pPr>
            <w:r>
              <w:rPr>
                <w:color w:val="00274C"/>
                <w:position w:val="-2"/>
                <w:sz w:val="20"/>
                <w:szCs w:val="20"/>
                <w:u w:val="none"/>
              </w:rPr>
              <w:t xml:space="preserve">Quite el tubo </w:t>
            </w:r>
            <w:r>
              <w:rPr>
                <w:b/>
                <w:bCs/>
                <w:color w:val="00274C"/>
                <w:position w:val="-2"/>
                <w:sz w:val="20"/>
                <w:szCs w:val="20"/>
                <w:u w:val="none"/>
              </w:rPr>
              <w:t xml:space="preserve">N</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4313717" name="name637260e585aa8db1a" descr="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jpg"/>
                          <pic:cNvPicPr/>
                        </pic:nvPicPr>
                        <pic:blipFill>
                          <a:blip r:embed="rId562960e585aa8db1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7.7</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Desmontaje del colector de descarga</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numPr>
                <w:ilvl w:val="0"/>
                <w:numId w:val="20702"/>
              </w:numPr>
              <w:spacing w:before="0" w:after="0" w:line="262" w:lineRule="auto"/>
              <w:jc w:val="left"/>
              <w:rPr>
                <w:color w:val="00274C"/>
                <w:sz w:val="20"/>
                <w:szCs w:val="20"/>
              </w:rPr>
            </w:pPr>
            <w:r>
              <w:rPr>
                <w:color w:val="00274C"/>
                <w:position w:val="-2"/>
                <w:sz w:val="20"/>
                <w:szCs w:val="20"/>
                <w:u w:val="none"/>
              </w:rPr>
              <w:t xml:space="preserve">Desenrosque las tuercas </w:t>
            </w:r>
            <w:r>
              <w:rPr>
                <w:b/>
                <w:bCs/>
                <w:color w:val="00274C"/>
                <w:position w:val="-2"/>
                <w:sz w:val="20"/>
                <w:szCs w:val="20"/>
                <w:u w:val="none"/>
              </w:rPr>
              <w:t xml:space="preserve">A</w:t>
            </w:r>
            <w:r>
              <w:rPr>
                <w:color w:val="00274C"/>
                <w:position w:val="-2"/>
                <w:sz w:val="20"/>
                <w:szCs w:val="20"/>
                <w:u w:val="none"/>
              </w:rPr>
              <w:t xml:space="preserve"> y quite el colector </w:t>
            </w:r>
            <w:r>
              <w:rPr>
                <w:b/>
                <w:bCs/>
                <w:color w:val="00274C"/>
                <w:position w:val="-2"/>
                <w:sz w:val="20"/>
                <w:szCs w:val="20"/>
                <w:u w:val="none"/>
              </w:rPr>
              <w:t xml:space="preserve">B</w:t>
            </w:r>
            <w:r>
              <w:rPr>
                <w:color w:val="00274C"/>
                <w:position w:val="-2"/>
                <w:sz w:val="20"/>
                <w:szCs w:val="20"/>
                <w:u w:val="none"/>
              </w:rPr>
              <w:t xml:space="preserve"> y las juntas </w:t>
            </w:r>
            <w:r>
              <w:rPr>
                <w:b/>
                <w:bCs/>
                <w:color w:val="00274C"/>
                <w:position w:val="-2"/>
                <w:sz w:val="20"/>
                <w:szCs w:val="20"/>
                <w:u w:val="none"/>
              </w:rPr>
              <w:t xml:space="preserve">C</w:t>
            </w:r>
            <w:r>
              <w:rPr>
                <w:color w:val="00274C"/>
                <w:position w:val="-2"/>
                <w:sz w:val="20"/>
                <w:szCs w:val="20"/>
                <w:u w:val="none"/>
              </w:rPr>
              <w:t xml:space="preserve"> .</w:t>
            </w:r>
          </w:p>
          <w:p>
            <w:pPr>
              <w:numPr>
                <w:ilvl w:val="0"/>
                <w:numId w:val="20702"/>
              </w:numPr>
              <w:spacing w:before="0" w:after="0" w:line="262" w:lineRule="auto"/>
              <w:jc w:val="left"/>
              <w:rPr>
                <w:color w:val="00274C"/>
                <w:sz w:val="20"/>
                <w:szCs w:val="20"/>
              </w:rPr>
            </w:pPr>
            <w:r>
              <w:rPr>
                <w:color w:val="00274C"/>
                <w:position w:val="-2"/>
                <w:sz w:val="20"/>
                <w:szCs w:val="20"/>
                <w:u w:val="none"/>
              </w:rPr>
              <w:t xml:space="preserve">Cierre las aberturas y los conductos para evitar que entren cuerpos extraños.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38393864" name="name295660e585aaa1e4f" descr="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8.jpg"/>
                          <pic:cNvPicPr/>
                        </pic:nvPicPr>
                        <pic:blipFill>
                          <a:blip r:embed="rId757260e585aaa1e4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w:t>
            </w:r>
            <w:r>
              <w:rPr>
                <w:color w:val="00274C"/>
                <w:position w:val="0"/>
                <w:sz w:val="20"/>
                <w:szCs w:val="20"/>
                <w:u w:val="none"/>
              </w:rPr>
              <w:t xml:space="preserve"> </w:t>
            </w:r>
            <w:r>
              <w:rPr>
                <w:b/>
                <w:bCs/>
                <w:color w:val="00274C"/>
                <w:position w:val="0"/>
                <w:sz w:val="20"/>
                <w:szCs w:val="20"/>
                <w:u w:val="none"/>
              </w:rPr>
              <w:t xml:space="preserve">7.8</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Desmontaje de los componentes de recirculación del refrigerante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7.5.1 Manguitos Oil Cooler</w:t>
            </w:r>
          </w:p>
          <w:p/>
          <w:p/>
          <w:p>
            <w:pPr>
              <w:numPr>
                <w:ilvl w:val="0"/>
                <w:numId w:val="20703"/>
              </w:numPr>
              <w:spacing w:before="0" w:after="0" w:line="262" w:lineRule="auto"/>
              <w:jc w:val="left"/>
              <w:rPr>
                <w:color w:val="00274C"/>
                <w:sz w:val="20"/>
                <w:szCs w:val="20"/>
              </w:rPr>
            </w:pPr>
            <w:r>
              <w:rPr>
                <w:color w:val="00274C"/>
                <w:position w:val="-2"/>
                <w:sz w:val="20"/>
                <w:szCs w:val="20"/>
                <w:u w:val="none"/>
              </w:rPr>
              <w:br/>
              <w:t xml:space="preserve">Desenganche las abrazaderas </w:t>
            </w:r>
            <w:r>
              <w:rPr>
                <w:b/>
                <w:bCs/>
                <w:color w:val="00274C"/>
                <w:position w:val="-2"/>
                <w:sz w:val="20"/>
                <w:szCs w:val="20"/>
                <w:u w:val="none"/>
              </w:rPr>
              <w:t xml:space="preserve">H</w:t>
            </w:r>
            <w:r>
              <w:rPr>
                <w:color w:val="00274C"/>
                <w:position w:val="-2"/>
                <w:sz w:val="20"/>
                <w:szCs w:val="20"/>
                <w:u w:val="none"/>
              </w:rPr>
              <w:t xml:space="preserve"> .</w:t>
            </w:r>
          </w:p>
          <w:p>
            <w:pPr>
              <w:numPr>
                <w:ilvl w:val="0"/>
                <w:numId w:val="20703"/>
              </w:numPr>
              <w:spacing w:before="0" w:after="0" w:line="262" w:lineRule="auto"/>
              <w:jc w:val="left"/>
              <w:rPr>
                <w:color w:val="00274C"/>
                <w:sz w:val="20"/>
                <w:szCs w:val="20"/>
              </w:rPr>
            </w:pPr>
            <w:r>
              <w:rPr>
                <w:color w:val="00274C"/>
                <w:position w:val="-2"/>
                <w:sz w:val="20"/>
                <w:szCs w:val="20"/>
                <w:u w:val="none"/>
              </w:rPr>
              <w:t xml:space="preserve">Desatornille el tornillo </w:t>
            </w:r>
            <w:r>
              <w:rPr>
                <w:b/>
                <w:bCs/>
                <w:color w:val="00274C"/>
                <w:position w:val="-2"/>
                <w:sz w:val="20"/>
                <w:szCs w:val="20"/>
                <w:u w:val="none"/>
              </w:rPr>
              <w:t xml:space="preserve">J</w:t>
            </w:r>
            <w:r>
              <w:rPr>
                <w:color w:val="00274C"/>
                <w:position w:val="-2"/>
                <w:sz w:val="20"/>
                <w:szCs w:val="20"/>
                <w:u w:val="none"/>
              </w:rPr>
              <w:t xml:space="preserve"> .</w:t>
            </w:r>
          </w:p>
          <w:p>
            <w:pPr>
              <w:numPr>
                <w:ilvl w:val="0"/>
                <w:numId w:val="20703"/>
              </w:numPr>
              <w:spacing w:before="0" w:after="0" w:line="262" w:lineRule="auto"/>
              <w:jc w:val="left"/>
              <w:rPr>
                <w:color w:val="00274C"/>
                <w:sz w:val="20"/>
                <w:szCs w:val="20"/>
              </w:rPr>
            </w:pPr>
            <w:r>
              <w:rPr>
                <w:color w:val="00274C"/>
                <w:position w:val="-2"/>
                <w:sz w:val="20"/>
                <w:szCs w:val="20"/>
                <w:u w:val="none"/>
              </w:rPr>
              <w:t xml:space="preserve">Quite los tubos </w:t>
            </w:r>
            <w:r>
              <w:rPr>
                <w:b/>
                <w:bCs/>
                <w:color w:val="00274C"/>
                <w:position w:val="-2"/>
                <w:sz w:val="20"/>
                <w:szCs w:val="20"/>
                <w:u w:val="none"/>
              </w:rPr>
              <w:t xml:space="preserve">K</w:t>
            </w:r>
            <w:r>
              <w:rPr>
                <w:color w:val="00274C"/>
                <w:position w:val="-2"/>
                <w:sz w:val="20"/>
                <w:szCs w:val="20"/>
                <w:u w:val="none"/>
              </w:rPr>
              <w:t xml:space="preserve"> del grupo Oil Cooler.</w:t>
            </w:r>
          </w:p>
        </w:tc>
        <w:tc>
          <w:tcPr>
            <w:tcMar>
              <w:top w:w="150" w:type="dxa"/>
              <w:left w:w="150" w:type="dxa"/>
              <w:bottom w:w="150" w:type="dxa"/>
              <w:right w:w="150" w:type="dxa"/>
            </w:tcMar>
            <w:textDirection w:val="lrTb"/>
            <w:vAlign w:val="top"/>
          </w:tcPr>
          <w:p>
            <w:r>
              <w:rPr>
                <w:position w:val="-226"/>
              </w:rPr>
              <w:drawing>
                <wp:inline distT="0" distB="0" distL="0" distR="0">
                  <wp:extent cx="2232000" cy="1483200"/>
                  <wp:effectExtent b="0" l="0" r="0" t="0"/>
                  <wp:docPr id="57930419" name="name192560e585aab8354" descr="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9.jpg"/>
                          <pic:cNvPicPr/>
                        </pic:nvPicPr>
                        <pic:blipFill>
                          <a:blip r:embed="rId760360e585aab834c"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7.9</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7.5.2 Válvula termostática</w:t>
            </w:r>
          </w:p>
          <w:p/>
          <w:p/>
          <w:p>
            <w:pPr>
              <w:numPr>
                <w:ilvl w:val="0"/>
                <w:numId w:val="20704"/>
              </w:numPr>
              <w:spacing w:before="0" w:after="0" w:line="262" w:lineRule="auto"/>
              <w:jc w:val="left"/>
              <w:rPr>
                <w:color w:val="00274C"/>
                <w:sz w:val="20"/>
                <w:szCs w:val="20"/>
              </w:rPr>
            </w:pPr>
            <w:r>
              <w:rPr>
                <w:color w:val="00274C"/>
                <w:position w:val="-2"/>
                <w:sz w:val="20"/>
                <w:szCs w:val="20"/>
                <w:u w:val="none"/>
              </w:rPr>
              <w:br/>
              <w:t xml:space="preserve">Desatornille los tornillos </w:t>
            </w:r>
            <w:r>
              <w:rPr>
                <w:b/>
                <w:bCs/>
                <w:color w:val="00274C"/>
                <w:position w:val="-2"/>
                <w:sz w:val="20"/>
                <w:szCs w:val="20"/>
                <w:u w:val="none"/>
              </w:rPr>
              <w:t xml:space="preserve">D</w:t>
            </w:r>
            <w:r>
              <w:rPr>
                <w:color w:val="00274C"/>
                <w:position w:val="-2"/>
                <w:sz w:val="20"/>
                <w:szCs w:val="20"/>
                <w:u w:val="none"/>
              </w:rPr>
              <w:t xml:space="preserve"> y quite la tapa de la válvula termostática </w:t>
            </w:r>
            <w:r>
              <w:rPr>
                <w:b/>
                <w:bCs/>
                <w:color w:val="00274C"/>
                <w:position w:val="-2"/>
                <w:sz w:val="20"/>
                <w:szCs w:val="20"/>
                <w:u w:val="none"/>
              </w:rPr>
              <w:t xml:space="preserve">E</w:t>
            </w:r>
            <w:r>
              <w:rPr>
                <w:color w:val="00274C"/>
                <w:position w:val="-2"/>
                <w:sz w:val="20"/>
                <w:szCs w:val="20"/>
                <w:u w:val="none"/>
              </w:rPr>
              <w:t xml:space="preserve"> .</w:t>
            </w:r>
          </w:p>
          <w:p>
            <w:pPr>
              <w:numPr>
                <w:ilvl w:val="0"/>
                <w:numId w:val="20704"/>
              </w:numPr>
              <w:spacing w:before="0" w:after="0" w:line="262" w:lineRule="auto"/>
              <w:jc w:val="left"/>
              <w:rPr>
                <w:color w:val="00274C"/>
                <w:sz w:val="20"/>
                <w:szCs w:val="20"/>
              </w:rPr>
            </w:pPr>
            <w:r>
              <w:rPr>
                <w:color w:val="00274C"/>
                <w:position w:val="-2"/>
                <w:sz w:val="20"/>
                <w:szCs w:val="20"/>
                <w:u w:val="none"/>
              </w:rPr>
              <w:t xml:space="preserve">Quite la válvula termostática </w:t>
            </w:r>
            <w:r>
              <w:rPr>
                <w:b/>
                <w:bCs/>
                <w:color w:val="00274C"/>
                <w:position w:val="-2"/>
                <w:sz w:val="20"/>
                <w:szCs w:val="20"/>
                <w:u w:val="none"/>
              </w:rPr>
              <w:t xml:space="preserve">F</w:t>
            </w:r>
            <w:r>
              <w:rPr>
                <w:color w:val="00274C"/>
                <w:position w:val="-2"/>
                <w:sz w:val="20"/>
                <w:szCs w:val="20"/>
                <w:u w:val="none"/>
              </w:rPr>
              <w:t xml:space="preserve"> y la respectiva junta.</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8975338" name="name217960e585aac7a7d"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28560e585aac7a7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0633"/>
              </w:numPr>
              <w:spacing w:before="0" w:after="0" w:line="262" w:lineRule="auto"/>
              <w:jc w:val="left"/>
              <w:rPr>
                <w:color w:val="00274C"/>
                <w:sz w:val="20"/>
                <w:szCs w:val="20"/>
              </w:rPr>
            </w:pPr>
            <w:r>
              <w:rPr>
                <w:color w:val="00274C"/>
                <w:position w:val="-2"/>
                <w:sz w:val="20"/>
                <w:szCs w:val="20"/>
                <w:u w:val="none"/>
              </w:rPr>
              <w:t xml:space="preserve">Cada vez que se realice un desmontaje, sustituya la junta </w:t>
            </w:r>
            <w:r>
              <w:rPr>
                <w:b/>
                <w:bCs/>
                <w:color w:val="00274C"/>
                <w:position w:val="-2"/>
                <w:sz w:val="20"/>
                <w:szCs w:val="20"/>
                <w:u w:val="none"/>
              </w:rPr>
              <w:t xml:space="preserve">G</w:t>
            </w:r>
            <w:r>
              <w:rPr>
                <w:color w:val="00274C"/>
                <w:position w:val="-2"/>
                <w:sz w:val="20"/>
                <w:szCs w:val="20"/>
                <w:u w:val="none"/>
              </w:rPr>
              <w:t xml:space="preserve"> .</w:t>
            </w:r>
          </w:p>
          <w:p/>
          <w:p/>
          <w:p>
            <w:pPr>
              <w:numPr>
                <w:ilvl w:val="0"/>
                <w:numId w:val="20705"/>
              </w:numPr>
              <w:spacing w:before="0" w:after="0" w:line="262" w:lineRule="auto"/>
              <w:jc w:val="left"/>
              <w:rPr>
                <w:color w:val="00274C"/>
                <w:sz w:val="20"/>
                <w:szCs w:val="20"/>
              </w:rPr>
            </w:pPr>
            <w:r>
              <w:rPr>
                <w:color w:val="00274C"/>
                <w:position w:val="-2"/>
                <w:sz w:val="20"/>
                <w:szCs w:val="20"/>
                <w:u w:val="none"/>
              </w:rPr>
              <w:t xml:space="preserve">Compruebe que el agujero de desaireación no esté obstruido o bloqueado ( </w:t>
            </w:r>
            <w:hyperlink r:id="rId797560e585aac8605" w:history="1">
              <w:r>
                <w:rPr>
                  <w:rStyle w:val="DefaultParagraphFontPHPDOCX"/>
                  <w:b/>
                  <w:bCs/>
                  <w:color w:val="0000FF"/>
                  <w:position w:val="-2"/>
                  <w:sz w:val="20"/>
                  <w:szCs w:val="20"/>
                  <w:u w:val="none"/>
                </w:rPr>
                <w:t xml:space="preserve">Apar. 2.11.3</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76968826" name="name604960e585aadb1d4" descr="7.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0.jpg"/>
                          <pic:cNvPicPr/>
                        </pic:nvPicPr>
                        <pic:blipFill>
                          <a:blip r:embed="rId227360e585aadb1c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7.10</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7.5.3 Desmontaje de los componentes de recirculación del refrigerante</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540354" name="name484260e585aae86c8"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64560e585aae86c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b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0633"/>
              </w:numPr>
              <w:spacing w:before="0" w:after="0" w:line="262" w:lineRule="auto"/>
              <w:jc w:val="left"/>
              <w:rPr>
                <w:color w:val="00274C"/>
                <w:sz w:val="20"/>
                <w:szCs w:val="20"/>
              </w:rPr>
            </w:pPr>
            <w:r>
              <w:rPr>
                <w:color w:val="00274C"/>
                <w:position w:val="-2"/>
                <w:sz w:val="20"/>
                <w:szCs w:val="20"/>
                <w:u w:val="none"/>
              </w:rPr>
              <w:t xml:space="preserve">La bomba </w:t>
            </w:r>
            <w:r>
              <w:rPr>
                <w:b/>
                <w:bCs/>
                <w:color w:val="00274C"/>
                <w:position w:val="-2"/>
                <w:sz w:val="20"/>
                <w:szCs w:val="20"/>
                <w:u w:val="none"/>
              </w:rPr>
              <w:t xml:space="preserve">B</w:t>
            </w:r>
            <w:r>
              <w:rPr>
                <w:color w:val="00274C"/>
                <w:position w:val="-2"/>
                <w:sz w:val="20"/>
                <w:szCs w:val="20"/>
                <w:u w:val="none"/>
              </w:rPr>
              <w:t xml:space="preserve"> no es reparable</w:t>
            </w:r>
          </w:p>
          <w:p/>
          <w:p/>
          <w:p>
            <w:pPr>
              <w:numPr>
                <w:ilvl w:val="0"/>
                <w:numId w:val="20706"/>
              </w:numPr>
              <w:spacing w:before="0" w:after="0" w:line="262" w:lineRule="auto"/>
              <w:jc w:val="left"/>
              <w:rPr>
                <w:color w:val="00274C"/>
                <w:sz w:val="20"/>
                <w:szCs w:val="20"/>
              </w:rPr>
            </w:pPr>
            <w:r>
              <w:rPr>
                <w:color w:val="00274C"/>
                <w:position w:val="-2"/>
                <w:sz w:val="20"/>
                <w:szCs w:val="20"/>
                <w:u w:val="none"/>
              </w:rPr>
              <w:t xml:space="preserve">Desatornille los tornillos </w:t>
            </w:r>
            <w:r>
              <w:rPr>
                <w:b/>
                <w:bCs/>
                <w:color w:val="00274C"/>
                <w:position w:val="-2"/>
                <w:sz w:val="20"/>
                <w:szCs w:val="20"/>
                <w:u w:val="none"/>
              </w:rPr>
              <w:t xml:space="preserve">A</w:t>
            </w:r>
            <w:r>
              <w:rPr>
                <w:color w:val="00274C"/>
                <w:position w:val="-2"/>
                <w:sz w:val="20"/>
                <w:szCs w:val="20"/>
                <w:u w:val="none"/>
              </w:rPr>
              <w:t xml:space="preserve"> , y quite la bomba </w:t>
            </w:r>
            <w:r>
              <w:rPr>
                <w:b/>
                <w:bCs/>
                <w:color w:val="00274C"/>
                <w:position w:val="-2"/>
                <w:sz w:val="20"/>
                <w:szCs w:val="20"/>
                <w:u w:val="none"/>
              </w:rPr>
              <w:t xml:space="preserve">B</w:t>
            </w:r>
            <w:r>
              <w:rPr>
                <w:color w:val="00274C"/>
                <w:position w:val="-2"/>
                <w:sz w:val="20"/>
                <w:szCs w:val="20"/>
                <w:u w:val="none"/>
              </w:rPr>
              <w:t xml:space="preserve"> con la respectiva junta </w:t>
            </w:r>
            <w:r>
              <w:rPr>
                <w:b/>
                <w:bCs/>
                <w:color w:val="00274C"/>
                <w:position w:val="-2"/>
                <w:sz w:val="20"/>
                <w:szCs w:val="20"/>
                <w:u w:val="none"/>
              </w:rPr>
              <w:t xml:space="preserve">C</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8054226" name="name319560e585ab09abe" descr="7.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1.jpg"/>
                          <pic:cNvPicPr/>
                        </pic:nvPicPr>
                        <pic:blipFill>
                          <a:blip r:embed="rId491760e585ab09ab7"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7.11</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Desmontaje de la polea del cigüeñal</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w:t>
            </w:r>
            <w:r>
              <w:rPr>
                <w:color w:val="00274C"/>
                <w:position w:val="-2"/>
                <w:sz w:val="20"/>
                <w:szCs w:val="20"/>
                <w:u w:val="none"/>
              </w:rPr>
              <w:t xml:space="preserve"> Realice las operaciones descriptas en el </w:t>
            </w:r>
            <w:hyperlink r:id="rId103160e585ab0ced8" w:history="1">
              <w:r>
                <w:rPr>
                  <w:rStyle w:val="DefaultParagraphFontPHPDOCX"/>
                  <w:b/>
                  <w:bCs/>
                  <w:color w:val="0000FF"/>
                  <w:position w:val="-2"/>
                  <w:sz w:val="20"/>
                  <w:szCs w:val="20"/>
                  <w:u w:val="none"/>
                </w:rPr>
                <w:t xml:space="preserve">Apar. 6.1.5 puntos 2 y 3</w:t>
              </w:r>
            </w:hyperlink>
            <w:r>
              <w:rPr>
                <w:color w:val="00274C"/>
                <w:position w:val="-2"/>
                <w:sz w:val="20"/>
                <w:szCs w:val="20"/>
                <w:u w:val="none"/>
              </w:rPr>
              <w:t xml:space="preserve"> .</w:t>
            </w:r>
          </w:p>
          <w:p/>
          <w:p/>
          <w:p>
            <w:pPr>
              <w:numPr>
                <w:ilvl w:val="0"/>
                <w:numId w:val="20707"/>
              </w:numPr>
              <w:spacing w:before="0" w:after="0" w:line="262" w:lineRule="auto"/>
              <w:jc w:val="left"/>
              <w:rPr>
                <w:color w:val="00274C"/>
                <w:sz w:val="20"/>
                <w:szCs w:val="20"/>
              </w:rPr>
            </w:pPr>
            <w:r>
              <w:rPr>
                <w:color w:val="00274C"/>
                <w:position w:val="-2"/>
                <w:sz w:val="20"/>
                <w:szCs w:val="20"/>
                <w:u w:val="none"/>
              </w:rPr>
              <w:t xml:space="preserve">Desatornille el tornillo </w:t>
            </w:r>
            <w:r>
              <w:rPr>
                <w:b/>
                <w:bCs/>
                <w:color w:val="00274C"/>
                <w:position w:val="-2"/>
                <w:sz w:val="20"/>
                <w:szCs w:val="20"/>
                <w:u w:val="none"/>
              </w:rPr>
              <w:t xml:space="preserve">A</w:t>
            </w:r>
            <w:r>
              <w:rPr>
                <w:color w:val="00274C"/>
                <w:position w:val="-2"/>
                <w:sz w:val="20"/>
                <w:szCs w:val="20"/>
                <w:u w:val="none"/>
              </w:rPr>
              <w:t xml:space="preserve"> (en el sentido de las agujas del reloj - vista lado distribución - </w:t>
            </w:r>
            <w:r>
              <w:rPr>
                <w:b/>
                <w:bCs/>
                <w:color w:val="00274C"/>
                <w:position w:val="-2"/>
                <w:sz w:val="20"/>
                <w:szCs w:val="20"/>
                <w:u w:val="none"/>
              </w:rPr>
              <w:t xml:space="preserve">Rif. A </w:t>
            </w:r>
            <w:hyperlink r:id="rId446760e585ab0d0e7" w:history="1">
              <w:r>
                <w:rPr>
                  <w:rStyle w:val="DefaultParagraphFontPHPDOCX"/>
                  <w:b/>
                  <w:bCs/>
                  <w:color w:val="0000FF"/>
                  <w:position w:val="-2"/>
                  <w:sz w:val="20"/>
                  <w:szCs w:val="20"/>
                  <w:u w:val="single" w:color=""/>
                </w:rPr>
                <w:t xml:space="preserve">Par. 1.3</w:t>
              </w:r>
            </w:hyperlink>
            <w:r>
              <w:rPr>
                <w:color w:val="00274C"/>
                <w:position w:val="-2"/>
                <w:sz w:val="20"/>
                <w:szCs w:val="20"/>
                <w:u w:val="none"/>
              </w:rPr>
              <w:t xml:space="preserve"> ) y quite la polea </w:t>
            </w:r>
            <w:r>
              <w:rPr>
                <w:b/>
                <w:bCs/>
                <w:color w:val="00274C"/>
                <w:position w:val="-2"/>
                <w:sz w:val="20"/>
                <w:szCs w:val="20"/>
                <w:u w:val="none"/>
              </w:rPr>
              <w:t xml:space="preserve">B</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  </w:t>
            </w:r>
            <w:r>
              <w:rPr>
                <w:position w:val="-224"/>
              </w:rPr>
              <w:drawing>
                <wp:inline distT="0" distB="0" distL="0" distR="0">
                  <wp:extent cx="2232000" cy="1476000"/>
                  <wp:effectExtent b="0" l="0" r="0" t="0"/>
                  <wp:docPr id="74333978" name="name799960e585ab236ef" descr="7.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2.jpg"/>
                          <pic:cNvPicPr/>
                        </pic:nvPicPr>
                        <pic:blipFill>
                          <a:blip r:embed="rId314760e585ab236e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7.12</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Desmontaje del circuito de lubricación</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color w:val="00274C"/>
                <w:position w:val="-2"/>
                <w:sz w:val="20"/>
                <w:szCs w:val="20"/>
                <w:u w:val="none"/>
              </w:rPr>
              <w:t xml:space="preserve">7.7.1 Válvula de sobrepresión del aceite ( </w:t>
            </w:r>
            <w:r>
              <w:rPr>
                <w:position w:val="-3"/>
              </w:rPr>
              <w:drawing>
                <wp:inline distT="0" distB="0" distL="0" distR="0">
                  <wp:extent cx="158400" cy="115200"/>
                  <wp:effectExtent b="0" l="0" r="0" t="0"/>
                  <wp:docPr id="10244639" name="name195660e585ab38a11"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733160e585ab38a07"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t xml:space="preserve">)</w:t>
            </w:r>
          </w:p>
          <w:p/>
          <w:p/>
          <w:p>
            <w:pPr>
              <w:numPr>
                <w:ilvl w:val="0"/>
                <w:numId w:val="20708"/>
              </w:numPr>
              <w:spacing w:before="0" w:after="0" w:line="262" w:lineRule="auto"/>
              <w:jc w:val="left"/>
              <w:rPr>
                <w:color w:val="00274C"/>
                <w:sz w:val="20"/>
                <w:szCs w:val="20"/>
              </w:rPr>
            </w:pPr>
            <w:r>
              <w:rPr>
                <w:color w:val="00274C"/>
                <w:position w:val="-2"/>
                <w:sz w:val="20"/>
                <w:szCs w:val="20"/>
                <w:u w:val="none"/>
              </w:rPr>
              <w:t xml:space="preserve">Desenrosque el tapón </w:t>
            </w:r>
            <w:r>
              <w:rPr>
                <w:b/>
                <w:bCs/>
                <w:color w:val="00274C"/>
                <w:position w:val="-2"/>
                <w:sz w:val="20"/>
                <w:szCs w:val="20"/>
                <w:u w:val="none"/>
              </w:rPr>
              <w:t xml:space="preserve">A</w:t>
            </w:r>
            <w:r>
              <w:rPr>
                <w:color w:val="00274C"/>
                <w:position w:val="-2"/>
                <w:sz w:val="20"/>
                <w:szCs w:val="20"/>
                <w:u w:val="none"/>
              </w:rPr>
              <w:t xml:space="preserve"> .</w:t>
            </w:r>
          </w:p>
          <w:p>
            <w:pPr>
              <w:numPr>
                <w:ilvl w:val="0"/>
                <w:numId w:val="20708"/>
              </w:numPr>
              <w:spacing w:before="0" w:after="0" w:line="262" w:lineRule="auto"/>
              <w:jc w:val="left"/>
              <w:rPr>
                <w:color w:val="00274C"/>
                <w:sz w:val="20"/>
                <w:szCs w:val="20"/>
              </w:rPr>
            </w:pPr>
            <w:r>
              <w:rPr>
                <w:color w:val="00274C"/>
                <w:position w:val="-2"/>
                <w:sz w:val="20"/>
                <w:szCs w:val="20"/>
                <w:u w:val="none"/>
              </w:rPr>
              <w:t xml:space="preserve">Quite el muelle </w:t>
            </w:r>
            <w:r>
              <w:rPr>
                <w:b/>
                <w:bCs/>
                <w:color w:val="00274C"/>
                <w:position w:val="-2"/>
                <w:sz w:val="20"/>
                <w:szCs w:val="20"/>
                <w:u w:val="none"/>
              </w:rPr>
              <w:t xml:space="preserve">B</w:t>
            </w:r>
            <w:r>
              <w:rPr>
                <w:color w:val="00274C"/>
                <w:position w:val="-2"/>
                <w:sz w:val="20"/>
                <w:szCs w:val="20"/>
                <w:u w:val="none"/>
              </w:rPr>
              <w:t xml:space="preserve"> .</w:t>
            </w:r>
          </w:p>
          <w:p>
            <w:pPr>
              <w:numPr>
                <w:ilvl w:val="0"/>
                <w:numId w:val="20708"/>
              </w:numPr>
              <w:spacing w:before="0" w:after="0" w:line="262" w:lineRule="auto"/>
              <w:jc w:val="left"/>
              <w:rPr>
                <w:color w:val="00274C"/>
                <w:sz w:val="20"/>
                <w:szCs w:val="20"/>
              </w:rPr>
            </w:pPr>
            <w:r>
              <w:rPr>
                <w:color w:val="00274C"/>
                <w:position w:val="-2"/>
                <w:sz w:val="20"/>
                <w:szCs w:val="20"/>
                <w:u w:val="none"/>
              </w:rPr>
              <w:t xml:space="preserve">Quite el pistón de la válvula </w:t>
            </w:r>
            <w:r>
              <w:rPr>
                <w:b/>
                <w:bCs/>
                <w:color w:val="00274C"/>
                <w:position w:val="-2"/>
                <w:sz w:val="20"/>
                <w:szCs w:val="20"/>
                <w:u w:val="none"/>
              </w:rPr>
              <w:t xml:space="preserve">C</w:t>
            </w:r>
            <w:r>
              <w:rPr>
                <w:color w:val="00274C"/>
                <w:position w:val="-2"/>
                <w:sz w:val="20"/>
                <w:szCs w:val="20"/>
                <w:u w:val="none"/>
              </w:rPr>
              <w:t xml:space="preserve"> usando un imán.</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81315409" name="name554560e585ab4c194" descr="7.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3.jpg"/>
                          <pic:cNvPicPr/>
                        </pic:nvPicPr>
                        <pic:blipFill>
                          <a:blip r:embed="rId280460e585ab4c18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7.13</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7.7.2 Brida de carga del aceite en el cárter de distribución</w:t>
            </w:r>
            <w:r>
              <w:rPr>
                <w:color w:val="00274C"/>
                <w:position w:val="-2"/>
                <w:sz w:val="20"/>
                <w:szCs w:val="20"/>
                <w:u w:val="none"/>
              </w:rPr>
              <w:t xml:space="preserve"> ( </w:t>
            </w:r>
            <w:r>
              <w:rPr>
                <w:position w:val="-3"/>
              </w:rPr>
              <w:drawing>
                <wp:inline distT="0" distB="0" distL="0" distR="0">
                  <wp:extent cx="158400" cy="115200"/>
                  <wp:effectExtent b="0" l="0" r="0" t="0"/>
                  <wp:docPr id="70700373" name="name908060e585ab5d76d"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375460e585ab5d765"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t xml:space="preserve">)</w:t>
            </w:r>
          </w:p>
          <w:p/>
          <w:p/>
          <w:p>
            <w:pPr>
              <w:numPr>
                <w:ilvl w:val="0"/>
                <w:numId w:val="20709"/>
              </w:numPr>
              <w:spacing w:before="0" w:after="0" w:line="262" w:lineRule="auto"/>
              <w:jc w:val="left"/>
              <w:rPr>
                <w:color w:val="00274C"/>
                <w:sz w:val="20"/>
                <w:szCs w:val="20"/>
              </w:rPr>
            </w:pPr>
            <w:r>
              <w:rPr>
                <w:color w:val="00274C"/>
                <w:position w:val="-2"/>
                <w:sz w:val="20"/>
                <w:szCs w:val="20"/>
                <w:u w:val="none"/>
              </w:rPr>
              <w:t xml:space="preserve">Desatornille los tornillos </w:t>
            </w:r>
            <w:r>
              <w:rPr>
                <w:b/>
                <w:bCs/>
                <w:color w:val="00274C"/>
                <w:position w:val="-2"/>
                <w:sz w:val="20"/>
                <w:szCs w:val="20"/>
                <w:u w:val="none"/>
              </w:rPr>
              <w:t xml:space="preserve">G</w:t>
            </w:r>
            <w:r>
              <w:rPr>
                <w:color w:val="00274C"/>
                <w:position w:val="-2"/>
                <w:sz w:val="20"/>
                <w:szCs w:val="20"/>
                <w:u w:val="none"/>
              </w:rPr>
              <w:t xml:space="preserve"> y quite la brida de carga del aceite </w:t>
            </w:r>
            <w:r>
              <w:rPr>
                <w:b/>
                <w:bCs/>
                <w:color w:val="00274C"/>
                <w:position w:val="-2"/>
                <w:sz w:val="20"/>
                <w:szCs w:val="20"/>
                <w:u w:val="none"/>
              </w:rPr>
              <w:t xml:space="preserve">E</w:t>
            </w:r>
            <w:r>
              <w:rPr>
                <w:color w:val="00274C"/>
                <w:position w:val="-2"/>
                <w:sz w:val="20"/>
                <w:szCs w:val="20"/>
                <w:u w:val="none"/>
              </w:rPr>
              <w:t xml:space="preserve"> </w:t>
            </w:r>
            <w:r>
              <w:rPr>
                <w:b/>
                <w:bCs/>
                <w:color w:val="00274C"/>
                <w:position w:val="-2"/>
                <w:sz w:val="20"/>
                <w:szCs w:val="20"/>
                <w:u w:val="none"/>
              </w:rPr>
              <w:t xml:space="preserve">(</w:t>
            </w:r>
            <w:r>
              <w:rPr>
                <w:color w:val="00274C"/>
                <w:position w:val="-2"/>
                <w:sz w:val="20"/>
                <w:szCs w:val="20"/>
                <w:u w:val="none"/>
              </w:rPr>
              <w:t xml:space="preserve"> </w:t>
            </w:r>
            <w:hyperlink r:id="rId497460e585ab5e094" w:history="1">
              <w:r>
                <w:rPr>
                  <w:rStyle w:val="DefaultParagraphFontPHPDOCX"/>
                  <w:b/>
                  <w:bCs/>
                  <w:color w:val="0000FF"/>
                  <w:position w:val="-2"/>
                  <w:sz w:val="20"/>
                  <w:szCs w:val="20"/>
                  <w:u w:val="none"/>
                </w:rPr>
                <w:t xml:space="preserve">ST_06</w:t>
              </w:r>
            </w:hyperlink>
            <w:r>
              <w:rPr>
                <w:b/>
                <w:bCs/>
                <w:color w:val="00274C"/>
                <w:position w:val="-2"/>
                <w:sz w:val="20"/>
                <w:szCs w:val="20"/>
                <w:u w:val="none"/>
              </w:rPr>
              <w:t xml:space="preserve"> )</w:t>
            </w:r>
            <w:r>
              <w:rPr>
                <w:color w:val="00274C"/>
                <w:position w:val="-2"/>
                <w:sz w:val="20"/>
                <w:szCs w:val="20"/>
                <w:u w:val="none"/>
              </w:rPr>
              <w:t xml:space="preserve"> .</w:t>
            </w:r>
          </w:p>
          <w:p>
            <w:pPr>
              <w:numPr>
                <w:ilvl w:val="0"/>
                <w:numId w:val="20709"/>
              </w:numPr>
              <w:spacing w:before="0" w:after="0" w:line="262" w:lineRule="auto"/>
              <w:jc w:val="left"/>
              <w:rPr>
                <w:color w:val="00274C"/>
                <w:sz w:val="20"/>
                <w:szCs w:val="20"/>
              </w:rPr>
            </w:pPr>
            <w:r>
              <w:rPr>
                <w:color w:val="00274C"/>
                <w:position w:val="-2"/>
                <w:sz w:val="20"/>
                <w:szCs w:val="20"/>
                <w:u w:val="none"/>
              </w:rPr>
              <w:t xml:space="preserve">Quite la junta </w:t>
            </w:r>
            <w:r>
              <w:rPr>
                <w:b/>
                <w:bCs/>
                <w:color w:val="00274C"/>
                <w:position w:val="-2"/>
                <w:sz w:val="20"/>
                <w:szCs w:val="20"/>
                <w:u w:val="none"/>
              </w:rPr>
              <w:t xml:space="preserve">F</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31090825" name="name299260e585ab71e36" descr="7.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4.jpg"/>
                          <pic:cNvPicPr/>
                        </pic:nvPicPr>
                        <pic:blipFill>
                          <a:blip r:embed="rId426760e585ab71e2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7.14</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7.7.3 Cárter de distribución</w:t>
            </w:r>
          </w:p>
          <w:p/>
          <w:p/>
          <w:p>
            <w:pPr>
              <w:numPr>
                <w:ilvl w:val="0"/>
                <w:numId w:val="20710"/>
              </w:numPr>
              <w:spacing w:before="0" w:after="0" w:line="262" w:lineRule="auto"/>
              <w:jc w:val="left"/>
              <w:rPr>
                <w:color w:val="00274C"/>
                <w:sz w:val="20"/>
                <w:szCs w:val="20"/>
              </w:rPr>
            </w:pPr>
            <w:r>
              <w:rPr>
                <w:color w:val="00274C"/>
                <w:position w:val="-2"/>
                <w:sz w:val="20"/>
                <w:szCs w:val="20"/>
                <w:u w:val="none"/>
              </w:rPr>
              <w:br/>
              <w:t xml:space="preserve">Asegúrese de que el árbol del motor con el 1° cilindro se encuentre en el PMS.</w:t>
            </w:r>
          </w:p>
          <w:p>
            <w:pPr>
              <w:numPr>
                <w:ilvl w:val="0"/>
                <w:numId w:val="20710"/>
              </w:numPr>
              <w:spacing w:before="0" w:after="0" w:line="262" w:lineRule="auto"/>
              <w:jc w:val="left"/>
              <w:rPr>
                <w:color w:val="00274C"/>
                <w:sz w:val="20"/>
                <w:szCs w:val="20"/>
              </w:rPr>
            </w:pPr>
            <w:r>
              <w:rPr>
                <w:color w:val="00274C"/>
                <w:position w:val="-2"/>
                <w:sz w:val="20"/>
                <w:szCs w:val="20"/>
                <w:u w:val="none"/>
              </w:rPr>
              <w:t xml:space="preserve">Desatornille los tornillos </w:t>
            </w:r>
            <w:r>
              <w:rPr>
                <w:b/>
                <w:bCs/>
                <w:color w:val="00274C"/>
                <w:position w:val="-2"/>
                <w:sz w:val="20"/>
                <w:szCs w:val="20"/>
                <w:u w:val="none"/>
              </w:rPr>
              <w:t xml:space="preserve">X</w:t>
            </w:r>
            <w:r>
              <w:rPr>
                <w:color w:val="00274C"/>
                <w:position w:val="-2"/>
                <w:sz w:val="20"/>
                <w:szCs w:val="20"/>
                <w:u w:val="none"/>
              </w:rPr>
              <w:t xml:space="preserve"> .</w:t>
            </w:r>
          </w:p>
          <w:p>
            <w:pPr>
              <w:numPr>
                <w:ilvl w:val="0"/>
                <w:numId w:val="20710"/>
              </w:numPr>
              <w:spacing w:before="0" w:after="0" w:line="262" w:lineRule="auto"/>
              <w:jc w:val="left"/>
              <w:rPr>
                <w:color w:val="00274C"/>
                <w:sz w:val="20"/>
                <w:szCs w:val="20"/>
              </w:rPr>
            </w:pPr>
            <w:r>
              <w:rPr>
                <w:color w:val="00274C"/>
                <w:position w:val="-2"/>
                <w:sz w:val="20"/>
                <w:szCs w:val="20"/>
                <w:u w:val="none"/>
              </w:rPr>
              <w:t xml:space="preserve">Quite el cárter de distribución </w:t>
            </w:r>
            <w:r>
              <w:rPr>
                <w:b/>
                <w:bCs/>
                <w:color w:val="00274C"/>
                <w:position w:val="-2"/>
                <w:sz w:val="20"/>
                <w:szCs w:val="20"/>
                <w:u w:val="none"/>
              </w:rPr>
              <w:t xml:space="preserve">H</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14435118" name="name732260e585ab8cf32" descr="7.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5.jpg"/>
                          <pic:cNvPicPr/>
                        </pic:nvPicPr>
                        <pic:blipFill>
                          <a:blip r:embed="rId854060e585ab8cf2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7.15</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7.7.4 Bomba del aceite</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9999175" name="name656760e585aba06bf"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10560e585aba06b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numPr>
                <w:ilvl w:val="0"/>
                <w:numId w:val="20633"/>
              </w:numPr>
              <w:spacing w:before="0" w:after="0" w:line="262" w:lineRule="auto"/>
              <w:jc w:val="left"/>
              <w:rPr>
                <w:color w:val="00274C"/>
                <w:sz w:val="20"/>
                <w:szCs w:val="20"/>
              </w:rPr>
            </w:pPr>
            <w:r>
              <w:rPr>
                <w:color w:val="00274C"/>
                <w:position w:val="-2"/>
                <w:sz w:val="20"/>
                <w:szCs w:val="20"/>
                <w:u w:val="none"/>
              </w:rPr>
              <w:t xml:space="preserve">La bomba del aceite no se puede reparar.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0711"/>
              </w:numPr>
              <w:spacing w:before="0" w:after="0" w:line="262" w:lineRule="auto"/>
              <w:jc w:val="left"/>
              <w:rPr>
                <w:color w:val="00274C"/>
                <w:sz w:val="20"/>
                <w:szCs w:val="20"/>
              </w:rPr>
            </w:pPr>
            <w:r>
              <w:rPr>
                <w:color w:val="00274C"/>
                <w:position w:val="-2"/>
                <w:sz w:val="20"/>
                <w:szCs w:val="20"/>
                <w:u w:val="none"/>
              </w:rPr>
              <w:t xml:space="preserve">Desatornille los tornillos </w:t>
            </w:r>
            <w:r>
              <w:rPr>
                <w:b/>
                <w:bCs/>
                <w:color w:val="00274C"/>
                <w:position w:val="-2"/>
                <w:sz w:val="20"/>
                <w:szCs w:val="20"/>
                <w:u w:val="none"/>
              </w:rPr>
              <w:t xml:space="preserve">M</w:t>
            </w:r>
            <w:r>
              <w:rPr>
                <w:color w:val="00274C"/>
                <w:position w:val="-2"/>
                <w:sz w:val="20"/>
                <w:szCs w:val="20"/>
                <w:u w:val="none"/>
              </w:rPr>
              <w:t xml:space="preserve"> , y quite el grupo bomba </w:t>
            </w:r>
            <w:r>
              <w:rPr>
                <w:b/>
                <w:bCs/>
                <w:color w:val="00274C"/>
                <w:position w:val="-2"/>
                <w:sz w:val="20"/>
                <w:szCs w:val="20"/>
                <w:u w:val="none"/>
              </w:rPr>
              <w:t xml:space="preserve">N</w:t>
            </w:r>
            <w:r>
              <w:rPr>
                <w:color w:val="00274C"/>
                <w:position w:val="-2"/>
                <w:sz w:val="20"/>
                <w:szCs w:val="20"/>
                <w:u w:val="none"/>
              </w:rPr>
              <w:t xml:space="preserve"> del cárter de distribución </w:t>
            </w:r>
            <w:r>
              <w:rPr>
                <w:b/>
                <w:bCs/>
                <w:color w:val="00274C"/>
                <w:position w:val="-2"/>
                <w:sz w:val="20"/>
                <w:szCs w:val="20"/>
                <w:u w:val="none"/>
              </w:rPr>
              <w:t xml:space="preserve">D (</w:t>
            </w:r>
            <w:r>
              <w:rPr>
                <w:color w:val="00274C"/>
                <w:position w:val="-2"/>
                <w:sz w:val="20"/>
                <w:szCs w:val="20"/>
                <w:u w:val="none"/>
              </w:rPr>
              <w:t xml:space="preserve"> </w:t>
            </w:r>
            <w:hyperlink r:id="rId770160e585aba0ee4" w:history="1">
              <w:r>
                <w:rPr>
                  <w:rStyle w:val="DefaultParagraphFontPHPDOCX"/>
                  <w:b/>
                  <w:bCs/>
                  <w:color w:val="0000FF"/>
                  <w:position w:val="-2"/>
                  <w:sz w:val="20"/>
                  <w:szCs w:val="20"/>
                  <w:u w:val="single" w:color=""/>
                </w:rPr>
                <w:t xml:space="preserve">ST_06</w:t>
              </w:r>
            </w:hyperlink>
            <w:r>
              <w:rPr>
                <w:b/>
                <w:bCs/>
                <w:color w:val="00274C"/>
                <w:position w:val="-2"/>
                <w:sz w:val="20"/>
                <w:szCs w:val="20"/>
                <w:u w:val="none"/>
              </w:rPr>
              <w:t xml:space="preserve"> )</w:t>
            </w:r>
            <w:r>
              <w:rPr>
                <w:color w:val="00274C"/>
                <w:position w:val="-2"/>
                <w:sz w:val="20"/>
                <w:szCs w:val="20"/>
                <w:u w:val="none"/>
              </w:rPr>
              <w:t xml:space="preserve"> .</w:t>
            </w:r>
          </w:p>
          <w:p/>
          <w:p/>
          <w:p/>
          <w:p/>
          <w:p/>
          <w:p/>
          <w:p/>
          <w:p/>
          <w:p/>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77001291" name="name527360e585abb52b4" descr="7.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6.jpg"/>
                          <pic:cNvPicPr/>
                        </pic:nvPicPr>
                        <pic:blipFill>
                          <a:blip r:embed="rId388960e585abb52a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7.16</w:t>
            </w:r>
          </w:p>
        </w:tc>
      </w:tr>
      <w:tr>
        <w:trPr>
          <w:trHeight w:val="0" w:hRule="atLeast"/>
        </w:trPr>
        <w:tc>
          <w:tcPr>
            <w:tcMar>
              <w:top w:w="150" w:type="dxa"/>
              <w:left w:w="150" w:type="dxa"/>
              <w:bottom w:w="150" w:type="dxa"/>
              <w:right w:w="150" w:type="dxa"/>
            </w:tcMar>
            <w:textDirection w:val="lrTb"/>
            <w:vAlign w:val="center"/>
          </w:tcPr>
          <w:p>
            <w:pPr>
              <w:numPr>
                <w:ilvl w:val="0"/>
                <w:numId w:val="20712"/>
              </w:numPr>
              <w:spacing w:before="0" w:after="0" w:line="262" w:lineRule="auto"/>
              <w:jc w:val="left"/>
              <w:rPr>
                <w:color w:val="00274C"/>
                <w:sz w:val="20"/>
                <w:szCs w:val="20"/>
              </w:rPr>
            </w:pPr>
            <w:r>
              <w:rPr>
                <w:color w:val="00274C"/>
                <w:position w:val="-2"/>
                <w:sz w:val="20"/>
                <w:szCs w:val="20"/>
                <w:u w:val="none"/>
              </w:rPr>
              <w:t xml:space="preserve">Quite los rotores </w:t>
            </w:r>
            <w:r>
              <w:rPr>
                <w:b/>
                <w:bCs/>
                <w:color w:val="00274C"/>
                <w:position w:val="-2"/>
                <w:sz w:val="20"/>
                <w:szCs w:val="20"/>
                <w:u w:val="none"/>
              </w:rPr>
              <w:t xml:space="preserve">P y Q.</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43173126" name="name618860e585abc509e" descr="7.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7.jpg"/>
                          <pic:cNvPicPr/>
                        </pic:nvPicPr>
                        <pic:blipFill>
                          <a:blip r:embed="rId436460e585abc509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7.17</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7.7.5 Grupo Grupo Oil Cooler y filtro aceite</w:t>
            </w:r>
          </w:p>
          <w:p/>
          <w:p/>
          <w:p>
            <w:pPr>
              <w:numPr>
                <w:ilvl w:val="0"/>
                <w:numId w:val="20713"/>
              </w:numPr>
              <w:spacing w:before="0" w:after="0" w:line="262" w:lineRule="auto"/>
              <w:jc w:val="left"/>
              <w:rPr>
                <w:color w:val="00274C"/>
                <w:sz w:val="20"/>
                <w:szCs w:val="20"/>
              </w:rPr>
            </w:pPr>
            <w:r>
              <w:rPr>
                <w:color w:val="00274C"/>
                <w:position w:val="-2"/>
                <w:sz w:val="20"/>
                <w:szCs w:val="20"/>
                <w:u w:val="none"/>
              </w:rPr>
              <w:br/>
              <w:t xml:space="preserve">Realice las operaciones del </w:t>
            </w:r>
            <w:hyperlink r:id="rId428260e585abc5ad4" w:history="1">
              <w:r>
                <w:rPr>
                  <w:rStyle w:val="DefaultParagraphFontPHPDOCX"/>
                  <w:b/>
                  <w:bCs/>
                  <w:color w:val="0000FF"/>
                  <w:position w:val="-2"/>
                  <w:sz w:val="20"/>
                  <w:szCs w:val="20"/>
                  <w:u w:val="none"/>
                </w:rPr>
                <w:t xml:space="preserve">Apar. 6.6.1</w:t>
              </w:r>
            </w:hyperlink>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5130244" name="name747660e585abd6417"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81760e585abd641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Advertencia</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numPr>
                <w:ilvl w:val="0"/>
                <w:numId w:val="20633"/>
              </w:numPr>
              <w:spacing w:before="0" w:after="0" w:line="262" w:lineRule="auto"/>
              <w:jc w:val="left"/>
              <w:rPr>
                <w:color w:val="00274C"/>
                <w:sz w:val="20"/>
                <w:szCs w:val="20"/>
              </w:rPr>
            </w:pPr>
            <w:r>
              <w:rPr>
                <w:color w:val="00274C"/>
                <w:position w:val="-2"/>
                <w:sz w:val="20"/>
                <w:szCs w:val="20"/>
                <w:u w:val="none"/>
              </w:rPr>
              <w:t xml:space="preserve">Utilice un recipiente adecuado para recuperar el posible aceite residual.</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 </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7.7.6 Bomba del aceite</w:t>
            </w:r>
          </w:p>
          <w:p/>
          <w:p/>
          <w:p>
            <w:pPr>
              <w:numPr>
                <w:ilvl w:val="0"/>
                <w:numId w:val="20714"/>
              </w:numPr>
              <w:spacing w:before="0" w:after="0" w:line="262" w:lineRule="auto"/>
              <w:jc w:val="left"/>
              <w:rPr>
                <w:color w:val="00274C"/>
                <w:sz w:val="20"/>
                <w:szCs w:val="20"/>
              </w:rPr>
            </w:pPr>
            <w:r>
              <w:rPr>
                <w:color w:val="00274C"/>
                <w:position w:val="-2"/>
                <w:sz w:val="20"/>
                <w:szCs w:val="20"/>
                <w:u w:val="none"/>
              </w:rPr>
              <w:br/>
              <w:t xml:space="preserve">Realice las operaciones del </w:t>
            </w:r>
            <w:hyperlink r:id="rId249160e585abd7fa0" w:history="1">
              <w:r>
                <w:rPr>
                  <w:rStyle w:val="DefaultParagraphFontPHPDOCX"/>
                  <w:b/>
                  <w:bCs/>
                  <w:color w:val="0000FF"/>
                  <w:position w:val="-2"/>
                  <w:sz w:val="20"/>
                  <w:szCs w:val="20"/>
                  <w:u w:val="none"/>
                </w:rPr>
                <w:t xml:space="preserve">Apar. 6.8.1</w:t>
              </w:r>
            </w:hyperlink>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1990607" name="name966660e585abe6077"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52560e585abe607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Advertencia</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numPr>
                <w:ilvl w:val="0"/>
                <w:numId w:val="20633"/>
              </w:numPr>
              <w:spacing w:before="0" w:after="0" w:line="262" w:lineRule="auto"/>
              <w:jc w:val="left"/>
              <w:rPr>
                <w:color w:val="00274C"/>
                <w:sz w:val="20"/>
                <w:szCs w:val="20"/>
              </w:rPr>
            </w:pPr>
            <w:r>
              <w:rPr>
                <w:color w:val="00274C"/>
                <w:position w:val="-2"/>
                <w:sz w:val="20"/>
                <w:szCs w:val="20"/>
                <w:u w:val="none"/>
              </w:rPr>
              <w:t xml:space="preserve">Utilice un recipiente adecuado para recuperar el posible aceite residual.</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 </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Desmontaje del colector de aspiración</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numPr>
                <w:ilvl w:val="0"/>
                <w:numId w:val="20715"/>
              </w:numPr>
              <w:spacing w:before="0" w:after="0" w:line="262" w:lineRule="auto"/>
              <w:jc w:val="left"/>
              <w:rPr>
                <w:color w:val="00274C"/>
                <w:sz w:val="20"/>
                <w:szCs w:val="20"/>
              </w:rPr>
            </w:pPr>
            <w:r>
              <w:rPr>
                <w:color w:val="00274C"/>
                <w:position w:val="-2"/>
                <w:sz w:val="20"/>
                <w:szCs w:val="20"/>
                <w:u w:val="none"/>
              </w:rPr>
              <w:t xml:space="preserve">Desatornille los tornillos </w:t>
            </w:r>
            <w:r>
              <w:rPr>
                <w:b/>
                <w:bCs/>
                <w:color w:val="00274C"/>
                <w:position w:val="-2"/>
                <w:sz w:val="20"/>
                <w:szCs w:val="20"/>
                <w:u w:val="none"/>
              </w:rPr>
              <w:t xml:space="preserve">C</w:t>
            </w:r>
            <w:r>
              <w:rPr>
                <w:color w:val="00274C"/>
                <w:position w:val="-2"/>
                <w:sz w:val="20"/>
                <w:szCs w:val="20"/>
                <w:u w:val="none"/>
              </w:rPr>
              <w:t xml:space="preserve"> , y quite el colector </w:t>
            </w:r>
            <w:r>
              <w:rPr>
                <w:b/>
                <w:bCs/>
                <w:color w:val="00274C"/>
                <w:position w:val="-2"/>
                <w:sz w:val="20"/>
                <w:szCs w:val="20"/>
                <w:u w:val="none"/>
              </w:rPr>
              <w:t xml:space="preserve">D</w:t>
            </w:r>
            <w:r>
              <w:rPr>
                <w:color w:val="00274C"/>
                <w:position w:val="-2"/>
                <w:sz w:val="20"/>
                <w:szCs w:val="20"/>
                <w:u w:val="none"/>
              </w:rPr>
              <w:t xml:space="preserve"> con la junta </w:t>
            </w:r>
            <w:r>
              <w:rPr>
                <w:b/>
                <w:bCs/>
                <w:color w:val="00274C"/>
                <w:position w:val="-2"/>
                <w:sz w:val="20"/>
                <w:szCs w:val="20"/>
                <w:u w:val="none"/>
              </w:rPr>
              <w:t xml:space="preserve">E</w:t>
            </w:r>
            <w:r>
              <w:rPr>
                <w:color w:val="00274C"/>
                <w:position w:val="-2"/>
                <w:sz w:val="20"/>
                <w:szCs w:val="20"/>
                <w:u w:val="none"/>
              </w:rPr>
              <w:t xml:space="preserve"> .</w:t>
            </w:r>
          </w:p>
          <w:p/>
          <w:p/>
          <w:p/>
          <w:p/>
          <w:p/>
          <w:p/>
          <w:p/>
          <w:p/>
          <w:p/>
          <w:p/>
          <w:p/>
          <w:p/>
          <w:p/>
          <w:p/>
          <w:p/>
          <w:p/>
          <w:p/>
          <w:p/>
          <w:p/>
          <w:p/>
          <w:p/>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41606767" name="name137060e585ac069e7" descr="7.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9.jpg"/>
                          <pic:cNvPicPr/>
                        </pic:nvPicPr>
                        <pic:blipFill>
                          <a:blip r:embed="rId424060e585ac069d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w:t>
            </w:r>
            <w:r>
              <w:rPr>
                <w:color w:val="00274C"/>
                <w:position w:val="0"/>
                <w:sz w:val="20"/>
                <w:szCs w:val="20"/>
                <w:u w:val="none"/>
              </w:rPr>
              <w:t xml:space="preserve"> </w:t>
            </w:r>
            <w:r>
              <w:rPr>
                <w:b/>
                <w:bCs/>
                <w:color w:val="00274C"/>
                <w:position w:val="0"/>
                <w:sz w:val="20"/>
                <w:szCs w:val="20"/>
                <w:u w:val="none"/>
              </w:rPr>
              <w:t xml:space="preserve">. 7.18</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Desmontaje del circuito de combustible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r>
              <w:rPr>
                <w:position w:val="-18"/>
              </w:rPr>
              <w:drawing>
                <wp:inline distT="0" distB="0" distL="0" distR="0">
                  <wp:extent cx="360000" cy="309600"/>
                  <wp:effectExtent b="0" l="0" r="0" t="0"/>
                  <wp:docPr id="24373046" name="name809460e585ac1a3e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65560e585ac1a3dc" cstate="print"/>
                          <a:stretch>
                            <a:fillRect/>
                          </a:stretch>
                        </pic:blipFill>
                        <pic:spPr>
                          <a:xfrm>
                            <a:off x="0" y="0"/>
                            <a:ext cx="360000" cy="309600"/>
                          </a:xfrm>
                          <a:prstGeom prst="rect">
                            <a:avLst/>
                          </a:prstGeom>
                          <a:ln w="0">
                            <a:noFill/>
                          </a:ln>
                        </pic:spPr>
                      </pic:pic>
                    </a:graphicData>
                  </a:graphic>
                </wp:inline>
              </w:drawing>
            </w:r>
            <w:r>
              <w:rPr>
                <w:color w:val="00274C"/>
                <w:position w:val="-2"/>
                <w:sz w:val="20"/>
                <w:szCs w:val="20"/>
                <w:u w:val="none"/>
              </w:rPr>
              <w:t xml:space="preserve"> Importante</w:t>
            </w:r>
          </w:p>
          <w:p>
            <w:pPr>
              <w:numPr>
                <w:ilvl w:val="0"/>
                <w:numId w:val="20633"/>
              </w:numPr>
              <w:spacing w:before="0" w:after="0" w:line="262" w:lineRule="auto"/>
              <w:jc w:val="left"/>
              <w:rPr>
                <w:color w:val="00274C"/>
                <w:sz w:val="20"/>
                <w:szCs w:val="20"/>
              </w:rPr>
            </w:pPr>
            <w:r>
              <w:rPr>
                <w:color w:val="00274C"/>
                <w:position w:val="-2"/>
                <w:sz w:val="20"/>
                <w:szCs w:val="20"/>
                <w:u w:val="none"/>
              </w:rPr>
              <w:br/>
              <w:t xml:space="preserve">Selle todos los racores de los componentes de inyección como se ilustra en el </w:t>
            </w:r>
            <w:hyperlink r:id="rId378560e585ac1a944" w:history="1">
              <w:r>
                <w:rPr>
                  <w:rStyle w:val="DefaultParagraphFontPHPDOCX"/>
                  <w:b/>
                  <w:bCs/>
                  <w:color w:val="0000FF"/>
                  <w:position w:val="-2"/>
                  <w:sz w:val="20"/>
                  <w:szCs w:val="20"/>
                  <w:u w:val="none"/>
                </w:rPr>
                <w:t xml:space="preserve">Apar. 2.9.7</w:t>
              </w:r>
            </w:hyperlink>
            <w:r>
              <w:rPr>
                <w:color w:val="00274C"/>
                <w:position w:val="-2"/>
                <w:sz w:val="20"/>
                <w:szCs w:val="20"/>
                <w:u w:val="none"/>
              </w:rPr>
              <w:t xml:space="preserve"> .</w:t>
            </w:r>
          </w:p>
          <w:p>
            <w:pPr>
              <w:numPr>
                <w:ilvl w:val="0"/>
                <w:numId w:val="20633"/>
              </w:numPr>
              <w:spacing w:before="0" w:after="0" w:line="262" w:lineRule="auto"/>
              <w:jc w:val="left"/>
              <w:rPr>
                <w:color w:val="00274C"/>
                <w:sz w:val="20"/>
                <w:szCs w:val="20"/>
              </w:rPr>
            </w:pPr>
            <w:r>
              <w:rPr>
                <w:color w:val="00274C"/>
                <w:position w:val="-2"/>
                <w:sz w:val="20"/>
                <w:szCs w:val="20"/>
                <w:u w:val="none"/>
              </w:rPr>
              <w:t xml:space="preserve">El circuito de inyección combustible está sometido a alta presión, utilice las protecciones de seguridad como se describe en el </w:t>
            </w:r>
            <w:hyperlink r:id="rId142560e585ac1acf6" w:history="1">
              <w:r>
                <w:rPr>
                  <w:rStyle w:val="DefaultParagraphFontPHPDOCX"/>
                  <w:b/>
                  <w:bCs/>
                  <w:color w:val="0000FF"/>
                  <w:position w:val="-2"/>
                  <w:sz w:val="20"/>
                  <w:szCs w:val="20"/>
                  <w:u w:val="none"/>
                </w:rPr>
                <w:t xml:space="preserve">Apar 3.4.3</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 </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7.9.1 Tubos de inyección del combustible</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numPr>
                <w:ilvl w:val="0"/>
                <w:numId w:val="20716"/>
              </w:numPr>
              <w:spacing w:before="0" w:after="0" w:line="262" w:lineRule="auto"/>
              <w:jc w:val="left"/>
              <w:rPr>
                <w:color w:val="00274C"/>
                <w:sz w:val="20"/>
                <w:szCs w:val="20"/>
              </w:rPr>
            </w:pPr>
            <w:r>
              <w:rPr>
                <w:color w:val="00274C"/>
                <w:position w:val="-2"/>
                <w:sz w:val="20"/>
                <w:szCs w:val="20"/>
                <w:u w:val="none"/>
              </w:rPr>
              <w:t xml:space="preserve">Quite los topes </w:t>
            </w:r>
            <w:r>
              <w:rPr>
                <w:b/>
                <w:bCs/>
                <w:color w:val="00274C"/>
                <w:position w:val="-2"/>
                <w:sz w:val="20"/>
                <w:szCs w:val="20"/>
                <w:u w:val="none"/>
              </w:rPr>
              <w:t xml:space="preserve">A</w:t>
            </w:r>
            <w:r>
              <w:rPr>
                <w:color w:val="00274C"/>
                <w:position w:val="-2"/>
                <w:sz w:val="20"/>
                <w:szCs w:val="20"/>
                <w:u w:val="none"/>
              </w:rPr>
              <w:t xml:space="preserve"> de los tubos </w:t>
            </w:r>
            <w:r>
              <w:rPr>
                <w:b/>
                <w:bCs/>
                <w:color w:val="00274C"/>
                <w:position w:val="-2"/>
                <w:sz w:val="20"/>
                <w:szCs w:val="20"/>
                <w:u w:val="none"/>
              </w:rPr>
              <w:t xml:space="preserve">B</w:t>
            </w:r>
            <w:r>
              <w:rPr>
                <w:color w:val="00274C"/>
                <w:position w:val="-2"/>
                <w:sz w:val="20"/>
                <w:szCs w:val="20"/>
                <w:u w:val="none"/>
              </w:rPr>
              <w:t xml:space="preserve"> .</w:t>
            </w:r>
          </w:p>
          <w:p>
            <w:pPr>
              <w:numPr>
                <w:ilvl w:val="0"/>
                <w:numId w:val="20716"/>
              </w:numPr>
              <w:spacing w:before="0" w:after="0" w:line="262" w:lineRule="auto"/>
              <w:jc w:val="left"/>
              <w:rPr>
                <w:color w:val="00274C"/>
                <w:sz w:val="20"/>
                <w:szCs w:val="20"/>
              </w:rPr>
            </w:pPr>
            <w:r>
              <w:rPr>
                <w:color w:val="00274C"/>
                <w:position w:val="-2"/>
                <w:sz w:val="20"/>
                <w:szCs w:val="20"/>
                <w:u w:val="none"/>
              </w:rPr>
              <w:t xml:space="preserve">Desatornille las tuercas </w:t>
            </w:r>
            <w:r>
              <w:rPr>
                <w:b/>
                <w:bCs/>
                <w:color w:val="00274C"/>
                <w:position w:val="-2"/>
                <w:sz w:val="20"/>
                <w:szCs w:val="20"/>
                <w:u w:val="none"/>
              </w:rPr>
              <w:t xml:space="preserve">C y D</w:t>
            </w:r>
            <w:r>
              <w:rPr>
                <w:color w:val="00274C"/>
                <w:position w:val="-2"/>
                <w:sz w:val="20"/>
                <w:szCs w:val="20"/>
                <w:u w:val="none"/>
              </w:rPr>
              <w:t xml:space="preserve"> y quite los tubos </w:t>
            </w:r>
            <w:r>
              <w:rPr>
                <w:b/>
                <w:bCs/>
                <w:color w:val="00274C"/>
                <w:position w:val="-2"/>
                <w:sz w:val="20"/>
                <w:szCs w:val="20"/>
                <w:u w:val="none"/>
              </w:rPr>
              <w:t xml:space="preserve">B</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5024699" name="name997560e585ac2e00e" descr="7.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9.jpg"/>
                          <pic:cNvPicPr/>
                        </pic:nvPicPr>
                        <pic:blipFill>
                          <a:blip r:embed="rId288060e585ac2e00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7.19</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7.9.2 Capuchón de los balancines</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numPr>
                <w:ilvl w:val="0"/>
                <w:numId w:val="20717"/>
              </w:numPr>
              <w:spacing w:before="0" w:after="0" w:line="262" w:lineRule="auto"/>
              <w:jc w:val="left"/>
              <w:rPr>
                <w:color w:val="00274C"/>
                <w:sz w:val="20"/>
                <w:szCs w:val="20"/>
              </w:rPr>
            </w:pPr>
            <w:r>
              <w:rPr>
                <w:color w:val="00274C"/>
                <w:position w:val="-2"/>
                <w:sz w:val="20"/>
                <w:szCs w:val="20"/>
                <w:u w:val="none"/>
              </w:rPr>
              <w:t xml:space="preserve">Desatornille los tornillos </w:t>
            </w:r>
            <w:r>
              <w:rPr>
                <w:b/>
                <w:bCs/>
                <w:color w:val="00274C"/>
                <w:position w:val="-2"/>
                <w:sz w:val="20"/>
                <w:szCs w:val="20"/>
                <w:u w:val="none"/>
              </w:rPr>
              <w:t xml:space="preserve">F</w:t>
            </w:r>
            <w:r>
              <w:rPr>
                <w:color w:val="00274C"/>
                <w:position w:val="-2"/>
                <w:sz w:val="20"/>
                <w:szCs w:val="20"/>
                <w:u w:val="none"/>
              </w:rPr>
              <w:t xml:space="preserve"> y quite el capuchón de los balancines </w:t>
            </w:r>
            <w:r>
              <w:rPr>
                <w:b/>
                <w:bCs/>
                <w:color w:val="00274C"/>
                <w:position w:val="-2"/>
                <w:sz w:val="20"/>
                <w:szCs w:val="20"/>
                <w:u w:val="none"/>
              </w:rPr>
              <w:t xml:space="preserve">G</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37361875" name="name232660e585ac42eb0" descr="7.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0.jpg"/>
                          <pic:cNvPicPr/>
                        </pic:nvPicPr>
                        <pic:blipFill>
                          <a:blip r:embed="rId158460e585ac42ea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7.20</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7.9.3 Tubo de retorno del combustible</w:t>
            </w:r>
          </w:p>
          <w:p/>
          <w:p/>
          <w:p>
            <w:pPr>
              <w:numPr>
                <w:ilvl w:val="0"/>
                <w:numId w:val="20718"/>
              </w:numPr>
              <w:spacing w:before="0" w:after="0" w:line="262" w:lineRule="auto"/>
              <w:jc w:val="left"/>
              <w:rPr>
                <w:color w:val="00274C"/>
                <w:sz w:val="20"/>
                <w:szCs w:val="20"/>
              </w:rPr>
            </w:pPr>
            <w:r>
              <w:rPr>
                <w:color w:val="00274C"/>
                <w:position w:val="-2"/>
                <w:sz w:val="20"/>
                <w:szCs w:val="20"/>
                <w:u w:val="none"/>
              </w:rPr>
              <w:t xml:space="preserve">Desatornille los tornillos </w:t>
            </w:r>
            <w:r>
              <w:rPr>
                <w:b/>
                <w:bCs/>
                <w:color w:val="00274C"/>
                <w:position w:val="-2"/>
                <w:sz w:val="20"/>
                <w:szCs w:val="20"/>
                <w:u w:val="none"/>
              </w:rPr>
              <w:t xml:space="preserve">L</w:t>
            </w:r>
            <w:r>
              <w:rPr>
                <w:color w:val="00274C"/>
                <w:position w:val="-2"/>
                <w:sz w:val="20"/>
                <w:szCs w:val="20"/>
                <w:u w:val="none"/>
              </w:rPr>
              <w:t xml:space="preserve"> y quite el tubo </w:t>
            </w:r>
            <w:r>
              <w:rPr>
                <w:b/>
                <w:bCs/>
                <w:color w:val="00274C"/>
                <w:position w:val="-2"/>
                <w:sz w:val="20"/>
                <w:szCs w:val="20"/>
                <w:u w:val="none"/>
              </w:rPr>
              <w:t xml:space="preserve">H</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21676079" name="name769260e585ac5332e" descr="7.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1.jpg"/>
                          <pic:cNvPicPr/>
                        </pic:nvPicPr>
                        <pic:blipFill>
                          <a:blip r:embed="rId808760e585ac5332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7.21</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7.9.4 Inyectores</w:t>
            </w:r>
          </w:p>
          <w:p>
            <w:pPr>
              <w:numPr>
                <w:ilvl w:val="0"/>
                <w:numId w:val="20719"/>
              </w:numPr>
              <w:spacing w:before="0" w:after="0" w:line="262" w:lineRule="auto"/>
              <w:jc w:val="left"/>
              <w:rPr>
                <w:color w:val="00274C"/>
                <w:sz w:val="20"/>
                <w:szCs w:val="20"/>
              </w:rPr>
            </w:pPr>
            <w:r>
              <w:rPr>
                <w:color w:val="00274C"/>
                <w:position w:val="-2"/>
                <w:sz w:val="20"/>
                <w:szCs w:val="20"/>
                <w:u w:val="none"/>
              </w:rPr>
              <w:br/>
              <w:br/>
              <w:br/>
              <w:t xml:space="preserve">Desatornille los tornillos </w:t>
            </w:r>
            <w:r>
              <w:rPr>
                <w:b/>
                <w:bCs/>
                <w:color w:val="00274C"/>
                <w:position w:val="-2"/>
                <w:sz w:val="20"/>
                <w:szCs w:val="20"/>
                <w:u w:val="none"/>
              </w:rPr>
              <w:t xml:space="preserve">P</w:t>
            </w:r>
            <w:r>
              <w:rPr>
                <w:color w:val="00274C"/>
                <w:position w:val="-2"/>
                <w:sz w:val="20"/>
                <w:szCs w:val="20"/>
                <w:u w:val="none"/>
              </w:rPr>
              <w:t xml:space="preserve"> y quite las arandelas </w:t>
            </w:r>
            <w:r>
              <w:rPr>
                <w:b/>
                <w:bCs/>
                <w:color w:val="00274C"/>
                <w:position w:val="-2"/>
                <w:sz w:val="20"/>
                <w:szCs w:val="20"/>
                <w:u w:val="none"/>
              </w:rPr>
              <w:t xml:space="preserve">Q</w:t>
            </w:r>
            <w:r>
              <w:rPr>
                <w:color w:val="00274C"/>
                <w:position w:val="-2"/>
                <w:sz w:val="20"/>
                <w:szCs w:val="20"/>
                <w:u w:val="none"/>
              </w:rPr>
              <w:t xml:space="preserve"> y las abrazaderas </w:t>
            </w:r>
            <w:r>
              <w:rPr>
                <w:b/>
                <w:bCs/>
                <w:color w:val="00274C"/>
                <w:position w:val="-2"/>
                <w:sz w:val="20"/>
                <w:szCs w:val="20"/>
                <w:u w:val="none"/>
              </w:rPr>
              <w:t xml:space="preserve">M</w:t>
            </w:r>
            <w:r>
              <w:rPr>
                <w:color w:val="00274C"/>
                <w:position w:val="-2"/>
                <w:sz w:val="20"/>
                <w:szCs w:val="20"/>
                <w:u w:val="none"/>
              </w:rPr>
              <w:t xml:space="preserve"> .</w:t>
            </w:r>
          </w:p>
          <w:p>
            <w:pPr>
              <w:numPr>
                <w:ilvl w:val="0"/>
                <w:numId w:val="20719"/>
              </w:numPr>
              <w:spacing w:before="0" w:after="0" w:line="262" w:lineRule="auto"/>
              <w:jc w:val="left"/>
              <w:rPr>
                <w:color w:val="00274C"/>
                <w:sz w:val="20"/>
                <w:szCs w:val="20"/>
              </w:rPr>
            </w:pPr>
            <w:r>
              <w:rPr>
                <w:color w:val="00274C"/>
                <w:position w:val="-2"/>
                <w:sz w:val="20"/>
                <w:szCs w:val="20"/>
                <w:u w:val="none"/>
              </w:rPr>
              <w:t xml:space="preserve">Extraiga los inyectores </w:t>
            </w:r>
            <w:r>
              <w:rPr>
                <w:b/>
                <w:bCs/>
                <w:color w:val="00274C"/>
                <w:position w:val="-2"/>
                <w:sz w:val="20"/>
                <w:szCs w:val="20"/>
                <w:u w:val="none"/>
              </w:rPr>
              <w:t xml:space="preserve">N.</w:t>
            </w:r>
          </w:p>
          <w:p/>
          <w:p/>
          <w:p>
            <w:pPr>
              <w:widowControl w:val="on"/>
              <w:pBdr/>
              <w:spacing w:before="0" w:after="0" w:line="262" w:lineRule="auto"/>
              <w:ind w:left="0" w:right="0"/>
              <w:jc w:val="left"/>
              <w:textDirection w:val="lrTb"/>
              <w:textAlignment w:val="center"/>
            </w:pPr>
            <w:r>
              <w:rPr>
                <w:b/>
                <w:bCs/>
                <w:color w:val="00274C"/>
                <w:position w:val="-2"/>
                <w:sz w:val="20"/>
                <w:szCs w:val="20"/>
                <w:u w:val="none"/>
              </w:rPr>
              <w:br/>
              <w:t xml:space="preserve">NOTA</w:t>
            </w:r>
            <w:r>
              <w:rPr>
                <w:color w:val="00274C"/>
                <w:position w:val="-2"/>
                <w:sz w:val="20"/>
                <w:szCs w:val="20"/>
                <w:u w:val="none"/>
              </w:rPr>
              <w:t xml:space="preserve"> : En el caso en que no se pueda sacar el inyector (solo desde el punto </w:t>
            </w:r>
            <w:r>
              <w:rPr>
                <w:b/>
                <w:bCs/>
                <w:color w:val="00274C"/>
                <w:position w:val="-2"/>
                <w:sz w:val="20"/>
                <w:szCs w:val="20"/>
                <w:u w:val="none"/>
              </w:rPr>
              <w:t xml:space="preserve">BC</w:t>
            </w:r>
            <w:r>
              <w:rPr>
                <w:color w:val="00274C"/>
                <w:position w:val="-2"/>
                <w:sz w:val="20"/>
                <w:szCs w:val="20"/>
                <w:u w:val="none"/>
              </w:rPr>
              <w:t xml:space="preserve"> ), utilice una llave fija ( </w:t>
            </w:r>
            <w:r>
              <w:rPr>
                <w:b/>
                <w:bCs/>
                <w:color w:val="00274C"/>
                <w:position w:val="-2"/>
                <w:sz w:val="20"/>
                <w:szCs w:val="20"/>
                <w:u w:val="none"/>
              </w:rPr>
              <w:t xml:space="preserve">∅ 11 mm</w:t>
            </w:r>
            <w:r>
              <w:rPr>
                <w:color w:val="00274C"/>
                <w:position w:val="-2"/>
                <w:sz w:val="20"/>
                <w:szCs w:val="20"/>
                <w:u w:val="none"/>
              </w:rPr>
              <w:t xml:space="preserve"> ), realizando pequeñas rotaciones para desbloquear el componente. Si la junta </w:t>
            </w:r>
            <w:r>
              <w:rPr>
                <w:b/>
                <w:bCs/>
                <w:color w:val="00274C"/>
                <w:position w:val="-2"/>
                <w:sz w:val="20"/>
                <w:szCs w:val="20"/>
                <w:u w:val="none"/>
              </w:rPr>
              <w:t xml:space="preserve">K</w:t>
            </w:r>
            <w:r>
              <w:rPr>
                <w:color w:val="00274C"/>
                <w:position w:val="-2"/>
                <w:sz w:val="20"/>
                <w:szCs w:val="20"/>
                <w:u w:val="none"/>
              </w:rPr>
              <w:t xml:space="preserve"> no se encuentra en el inyector N, sáquela del casquillo del inyector </w:t>
            </w:r>
            <w:r>
              <w:rPr>
                <w:b/>
                <w:bCs/>
                <w:color w:val="00274C"/>
                <w:position w:val="-2"/>
                <w:sz w:val="20"/>
                <w:szCs w:val="20"/>
                <w:u w:val="none"/>
              </w:rPr>
              <w:t xml:space="preserve">J</w:t>
            </w:r>
            <w:r>
              <w:rPr>
                <w:color w:val="00274C"/>
                <w:position w:val="-2"/>
                <w:sz w:val="20"/>
                <w:szCs w:val="20"/>
                <w:u w:val="none"/>
              </w:rPr>
              <w:t xml:space="preserve"> .</w:t>
            </w:r>
          </w:p>
          <w:p/>
          <w:p/>
          <w:p/>
          <w:p/>
          <w:p/>
          <w:p/>
          <w:p/>
          <w:p/>
          <w:p/>
          <w:p/>
          <w:p/>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4"/>
              </w:rPr>
              <w:drawing>
                <wp:inline distT="0" distB="0" distL="0" distR="0">
                  <wp:extent cx="2232000" cy="1476000"/>
                  <wp:effectExtent b="0" l="0" r="0" t="0"/>
                  <wp:docPr id="30358258" name="name558460e585ac672d3" descr="7.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2.jpg"/>
                          <pic:cNvPicPr/>
                        </pic:nvPicPr>
                        <pic:blipFill>
                          <a:blip r:embed="rId328760e585ac672c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7.22</w:t>
            </w:r>
          </w:p>
          <w:p>
            <w:pPr>
              <w:widowControl w:val="on"/>
              <w:pBdr/>
              <w:spacing w:before="0" w:after="0" w:line="262" w:lineRule="auto"/>
              <w:ind w:left="0" w:right="0"/>
              <w:jc w:val="left"/>
              <w:textDirection w:val="lrTb"/>
              <w:textAlignment w:val="top"/>
            </w:pPr>
            <w:r>
              <w:rPr>
                <w:color w:val="00274C"/>
                <w:position w:val="0"/>
                <w:sz w:val="20"/>
                <w:szCs w:val="20"/>
                <w:u w:val="none"/>
              </w:rPr>
              <w:t xml:space="preserve"> </w:t>
            </w:r>
          </w:p>
          <w:p/>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7.9.5 Bomba de inyección</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7707913" name="name320260e585ac75410"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07060e585ac7540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0633"/>
              </w:numPr>
              <w:spacing w:before="0" w:after="0" w:line="262" w:lineRule="auto"/>
              <w:jc w:val="left"/>
              <w:rPr>
                <w:color w:val="00274C"/>
                <w:sz w:val="20"/>
                <w:szCs w:val="20"/>
              </w:rPr>
            </w:pPr>
            <w:r>
              <w:rPr>
                <w:color w:val="00274C"/>
                <w:position w:val="-2"/>
                <w:sz w:val="20"/>
                <w:szCs w:val="20"/>
                <w:u w:val="none"/>
              </w:rPr>
              <w:t xml:space="preserve">Antes de realizar el desmontaje, lea atentamente el </w:t>
            </w:r>
            <w:hyperlink r:id="rId313160e585ac75745" w:history="1">
              <w:r>
                <w:rPr>
                  <w:rStyle w:val="DefaultParagraphFontPHPDOCX"/>
                  <w:b/>
                  <w:bCs/>
                  <w:color w:val="0000FF"/>
                  <w:position w:val="-2"/>
                  <w:sz w:val="20"/>
                  <w:szCs w:val="20"/>
                  <w:u w:val="none"/>
                </w:rPr>
                <w:t xml:space="preserve">Apar. 2.17</w:t>
              </w:r>
            </w:hyperlink>
            <w:r>
              <w:rPr>
                <w:color w:val="00274C"/>
                <w:position w:val="-2"/>
                <w:sz w:val="20"/>
                <w:szCs w:val="20"/>
                <w:u w:val="none"/>
              </w:rPr>
              <w:t xml:space="preserve"> .</w:t>
            </w:r>
          </w:p>
          <w:p>
            <w:pPr>
              <w:numPr>
                <w:ilvl w:val="0"/>
                <w:numId w:val="20633"/>
              </w:numPr>
              <w:spacing w:before="0" w:after="0" w:line="262" w:lineRule="auto"/>
              <w:jc w:val="left"/>
              <w:rPr>
                <w:color w:val="00274C"/>
                <w:sz w:val="20"/>
                <w:szCs w:val="20"/>
              </w:rPr>
            </w:pPr>
            <w:r>
              <w:rPr>
                <w:color w:val="00274C"/>
                <w:position w:val="-2"/>
                <w:sz w:val="20"/>
                <w:szCs w:val="20"/>
                <w:u w:val="none"/>
              </w:rPr>
              <w:t xml:space="preserve">La bomba de inyección no se puede reparar.</w:t>
            </w:r>
          </w:p>
          <w:p/>
          <w:p/>
          <w:p>
            <w:pPr>
              <w:numPr>
                <w:ilvl w:val="0"/>
                <w:numId w:val="20720"/>
              </w:numPr>
              <w:spacing w:before="0" w:after="0" w:line="262" w:lineRule="auto"/>
              <w:jc w:val="left"/>
              <w:rPr>
                <w:color w:val="00274C"/>
                <w:sz w:val="20"/>
                <w:szCs w:val="20"/>
              </w:rPr>
            </w:pPr>
            <w:r>
              <w:rPr>
                <w:color w:val="00274C"/>
                <w:position w:val="-2"/>
                <w:sz w:val="20"/>
                <w:szCs w:val="20"/>
                <w:u w:val="none"/>
              </w:rPr>
              <w:t xml:space="preserve">Realice las operaciones descritas desde el punto </w:t>
            </w:r>
            <w:hyperlink r:id="rId842760e585ac7598d" w:history="1">
              <w:r>
                <w:rPr>
                  <w:rStyle w:val="DefaultParagraphFontPHPDOCX"/>
                  <w:b/>
                  <w:bCs/>
                  <w:color w:val="0000FF"/>
                  <w:position w:val="-2"/>
                  <w:sz w:val="20"/>
                  <w:szCs w:val="20"/>
                  <w:u w:val="none"/>
                </w:rPr>
                <w:t xml:space="preserve">1 hasta el 13 del Apar. 6.1.5</w:t>
              </w:r>
            </w:hyperlink>
            <w:r>
              <w:rPr>
                <w:color w:val="00274C"/>
                <w:position w:val="-2"/>
                <w:sz w:val="20"/>
                <w:szCs w:val="20"/>
                <w:u w:val="none"/>
              </w:rPr>
              <w:t xml:space="preserve"> .</w:t>
            </w:r>
          </w:p>
          <w:p>
            <w:pPr>
              <w:numPr>
                <w:ilvl w:val="0"/>
                <w:numId w:val="20720"/>
              </w:numPr>
              <w:spacing w:before="0" w:after="0" w:line="262" w:lineRule="auto"/>
              <w:jc w:val="left"/>
              <w:rPr>
                <w:color w:val="00274C"/>
                <w:sz w:val="20"/>
                <w:szCs w:val="20"/>
              </w:rPr>
            </w:pPr>
            <w:r>
              <w:rPr>
                <w:color w:val="00274C"/>
                <w:position w:val="-2"/>
                <w:sz w:val="20"/>
                <w:szCs w:val="20"/>
                <w:u w:val="none"/>
              </w:rPr>
              <w:t xml:space="preserve">Desatornille la tuerca </w:t>
            </w:r>
            <w:r>
              <w:rPr>
                <w:b/>
                <w:bCs/>
                <w:color w:val="00274C"/>
                <w:position w:val="-2"/>
                <w:sz w:val="20"/>
                <w:szCs w:val="20"/>
                <w:u w:val="none"/>
              </w:rPr>
              <w:t xml:space="preserve">S</w:t>
            </w:r>
            <w:r>
              <w:rPr>
                <w:color w:val="00274C"/>
                <w:position w:val="-2"/>
                <w:sz w:val="20"/>
                <w:szCs w:val="20"/>
                <w:u w:val="none"/>
              </w:rPr>
              <w:t xml:space="preserve"> y quítela junto a la arandela.</w:t>
            </w:r>
          </w:p>
          <w:p>
            <w:pPr>
              <w:numPr>
                <w:ilvl w:val="0"/>
                <w:numId w:val="20720"/>
              </w:numPr>
              <w:spacing w:before="0" w:after="0" w:line="262" w:lineRule="auto"/>
              <w:jc w:val="left"/>
              <w:rPr>
                <w:color w:val="00274C"/>
                <w:sz w:val="20"/>
                <w:szCs w:val="20"/>
              </w:rPr>
            </w:pPr>
            <w:r>
              <w:rPr>
                <w:color w:val="00274C"/>
                <w:position w:val="-2"/>
                <w:sz w:val="20"/>
                <w:szCs w:val="20"/>
                <w:u w:val="none"/>
              </w:rPr>
              <w:t xml:space="preserve">Atornille la herramienta </w:t>
            </w:r>
            <w:hyperlink r:id="rId846360e585ac75c0b" w:history="1">
              <w:r>
                <w:rPr>
                  <w:rStyle w:val="DefaultParagraphFontPHPDOCX"/>
                  <w:b/>
                  <w:bCs/>
                  <w:color w:val="0000FF"/>
                  <w:position w:val="-2"/>
                  <w:sz w:val="20"/>
                  <w:szCs w:val="20"/>
                  <w:u w:val="none"/>
                </w:rPr>
                <w:t xml:space="preserve">ST_04</w:t>
              </w:r>
            </w:hyperlink>
            <w:r>
              <w:rPr>
                <w:color w:val="00274C"/>
                <w:position w:val="-2"/>
                <w:sz w:val="20"/>
                <w:szCs w:val="20"/>
                <w:u w:val="none"/>
              </w:rPr>
              <w:t xml:space="preserve"> en el engranaje </w:t>
            </w:r>
            <w:r>
              <w:rPr>
                <w:b/>
                <w:bCs/>
                <w:color w:val="00274C"/>
                <w:position w:val="-2"/>
                <w:sz w:val="20"/>
                <w:szCs w:val="20"/>
                <w:u w:val="none"/>
              </w:rPr>
              <w:t xml:space="preserve">R</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4"/>
              </w:rPr>
              <w:drawing>
                <wp:inline distT="0" distB="0" distL="0" distR="0">
                  <wp:extent cx="2232000" cy="1476000"/>
                  <wp:effectExtent b="0" l="0" r="0" t="0"/>
                  <wp:docPr id="12968169" name="name815360e585ac84dd6" descr="7.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3.jpg"/>
                          <pic:cNvPicPr/>
                        </pic:nvPicPr>
                        <pic:blipFill>
                          <a:blip r:embed="rId121060e585ac84dc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7.23</w:t>
            </w:r>
          </w:p>
          <w:p/>
          <w:p/>
        </w:tc>
      </w:tr>
      <w:tr>
        <w:trPr>
          <w:trHeight w:val="0" w:hRule="atLeast"/>
        </w:trPr>
        <w:tc>
          <w:tcPr>
            <w:tcMar>
              <w:top w:w="150" w:type="dxa"/>
              <w:left w:w="150" w:type="dxa"/>
              <w:bottom w:w="150" w:type="dxa"/>
              <w:right w:w="150" w:type="dxa"/>
            </w:tcMar>
            <w:textDirection w:val="lrTb"/>
            <w:vAlign w:val="center"/>
          </w:tcPr>
          <w:p>
            <w:pPr>
              <w:numPr>
                <w:ilvl w:val="0"/>
                <w:numId w:val="20721"/>
              </w:numPr>
              <w:spacing w:before="0" w:after="0" w:line="262" w:lineRule="auto"/>
              <w:jc w:val="left"/>
              <w:rPr>
                <w:color w:val="00274C"/>
                <w:sz w:val="20"/>
                <w:szCs w:val="20"/>
              </w:rPr>
            </w:pPr>
            <w:r>
              <w:rPr>
                <w:color w:val="00274C"/>
                <w:position w:val="-2"/>
                <w:sz w:val="20"/>
                <w:szCs w:val="20"/>
                <w:u w:val="none"/>
              </w:rPr>
              <w:t xml:space="preserve">Desatornille los tornillos </w:t>
            </w:r>
            <w:r>
              <w:rPr>
                <w:b/>
                <w:bCs/>
                <w:color w:val="00274C"/>
                <w:position w:val="-2"/>
                <w:sz w:val="20"/>
                <w:szCs w:val="20"/>
                <w:u w:val="none"/>
              </w:rPr>
              <w:t xml:space="preserve">T</w:t>
            </w:r>
            <w:r>
              <w:rPr>
                <w:color w:val="00274C"/>
                <w:position w:val="-2"/>
                <w:sz w:val="20"/>
                <w:szCs w:val="20"/>
                <w:u w:val="none"/>
              </w:rPr>
              <w:t xml:space="preserve"> .</w:t>
            </w:r>
          </w:p>
          <w:p>
            <w:pPr>
              <w:numPr>
                <w:ilvl w:val="0"/>
                <w:numId w:val="20721"/>
              </w:numPr>
              <w:spacing w:before="0" w:after="0" w:line="262" w:lineRule="auto"/>
              <w:jc w:val="left"/>
              <w:rPr>
                <w:color w:val="00274C"/>
                <w:sz w:val="20"/>
                <w:szCs w:val="20"/>
              </w:rPr>
            </w:pPr>
            <w:r>
              <w:rPr>
                <w:color w:val="00274C"/>
                <w:position w:val="-2"/>
                <w:sz w:val="20"/>
                <w:szCs w:val="20"/>
                <w:u w:val="none"/>
              </w:rPr>
              <w:t xml:space="preserve">Atornille el tornillo </w:t>
            </w:r>
            <w:r>
              <w:rPr>
                <w:b/>
                <w:bCs/>
                <w:color w:val="00274C"/>
                <w:position w:val="-2"/>
                <w:sz w:val="20"/>
                <w:szCs w:val="20"/>
                <w:u w:val="none"/>
              </w:rPr>
              <w:t xml:space="preserve">U</w:t>
            </w:r>
            <w:r>
              <w:rPr>
                <w:color w:val="00274C"/>
                <w:position w:val="-2"/>
                <w:sz w:val="20"/>
                <w:szCs w:val="20"/>
                <w:u w:val="none"/>
              </w:rPr>
              <w:t xml:space="preserve"> de la herramienta para separar la bomba de inyección </w:t>
            </w:r>
            <w:r>
              <w:rPr>
                <w:b/>
                <w:bCs/>
                <w:color w:val="00274C"/>
                <w:position w:val="-2"/>
                <w:sz w:val="20"/>
                <w:szCs w:val="20"/>
                <w:u w:val="none"/>
              </w:rPr>
              <w:t xml:space="preserve">S</w:t>
            </w:r>
            <w:r>
              <w:rPr>
                <w:color w:val="00274C"/>
                <w:position w:val="-2"/>
                <w:sz w:val="20"/>
                <w:szCs w:val="20"/>
                <w:u w:val="none"/>
              </w:rPr>
              <w:t xml:space="preserve"> del engranaje de mando de la bomba de inyección </w:t>
            </w:r>
            <w:r>
              <w:rPr>
                <w:b/>
                <w:bCs/>
                <w:color w:val="00274C"/>
                <w:position w:val="-2"/>
                <w:sz w:val="20"/>
                <w:szCs w:val="20"/>
                <w:u w:val="none"/>
              </w:rPr>
              <w:t xml:space="preserve">R</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4"/>
              </w:rPr>
              <w:drawing>
                <wp:inline distT="0" distB="0" distL="0" distR="0">
                  <wp:extent cx="2232000" cy="1476000"/>
                  <wp:effectExtent b="0" l="0" r="0" t="0"/>
                  <wp:docPr id="49330815" name="name182060e585ac99dc5" descr="7.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4.jpg"/>
                          <pic:cNvPicPr/>
                        </pic:nvPicPr>
                        <pic:blipFill>
                          <a:blip r:embed="rId948060e585ac99dbe"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color w:val="00274C"/>
                <w:position w:val="0"/>
                <w:sz w:val="20"/>
                <w:szCs w:val="20"/>
                <w:u w:val="none"/>
              </w:rPr>
              <w:t xml:space="preserve">  </w:t>
            </w:r>
            <w:r>
              <w:rPr>
                <w:b/>
                <w:bCs/>
                <w:color w:val="00274C"/>
                <w:position w:val="0"/>
                <w:sz w:val="20"/>
                <w:szCs w:val="20"/>
                <w:u w:val="none"/>
              </w:rPr>
              <w:t xml:space="preserve">Fig 7.24</w:t>
            </w:r>
          </w:p>
          <w:p/>
          <w:p/>
          <w:p>
            <w:pPr>
              <w:widowControl w:val="on"/>
              <w:pBdr/>
              <w:spacing w:before="0" w:after="0" w:line="262" w:lineRule="auto"/>
              <w:ind w:left="0" w:right="0"/>
              <w:jc w:val="left"/>
              <w:textDirection w:val="lrTb"/>
              <w:textAlignment w:val="top"/>
            </w:pPr>
            <w:r>
              <w:rPr>
                <w:position w:val="-224"/>
              </w:rPr>
              <w:drawing>
                <wp:inline distT="0" distB="0" distL="0" distR="0">
                  <wp:extent cx="2232000" cy="1476000"/>
                  <wp:effectExtent b="0" l="0" r="0" t="0"/>
                  <wp:docPr id="12592291" name="name435260e585acae7e5" descr="7.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5.jpg"/>
                          <pic:cNvPicPr/>
                        </pic:nvPicPr>
                        <pic:blipFill>
                          <a:blip r:embed="rId966460e585acae7db"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color w:val="00274C"/>
                <w:position w:val="0"/>
                <w:sz w:val="20"/>
                <w:szCs w:val="20"/>
                <w:u w:val="none"/>
              </w:rPr>
              <w:t xml:space="preserve">  </w:t>
            </w:r>
            <w:r>
              <w:rPr>
                <w:b/>
                <w:bCs/>
                <w:color w:val="00274C"/>
                <w:position w:val="0"/>
                <w:sz w:val="20"/>
                <w:szCs w:val="20"/>
                <w:u w:val="none"/>
              </w:rPr>
              <w:t xml:space="preserve">Fig 7.25</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w:t>
            </w:r>
            <w:r>
              <w:rPr>
                <w:color w:val="00274C"/>
                <w:position w:val="-2"/>
                <w:sz w:val="20"/>
                <w:szCs w:val="20"/>
                <w:u w:val="none"/>
              </w:rPr>
              <w:t xml:space="preserve"> Pulse para ver el procedimiento.</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hyperlink r:id="rId663660e585acaf724" w:history="1">
              <w:r>
                <w:rPr>
                  <w:rStyle w:val="DefaultParagraphFontPHPDOCX"/>
                  <w:color w:val="0000FF"/>
                  <w:position w:val="0"/>
                  <w:sz w:val="20"/>
                  <w:szCs w:val="20"/>
                  <w:u w:val="single" w:color=""/>
                </w:rPr>
                <w:t xml:space="preserve">https://www.youtube.com/embed/NaOHNXyU03c?rel=0</w:t>
              </w:r>
            </w:hyperlink>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color w:val="00274C"/>
                <w:position w:val="-2"/>
                <w:sz w:val="20"/>
                <w:szCs w:val="20"/>
                <w:u w:val="none"/>
              </w:rPr>
              <w:t xml:space="preserve">7.9.6 Filtro del combustible ( </w:t>
            </w:r>
            <w:r>
              <w:rPr>
                <w:position w:val="-3"/>
              </w:rPr>
              <w:drawing>
                <wp:inline distT="0" distB="0" distL="0" distR="0">
                  <wp:extent cx="158400" cy="115200"/>
                  <wp:effectExtent b="0" l="0" r="0" t="0"/>
                  <wp:docPr id="62103472" name="name758160e585acbe1a8"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364260e585acbe1a3"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br/>
              <w:t xml:space="preserve">NOTA</w:t>
            </w:r>
            <w:r>
              <w:rPr>
                <w:color w:val="00274C"/>
                <w:position w:val="-2"/>
                <w:sz w:val="20"/>
                <w:szCs w:val="20"/>
                <w:u w:val="none"/>
              </w:rPr>
              <w:t xml:space="preserve"> : para desmontar el cartucho del combustible, siga las operaciones </w:t>
            </w:r>
            <w:hyperlink r:id="rId162960e585acbe3d2" w:history="1">
              <w:r>
                <w:rPr>
                  <w:rStyle w:val="DefaultParagraphFontPHPDOCX"/>
                  <w:b/>
                  <w:bCs/>
                  <w:color w:val="0000FF"/>
                  <w:position w:val="-2"/>
                  <w:sz w:val="20"/>
                  <w:szCs w:val="20"/>
                  <w:u w:val="none"/>
                </w:rPr>
                <w:t xml:space="preserve">1 y 2 del Apar. 6.7.1</w:t>
              </w:r>
            </w:hyperlink>
            <w:r>
              <w:rPr>
                <w:color w:val="00274C"/>
                <w:position w:val="-2"/>
                <w:sz w:val="20"/>
                <w:szCs w:val="20"/>
                <w:u w:val="none"/>
              </w:rPr>
              <w:t xml:space="preserve"> .</w:t>
            </w:r>
          </w:p>
          <w:p/>
          <w:p/>
          <w:p>
            <w:pPr>
              <w:numPr>
                <w:ilvl w:val="0"/>
                <w:numId w:val="20722"/>
              </w:numPr>
              <w:spacing w:before="0" w:after="0" w:line="262" w:lineRule="auto"/>
              <w:jc w:val="left"/>
              <w:rPr>
                <w:color w:val="00274C"/>
                <w:sz w:val="20"/>
                <w:szCs w:val="20"/>
              </w:rPr>
            </w:pPr>
            <w:r>
              <w:rPr>
                <w:color w:val="00274C"/>
                <w:position w:val="-2"/>
                <w:sz w:val="20"/>
                <w:szCs w:val="20"/>
                <w:u w:val="none"/>
              </w:rPr>
              <w:t xml:space="preserve">Desatornille los tornillos </w:t>
            </w:r>
            <w:r>
              <w:rPr>
                <w:b/>
                <w:bCs/>
                <w:color w:val="00274C"/>
                <w:position w:val="-2"/>
                <w:sz w:val="20"/>
                <w:szCs w:val="20"/>
                <w:u w:val="none"/>
              </w:rPr>
              <w:t xml:space="preserve">V</w:t>
            </w:r>
            <w:r>
              <w:rPr>
                <w:color w:val="00274C"/>
                <w:position w:val="-2"/>
                <w:sz w:val="20"/>
                <w:szCs w:val="20"/>
                <w:u w:val="none"/>
              </w:rPr>
              <w:t xml:space="preserve"> y quite el soporte del filtro </w:t>
            </w:r>
            <w:r>
              <w:rPr>
                <w:b/>
                <w:bCs/>
                <w:color w:val="00274C"/>
                <w:position w:val="-2"/>
                <w:sz w:val="20"/>
                <w:szCs w:val="20"/>
                <w:u w:val="none"/>
              </w:rPr>
              <w:t xml:space="preserve">W</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4928165" name="name512160e585acd02b4" descr="7.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6.jpg"/>
                          <pic:cNvPicPr/>
                        </pic:nvPicPr>
                        <pic:blipFill>
                          <a:blip r:embed="rId603860e585acd02a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7.26</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Desmontaje de los engranajes de distribución</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Mar>
              <w:top w:w="150" w:type="dxa"/>
              <w:left w:w="150" w:type="dxa"/>
              <w:bottom w:w="150" w:type="dxa"/>
              <w:right w:w="150" w:type="dxa"/>
            </w:tcMar>
            <w:textDirection w:val="lrTb"/>
            <w:vAlign w:val="center"/>
          </w:tcPr>
          <w:p>
            <w:pPr>
              <w:numPr>
                <w:ilvl w:val="0"/>
                <w:numId w:val="20723"/>
              </w:numPr>
              <w:spacing w:before="0" w:after="0" w:line="262" w:lineRule="auto"/>
              <w:jc w:val="left"/>
              <w:rPr>
                <w:color w:val="00274C"/>
                <w:sz w:val="20"/>
                <w:szCs w:val="20"/>
              </w:rPr>
            </w:pPr>
            <w:r>
              <w:rPr>
                <w:color w:val="00274C"/>
                <w:position w:val="-2"/>
                <w:sz w:val="20"/>
                <w:szCs w:val="20"/>
                <w:u w:val="none"/>
              </w:rPr>
              <w:t xml:space="preserve">Desatornille el tornillo </w:t>
            </w:r>
            <w:r>
              <w:rPr>
                <w:b/>
                <w:bCs/>
                <w:color w:val="00274C"/>
                <w:position w:val="-2"/>
                <w:sz w:val="20"/>
                <w:szCs w:val="20"/>
                <w:u w:val="none"/>
              </w:rPr>
              <w:t xml:space="preserve">C</w:t>
            </w:r>
            <w:r>
              <w:rPr>
                <w:color w:val="00274C"/>
                <w:position w:val="-2"/>
                <w:sz w:val="20"/>
                <w:szCs w:val="20"/>
                <w:u w:val="none"/>
              </w:rPr>
              <w:t xml:space="preserve"> y quite el engranaje del árbol de levas </w:t>
            </w:r>
            <w:r>
              <w:rPr>
                <w:b/>
                <w:bCs/>
                <w:color w:val="00274C"/>
                <w:position w:val="-2"/>
                <w:sz w:val="20"/>
                <w:szCs w:val="20"/>
                <w:u w:val="none"/>
              </w:rPr>
              <w:t xml:space="preserve">D</w:t>
            </w:r>
            <w:r>
              <w:rPr>
                <w:color w:val="00274C"/>
                <w:position w:val="-2"/>
                <w:sz w:val="20"/>
                <w:szCs w:val="20"/>
                <w:u w:val="none"/>
              </w:rPr>
              <w:t xml:space="preserve"> .</w:t>
            </w:r>
          </w:p>
          <w:p>
            <w:pPr>
              <w:numPr>
                <w:ilvl w:val="0"/>
                <w:numId w:val="20723"/>
              </w:numPr>
              <w:spacing w:before="0" w:after="0" w:line="262" w:lineRule="auto"/>
              <w:jc w:val="left"/>
              <w:rPr>
                <w:color w:val="00274C"/>
                <w:sz w:val="20"/>
                <w:szCs w:val="20"/>
              </w:rPr>
            </w:pPr>
            <w:r>
              <w:rPr>
                <w:color w:val="00274C"/>
                <w:position w:val="-2"/>
                <w:sz w:val="20"/>
                <w:szCs w:val="20"/>
                <w:u w:val="none"/>
              </w:rPr>
              <w:t xml:space="preserve">Quite el anillo de retención </w:t>
            </w:r>
            <w:r>
              <w:rPr>
                <w:b/>
                <w:bCs/>
                <w:color w:val="00274C"/>
                <w:position w:val="-2"/>
                <w:sz w:val="20"/>
                <w:szCs w:val="20"/>
                <w:u w:val="none"/>
              </w:rPr>
              <w:t xml:space="preserve">A</w:t>
            </w:r>
            <w:r>
              <w:rPr>
                <w:color w:val="00274C"/>
                <w:position w:val="-2"/>
                <w:sz w:val="20"/>
                <w:szCs w:val="20"/>
                <w:u w:val="none"/>
              </w:rPr>
              <w:t xml:space="preserve"> y el anillo de apoyo </w:t>
            </w:r>
            <w:r>
              <w:rPr>
                <w:b/>
                <w:bCs/>
                <w:color w:val="00274C"/>
                <w:position w:val="-2"/>
                <w:sz w:val="20"/>
                <w:szCs w:val="20"/>
                <w:u w:val="none"/>
              </w:rPr>
              <w:t xml:space="preserve">B</w:t>
            </w:r>
            <w:r>
              <w:rPr>
                <w:color w:val="00274C"/>
                <w:position w:val="-2"/>
                <w:sz w:val="20"/>
                <w:szCs w:val="20"/>
                <w:u w:val="none"/>
              </w:rPr>
              <w:t xml:space="preserve"> .</w:t>
            </w:r>
          </w:p>
          <w:p>
            <w:pPr>
              <w:numPr>
                <w:ilvl w:val="0"/>
                <w:numId w:val="20723"/>
              </w:numPr>
              <w:spacing w:before="0" w:after="0" w:line="262" w:lineRule="auto"/>
              <w:jc w:val="left"/>
              <w:rPr>
                <w:color w:val="00274C"/>
                <w:sz w:val="20"/>
                <w:szCs w:val="20"/>
              </w:rPr>
            </w:pPr>
            <w:r>
              <w:rPr>
                <w:color w:val="00274C"/>
                <w:position w:val="-2"/>
                <w:sz w:val="20"/>
                <w:szCs w:val="20"/>
                <w:u w:val="none"/>
              </w:rPr>
              <w:t xml:space="preserve">Quite el engranaje intermedio </w:t>
            </w:r>
            <w:r>
              <w:rPr>
                <w:b/>
                <w:bCs/>
                <w:color w:val="00274C"/>
                <w:position w:val="-2"/>
                <w:sz w:val="20"/>
                <w:szCs w:val="20"/>
                <w:u w:val="none"/>
              </w:rPr>
              <w:t xml:space="preserve">L</w:t>
            </w:r>
            <w:r>
              <w:rPr>
                <w:color w:val="00274C"/>
                <w:position w:val="-2"/>
                <w:sz w:val="20"/>
                <w:szCs w:val="20"/>
                <w:u w:val="none"/>
              </w:rPr>
              <w:t xml:space="preserve"> .</w:t>
            </w:r>
          </w:p>
          <w:p/>
          <w:p/>
          <w:p/>
          <w:p/>
          <w:p/>
          <w:p/>
          <w:p/>
          <w:p/>
          <w:p/>
          <w:p/>
        </w:tc>
        <w:tc>
          <w:tcPr>
            <w:tcMar>
              <w:top w:w="150" w:type="dxa"/>
              <w:left w:w="150" w:type="dxa"/>
              <w:bottom w:w="150" w:type="dxa"/>
              <w:right w:w="150" w:type="dxa"/>
            </w:tcMar>
            <w:textDirection w:val="lrTb"/>
            <w:vAlign w:val="top"/>
          </w:tcPr>
          <w:p>
            <w:r>
              <w:rPr>
                <w:position w:val="-224"/>
              </w:rPr>
              <w:drawing>
                <wp:inline distT="0" distB="0" distL="0" distR="0">
                  <wp:extent cx="2260800" cy="1468800"/>
                  <wp:effectExtent b="0" l="0" r="0" t="0"/>
                  <wp:docPr id="6432679" name="name276060e585ace897c" descr="Fig._7.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26.jpg"/>
                          <pic:cNvPicPr/>
                        </pic:nvPicPr>
                        <pic:blipFill>
                          <a:blip r:embed="rId209960e585ace8970" cstate="print"/>
                          <a:stretch>
                            <a:fillRect/>
                          </a:stretch>
                        </pic:blipFill>
                        <pic:spPr>
                          <a:xfrm>
                            <a:off x="0" y="0"/>
                            <a:ext cx="2260800" cy="1468800"/>
                          </a:xfrm>
                          <a:prstGeom prst="rect">
                            <a:avLst/>
                          </a:prstGeom>
                          <a:ln w="0">
                            <a:noFill/>
                          </a:ln>
                        </pic:spPr>
                      </pic:pic>
                    </a:graphicData>
                  </a:graphic>
                </wp:inline>
              </w:drawing>
            </w:r>
            <w:r>
              <w:rPr>
                <w:b/>
                <w:bCs/>
                <w:color w:val="00274C"/>
                <w:position w:val="0"/>
                <w:sz w:val="20"/>
                <w:szCs w:val="20"/>
                <w:u w:val="none"/>
              </w:rPr>
              <w:br/>
              <w:t xml:space="preserve">Fig 7.26</w:t>
            </w:r>
          </w:p>
        </w:tc>
      </w:tr>
      <w:tr>
        <w:trPr>
          <w:trHeight w:val="0" w:hRule="atLeast"/>
        </w:trPr>
        <w:tc>
          <w:tcPr>
            <w:tcMar>
              <w:top w:w="150" w:type="dxa"/>
              <w:left w:w="150" w:type="dxa"/>
              <w:bottom w:w="150" w:type="dxa"/>
              <w:right w:w="150" w:type="dxa"/>
            </w:tcMar>
            <w:textDirection w:val="lrTb"/>
            <w:vAlign w:val="center"/>
          </w:tcPr>
          <w:p>
            <w:pPr>
              <w:numPr>
                <w:ilvl w:val="0"/>
                <w:numId w:val="20724"/>
              </w:numPr>
              <w:spacing w:before="0" w:after="0" w:line="262" w:lineRule="auto"/>
              <w:jc w:val="left"/>
              <w:rPr>
                <w:color w:val="00274C"/>
                <w:sz w:val="20"/>
                <w:szCs w:val="20"/>
              </w:rPr>
            </w:pPr>
            <w:r>
              <w:rPr>
                <w:color w:val="00274C"/>
                <w:position w:val="-2"/>
                <w:sz w:val="20"/>
                <w:szCs w:val="20"/>
                <w:u w:val="none"/>
              </w:rPr>
              <w:t xml:space="preserve">Desatornille los tornillos </w:t>
            </w:r>
            <w:r>
              <w:rPr>
                <w:b/>
                <w:bCs/>
                <w:color w:val="00274C"/>
                <w:position w:val="-2"/>
                <w:sz w:val="20"/>
                <w:szCs w:val="20"/>
                <w:u w:val="none"/>
              </w:rPr>
              <w:t xml:space="preserve">F</w:t>
            </w:r>
            <w:r>
              <w:rPr>
                <w:color w:val="00274C"/>
                <w:position w:val="-2"/>
                <w:sz w:val="20"/>
                <w:szCs w:val="20"/>
                <w:u w:val="none"/>
              </w:rPr>
              <w:t xml:space="preserve"> y quite el soporte de engranaje intermedio </w:t>
            </w:r>
            <w:r>
              <w:rPr>
                <w:b/>
                <w:bCs/>
                <w:color w:val="00274C"/>
                <w:position w:val="-2"/>
                <w:sz w:val="20"/>
                <w:szCs w:val="20"/>
                <w:u w:val="none"/>
              </w:rPr>
              <w:t xml:space="preserve">G</w:t>
            </w:r>
            <w:r>
              <w:rPr>
                <w:color w:val="00274C"/>
                <w:position w:val="-2"/>
                <w:sz w:val="20"/>
                <w:szCs w:val="20"/>
                <w:u w:val="none"/>
              </w:rPr>
              <w:t xml:space="preserve"> .</w:t>
            </w:r>
          </w:p>
        </w:tc>
        <w:tc>
          <w:tcPr>
            <w:gridSpan w:val="2"/>
            <w:tcMar>
              <w:top w:w="150" w:type="dxa"/>
              <w:left w:w="150" w:type="dxa"/>
              <w:bottom w:w="150" w:type="dxa"/>
              <w:right w:w="150" w:type="dxa"/>
            </w:tcMar>
            <w:textDirection w:val="lrTb"/>
            <w:vAlign w:val="top"/>
          </w:tcPr>
          <w:p>
            <w:r>
              <w:rPr>
                <w:position w:val="-224"/>
              </w:rPr>
              <w:drawing>
                <wp:inline distT="0" distB="0" distL="0" distR="0">
                  <wp:extent cx="2188800" cy="1468800"/>
                  <wp:effectExtent b="0" l="0" r="0" t="0"/>
                  <wp:docPr id="43787132" name="name954860e585ad0a6ad" descr="Fig._7.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27.jpg"/>
                          <pic:cNvPicPr/>
                        </pic:nvPicPr>
                        <pic:blipFill>
                          <a:blip r:embed="rId422760e585ad0a6a5" cstate="print"/>
                          <a:stretch>
                            <a:fillRect/>
                          </a:stretch>
                        </pic:blipFill>
                        <pic:spPr>
                          <a:xfrm>
                            <a:off x="0" y="0"/>
                            <a:ext cx="2188800" cy="1468800"/>
                          </a:xfrm>
                          <a:prstGeom prst="rect">
                            <a:avLst/>
                          </a:prstGeom>
                          <a:ln w="0">
                            <a:noFill/>
                          </a:ln>
                        </pic:spPr>
                      </pic:pic>
                    </a:graphicData>
                  </a:graphic>
                </wp:inline>
              </w:drawing>
            </w:r>
            <w:r>
              <w:rPr>
                <w:b/>
                <w:bCs/>
                <w:color w:val="00274C"/>
                <w:position w:val="0"/>
                <w:sz w:val="20"/>
                <w:szCs w:val="20"/>
                <w:u w:val="none"/>
              </w:rPr>
              <w:br/>
              <w:t xml:space="preserve">Fig 7.27</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Desmontaje del grupo empalme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7.11.1 Volante</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5040178" name="name408360e585ad1e890"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01460e585ad1e88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0633"/>
              </w:numPr>
              <w:spacing w:before="0" w:after="0" w:line="262" w:lineRule="auto"/>
              <w:jc w:val="left"/>
              <w:rPr>
                <w:color w:val="00274C"/>
                <w:sz w:val="20"/>
                <w:szCs w:val="20"/>
              </w:rPr>
            </w:pPr>
            <w:r>
              <w:rPr>
                <w:color w:val="00274C"/>
                <w:position w:val="-2"/>
                <w:sz w:val="20"/>
                <w:szCs w:val="20"/>
                <w:u w:val="none"/>
              </w:rPr>
              <w:t xml:space="preserve">Deje montada la herramienta especial </w:t>
            </w:r>
            <w:hyperlink r:id="rId115560e585ad1ec25" w:history="1">
              <w:r>
                <w:rPr>
                  <w:rStyle w:val="DefaultParagraphFontPHPDOCX"/>
                  <w:b/>
                  <w:bCs/>
                  <w:color w:val="0000FF"/>
                  <w:position w:val="-2"/>
                  <w:sz w:val="20"/>
                  <w:szCs w:val="20"/>
                  <w:u w:val="none"/>
                </w:rPr>
                <w:t xml:space="preserve">ST_34</w:t>
              </w:r>
            </w:hyperlink>
            <w:r>
              <w:rPr>
                <w:color w:val="00274C"/>
                <w:position w:val="-2"/>
                <w:sz w:val="20"/>
                <w:szCs w:val="20"/>
                <w:u w:val="none"/>
              </w:rPr>
              <w:t xml:space="preserve"> de bloqueo del volante.</w:t>
            </w:r>
          </w:p>
          <w:p>
            <w:pPr>
              <w:numPr>
                <w:ilvl w:val="0"/>
                <w:numId w:val="20725"/>
              </w:numPr>
              <w:spacing w:before="0" w:after="0" w:line="262" w:lineRule="auto"/>
              <w:jc w:val="left"/>
              <w:rPr>
                <w:color w:val="00274C"/>
                <w:sz w:val="20"/>
                <w:szCs w:val="20"/>
              </w:rPr>
            </w:pPr>
            <w:r>
              <w:rPr>
                <w:color w:val="00274C"/>
                <w:position w:val="-2"/>
                <w:sz w:val="20"/>
                <w:szCs w:val="20"/>
                <w:u w:val="none"/>
              </w:rPr>
              <w:t xml:space="preserve">Desatornille solo el tornillo </w:t>
            </w:r>
            <w:r>
              <w:rPr>
                <w:b/>
                <w:bCs/>
                <w:color w:val="00274C"/>
                <w:position w:val="-2"/>
                <w:sz w:val="20"/>
                <w:szCs w:val="20"/>
                <w:u w:val="none"/>
              </w:rPr>
              <w:t xml:space="preserve">C</w:t>
            </w:r>
            <w:r>
              <w:rPr>
                <w:color w:val="00274C"/>
                <w:position w:val="-2"/>
                <w:sz w:val="20"/>
                <w:szCs w:val="20"/>
                <w:u w:val="none"/>
              </w:rPr>
              <w:t xml:space="preserve"> colocado hacia arriba.</w:t>
            </w:r>
          </w:p>
          <w:p>
            <w:pPr>
              <w:numPr>
                <w:ilvl w:val="0"/>
                <w:numId w:val="20725"/>
              </w:numPr>
              <w:spacing w:before="0" w:after="0" w:line="262" w:lineRule="auto"/>
              <w:jc w:val="left"/>
              <w:rPr>
                <w:color w:val="00274C"/>
                <w:sz w:val="20"/>
                <w:szCs w:val="20"/>
              </w:rPr>
            </w:pPr>
            <w:r>
              <w:rPr>
                <w:color w:val="00274C"/>
                <w:position w:val="-2"/>
                <w:sz w:val="20"/>
                <w:szCs w:val="20"/>
                <w:u w:val="none"/>
              </w:rPr>
              <w:t xml:space="preserve">Introduzca la herramienta </w:t>
            </w:r>
            <w:hyperlink r:id="rId578560e585ad1ef26" w:history="1">
              <w:r>
                <w:rPr>
                  <w:rStyle w:val="DefaultParagraphFontPHPDOCX"/>
                  <w:b/>
                  <w:bCs/>
                  <w:color w:val="0000FF"/>
                  <w:position w:val="-2"/>
                  <w:sz w:val="20"/>
                  <w:szCs w:val="20"/>
                  <w:u w:val="none"/>
                </w:rPr>
                <w:t xml:space="preserve">ST_09</w:t>
              </w:r>
            </w:hyperlink>
            <w:r>
              <w:rPr>
                <w:color w:val="00274C"/>
                <w:position w:val="-2"/>
                <w:sz w:val="20"/>
                <w:szCs w:val="20"/>
                <w:u w:val="none"/>
              </w:rPr>
              <w:t xml:space="preserve"> en el asiento del tornillo C enroscándolo hasta el tope.</w:t>
            </w:r>
          </w:p>
          <w:p>
            <w:pPr>
              <w:numPr>
                <w:ilvl w:val="0"/>
                <w:numId w:val="20725"/>
              </w:numPr>
              <w:spacing w:before="0" w:after="0" w:line="262" w:lineRule="auto"/>
              <w:jc w:val="left"/>
              <w:rPr>
                <w:color w:val="00274C"/>
                <w:sz w:val="20"/>
                <w:szCs w:val="20"/>
              </w:rPr>
            </w:pPr>
            <w:r>
              <w:rPr>
                <w:color w:val="00274C"/>
                <w:position w:val="-2"/>
                <w:sz w:val="20"/>
                <w:szCs w:val="20"/>
                <w:u w:val="none"/>
              </w:rPr>
              <w:t xml:space="preserve">Desatornille los demás tornillos </w:t>
            </w:r>
            <w:r>
              <w:rPr>
                <w:b/>
                <w:bCs/>
                <w:color w:val="00274C"/>
                <w:position w:val="-2"/>
                <w:sz w:val="20"/>
                <w:szCs w:val="20"/>
                <w:u w:val="none"/>
              </w:rPr>
              <w:t xml:space="preserve">D</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4675968" name="name228460e585ad32d2d" descr="Z_Pericolo.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834760e585ad32d2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Peligro</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0633"/>
              </w:numPr>
              <w:spacing w:before="0" w:after="0" w:line="262" w:lineRule="auto"/>
              <w:jc w:val="left"/>
              <w:rPr>
                <w:color w:val="00274C"/>
                <w:sz w:val="20"/>
                <w:szCs w:val="20"/>
              </w:rPr>
            </w:pPr>
            <w:r>
              <w:rPr>
                <w:color w:val="00274C"/>
                <w:position w:val="-2"/>
                <w:sz w:val="20"/>
                <w:szCs w:val="20"/>
                <w:u w:val="none"/>
              </w:rPr>
              <w:t xml:space="preserve">El volante </w:t>
            </w:r>
            <w:r>
              <w:rPr>
                <w:b/>
                <w:bCs/>
                <w:color w:val="00274C"/>
                <w:position w:val="-2"/>
                <w:sz w:val="20"/>
                <w:szCs w:val="20"/>
                <w:u w:val="none"/>
              </w:rPr>
              <w:t xml:space="preserve">E</w:t>
            </w:r>
            <w:r>
              <w:rPr>
                <w:color w:val="00274C"/>
                <w:position w:val="-2"/>
                <w:sz w:val="20"/>
                <w:szCs w:val="20"/>
                <w:u w:val="none"/>
              </w:rPr>
              <w:t xml:space="preserve"> es muy pesado, por lo que hay que prestar mucha atención cuando se quite para evitar que se caiga, provocando graves riesgos para el operador.</w:t>
            </w:r>
          </w:p>
          <w:p/>
          <w:p/>
          <w:p>
            <w:pPr>
              <w:numPr>
                <w:ilvl w:val="0"/>
                <w:numId w:val="20726"/>
              </w:numPr>
              <w:spacing w:before="0" w:after="0" w:line="262" w:lineRule="auto"/>
              <w:jc w:val="left"/>
              <w:rPr>
                <w:color w:val="00274C"/>
                <w:sz w:val="20"/>
                <w:szCs w:val="20"/>
              </w:rPr>
            </w:pPr>
            <w:r>
              <w:rPr>
                <w:color w:val="00274C"/>
                <w:position w:val="-2"/>
                <w:sz w:val="20"/>
                <w:szCs w:val="20"/>
                <w:u w:val="none"/>
              </w:rPr>
              <w:t xml:space="preserve">Quite el volante </w:t>
            </w:r>
            <w:r>
              <w:rPr>
                <w:b/>
                <w:bCs/>
                <w:color w:val="00274C"/>
                <w:position w:val="-2"/>
                <w:sz w:val="20"/>
                <w:szCs w:val="20"/>
                <w:u w:val="none"/>
              </w:rPr>
              <w:t xml:space="preserve">E</w:t>
            </w:r>
            <w:r>
              <w:rPr>
                <w:color w:val="00274C"/>
                <w:position w:val="-2"/>
                <w:sz w:val="20"/>
                <w:szCs w:val="20"/>
                <w:u w:val="none"/>
              </w:rPr>
              <w:t xml:space="preserve"> .</w:t>
            </w:r>
          </w:p>
          <w:p>
            <w:pPr>
              <w:numPr>
                <w:ilvl w:val="0"/>
                <w:numId w:val="20726"/>
              </w:numPr>
              <w:spacing w:before="0" w:after="0" w:line="262" w:lineRule="auto"/>
              <w:jc w:val="left"/>
              <w:rPr>
                <w:color w:val="00274C"/>
                <w:sz w:val="20"/>
                <w:szCs w:val="20"/>
              </w:rPr>
            </w:pPr>
            <w:r>
              <w:rPr>
                <w:color w:val="00274C"/>
                <w:position w:val="-2"/>
                <w:sz w:val="20"/>
                <w:szCs w:val="20"/>
                <w:u w:val="none"/>
              </w:rPr>
              <w:t xml:space="preserve">Quite la herramienta </w:t>
            </w:r>
            <w:hyperlink r:id="rId504060e585ad33ce9" w:history="1">
              <w:r>
                <w:rPr>
                  <w:rStyle w:val="DefaultParagraphFontPHPDOCX"/>
                  <w:b/>
                  <w:bCs/>
                  <w:color w:val="0000FF"/>
                  <w:position w:val="-2"/>
                  <w:sz w:val="20"/>
                  <w:szCs w:val="20"/>
                  <w:u w:val="none"/>
                </w:rPr>
                <w:t xml:space="preserve">ST_09</w:t>
              </w:r>
            </w:hyperlink>
            <w:r>
              <w:rPr>
                <w:color w:val="00274C"/>
                <w:position w:val="-2"/>
                <w:sz w:val="20"/>
                <w:szCs w:val="20"/>
                <w:u w:val="none"/>
              </w:rPr>
              <w:t xml:space="preserve"> .</w:t>
            </w:r>
          </w:p>
          <w:p>
            <w:pPr>
              <w:numPr>
                <w:ilvl w:val="0"/>
                <w:numId w:val="20726"/>
              </w:numPr>
              <w:spacing w:before="0" w:after="0" w:line="262" w:lineRule="auto"/>
              <w:jc w:val="left"/>
              <w:rPr>
                <w:color w:val="00274C"/>
                <w:sz w:val="20"/>
                <w:szCs w:val="20"/>
              </w:rPr>
            </w:pPr>
            <w:r>
              <w:rPr>
                <w:color w:val="00274C"/>
                <w:position w:val="-2"/>
                <w:sz w:val="20"/>
                <w:szCs w:val="20"/>
                <w:u w:val="none"/>
              </w:rPr>
              <w:t xml:space="preserve">Quite la herramienta </w:t>
            </w:r>
            <w:hyperlink r:id="rId464860e585ad34108" w:history="1">
              <w:r>
                <w:rPr>
                  <w:rStyle w:val="DefaultParagraphFontPHPDOCX"/>
                  <w:b/>
                  <w:bCs/>
                  <w:color w:val="0000FF"/>
                  <w:position w:val="-2"/>
                  <w:sz w:val="20"/>
                  <w:szCs w:val="20"/>
                  <w:u w:val="none"/>
                </w:rPr>
                <w:t xml:space="preserve">ST_34</w:t>
              </w:r>
            </w:hyperlink>
            <w:r>
              <w:rPr>
                <w:color w:val="00274C"/>
                <w:position w:val="-2"/>
                <w:sz w:val="20"/>
                <w:szCs w:val="20"/>
                <w:u w:val="none"/>
              </w:rPr>
              <w:t xml:space="preserve"> representada en la </w:t>
            </w:r>
            <w:hyperlink r:id="rId576160e585ad3432a" w:history="1">
              <w:r>
                <w:rPr>
                  <w:rStyle w:val="DefaultParagraphFontPHPDOCX"/>
                  <w:b/>
                  <w:bCs/>
                  <w:color w:val="0000FF"/>
                  <w:position w:val="-2"/>
                  <w:sz w:val="20"/>
                  <w:szCs w:val="20"/>
                  <w:u w:val="none"/>
                </w:rPr>
                <w:t xml:space="preserve">Fig. 7.1</w:t>
              </w:r>
            </w:hyperlink>
            <w:r>
              <w:rPr>
                <w:b/>
                <w:bCs/>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53600" cy="1512000"/>
                  <wp:effectExtent b="0" l="0" r="0" t="0"/>
                  <wp:docPr id="58690103" name="name405560e585ad48080" descr="Fig._7.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28.jpg"/>
                          <pic:cNvPicPr/>
                        </pic:nvPicPr>
                        <pic:blipFill>
                          <a:blip r:embed="rId982860e585ad48078" cstate="print"/>
                          <a:stretch>
                            <a:fillRect/>
                          </a:stretch>
                        </pic:blipFill>
                        <pic:spPr>
                          <a:xfrm>
                            <a:off x="0" y="0"/>
                            <a:ext cx="2253600" cy="1512000"/>
                          </a:xfrm>
                          <a:prstGeom prst="rect">
                            <a:avLst/>
                          </a:prstGeom>
                          <a:ln w="0">
                            <a:noFill/>
                          </a:ln>
                        </pic:spPr>
                      </pic:pic>
                    </a:graphicData>
                  </a:graphic>
                </wp:inline>
              </w:drawing>
            </w:r>
            <w:r>
              <w:rPr>
                <w:b/>
                <w:bCs/>
                <w:color w:val="00274C"/>
                <w:position w:val="0"/>
                <w:sz w:val="20"/>
                <w:szCs w:val="20"/>
                <w:u w:val="none"/>
              </w:rPr>
              <w:br/>
              <w:t xml:space="preserve">Fig 7.28</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7.11.2 Campana de empalme</w:t>
            </w:r>
          </w:p>
          <w:p>
            <w:pPr>
              <w:numPr>
                <w:ilvl w:val="0"/>
                <w:numId w:val="20727"/>
              </w:numPr>
              <w:spacing w:before="0" w:after="0" w:line="262" w:lineRule="auto"/>
              <w:jc w:val="left"/>
              <w:rPr>
                <w:color w:val="00274C"/>
                <w:sz w:val="20"/>
                <w:szCs w:val="20"/>
              </w:rPr>
            </w:pPr>
            <w:r>
              <w:rPr>
                <w:color w:val="00274C"/>
                <w:position w:val="-2"/>
                <w:sz w:val="20"/>
                <w:szCs w:val="20"/>
                <w:u w:val="none"/>
              </w:rPr>
              <w:br/>
              <w:br/>
              <w:br/>
              <w:t xml:space="preserve">Desatornille los tornillos </w:t>
            </w:r>
            <w:r>
              <w:rPr>
                <w:b/>
                <w:bCs/>
                <w:color w:val="00274C"/>
                <w:position w:val="-2"/>
                <w:sz w:val="20"/>
                <w:szCs w:val="20"/>
                <w:u w:val="none"/>
              </w:rPr>
              <w:t xml:space="preserve">F</w:t>
            </w:r>
            <w:r>
              <w:rPr>
                <w:color w:val="00274C"/>
                <w:position w:val="-2"/>
                <w:sz w:val="20"/>
                <w:szCs w:val="20"/>
                <w:u w:val="none"/>
              </w:rPr>
              <w:t xml:space="preserve"> y quite la campana del motor </w:t>
            </w:r>
            <w:r>
              <w:rPr>
                <w:b/>
                <w:bCs/>
                <w:color w:val="00274C"/>
                <w:position w:val="-2"/>
                <w:sz w:val="20"/>
                <w:szCs w:val="20"/>
                <w:u w:val="none"/>
              </w:rPr>
              <w:t xml:space="preserve">G.</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7457100" name="name224260e585ad59ebd" descr="Z_Pericolo.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538560e585ad59eb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Peligro</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0633"/>
              </w:numPr>
              <w:spacing w:before="0" w:after="0" w:line="262" w:lineRule="auto"/>
              <w:jc w:val="left"/>
              <w:rPr>
                <w:color w:val="00274C"/>
                <w:sz w:val="20"/>
                <w:szCs w:val="20"/>
              </w:rPr>
            </w:pPr>
            <w:r>
              <w:rPr>
                <w:color w:val="00274C"/>
                <w:position w:val="-2"/>
                <w:sz w:val="20"/>
                <w:szCs w:val="20"/>
                <w:u w:val="none"/>
              </w:rPr>
              <w:t xml:space="preserve">La campana </w:t>
            </w:r>
            <w:r>
              <w:rPr>
                <w:b/>
                <w:bCs/>
                <w:color w:val="00274C"/>
                <w:position w:val="-2"/>
                <w:sz w:val="20"/>
                <w:szCs w:val="20"/>
                <w:u w:val="none"/>
              </w:rPr>
              <w:t xml:space="preserve">G</w:t>
            </w:r>
            <w:r>
              <w:rPr>
                <w:color w:val="00274C"/>
                <w:position w:val="-2"/>
                <w:sz w:val="20"/>
                <w:szCs w:val="20"/>
                <w:u w:val="none"/>
              </w:rPr>
              <w:t xml:space="preserve"> es muy pesada, por lo que hay que prestar mucha atención cuando se quite para evitar que se caiga, provocando graves riesgos para el operador.</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30"/>
              </w:rPr>
              <w:drawing>
                <wp:inline distT="0" distB="0" distL="0" distR="0">
                  <wp:extent cx="2253600" cy="1512000"/>
                  <wp:effectExtent b="0" l="0" r="0" t="0"/>
                  <wp:docPr id="33323963" name="name762260e585ad70c17" descr="Fig._7.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29.jpg"/>
                          <pic:cNvPicPr/>
                        </pic:nvPicPr>
                        <pic:blipFill>
                          <a:blip r:embed="rId432960e585ad70c0f" cstate="print"/>
                          <a:stretch>
                            <a:fillRect/>
                          </a:stretch>
                        </pic:blipFill>
                        <pic:spPr>
                          <a:xfrm>
                            <a:off x="0" y="0"/>
                            <a:ext cx="2253600" cy="1512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7.29</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Desmontaje del grupo cabeza del motor</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7.12.1 Perno balancines</w:t>
            </w:r>
          </w:p>
          <w:p>
            <w:pPr>
              <w:numPr>
                <w:ilvl w:val="0"/>
                <w:numId w:val="20728"/>
              </w:numPr>
              <w:spacing w:before="0" w:after="0" w:line="262" w:lineRule="auto"/>
              <w:jc w:val="left"/>
              <w:rPr>
                <w:color w:val="00274C"/>
                <w:sz w:val="20"/>
                <w:szCs w:val="20"/>
              </w:rPr>
            </w:pPr>
            <w:r>
              <w:rPr>
                <w:color w:val="00274C"/>
                <w:position w:val="-2"/>
                <w:sz w:val="20"/>
                <w:szCs w:val="20"/>
                <w:u w:val="none"/>
              </w:rPr>
              <w:br/>
              <w:br/>
              <w:br/>
              <w:t xml:space="preserve">Desatornille los tornillos </w:t>
            </w:r>
            <w:r>
              <w:rPr>
                <w:b/>
                <w:bCs/>
                <w:color w:val="00274C"/>
                <w:position w:val="-2"/>
                <w:sz w:val="20"/>
                <w:szCs w:val="20"/>
                <w:u w:val="none"/>
              </w:rPr>
              <w:t xml:space="preserve">A</w:t>
            </w:r>
            <w:r>
              <w:rPr>
                <w:color w:val="00274C"/>
                <w:position w:val="-2"/>
                <w:sz w:val="20"/>
                <w:szCs w:val="20"/>
                <w:u w:val="none"/>
              </w:rPr>
              <w:t xml:space="preserve"> .</w:t>
            </w:r>
          </w:p>
          <w:p>
            <w:pPr>
              <w:numPr>
                <w:ilvl w:val="0"/>
                <w:numId w:val="20728"/>
              </w:numPr>
              <w:spacing w:before="0" w:after="0" w:line="262" w:lineRule="auto"/>
              <w:jc w:val="left"/>
              <w:rPr>
                <w:color w:val="00274C"/>
                <w:sz w:val="20"/>
                <w:szCs w:val="20"/>
              </w:rPr>
            </w:pPr>
            <w:r>
              <w:rPr>
                <w:color w:val="00274C"/>
                <w:position w:val="-2"/>
                <w:sz w:val="20"/>
                <w:szCs w:val="20"/>
                <w:u w:val="none"/>
              </w:rPr>
              <w:t xml:space="preserve">Quite el grupo perno balancines </w:t>
            </w:r>
            <w:r>
              <w:rPr>
                <w:b/>
                <w:bCs/>
                <w:color w:val="00274C"/>
                <w:position w:val="-2"/>
                <w:sz w:val="20"/>
                <w:szCs w:val="20"/>
                <w:u w:val="none"/>
              </w:rPr>
              <w:t xml:space="preserve">B</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  </w:t>
            </w:r>
            <w:r>
              <w:rPr>
                <w:position w:val="-228"/>
              </w:rPr>
              <w:drawing>
                <wp:inline distT="0" distB="0" distL="0" distR="0">
                  <wp:extent cx="2217600" cy="1490400"/>
                  <wp:effectExtent b="0" l="0" r="0" t="0"/>
                  <wp:docPr id="21869528" name="name720260e585ad8900b" descr="Fig._7.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30.jpg"/>
                          <pic:cNvPicPr/>
                        </pic:nvPicPr>
                        <pic:blipFill>
                          <a:blip r:embed="rId624960e585ad89003" cstate="print"/>
                          <a:stretch>
                            <a:fillRect/>
                          </a:stretch>
                        </pic:blipFill>
                        <pic:spPr>
                          <a:xfrm>
                            <a:off x="0" y="0"/>
                            <a:ext cx="2217600" cy="1490400"/>
                          </a:xfrm>
                          <a:prstGeom prst="rect">
                            <a:avLst/>
                          </a:prstGeom>
                          <a:ln w="0">
                            <a:noFill/>
                          </a:ln>
                        </pic:spPr>
                      </pic:pic>
                    </a:graphicData>
                  </a:graphic>
                </wp:inline>
              </w:drawing>
            </w:r>
            <w:r>
              <w:rPr>
                <w:b/>
                <w:bCs/>
                <w:color w:val="00274C"/>
                <w:position w:val="0"/>
                <w:sz w:val="20"/>
                <w:szCs w:val="20"/>
                <w:u w:val="none"/>
              </w:rPr>
              <w:br/>
              <w:t xml:space="preserve">Fig 7.30</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7.12.1.1 Balancines( </w:t>
            </w:r>
            <w:r>
              <w:rPr>
                <w:position w:val="-3"/>
              </w:rPr>
              <w:drawing>
                <wp:inline distT="0" distB="0" distL="0" distR="0">
                  <wp:extent cx="158400" cy="115200"/>
                  <wp:effectExtent b="0" l="0" r="0" t="0"/>
                  <wp:docPr id="39283693" name="name414060e585ad98052"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982960e585ad9804b"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u w:val="none"/>
              </w:rPr>
              <w:t xml:space="preserve"> )</w:t>
            </w:r>
          </w:p>
          <w:p>
            <w:pPr>
              <w:numPr>
                <w:ilvl w:val="0"/>
                <w:numId w:val="20729"/>
              </w:numPr>
              <w:spacing w:before="0" w:after="0" w:line="262" w:lineRule="auto"/>
              <w:jc w:val="left"/>
              <w:rPr>
                <w:color w:val="00274C"/>
                <w:sz w:val="20"/>
                <w:szCs w:val="20"/>
              </w:rPr>
            </w:pPr>
            <w:r>
              <w:rPr>
                <w:color w:val="00274C"/>
                <w:position w:val="-2"/>
                <w:sz w:val="20"/>
                <w:szCs w:val="20"/>
                <w:u w:val="none"/>
              </w:rPr>
              <w:br/>
              <w:br/>
              <w:br/>
              <w:t xml:space="preserve">Quite el anillo seeger de retención </w:t>
            </w:r>
            <w:r>
              <w:rPr>
                <w:b/>
                <w:bCs/>
                <w:color w:val="00274C"/>
                <w:position w:val="-2"/>
                <w:sz w:val="20"/>
                <w:szCs w:val="20"/>
                <w:u w:val="none"/>
              </w:rPr>
              <w:t xml:space="preserve">C</w:t>
            </w:r>
            <w:r>
              <w:rPr>
                <w:color w:val="00274C"/>
                <w:position w:val="-2"/>
                <w:sz w:val="20"/>
                <w:szCs w:val="20"/>
                <w:u w:val="none"/>
              </w:rPr>
              <w:t xml:space="preserve"> .</w:t>
            </w:r>
          </w:p>
          <w:p>
            <w:pPr>
              <w:numPr>
                <w:ilvl w:val="0"/>
                <w:numId w:val="20729"/>
              </w:numPr>
              <w:spacing w:before="0" w:after="0" w:line="262" w:lineRule="auto"/>
              <w:jc w:val="left"/>
              <w:rPr>
                <w:color w:val="00274C"/>
                <w:sz w:val="20"/>
                <w:szCs w:val="20"/>
              </w:rPr>
            </w:pPr>
            <w:r>
              <w:rPr>
                <w:color w:val="00274C"/>
                <w:position w:val="-2"/>
                <w:sz w:val="20"/>
                <w:szCs w:val="20"/>
                <w:u w:val="none"/>
              </w:rPr>
              <w:t xml:space="preserve">Quite los anillos de apoyo </w:t>
            </w:r>
            <w:r>
              <w:rPr>
                <w:b/>
                <w:bCs/>
                <w:color w:val="00274C"/>
                <w:position w:val="-2"/>
                <w:sz w:val="20"/>
                <w:szCs w:val="20"/>
                <w:u w:val="none"/>
              </w:rPr>
              <w:t xml:space="preserve">D.</w:t>
            </w:r>
          </w:p>
          <w:p>
            <w:pPr>
              <w:numPr>
                <w:ilvl w:val="0"/>
                <w:numId w:val="20729"/>
              </w:numPr>
              <w:spacing w:before="0" w:after="0" w:line="262" w:lineRule="auto"/>
              <w:jc w:val="left"/>
              <w:rPr>
                <w:color w:val="00274C"/>
                <w:sz w:val="20"/>
                <w:szCs w:val="20"/>
              </w:rPr>
            </w:pPr>
            <w:r>
              <w:rPr>
                <w:color w:val="00274C"/>
                <w:position w:val="-2"/>
                <w:sz w:val="20"/>
                <w:szCs w:val="20"/>
                <w:u w:val="none"/>
              </w:rPr>
              <w:t xml:space="preserve">Quite los balancines </w:t>
            </w:r>
            <w:r>
              <w:rPr>
                <w:b/>
                <w:bCs/>
                <w:color w:val="00274C"/>
                <w:position w:val="-2"/>
                <w:sz w:val="20"/>
                <w:szCs w:val="20"/>
                <w:u w:val="none"/>
              </w:rPr>
              <w:t xml:space="preserve">E</w:t>
            </w:r>
            <w:r>
              <w:rPr>
                <w:color w:val="00274C"/>
                <w:position w:val="-2"/>
                <w:sz w:val="20"/>
                <w:szCs w:val="20"/>
                <w:u w:val="none"/>
              </w:rPr>
              <w:t xml:space="preserve"> y los muelles.</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  </w:t>
            </w:r>
            <w:r>
              <w:rPr>
                <w:position w:val="-228"/>
              </w:rPr>
              <w:drawing>
                <wp:inline distT="0" distB="0" distL="0" distR="0">
                  <wp:extent cx="2217600" cy="1490400"/>
                  <wp:effectExtent b="0" l="0" r="0" t="0"/>
                  <wp:docPr id="32647343" name="name936260e585adb0c0d" descr="Fig._7.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31.jpg"/>
                          <pic:cNvPicPr/>
                        </pic:nvPicPr>
                        <pic:blipFill>
                          <a:blip r:embed="rId740160e585adb0c06" cstate="print"/>
                          <a:stretch>
                            <a:fillRect/>
                          </a:stretch>
                        </pic:blipFill>
                        <pic:spPr>
                          <a:xfrm>
                            <a:off x="0" y="0"/>
                            <a:ext cx="2217600" cy="1490400"/>
                          </a:xfrm>
                          <a:prstGeom prst="rect">
                            <a:avLst/>
                          </a:prstGeom>
                          <a:ln w="0">
                            <a:noFill/>
                          </a:ln>
                        </pic:spPr>
                      </pic:pic>
                    </a:graphicData>
                  </a:graphic>
                </wp:inline>
              </w:drawing>
            </w:r>
            <w:r>
              <w:rPr>
                <w:b/>
                <w:bCs/>
                <w:color w:val="00274C"/>
                <w:position w:val="0"/>
                <w:sz w:val="20"/>
                <w:szCs w:val="20"/>
                <w:u w:val="none"/>
              </w:rPr>
              <w:br/>
              <w:t xml:space="preserve">Fig 7.31</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7.12.2 Varillas y puentes</w:t>
            </w:r>
          </w:p>
          <w:p>
            <w:pPr>
              <w:numPr>
                <w:ilvl w:val="0"/>
                <w:numId w:val="20730"/>
              </w:numPr>
              <w:spacing w:before="0" w:after="0" w:line="262" w:lineRule="auto"/>
              <w:jc w:val="left"/>
              <w:rPr>
                <w:color w:val="00274C"/>
                <w:sz w:val="20"/>
                <w:szCs w:val="20"/>
              </w:rPr>
            </w:pPr>
            <w:r>
              <w:rPr>
                <w:color w:val="00274C"/>
                <w:position w:val="-2"/>
                <w:sz w:val="20"/>
                <w:szCs w:val="20"/>
                <w:u w:val="none"/>
              </w:rPr>
              <w:br/>
              <w:br/>
              <w:br/>
              <w:t xml:space="preserve">Quite los puentes de mando de las válvulas </w:t>
            </w:r>
            <w:r>
              <w:rPr>
                <w:b/>
                <w:bCs/>
                <w:color w:val="00274C"/>
                <w:position w:val="-2"/>
                <w:sz w:val="20"/>
                <w:szCs w:val="20"/>
                <w:u w:val="none"/>
              </w:rPr>
              <w:t xml:space="preserve">H</w:t>
            </w:r>
            <w:r>
              <w:rPr>
                <w:color w:val="00274C"/>
                <w:position w:val="-2"/>
                <w:sz w:val="20"/>
                <w:szCs w:val="20"/>
                <w:u w:val="none"/>
              </w:rPr>
              <w:t xml:space="preserve"> .</w:t>
            </w:r>
          </w:p>
          <w:p>
            <w:pPr>
              <w:numPr>
                <w:ilvl w:val="0"/>
                <w:numId w:val="20730"/>
              </w:numPr>
              <w:spacing w:before="0" w:after="0" w:line="262" w:lineRule="auto"/>
              <w:jc w:val="left"/>
              <w:rPr>
                <w:color w:val="00274C"/>
                <w:sz w:val="20"/>
                <w:szCs w:val="20"/>
              </w:rPr>
            </w:pPr>
            <w:r>
              <w:rPr>
                <w:color w:val="00274C"/>
                <w:position w:val="-2"/>
                <w:sz w:val="20"/>
                <w:szCs w:val="20"/>
                <w:u w:val="none"/>
              </w:rPr>
              <w:t xml:space="preserve">Quite las varillas de mando de los balancines </w:t>
            </w:r>
            <w:r>
              <w:rPr>
                <w:b/>
                <w:bCs/>
                <w:color w:val="00274C"/>
                <w:position w:val="-2"/>
                <w:sz w:val="20"/>
                <w:szCs w:val="20"/>
                <w:u w:val="none"/>
              </w:rPr>
              <w:t xml:space="preserve">L</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9200" cy="1504800"/>
                  <wp:effectExtent b="0" l="0" r="0" t="0"/>
                  <wp:docPr id="90721283" name="name944760e585adc59df" descr="Fig._7.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33.jpg"/>
                          <pic:cNvPicPr/>
                        </pic:nvPicPr>
                        <pic:blipFill>
                          <a:blip r:embed="rId674260e585adc59d7" cstate="print"/>
                          <a:stretch>
                            <a:fillRect/>
                          </a:stretch>
                        </pic:blipFill>
                        <pic:spPr>
                          <a:xfrm>
                            <a:off x="0" y="0"/>
                            <a:ext cx="2239200" cy="1504800"/>
                          </a:xfrm>
                          <a:prstGeom prst="rect">
                            <a:avLst/>
                          </a:prstGeom>
                          <a:ln w="0">
                            <a:noFill/>
                          </a:ln>
                        </pic:spPr>
                      </pic:pic>
                    </a:graphicData>
                  </a:graphic>
                </wp:inline>
              </w:drawing>
            </w:r>
            <w:r>
              <w:rPr>
                <w:b/>
                <w:bCs/>
                <w:color w:val="00274C"/>
                <w:position w:val="0"/>
                <w:sz w:val="20"/>
                <w:szCs w:val="20"/>
                <w:u w:val="none"/>
              </w:rPr>
              <w:br/>
              <w:t xml:space="preserve">Fig 7.33</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7.12.3 Cabeza motor</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5748178" name="name999860e585add9a2a"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10560e585add9a2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0633"/>
              </w:numPr>
              <w:spacing w:before="0" w:after="0" w:line="262" w:lineRule="auto"/>
              <w:jc w:val="left"/>
              <w:rPr>
                <w:color w:val="00274C"/>
                <w:sz w:val="20"/>
                <w:szCs w:val="20"/>
              </w:rPr>
            </w:pPr>
            <w:r>
              <w:rPr>
                <w:color w:val="00274C"/>
                <w:position w:val="-2"/>
                <w:sz w:val="20"/>
                <w:szCs w:val="20"/>
                <w:u w:val="none"/>
              </w:rPr>
              <w:t xml:space="preserve">Espere a que el motor alcance la temperatura ambiente antes de desmontar la cabeza, evitando así deformaciones.</w:t>
            </w:r>
          </w:p>
          <w:p>
            <w:pPr>
              <w:numPr>
                <w:ilvl w:val="0"/>
                <w:numId w:val="20633"/>
              </w:numPr>
              <w:spacing w:before="0" w:after="0" w:line="262" w:lineRule="auto"/>
              <w:jc w:val="left"/>
              <w:rPr>
                <w:color w:val="00274C"/>
                <w:sz w:val="20"/>
                <w:szCs w:val="20"/>
              </w:rPr>
            </w:pPr>
            <w:r>
              <w:rPr>
                <w:color w:val="00274C"/>
                <w:position w:val="-2"/>
                <w:sz w:val="20"/>
                <w:szCs w:val="20"/>
                <w:u w:val="none"/>
              </w:rPr>
              <w:t xml:space="preserve">Cada vez que se realice un desmontaje, hay que sustituir los pernos de fijación de la cabeza </w:t>
            </w:r>
            <w:r>
              <w:rPr>
                <w:b/>
                <w:bCs/>
                <w:color w:val="00274C"/>
                <w:position w:val="-2"/>
                <w:sz w:val="20"/>
                <w:szCs w:val="20"/>
                <w:u w:val="none"/>
              </w:rPr>
              <w:t xml:space="preserve">M</w:t>
            </w:r>
            <w:r>
              <w:rPr>
                <w:color w:val="00274C"/>
                <w:position w:val="-2"/>
                <w:sz w:val="20"/>
                <w:szCs w:val="20"/>
                <w:u w:val="none"/>
              </w:rPr>
              <w:t xml:space="preserve"> .</w:t>
            </w:r>
          </w:p>
          <w:p/>
          <w:p/>
          <w:p>
            <w:pPr>
              <w:numPr>
                <w:ilvl w:val="0"/>
                <w:numId w:val="20731"/>
              </w:numPr>
              <w:spacing w:before="0" w:after="0" w:line="262" w:lineRule="auto"/>
              <w:jc w:val="left"/>
              <w:rPr>
                <w:color w:val="00274C"/>
                <w:sz w:val="20"/>
                <w:szCs w:val="20"/>
              </w:rPr>
            </w:pPr>
            <w:r>
              <w:rPr>
                <w:color w:val="00274C"/>
                <w:position w:val="-2"/>
                <w:sz w:val="20"/>
                <w:szCs w:val="20"/>
                <w:u w:val="none"/>
              </w:rPr>
              <w:t xml:space="preserve">Desatornille los pernos </w:t>
            </w:r>
            <w:r>
              <w:rPr>
                <w:b/>
                <w:bCs/>
                <w:color w:val="00274C"/>
                <w:position w:val="-2"/>
                <w:sz w:val="20"/>
                <w:szCs w:val="20"/>
                <w:u w:val="none"/>
              </w:rPr>
              <w:t xml:space="preserve">M</w:t>
            </w:r>
            <w:r>
              <w:rPr>
                <w:color w:val="00274C"/>
                <w:position w:val="-2"/>
                <w:sz w:val="20"/>
                <w:szCs w:val="20"/>
                <w:u w:val="none"/>
              </w:rPr>
              <w:t xml:space="preserve"> .</w:t>
            </w:r>
          </w:p>
          <w:p>
            <w:pPr>
              <w:numPr>
                <w:ilvl w:val="0"/>
                <w:numId w:val="20731"/>
              </w:numPr>
              <w:spacing w:before="0" w:after="0" w:line="262" w:lineRule="auto"/>
              <w:jc w:val="left"/>
              <w:rPr>
                <w:color w:val="00274C"/>
                <w:sz w:val="20"/>
                <w:szCs w:val="20"/>
              </w:rPr>
            </w:pPr>
            <w:r>
              <w:rPr>
                <w:color w:val="00274C"/>
                <w:position w:val="-2"/>
                <w:sz w:val="20"/>
                <w:szCs w:val="20"/>
                <w:u w:val="none"/>
              </w:rPr>
              <w:t xml:space="preserve">Quite la cabeza del motor  </w:t>
            </w:r>
            <w:r>
              <w:rPr>
                <w:b/>
                <w:bCs/>
                <w:color w:val="00274C"/>
                <w:position w:val="-2"/>
                <w:sz w:val="20"/>
                <w:szCs w:val="20"/>
                <w:u w:val="none"/>
              </w:rPr>
              <w:t xml:space="preserve">N.</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2578110" name="name674760e585adeca18"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77560e585adeca1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0633"/>
              </w:numPr>
              <w:spacing w:before="0" w:after="0" w:line="262" w:lineRule="auto"/>
              <w:jc w:val="left"/>
              <w:rPr>
                <w:color w:val="00274C"/>
                <w:sz w:val="20"/>
                <w:szCs w:val="20"/>
              </w:rPr>
            </w:pPr>
            <w:r>
              <w:rPr>
                <w:color w:val="00274C"/>
                <w:position w:val="-2"/>
                <w:sz w:val="20"/>
                <w:szCs w:val="20"/>
                <w:u w:val="none"/>
              </w:rPr>
              <w:t xml:space="preserve">Para elevar la cabeza del motor </w:t>
            </w:r>
            <w:r>
              <w:rPr>
                <w:b/>
                <w:bCs/>
                <w:color w:val="00274C"/>
                <w:position w:val="-2"/>
                <w:sz w:val="20"/>
                <w:szCs w:val="20"/>
                <w:u w:val="none"/>
              </w:rPr>
              <w:t xml:space="preserve">Q</w:t>
            </w:r>
            <w:r>
              <w:rPr>
                <w:color w:val="00274C"/>
                <w:position w:val="-2"/>
                <w:sz w:val="20"/>
                <w:szCs w:val="20"/>
                <w:u w:val="none"/>
              </w:rPr>
              <w:t xml:space="preserve"> use exclusivamente los dos cáncamos </w:t>
            </w:r>
            <w:r>
              <w:rPr>
                <w:b/>
                <w:bCs/>
                <w:color w:val="00274C"/>
                <w:position w:val="-2"/>
                <w:sz w:val="20"/>
                <w:szCs w:val="20"/>
                <w:u w:val="none"/>
              </w:rPr>
              <w:t xml:space="preserve">AE</w:t>
            </w:r>
            <w:r>
              <w:rPr>
                <w:color w:val="00274C"/>
                <w:position w:val="-2"/>
                <w:sz w:val="20"/>
                <w:szCs w:val="20"/>
                <w:u w:val="none"/>
              </w:rPr>
              <w:t xml:space="preserve"> previstos por </w:t>
            </w:r>
            <w:r>
              <w:rPr>
                <w:b/>
                <w:bCs/>
                <w:color w:val="00274C"/>
                <w:position w:val="-2"/>
                <w:sz w:val="20"/>
                <w:szCs w:val="20"/>
                <w:u w:val="none"/>
              </w:rPr>
              <w:t xml:space="preserve">KOHLER</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3. Quite la junta de la cabeza </w:t>
            </w:r>
            <w:r>
              <w:rPr>
                <w:b/>
                <w:bCs/>
                <w:color w:val="00274C"/>
                <w:position w:val="-2"/>
                <w:sz w:val="20"/>
                <w:szCs w:val="20"/>
                <w:u w:val="none"/>
              </w:rPr>
              <w:t xml:space="preserve">P</w:t>
            </w:r>
            <w:r>
              <w:rPr>
                <w:color w:val="00274C"/>
                <w:position w:val="-2"/>
                <w:sz w:val="20"/>
                <w:szCs w:val="20"/>
                <w:u w:val="none"/>
              </w:rPr>
              <w:t xml:space="preserve"> .</w:t>
            </w:r>
          </w:p>
          <w:p/>
          <w:p/>
        </w:tc>
        <w:tc>
          <w:tcPr>
            <w:tcMar>
              <w:top w:w="150" w:type="dxa"/>
              <w:left w:w="150" w:type="dxa"/>
              <w:bottom w:w="150" w:type="dxa"/>
              <w:right w:w="150" w:type="dxa"/>
            </w:tcMar>
            <w:textDirection w:val="lrTb"/>
            <w:vAlign w:val="top"/>
          </w:tcPr>
          <w:p>
            <w:r>
              <w:rPr>
                <w:position w:val="-234"/>
              </w:rPr>
              <w:drawing>
                <wp:inline distT="0" distB="0" distL="0" distR="0">
                  <wp:extent cx="2282400" cy="1533600"/>
                  <wp:effectExtent b="0" l="0" r="0" t="0"/>
                  <wp:docPr id="40472428" name="name141260e585ae0ecd7" descr="Fig._7.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34.jpg"/>
                          <pic:cNvPicPr/>
                        </pic:nvPicPr>
                        <pic:blipFill>
                          <a:blip r:embed="rId406760e585ae0eccf" cstate="print"/>
                          <a:stretch>
                            <a:fillRect/>
                          </a:stretch>
                        </pic:blipFill>
                        <pic:spPr>
                          <a:xfrm>
                            <a:off x="0" y="0"/>
                            <a:ext cx="2282400" cy="1533600"/>
                          </a:xfrm>
                          <a:prstGeom prst="rect">
                            <a:avLst/>
                          </a:prstGeom>
                          <a:ln w="0">
                            <a:noFill/>
                          </a:ln>
                        </pic:spPr>
                      </pic:pic>
                    </a:graphicData>
                  </a:graphic>
                </wp:inline>
              </w:drawing>
            </w:r>
            <w:r>
              <w:rPr>
                <w:b/>
                <w:bCs/>
                <w:color w:val="00274C"/>
                <w:position w:val="0"/>
                <w:sz w:val="20"/>
                <w:szCs w:val="20"/>
                <w:u w:val="none"/>
              </w:rPr>
              <w:br/>
              <w:t xml:space="preserve">Fig 7.34</w:t>
            </w:r>
            <w:r>
              <w:rPr>
                <w:position w:val="-240"/>
              </w:rPr>
              <w:drawing>
                <wp:inline distT="0" distB="0" distL="0" distR="0">
                  <wp:extent cx="2383200" cy="1569600"/>
                  <wp:effectExtent b="0" l="0" r="0" t="0"/>
                  <wp:docPr id="58576841" name="name348360e585ae289e3" descr="Fig._7.35_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35_M.jpg"/>
                          <pic:cNvPicPr/>
                        </pic:nvPicPr>
                        <pic:blipFill>
                          <a:blip r:embed="rId485660e585ae289dd" cstate="print"/>
                          <a:stretch>
                            <a:fillRect/>
                          </a:stretch>
                        </pic:blipFill>
                        <pic:spPr>
                          <a:xfrm>
                            <a:off x="0" y="0"/>
                            <a:ext cx="2383200" cy="1569600"/>
                          </a:xfrm>
                          <a:prstGeom prst="rect">
                            <a:avLst/>
                          </a:prstGeom>
                          <a:ln w="0">
                            <a:noFill/>
                          </a:ln>
                        </pic:spPr>
                      </pic:pic>
                    </a:graphicData>
                  </a:graphic>
                </wp:inline>
              </w:drawing>
            </w:r>
            <w:r>
              <w:rPr>
                <w:color w:val="00274C"/>
                <w:position w:val="0"/>
                <w:sz w:val="20"/>
                <w:szCs w:val="20"/>
                <w:u w:val="none"/>
              </w:rPr>
              <w:br/>
              <w:br/>
              <w:t xml:space="preserve">  </w:t>
            </w:r>
            <w:r>
              <w:rPr>
                <w:b/>
                <w:bCs/>
                <w:color w:val="00274C"/>
                <w:position w:val="0"/>
                <w:sz w:val="20"/>
                <w:szCs w:val="20"/>
                <w:u w:val="none"/>
              </w:rPr>
              <w:br/>
              <w:t xml:space="preserve">Fig 7.35</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7.12.3.1 Válvulas</w:t>
            </w:r>
            <w:r>
              <w:rPr>
                <w:color w:val="00274C"/>
                <w:position w:val="-2"/>
                <w:sz w:val="20"/>
                <w:szCs w:val="20"/>
                <w:u w:val="none"/>
              </w:rPr>
              <w:t xml:space="preserve"> ( </w:t>
            </w:r>
            <w:r>
              <w:rPr>
                <w:position w:val="-3"/>
              </w:rPr>
              <w:drawing>
                <wp:inline distT="0" distB="0" distL="0" distR="0">
                  <wp:extent cx="158400" cy="115200"/>
                  <wp:effectExtent b="0" l="0" r="0" t="0"/>
                  <wp:docPr id="87103005" name="name526560e585ae3ce04"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531960e585ae3cdfe"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u w:val="none"/>
              </w:rPr>
              <w:t xml:space="preserve"> )</w:t>
            </w:r>
          </w:p>
          <w:p>
            <w:pPr>
              <w:numPr>
                <w:ilvl w:val="0"/>
                <w:numId w:val="20732"/>
              </w:numPr>
              <w:spacing w:before="0" w:after="0" w:line="262" w:lineRule="auto"/>
              <w:jc w:val="left"/>
              <w:rPr>
                <w:color w:val="00274C"/>
                <w:sz w:val="20"/>
                <w:szCs w:val="20"/>
              </w:rPr>
            </w:pPr>
            <w:r>
              <w:rPr>
                <w:color w:val="00274C"/>
                <w:position w:val="-2"/>
                <w:sz w:val="20"/>
                <w:szCs w:val="20"/>
                <w:u w:val="none"/>
              </w:rPr>
              <w:br/>
              <w:br/>
              <w:br/>
              <w:t xml:space="preserve">Monte la herramienta </w:t>
            </w:r>
            <w:hyperlink r:id="rId269960e585ae3d174" w:history="1">
              <w:r>
                <w:rPr>
                  <w:rStyle w:val="DefaultParagraphFontPHPDOCX"/>
                  <w:b/>
                  <w:bCs/>
                  <w:color w:val="0000FF"/>
                  <w:position w:val="-2"/>
                  <w:sz w:val="20"/>
                  <w:szCs w:val="20"/>
                  <w:u w:val="none"/>
                </w:rPr>
                <w:t xml:space="preserve">ST_07</w:t>
              </w:r>
            </w:hyperlink>
            <w:r>
              <w:rPr>
                <w:color w:val="00274C"/>
                <w:position w:val="-2"/>
                <w:sz w:val="20"/>
                <w:szCs w:val="20"/>
                <w:u w:val="none"/>
              </w:rPr>
              <w:t xml:space="preserve"> en la cabeza </w:t>
            </w:r>
            <w:r>
              <w:rPr>
                <w:b/>
                <w:bCs/>
                <w:color w:val="00274C"/>
                <w:position w:val="-2"/>
                <w:sz w:val="20"/>
                <w:szCs w:val="20"/>
                <w:u w:val="none"/>
              </w:rPr>
              <w:t xml:space="preserve">Q</w:t>
            </w:r>
            <w:r>
              <w:rPr>
                <w:color w:val="00274C"/>
                <w:position w:val="-2"/>
                <w:sz w:val="20"/>
                <w:szCs w:val="20"/>
                <w:u w:val="none"/>
              </w:rPr>
              <w:t xml:space="preserve"> fijándola a uno de los orificios para la fijación del capuchón de balancines.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 Cambie el agujero de fijación según la posición de las válvulas que hay que desmontar.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0732"/>
              </w:numPr>
              <w:spacing w:before="0" w:after="0" w:line="262" w:lineRule="auto"/>
              <w:jc w:val="left"/>
              <w:rPr>
                <w:color w:val="00274C"/>
                <w:sz w:val="20"/>
                <w:szCs w:val="20"/>
              </w:rPr>
            </w:pPr>
            <w:r>
              <w:rPr>
                <w:color w:val="00274C"/>
                <w:position w:val="-2"/>
                <w:sz w:val="20"/>
                <w:szCs w:val="20"/>
                <w:u w:val="none"/>
              </w:rPr>
              <w:t xml:space="preserve">Coloque el percutor de la herramienta </w:t>
            </w:r>
            <w:hyperlink r:id="rId673160e585ae3d7d4" w:history="1">
              <w:r>
                <w:rPr>
                  <w:rStyle w:val="DefaultParagraphFontPHPDOCX"/>
                  <w:b/>
                  <w:bCs/>
                  <w:color w:val="0000FF"/>
                  <w:position w:val="-2"/>
                  <w:sz w:val="20"/>
                  <w:szCs w:val="20"/>
                  <w:u w:val="none"/>
                </w:rPr>
                <w:t xml:space="preserve">ST_07</w:t>
              </w:r>
            </w:hyperlink>
            <w:r>
              <w:rPr>
                <w:color w:val="00274C"/>
                <w:position w:val="-2"/>
                <w:sz w:val="20"/>
                <w:szCs w:val="20"/>
                <w:u w:val="none"/>
              </w:rPr>
              <w:t xml:space="preserve"> en la válvula en cuestión, como se muestra en la figura.</w:t>
            </w:r>
          </w:p>
        </w:tc>
        <w:tc>
          <w:tcPr>
            <w:tcMar>
              <w:top w:w="150" w:type="dxa"/>
              <w:left w:w="150" w:type="dxa"/>
              <w:bottom w:w="150" w:type="dxa"/>
              <w:right w:w="150" w:type="dxa"/>
            </w:tcMar>
            <w:textDirection w:val="lrTb"/>
            <w:vAlign w:val="top"/>
          </w:tcPr>
          <w:p>
            <w:r>
              <w:rPr>
                <w:position w:val="-230"/>
              </w:rPr>
              <w:drawing>
                <wp:inline distT="0" distB="0" distL="0" distR="0">
                  <wp:extent cx="2239200" cy="1504800"/>
                  <wp:effectExtent b="0" l="0" r="0" t="0"/>
                  <wp:docPr id="37667372" name="name312760e585ae542c9" descr="Fig._7.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36.jpg"/>
                          <pic:cNvPicPr/>
                        </pic:nvPicPr>
                        <pic:blipFill>
                          <a:blip r:embed="rId842860e585ae542c4" cstate="print"/>
                          <a:stretch>
                            <a:fillRect/>
                          </a:stretch>
                        </pic:blipFill>
                        <pic:spPr>
                          <a:xfrm>
                            <a:off x="0" y="0"/>
                            <a:ext cx="2239200" cy="1504800"/>
                          </a:xfrm>
                          <a:prstGeom prst="rect">
                            <a:avLst/>
                          </a:prstGeom>
                          <a:ln w="0">
                            <a:noFill/>
                          </a:ln>
                        </pic:spPr>
                      </pic:pic>
                    </a:graphicData>
                  </a:graphic>
                </wp:inline>
              </w:drawing>
            </w:r>
            <w:r>
              <w:rPr>
                <w:b/>
                <w:bCs/>
                <w:color w:val="00274C"/>
                <w:position w:val="0"/>
                <w:sz w:val="20"/>
                <w:szCs w:val="20"/>
                <w:u w:val="none"/>
              </w:rPr>
              <w:br/>
              <w:t xml:space="preserve">Fig 7.36</w:t>
            </w:r>
          </w:p>
        </w:tc>
      </w:tr>
      <w:tr>
        <w:trPr>
          <w:trHeight w:val="0" w:hRule="atLeast"/>
        </w:trPr>
        <w:tc>
          <w:tcPr>
            <w:tcMar>
              <w:top w:w="150" w:type="dxa"/>
              <w:left w:w="150" w:type="dxa"/>
              <w:bottom w:w="150" w:type="dxa"/>
              <w:right w:w="150" w:type="dxa"/>
            </w:tcMar>
            <w:textDirection w:val="lrTb"/>
            <w:vAlign w:val="center"/>
          </w:tcPr>
          <w:p>
            <w:pPr>
              <w:numPr>
                <w:ilvl w:val="0"/>
                <w:numId w:val="20733"/>
              </w:numPr>
              <w:spacing w:before="0" w:after="0" w:line="262" w:lineRule="auto"/>
              <w:jc w:val="left"/>
              <w:rPr>
                <w:color w:val="00274C"/>
                <w:sz w:val="20"/>
                <w:szCs w:val="20"/>
              </w:rPr>
            </w:pPr>
            <w:r>
              <w:rPr>
                <w:color w:val="00274C"/>
                <w:position w:val="-2"/>
                <w:sz w:val="20"/>
                <w:szCs w:val="20"/>
                <w:u w:val="none"/>
              </w:rPr>
              <w:t xml:space="preserve">Empuje la palanca de la herramienta </w:t>
            </w:r>
            <w:hyperlink r:id="rId568760e585ae54a45" w:history="1">
              <w:r>
                <w:rPr>
                  <w:rStyle w:val="DefaultParagraphFontPHPDOCX"/>
                  <w:b/>
                  <w:bCs/>
                  <w:color w:val="0000FF"/>
                  <w:position w:val="-2"/>
                  <w:sz w:val="20"/>
                  <w:szCs w:val="20"/>
                  <w:u w:val="none"/>
                </w:rPr>
                <w:t xml:space="preserve">ST_07</w:t>
              </w:r>
            </w:hyperlink>
            <w:r>
              <w:rPr>
                <w:color w:val="00274C"/>
                <w:position w:val="-2"/>
                <w:sz w:val="20"/>
                <w:szCs w:val="20"/>
                <w:u w:val="none"/>
              </w:rPr>
              <w:t xml:space="preserve"> hacia abajo con el fin de bajar los platillos de válvula </w:t>
            </w:r>
            <w:r>
              <w:rPr>
                <w:b/>
                <w:bCs/>
                <w:color w:val="00274C"/>
                <w:position w:val="-2"/>
                <w:sz w:val="20"/>
                <w:szCs w:val="20"/>
                <w:u w:val="none"/>
              </w:rPr>
              <w:t xml:space="preserve">S</w:t>
            </w:r>
            <w:r>
              <w:rPr>
                <w:color w:val="00274C"/>
                <w:position w:val="-2"/>
                <w:sz w:val="20"/>
                <w:szCs w:val="20"/>
                <w:u w:val="none"/>
              </w:rPr>
              <w:t xml:space="preserve"> en el sentido de la flecha </w:t>
            </w:r>
            <w:r>
              <w:rPr>
                <w:b/>
                <w:bCs/>
                <w:color w:val="00274C"/>
                <w:position w:val="-2"/>
                <w:sz w:val="20"/>
                <w:szCs w:val="20"/>
                <w:u w:val="none"/>
              </w:rPr>
              <w:t xml:space="preserve">T</w:t>
            </w:r>
            <w:r>
              <w:rPr>
                <w:color w:val="00274C"/>
                <w:position w:val="-2"/>
                <w:sz w:val="20"/>
                <w:szCs w:val="20"/>
                <w:u w:val="none"/>
              </w:rPr>
              <w:t xml:space="preserve"> , usando un imán, y quite los semiconos </w:t>
            </w:r>
            <w:r>
              <w:rPr>
                <w:b/>
                <w:bCs/>
                <w:color w:val="00274C"/>
                <w:position w:val="-2"/>
                <w:sz w:val="20"/>
                <w:szCs w:val="20"/>
                <w:u w:val="none"/>
              </w:rPr>
              <w:t xml:space="preserve">U</w:t>
            </w:r>
            <w:r>
              <w:rPr>
                <w:color w:val="00274C"/>
                <w:position w:val="-2"/>
                <w:sz w:val="20"/>
                <w:szCs w:val="20"/>
                <w:u w:val="none"/>
              </w:rPr>
              <w:t xml:space="preserve"> .</w:t>
            </w:r>
          </w:p>
          <w:p/>
          <w:p/>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 Repita todas las operaciones para todas las válvulas afectadas.</w:t>
            </w:r>
          </w:p>
        </w:tc>
        <w:tc>
          <w:tcPr>
            <w:tcMar>
              <w:top w:w="150" w:type="dxa"/>
              <w:left w:w="150" w:type="dxa"/>
              <w:bottom w:w="150" w:type="dxa"/>
              <w:right w:w="150" w:type="dxa"/>
            </w:tcMar>
            <w:textDirection w:val="lrTb"/>
            <w:vAlign w:val="top"/>
          </w:tcPr>
          <w:p>
            <w:r>
              <w:rPr>
                <w:position w:val="-234"/>
              </w:rPr>
              <w:drawing>
                <wp:inline distT="0" distB="0" distL="0" distR="0">
                  <wp:extent cx="2282400" cy="1533600"/>
                  <wp:effectExtent b="0" l="0" r="0" t="0"/>
                  <wp:docPr id="43227340" name="name381360e585ae6c2e2" descr="Fig._7.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37.jpg"/>
                          <pic:cNvPicPr/>
                        </pic:nvPicPr>
                        <pic:blipFill>
                          <a:blip r:embed="rId841360e585ae6c2de" cstate="print"/>
                          <a:stretch>
                            <a:fillRect/>
                          </a:stretch>
                        </pic:blipFill>
                        <pic:spPr>
                          <a:xfrm>
                            <a:off x="0" y="0"/>
                            <a:ext cx="2282400" cy="1533600"/>
                          </a:xfrm>
                          <a:prstGeom prst="rect">
                            <a:avLst/>
                          </a:prstGeom>
                          <a:ln w="0">
                            <a:noFill/>
                          </a:ln>
                        </pic:spPr>
                      </pic:pic>
                    </a:graphicData>
                  </a:graphic>
                </wp:inline>
              </w:drawing>
            </w:r>
            <w:r>
              <w:rPr>
                <w:b/>
                <w:bCs/>
                <w:color w:val="00274C"/>
                <w:position w:val="0"/>
                <w:sz w:val="20"/>
                <w:szCs w:val="20"/>
                <w:u w:val="none"/>
              </w:rPr>
              <w:br/>
              <w:t xml:space="preserve">Fig 7.37</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621072" name="name169760e585ae7cdad"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51660e585ae7cda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0633"/>
              </w:numPr>
              <w:spacing w:before="0" w:after="0" w:line="262" w:lineRule="auto"/>
              <w:jc w:val="left"/>
              <w:rPr>
                <w:color w:val="00274C"/>
                <w:sz w:val="20"/>
                <w:szCs w:val="20"/>
              </w:rPr>
            </w:pPr>
            <w:r>
              <w:rPr>
                <w:color w:val="00274C"/>
                <w:position w:val="-2"/>
                <w:sz w:val="20"/>
                <w:szCs w:val="20"/>
                <w:u w:val="none"/>
              </w:rPr>
              <w:t xml:space="preserve">En caso de sustitución de las válvulas, antes de quitarlas controle su posición original para evitar que se cambie la posición de las mismas en el momento del montaje.</w:t>
            </w:r>
          </w:p>
          <w:p/>
          <w:p/>
          <w:p>
            <w:pPr>
              <w:numPr>
                <w:ilvl w:val="0"/>
                <w:numId w:val="20734"/>
              </w:numPr>
              <w:spacing w:before="0" w:after="0" w:line="262" w:lineRule="auto"/>
              <w:jc w:val="left"/>
              <w:rPr>
                <w:color w:val="00274C"/>
                <w:sz w:val="20"/>
                <w:szCs w:val="20"/>
              </w:rPr>
            </w:pPr>
            <w:r>
              <w:rPr>
                <w:color w:val="00274C"/>
                <w:position w:val="-2"/>
                <w:sz w:val="20"/>
                <w:szCs w:val="20"/>
                <w:u w:val="none"/>
              </w:rPr>
              <w:t xml:space="preserve">Quite las válvulas </w:t>
            </w:r>
            <w:r>
              <w:rPr>
                <w:b/>
                <w:bCs/>
                <w:color w:val="00274C"/>
                <w:position w:val="-2"/>
                <w:sz w:val="20"/>
                <w:szCs w:val="20"/>
                <w:u w:val="none"/>
              </w:rPr>
              <w:t xml:space="preserve">V</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2"/>
              </w:rPr>
              <w:drawing>
                <wp:inline distT="0" distB="0" distL="0" distR="0">
                  <wp:extent cx="2275200" cy="1526400"/>
                  <wp:effectExtent b="0" l="0" r="0" t="0"/>
                  <wp:docPr id="71964967" name="name948160e585ae980a3" descr="Fig._7.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38.jpg"/>
                          <pic:cNvPicPr/>
                        </pic:nvPicPr>
                        <pic:blipFill>
                          <a:blip r:embed="rId937460e585ae98099" cstate="print"/>
                          <a:stretch>
                            <a:fillRect/>
                          </a:stretch>
                        </pic:blipFill>
                        <pic:spPr>
                          <a:xfrm>
                            <a:off x="0" y="0"/>
                            <a:ext cx="2275200" cy="1526400"/>
                          </a:xfrm>
                          <a:prstGeom prst="rect">
                            <a:avLst/>
                          </a:prstGeom>
                          <a:ln w="0">
                            <a:noFill/>
                          </a:ln>
                        </pic:spPr>
                      </pic:pic>
                    </a:graphicData>
                  </a:graphic>
                </wp:inline>
              </w:drawing>
            </w:r>
            <w:r>
              <w:rPr>
                <w:b/>
                <w:bCs/>
                <w:color w:val="00274C"/>
                <w:position w:val="0"/>
                <w:sz w:val="20"/>
                <w:szCs w:val="20"/>
                <w:u w:val="none"/>
              </w:rPr>
              <w:br/>
              <w:t xml:space="preserve">Fig 7.38</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7.12.3.2 Casquillos del inyector</w:t>
            </w:r>
            <w:r>
              <w:rPr>
                <w:color w:val="00274C"/>
                <w:position w:val="-2"/>
                <w:sz w:val="20"/>
                <w:szCs w:val="20"/>
                <w:u w:val="none"/>
              </w:rPr>
              <w:t xml:space="preserve"> ( </w:t>
            </w:r>
            <w:r>
              <w:rPr>
                <w:position w:val="-3"/>
              </w:rPr>
              <w:drawing>
                <wp:inline distT="0" distB="0" distL="0" distR="0">
                  <wp:extent cx="158400" cy="115200"/>
                  <wp:effectExtent b="0" l="0" r="0" t="0"/>
                  <wp:docPr id="2898529" name="name943160e585aeacabd"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962160e585aeacab6"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u w:val="none"/>
              </w:rPr>
              <w:t xml:space="preserve"> )</w:t>
            </w:r>
          </w:p>
          <w:p>
            <w:pPr>
              <w:numPr>
                <w:ilvl w:val="0"/>
                <w:numId w:val="20735"/>
              </w:numPr>
              <w:spacing w:before="0" w:after="0" w:line="262" w:lineRule="auto"/>
              <w:jc w:val="left"/>
              <w:rPr>
                <w:color w:val="00274C"/>
                <w:sz w:val="20"/>
                <w:szCs w:val="20"/>
              </w:rPr>
            </w:pPr>
            <w:r>
              <w:rPr>
                <w:color w:val="00274C"/>
                <w:position w:val="-2"/>
                <w:sz w:val="20"/>
                <w:szCs w:val="20"/>
                <w:u w:val="none"/>
              </w:rPr>
              <w:br/>
              <w:br/>
              <w:br/>
              <w:t xml:space="preserve">Desatornille y quite los casquillos </w:t>
            </w:r>
            <w:r>
              <w:rPr>
                <w:b/>
                <w:bCs/>
                <w:color w:val="00274C"/>
                <w:position w:val="-2"/>
                <w:sz w:val="20"/>
                <w:szCs w:val="20"/>
                <w:u w:val="none"/>
              </w:rPr>
              <w:t xml:space="preserve">Z</w:t>
            </w:r>
            <w:r>
              <w:rPr>
                <w:color w:val="00274C"/>
                <w:position w:val="-2"/>
                <w:sz w:val="20"/>
                <w:szCs w:val="20"/>
                <w:u w:val="none"/>
              </w:rPr>
              <w:t xml:space="preserve"> de la cabeza </w:t>
            </w:r>
            <w:r>
              <w:rPr>
                <w:b/>
                <w:bCs/>
                <w:color w:val="00274C"/>
                <w:position w:val="-2"/>
                <w:sz w:val="20"/>
                <w:szCs w:val="20"/>
                <w:u w:val="none"/>
              </w:rPr>
              <w:t xml:space="preserve">Q</w:t>
            </w:r>
            <w:r>
              <w:rPr>
                <w:color w:val="00274C"/>
                <w:position w:val="-2"/>
                <w:sz w:val="20"/>
                <w:szCs w:val="20"/>
                <w:u w:val="none"/>
              </w:rPr>
              <w:t xml:space="preserve"> .</w:t>
            </w:r>
          </w:p>
          <w:p>
            <w:pPr>
              <w:numPr>
                <w:ilvl w:val="0"/>
                <w:numId w:val="20735"/>
              </w:numPr>
              <w:spacing w:before="0" w:after="0" w:line="262" w:lineRule="auto"/>
              <w:jc w:val="left"/>
              <w:rPr>
                <w:color w:val="00274C"/>
                <w:sz w:val="20"/>
                <w:szCs w:val="20"/>
              </w:rPr>
            </w:pPr>
            <w:r>
              <w:rPr>
                <w:color w:val="00274C"/>
                <w:position w:val="-2"/>
                <w:sz w:val="20"/>
                <w:szCs w:val="20"/>
                <w:u w:val="none"/>
              </w:rPr>
              <w:t xml:space="preserve">Quite las juntas </w:t>
            </w:r>
            <w:r>
              <w:rPr>
                <w:b/>
                <w:bCs/>
                <w:color w:val="00274C"/>
                <w:position w:val="-2"/>
                <w:sz w:val="20"/>
                <w:szCs w:val="20"/>
                <w:u w:val="none"/>
              </w:rPr>
              <w:t xml:space="preserve">AA y AB.</w:t>
            </w:r>
          </w:p>
        </w:tc>
        <w:tc>
          <w:tcPr>
            <w:tcMar>
              <w:top w:w="150" w:type="dxa"/>
              <w:left w:w="150" w:type="dxa"/>
              <w:bottom w:w="150" w:type="dxa"/>
              <w:right w:w="150" w:type="dxa"/>
            </w:tcMar>
            <w:textDirection w:val="lrTb"/>
            <w:vAlign w:val="top"/>
          </w:tcPr>
          <w:p>
            <w:r>
              <w:rPr>
                <w:position w:val="-236"/>
              </w:rPr>
              <w:drawing>
                <wp:inline distT="0" distB="0" distL="0" distR="0">
                  <wp:extent cx="2282400" cy="1540800"/>
                  <wp:effectExtent b="0" l="0" r="0" t="0"/>
                  <wp:docPr id="9445395" name="name354860e585aec1920" descr="Fig._7.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39.jpg"/>
                          <pic:cNvPicPr/>
                        </pic:nvPicPr>
                        <pic:blipFill>
                          <a:blip r:embed="rId968160e585aec191b" cstate="print"/>
                          <a:stretch>
                            <a:fillRect/>
                          </a:stretch>
                        </pic:blipFill>
                        <pic:spPr>
                          <a:xfrm>
                            <a:off x="0" y="0"/>
                            <a:ext cx="2282400" cy="1540800"/>
                          </a:xfrm>
                          <a:prstGeom prst="rect">
                            <a:avLst/>
                          </a:prstGeom>
                          <a:ln w="0">
                            <a:noFill/>
                          </a:ln>
                        </pic:spPr>
                      </pic:pic>
                    </a:graphicData>
                  </a:graphic>
                </wp:inline>
              </w:drawing>
            </w:r>
            <w:r>
              <w:rPr>
                <w:b/>
                <w:bCs/>
                <w:color w:val="00274C"/>
                <w:position w:val="0"/>
                <w:sz w:val="20"/>
                <w:szCs w:val="20"/>
                <w:u w:val="none"/>
              </w:rPr>
              <w:br/>
              <w:t xml:space="preserve">Fig 7.39</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7.12.3.3 Junta de vástago válvula</w:t>
            </w:r>
            <w:r>
              <w:rPr>
                <w:color w:val="00274C"/>
                <w:position w:val="-2"/>
                <w:sz w:val="20"/>
                <w:szCs w:val="20"/>
                <w:u w:val="none"/>
              </w:rPr>
              <w:t xml:space="preserve"> ( </w:t>
            </w:r>
            <w:r>
              <w:rPr>
                <w:position w:val="-3"/>
              </w:rPr>
              <w:drawing>
                <wp:inline distT="0" distB="0" distL="0" distR="0">
                  <wp:extent cx="158400" cy="115200"/>
                  <wp:effectExtent b="0" l="0" r="0" t="0"/>
                  <wp:docPr id="52917819" name="name781660e585aed4aff"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442760e585aed4af9"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u w:val="none"/>
              </w:rPr>
              <w:t xml:space="preserve"> )</w:t>
            </w:r>
          </w:p>
          <w:p>
            <w:pPr>
              <w:numPr>
                <w:ilvl w:val="0"/>
                <w:numId w:val="20736"/>
              </w:numPr>
              <w:spacing w:before="0" w:after="0" w:line="262" w:lineRule="auto"/>
              <w:jc w:val="left"/>
              <w:rPr>
                <w:color w:val="00274C"/>
                <w:sz w:val="20"/>
                <w:szCs w:val="20"/>
              </w:rPr>
            </w:pPr>
            <w:r>
              <w:rPr>
                <w:color w:val="00274C"/>
                <w:position w:val="-2"/>
                <w:sz w:val="20"/>
                <w:szCs w:val="20"/>
                <w:u w:val="none"/>
              </w:rPr>
              <w:br/>
              <w:br/>
              <w:br/>
              <w:t xml:space="preserve">Quite los sellos de aceite </w:t>
            </w:r>
            <w:r>
              <w:rPr>
                <w:b/>
                <w:bCs/>
                <w:color w:val="00274C"/>
                <w:position w:val="-2"/>
                <w:sz w:val="20"/>
                <w:szCs w:val="20"/>
                <w:u w:val="none"/>
              </w:rPr>
              <w:t xml:space="preserve">AC</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6"/>
              </w:rPr>
              <w:drawing>
                <wp:inline distT="0" distB="0" distL="0" distR="0">
                  <wp:extent cx="2296800" cy="1540800"/>
                  <wp:effectExtent b="0" l="0" r="0" t="0"/>
                  <wp:docPr id="57085895" name="name154260e585aee5271" descr="Fig._7.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40.jpg"/>
                          <pic:cNvPicPr/>
                        </pic:nvPicPr>
                        <pic:blipFill>
                          <a:blip r:embed="rId485360e585aee5266" cstate="print"/>
                          <a:stretch>
                            <a:fillRect/>
                          </a:stretch>
                        </pic:blipFill>
                        <pic:spPr>
                          <a:xfrm>
                            <a:off x="0" y="0"/>
                            <a:ext cx="2296800" cy="1540800"/>
                          </a:xfrm>
                          <a:prstGeom prst="rect">
                            <a:avLst/>
                          </a:prstGeom>
                          <a:ln w="0">
                            <a:noFill/>
                          </a:ln>
                        </pic:spPr>
                      </pic:pic>
                    </a:graphicData>
                  </a:graphic>
                </wp:inline>
              </w:drawing>
            </w:r>
            <w:r>
              <w:rPr>
                <w:b/>
                <w:bCs/>
                <w:color w:val="00274C"/>
                <w:position w:val="0"/>
                <w:sz w:val="20"/>
                <w:szCs w:val="20"/>
                <w:u w:val="none"/>
              </w:rPr>
              <w:br/>
              <w:t xml:space="preserve">Fig 7.40</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7.12.3.4 Cáncamos de elevación</w:t>
            </w:r>
            <w:r>
              <w:rPr>
                <w:color w:val="00274C"/>
                <w:position w:val="-2"/>
                <w:sz w:val="20"/>
                <w:szCs w:val="20"/>
                <w:u w:val="none"/>
              </w:rPr>
              <w:t xml:space="preserve"> ( </w:t>
            </w:r>
            <w:r>
              <w:rPr>
                <w:position w:val="-3"/>
              </w:rPr>
              <w:drawing>
                <wp:inline distT="0" distB="0" distL="0" distR="0">
                  <wp:extent cx="158400" cy="115200"/>
                  <wp:effectExtent b="0" l="0" r="0" t="0"/>
                  <wp:docPr id="68300344" name="name752260e585af00629"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205160e585af00625"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u w:val="none"/>
              </w:rPr>
              <w:t xml:space="preserve"> )</w:t>
            </w:r>
          </w:p>
          <w:p>
            <w:pPr>
              <w:numPr>
                <w:ilvl w:val="0"/>
                <w:numId w:val="20737"/>
              </w:numPr>
              <w:spacing w:before="0" w:after="0" w:line="262" w:lineRule="auto"/>
              <w:jc w:val="left"/>
              <w:rPr>
                <w:color w:val="00274C"/>
                <w:sz w:val="20"/>
                <w:szCs w:val="20"/>
              </w:rPr>
            </w:pPr>
            <w:r>
              <w:rPr>
                <w:color w:val="00274C"/>
                <w:position w:val="-2"/>
                <w:sz w:val="20"/>
                <w:szCs w:val="20"/>
                <w:u w:val="none"/>
              </w:rPr>
              <w:br/>
              <w:br/>
              <w:br/>
              <w:t xml:space="preserve">Desatornille los tornillos </w:t>
            </w:r>
            <w:r>
              <w:rPr>
                <w:b/>
                <w:bCs/>
                <w:color w:val="00274C"/>
                <w:position w:val="-2"/>
                <w:sz w:val="20"/>
                <w:szCs w:val="20"/>
                <w:u w:val="none"/>
              </w:rPr>
              <w:t xml:space="preserve">AD</w:t>
            </w:r>
            <w:r>
              <w:rPr>
                <w:color w:val="00274C"/>
                <w:position w:val="-2"/>
                <w:sz w:val="20"/>
                <w:szCs w:val="20"/>
                <w:u w:val="none"/>
              </w:rPr>
              <w:t xml:space="preserve"> y quite los cáncamos </w:t>
            </w:r>
            <w:r>
              <w:rPr>
                <w:b/>
                <w:bCs/>
                <w:color w:val="00274C"/>
                <w:position w:val="-2"/>
                <w:sz w:val="20"/>
                <w:szCs w:val="20"/>
                <w:u w:val="none"/>
              </w:rPr>
              <w:t xml:space="preserve">AE</w:t>
            </w:r>
            <w:r>
              <w:rPr>
                <w:color w:val="00274C"/>
                <w:position w:val="-2"/>
                <w:sz w:val="20"/>
                <w:szCs w:val="20"/>
                <w:u w:val="none"/>
              </w:rPr>
              <w:t xml:space="preserve"> .</w:t>
            </w:r>
          </w:p>
          <w:p>
            <w:pPr>
              <w:numPr>
                <w:ilvl w:val="0"/>
                <w:numId w:val="20737"/>
              </w:numPr>
              <w:spacing w:before="0" w:after="0" w:line="262" w:lineRule="auto"/>
              <w:jc w:val="left"/>
              <w:rPr>
                <w:color w:val="00274C"/>
                <w:sz w:val="20"/>
                <w:szCs w:val="20"/>
              </w:rPr>
            </w:pPr>
            <w:r>
              <w:rPr>
                <w:color w:val="00274C"/>
                <w:position w:val="-2"/>
                <w:sz w:val="20"/>
                <w:szCs w:val="20"/>
                <w:u w:val="none"/>
              </w:rPr>
              <w:t xml:space="preserve">Realice un lavado profundo de la cabeza del motor </w:t>
            </w:r>
            <w:r>
              <w:rPr>
                <w:b/>
                <w:bCs/>
                <w:color w:val="00274C"/>
                <w:position w:val="-2"/>
                <w:sz w:val="20"/>
                <w:szCs w:val="20"/>
                <w:u w:val="none"/>
              </w:rPr>
              <w:t xml:space="preserve">Q.</w:t>
            </w:r>
          </w:p>
        </w:tc>
        <w:tc>
          <w:tcPr>
            <w:tcMar>
              <w:top w:w="150" w:type="dxa"/>
              <w:left w:w="150" w:type="dxa"/>
              <w:bottom w:w="150" w:type="dxa"/>
              <w:right w:w="150" w:type="dxa"/>
            </w:tcMar>
            <w:textDirection w:val="lrTb"/>
            <w:vAlign w:val="top"/>
          </w:tcPr>
          <w:p>
            <w:r>
              <w:rPr>
                <w:position w:val="-236"/>
              </w:rPr>
              <w:drawing>
                <wp:inline distT="0" distB="0" distL="0" distR="0">
                  <wp:extent cx="2304000" cy="1548000"/>
                  <wp:effectExtent b="0" l="0" r="0" t="0"/>
                  <wp:docPr id="75547601" name="name165460e585af15c2c" descr="Fig._7.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41.jpg"/>
                          <pic:cNvPicPr/>
                        </pic:nvPicPr>
                        <pic:blipFill>
                          <a:blip r:embed="rId862160e585af15c27" cstate="print"/>
                          <a:stretch>
                            <a:fillRect/>
                          </a:stretch>
                        </pic:blipFill>
                        <pic:spPr>
                          <a:xfrm>
                            <a:off x="0" y="0"/>
                            <a:ext cx="2304000" cy="1548000"/>
                          </a:xfrm>
                          <a:prstGeom prst="rect">
                            <a:avLst/>
                          </a:prstGeom>
                          <a:ln w="0">
                            <a:noFill/>
                          </a:ln>
                        </pic:spPr>
                      </pic:pic>
                    </a:graphicData>
                  </a:graphic>
                </wp:inline>
              </w:drawing>
            </w:r>
            <w:r>
              <w:rPr>
                <w:b/>
                <w:bCs/>
                <w:color w:val="00274C"/>
                <w:position w:val="0"/>
                <w:sz w:val="20"/>
                <w:szCs w:val="20"/>
                <w:u w:val="none"/>
              </w:rPr>
              <w:br/>
              <w:t xml:space="preserve">Fig 7.41</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Desmontaje del grupo cárter de aceite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7.12.1 Cárter de aceite</w:t>
            </w:r>
          </w:p>
          <w:p>
            <w:pPr>
              <w:numPr>
                <w:ilvl w:val="0"/>
                <w:numId w:val="20738"/>
              </w:numPr>
              <w:spacing w:before="0" w:after="0" w:line="262" w:lineRule="auto"/>
              <w:jc w:val="left"/>
              <w:rPr>
                <w:color w:val="00274C"/>
                <w:sz w:val="20"/>
                <w:szCs w:val="20"/>
              </w:rPr>
            </w:pPr>
            <w:r>
              <w:rPr>
                <w:color w:val="00274C"/>
                <w:position w:val="-2"/>
                <w:sz w:val="20"/>
                <w:szCs w:val="20"/>
                <w:u w:val="none"/>
              </w:rPr>
              <w:br/>
              <w:br/>
              <w:br/>
              <w:t xml:space="preserve">Desatornille los tornillos </w:t>
            </w:r>
            <w:r>
              <w:rPr>
                <w:b/>
                <w:bCs/>
                <w:color w:val="00274C"/>
                <w:position w:val="-2"/>
                <w:sz w:val="20"/>
                <w:szCs w:val="20"/>
                <w:u w:val="none"/>
              </w:rPr>
              <w:t xml:space="preserve">A</w:t>
            </w:r>
            <w:r>
              <w:rPr>
                <w:color w:val="00274C"/>
                <w:position w:val="-2"/>
                <w:sz w:val="20"/>
                <w:szCs w:val="20"/>
                <w:u w:val="none"/>
              </w:rPr>
              <w:t xml:space="preserve"> .</w:t>
            </w:r>
          </w:p>
          <w:p>
            <w:pPr>
              <w:numPr>
                <w:ilvl w:val="0"/>
                <w:numId w:val="20738"/>
              </w:numPr>
              <w:spacing w:before="0" w:after="0" w:line="262" w:lineRule="auto"/>
              <w:jc w:val="left"/>
              <w:rPr>
                <w:color w:val="00274C"/>
                <w:sz w:val="20"/>
                <w:szCs w:val="20"/>
              </w:rPr>
            </w:pPr>
            <w:r>
              <w:rPr>
                <w:color w:val="00274C"/>
                <w:position w:val="-2"/>
                <w:sz w:val="20"/>
                <w:szCs w:val="20"/>
                <w:u w:val="none"/>
              </w:rPr>
              <w:t xml:space="preserve">Quite el cárter del aceite </w:t>
            </w:r>
            <w:r>
              <w:rPr>
                <w:b/>
                <w:bCs/>
                <w:color w:val="00274C"/>
                <w:position w:val="-2"/>
                <w:sz w:val="20"/>
                <w:szCs w:val="20"/>
                <w:u w:val="none"/>
              </w:rPr>
              <w:t xml:space="preserve">B</w:t>
            </w:r>
            <w:r>
              <w:rPr>
                <w:color w:val="00274C"/>
                <w:position w:val="-2"/>
                <w:sz w:val="20"/>
                <w:szCs w:val="20"/>
                <w:u w:val="none"/>
              </w:rPr>
              <w:t xml:space="preserve"> introduciendo una lámina en las zonas indicadas con la flecha </w:t>
            </w:r>
            <w:r>
              <w:rPr>
                <w:b/>
                <w:bCs/>
                <w:color w:val="00274C"/>
                <w:position w:val="-2"/>
                <w:sz w:val="20"/>
                <w:szCs w:val="20"/>
                <w:u w:val="none"/>
              </w:rPr>
              <w:t xml:space="preserve">AA</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2"/>
              </w:rPr>
              <w:drawing>
                <wp:inline distT="0" distB="0" distL="0" distR="0">
                  <wp:extent cx="2340000" cy="1519200"/>
                  <wp:effectExtent b="0" l="0" r="0" t="0"/>
                  <wp:docPr id="59217909" name="name263560e585af28a7e" descr="Fig._7.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42.jpg"/>
                          <pic:cNvPicPr/>
                        </pic:nvPicPr>
                        <pic:blipFill>
                          <a:blip r:embed="rId904160e585af28a76" cstate="print"/>
                          <a:stretch>
                            <a:fillRect/>
                          </a:stretch>
                        </pic:blipFill>
                        <pic:spPr>
                          <a:xfrm>
                            <a:off x="0" y="0"/>
                            <a:ext cx="2340000" cy="1519200"/>
                          </a:xfrm>
                          <a:prstGeom prst="rect">
                            <a:avLst/>
                          </a:prstGeom>
                          <a:ln w="0">
                            <a:noFill/>
                          </a:ln>
                        </pic:spPr>
                      </pic:pic>
                    </a:graphicData>
                  </a:graphic>
                </wp:inline>
              </w:drawing>
            </w:r>
            <w:r>
              <w:rPr>
                <w:b/>
                <w:bCs/>
                <w:color w:val="00274C"/>
                <w:position w:val="0"/>
                <w:sz w:val="20"/>
                <w:szCs w:val="20"/>
                <w:u w:val="none"/>
              </w:rPr>
              <w:br/>
              <w:t xml:space="preserve">Fig 7.42</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7.12.2 Tubo de aspiración de aceite</w:t>
            </w:r>
          </w:p>
          <w:p>
            <w:pPr>
              <w:numPr>
                <w:ilvl w:val="0"/>
                <w:numId w:val="20739"/>
              </w:numPr>
              <w:spacing w:before="0" w:after="0" w:line="262" w:lineRule="auto"/>
              <w:jc w:val="left"/>
              <w:rPr>
                <w:color w:val="00274C"/>
                <w:sz w:val="20"/>
                <w:szCs w:val="20"/>
              </w:rPr>
            </w:pPr>
            <w:r>
              <w:rPr>
                <w:color w:val="00274C"/>
                <w:position w:val="-2"/>
                <w:sz w:val="20"/>
                <w:szCs w:val="20"/>
                <w:u w:val="none"/>
              </w:rPr>
              <w:br/>
              <w:br/>
              <w:br/>
              <w:t xml:space="preserve">Desatornille los tornillos </w:t>
            </w:r>
            <w:r>
              <w:rPr>
                <w:b/>
                <w:bCs/>
                <w:color w:val="00274C"/>
                <w:position w:val="-2"/>
                <w:sz w:val="20"/>
                <w:szCs w:val="20"/>
                <w:u w:val="none"/>
              </w:rPr>
              <w:t xml:space="preserve">C</w:t>
            </w:r>
            <w:r>
              <w:rPr>
                <w:color w:val="00274C"/>
                <w:position w:val="-2"/>
                <w:sz w:val="20"/>
                <w:szCs w:val="20"/>
                <w:u w:val="none"/>
              </w:rPr>
              <w:t xml:space="preserve"> y quite el tubo de aceite </w:t>
            </w:r>
            <w:r>
              <w:rPr>
                <w:b/>
                <w:bCs/>
                <w:color w:val="00274C"/>
                <w:position w:val="-2"/>
                <w:sz w:val="20"/>
                <w:szCs w:val="20"/>
                <w:u w:val="none"/>
              </w:rPr>
              <w:t xml:space="preserve">D.</w:t>
            </w:r>
          </w:p>
        </w:tc>
        <w:tc>
          <w:tcPr>
            <w:tcMar>
              <w:top w:w="150" w:type="dxa"/>
              <w:left w:w="150" w:type="dxa"/>
              <w:bottom w:w="150" w:type="dxa"/>
              <w:right w:w="150" w:type="dxa"/>
            </w:tcMar>
            <w:textDirection w:val="lrTb"/>
            <w:vAlign w:val="top"/>
          </w:tcPr>
          <w:p>
            <w:r>
              <w:rPr>
                <w:position w:val="-230"/>
              </w:rPr>
              <w:drawing>
                <wp:inline distT="0" distB="0" distL="0" distR="0">
                  <wp:extent cx="2239200" cy="1504800"/>
                  <wp:effectExtent b="0" l="0" r="0" t="0"/>
                  <wp:docPr id="53563772" name="name347560e585af3fe62" descr="Fig._7.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43.jpg"/>
                          <pic:cNvPicPr/>
                        </pic:nvPicPr>
                        <pic:blipFill>
                          <a:blip r:embed="rId834860e585af3fe5b" cstate="print"/>
                          <a:stretch>
                            <a:fillRect/>
                          </a:stretch>
                        </pic:blipFill>
                        <pic:spPr>
                          <a:xfrm>
                            <a:off x="0" y="0"/>
                            <a:ext cx="2239200" cy="1504800"/>
                          </a:xfrm>
                          <a:prstGeom prst="rect">
                            <a:avLst/>
                          </a:prstGeom>
                          <a:ln w="0">
                            <a:noFill/>
                          </a:ln>
                        </pic:spPr>
                      </pic:pic>
                    </a:graphicData>
                  </a:graphic>
                </wp:inline>
              </w:drawing>
            </w:r>
            <w:r>
              <w:rPr>
                <w:b/>
                <w:bCs/>
                <w:color w:val="00274C"/>
                <w:position w:val="0"/>
                <w:sz w:val="20"/>
                <w:szCs w:val="20"/>
                <w:u w:val="none"/>
              </w:rPr>
              <w:br/>
              <w:t xml:space="preserve">Fig 7.43</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7.12.3 Tubos de vapores del aceite ( </w:t>
            </w:r>
            <w:r>
              <w:rPr>
                <w:position w:val="-3"/>
              </w:rPr>
              <w:drawing>
                <wp:inline distT="0" distB="0" distL="0" distR="0">
                  <wp:extent cx="158400" cy="115200"/>
                  <wp:effectExtent b="0" l="0" r="0" t="0"/>
                  <wp:docPr id="89429987" name="name171960e585af50cee"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788160e585af50ce6"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u w:val="none"/>
              </w:rPr>
              <w:t xml:space="preserve"> )</w:t>
            </w:r>
          </w:p>
          <w:p>
            <w:pPr>
              <w:numPr>
                <w:ilvl w:val="0"/>
                <w:numId w:val="20740"/>
              </w:numPr>
              <w:spacing w:before="0" w:after="0" w:line="262" w:lineRule="auto"/>
              <w:jc w:val="left"/>
              <w:rPr>
                <w:color w:val="00274C"/>
                <w:sz w:val="20"/>
                <w:szCs w:val="20"/>
              </w:rPr>
            </w:pPr>
            <w:r>
              <w:rPr>
                <w:color w:val="00274C"/>
                <w:position w:val="-2"/>
                <w:sz w:val="20"/>
                <w:szCs w:val="20"/>
                <w:u w:val="none"/>
              </w:rPr>
              <w:br/>
              <w:br/>
              <w:br/>
              <w:t xml:space="preserve">Desatornille el tubo </w:t>
            </w:r>
            <w:r>
              <w:rPr>
                <w:b/>
                <w:bCs/>
                <w:color w:val="00274C"/>
                <w:position w:val="-2"/>
                <w:sz w:val="20"/>
                <w:szCs w:val="20"/>
                <w:u w:val="none"/>
              </w:rPr>
              <w:t xml:space="preserve">E</w:t>
            </w:r>
            <w:r>
              <w:rPr>
                <w:color w:val="00274C"/>
                <w:position w:val="-2"/>
                <w:sz w:val="20"/>
                <w:szCs w:val="20"/>
                <w:u w:val="none"/>
              </w:rPr>
              <w:t xml:space="preserve"> y quítelo.</w:t>
            </w:r>
          </w:p>
        </w:tc>
        <w:tc>
          <w:tcPr>
            <w:tcMar>
              <w:top w:w="150" w:type="dxa"/>
              <w:left w:w="150" w:type="dxa"/>
              <w:bottom w:w="150" w:type="dxa"/>
              <w:right w:w="150" w:type="dxa"/>
            </w:tcMar>
            <w:textDirection w:val="lrTb"/>
            <w:vAlign w:val="top"/>
          </w:tcPr>
          <w:p>
            <w:r>
              <w:rPr>
                <w:position w:val="-232"/>
              </w:rPr>
              <w:drawing>
                <wp:inline distT="0" distB="0" distL="0" distR="0">
                  <wp:extent cx="2260800" cy="1519200"/>
                  <wp:effectExtent b="0" l="0" r="0" t="0"/>
                  <wp:docPr id="67290878" name="name538460e585af65146" descr="Fig._7.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44.jpg"/>
                          <pic:cNvPicPr/>
                        </pic:nvPicPr>
                        <pic:blipFill>
                          <a:blip r:embed="rId929960e585af65141" cstate="print"/>
                          <a:stretch>
                            <a:fillRect/>
                          </a:stretch>
                        </pic:blipFill>
                        <pic:spPr>
                          <a:xfrm>
                            <a:off x="0" y="0"/>
                            <a:ext cx="2260800" cy="1519200"/>
                          </a:xfrm>
                          <a:prstGeom prst="rect">
                            <a:avLst/>
                          </a:prstGeom>
                          <a:ln w="0">
                            <a:noFill/>
                          </a:ln>
                        </pic:spPr>
                      </pic:pic>
                    </a:graphicData>
                  </a:graphic>
                </wp:inline>
              </w:drawing>
            </w:r>
            <w:r>
              <w:rPr>
                <w:b/>
                <w:bCs/>
                <w:color w:val="00274C"/>
                <w:position w:val="0"/>
                <w:sz w:val="20"/>
                <w:szCs w:val="20"/>
                <w:u w:val="none"/>
              </w:rPr>
              <w:br/>
              <w:t xml:space="preserve">Fig 7.44</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Desmontaje del bloqueo del motor</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7.14.1 Brida junta en el cigüeñal</w:t>
            </w:r>
          </w:p>
          <w:p>
            <w:pPr>
              <w:numPr>
                <w:ilvl w:val="0"/>
                <w:numId w:val="20741"/>
              </w:numPr>
              <w:spacing w:before="0" w:after="0" w:line="262" w:lineRule="auto"/>
              <w:jc w:val="left"/>
              <w:rPr>
                <w:color w:val="00274C"/>
                <w:sz w:val="20"/>
                <w:szCs w:val="20"/>
              </w:rPr>
            </w:pPr>
            <w:r>
              <w:rPr>
                <w:color w:val="00274C"/>
                <w:position w:val="-2"/>
                <w:sz w:val="20"/>
                <w:szCs w:val="20"/>
                <w:u w:val="none"/>
              </w:rPr>
              <w:br/>
              <w:br/>
              <w:br/>
              <w:t xml:space="preserve">Desatornille los tornillos </w:t>
            </w:r>
            <w:r>
              <w:rPr>
                <w:b/>
                <w:bCs/>
                <w:color w:val="00274C"/>
                <w:position w:val="-2"/>
                <w:sz w:val="20"/>
                <w:szCs w:val="20"/>
                <w:u w:val="none"/>
              </w:rPr>
              <w:t xml:space="preserve">A</w:t>
            </w:r>
            <w:r>
              <w:rPr>
                <w:color w:val="00274C"/>
                <w:position w:val="-2"/>
                <w:sz w:val="20"/>
                <w:szCs w:val="20"/>
                <w:u w:val="none"/>
              </w:rPr>
              <w:t xml:space="preserve"> .</w:t>
            </w:r>
          </w:p>
          <w:p>
            <w:pPr>
              <w:numPr>
                <w:ilvl w:val="0"/>
                <w:numId w:val="20741"/>
              </w:numPr>
              <w:spacing w:before="0" w:after="0" w:line="262" w:lineRule="auto"/>
              <w:jc w:val="left"/>
              <w:rPr>
                <w:color w:val="00274C"/>
                <w:sz w:val="20"/>
                <w:szCs w:val="20"/>
              </w:rPr>
            </w:pPr>
            <w:r>
              <w:rPr>
                <w:color w:val="00274C"/>
                <w:position w:val="-2"/>
                <w:sz w:val="20"/>
                <w:szCs w:val="20"/>
                <w:u w:val="none"/>
              </w:rPr>
              <w:t xml:space="preserve">Quite la brida </w:t>
            </w:r>
            <w:r>
              <w:rPr>
                <w:b/>
                <w:bCs/>
                <w:color w:val="00274C"/>
                <w:position w:val="-2"/>
                <w:sz w:val="20"/>
                <w:szCs w:val="20"/>
                <w:u w:val="none"/>
              </w:rPr>
              <w:t xml:space="preserve">B</w:t>
            </w:r>
            <w:r>
              <w:rPr>
                <w:color w:val="00274C"/>
                <w:position w:val="-2"/>
                <w:sz w:val="20"/>
                <w:szCs w:val="20"/>
                <w:u w:val="none"/>
              </w:rPr>
              <w:t xml:space="preserve"> y la junta </w:t>
            </w:r>
            <w:r>
              <w:rPr>
                <w:b/>
                <w:bCs/>
                <w:color w:val="00274C"/>
                <w:position w:val="-2"/>
                <w:sz w:val="20"/>
                <w:szCs w:val="20"/>
                <w:u w:val="none"/>
              </w:rPr>
              <w:t xml:space="preserve">C</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0"/>
              </w:rPr>
              <w:drawing>
                <wp:inline distT="0" distB="0" distL="0" distR="0">
                  <wp:extent cx="2152800" cy="1447200"/>
                  <wp:effectExtent b="0" l="0" r="0" t="0"/>
                  <wp:docPr id="16369970" name="name684060e585af7d902" descr="Fig._7.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45.jpg"/>
                          <pic:cNvPicPr/>
                        </pic:nvPicPr>
                        <pic:blipFill>
                          <a:blip r:embed="rId471160e585af7d8fd" cstate="print"/>
                          <a:stretch>
                            <a:fillRect/>
                          </a:stretch>
                        </pic:blipFill>
                        <pic:spPr>
                          <a:xfrm>
                            <a:off x="0" y="0"/>
                            <a:ext cx="2152800" cy="1447200"/>
                          </a:xfrm>
                          <a:prstGeom prst="rect">
                            <a:avLst/>
                          </a:prstGeom>
                          <a:ln w="0">
                            <a:noFill/>
                          </a:ln>
                        </pic:spPr>
                      </pic:pic>
                    </a:graphicData>
                  </a:graphic>
                </wp:inline>
              </w:drawing>
            </w:r>
            <w:r>
              <w:rPr>
                <w:b/>
                <w:bCs/>
                <w:color w:val="00274C"/>
                <w:position w:val="0"/>
                <w:sz w:val="20"/>
                <w:szCs w:val="20"/>
                <w:u w:val="none"/>
              </w:rPr>
              <w:br/>
              <w:t xml:space="preserve">Fig 7.45</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7.14.2 Grupo pistón / biela</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7037732" name="name781460e585af8a3a9"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56660e585af8a3a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0633"/>
              </w:numPr>
              <w:spacing w:before="0" w:after="0" w:line="262" w:lineRule="auto"/>
              <w:jc w:val="left"/>
              <w:rPr>
                <w:color w:val="00274C"/>
                <w:sz w:val="20"/>
                <w:szCs w:val="20"/>
              </w:rPr>
            </w:pPr>
            <w:r>
              <w:rPr>
                <w:color w:val="00274C"/>
                <w:position w:val="-2"/>
                <w:sz w:val="20"/>
                <w:szCs w:val="20"/>
                <w:u w:val="none"/>
              </w:rPr>
              <w:t xml:space="preserve">Realice referencias numéricas (n.º cilindros) en las bielas, en los capuchones de biela </w:t>
            </w:r>
            <w:r>
              <w:rPr>
                <w:b/>
                <w:bCs/>
                <w:color w:val="00274C"/>
                <w:position w:val="-2"/>
                <w:sz w:val="20"/>
                <w:szCs w:val="20"/>
                <w:u w:val="none"/>
              </w:rPr>
              <w:t xml:space="preserve">F1</w:t>
            </w:r>
            <w:r>
              <w:rPr>
                <w:color w:val="00274C"/>
                <w:position w:val="-2"/>
                <w:sz w:val="20"/>
                <w:szCs w:val="20"/>
                <w:u w:val="none"/>
              </w:rPr>
              <w:t xml:space="preserve"> , en los pistones y en los pernos, para evitar que los componentes no sustituidos se confundan de forma inadvertida en la fase de montaje y provoquen un mal funcionamiento del motor.</w:t>
            </w:r>
          </w:p>
          <w:p>
            <w:pPr>
              <w:numPr>
                <w:ilvl w:val="0"/>
                <w:numId w:val="20633"/>
              </w:numPr>
              <w:spacing w:before="0" w:after="0" w:line="262" w:lineRule="auto"/>
              <w:jc w:val="left"/>
              <w:rPr>
                <w:color w:val="00274C"/>
                <w:sz w:val="20"/>
                <w:szCs w:val="20"/>
              </w:rPr>
            </w:pPr>
            <w:r>
              <w:rPr>
                <w:color w:val="00274C"/>
                <w:position w:val="-2"/>
                <w:sz w:val="20"/>
                <w:szCs w:val="20"/>
                <w:u w:val="none"/>
              </w:rPr>
              <w:t xml:space="preserve">Las referencias de la biela </w:t>
            </w:r>
            <w:r>
              <w:rPr>
                <w:b/>
                <w:bCs/>
                <w:color w:val="00274C"/>
                <w:position w:val="-2"/>
                <w:sz w:val="20"/>
                <w:szCs w:val="20"/>
                <w:u w:val="none"/>
              </w:rPr>
              <w:t xml:space="preserve">M</w:t>
            </w:r>
            <w:r>
              <w:rPr>
                <w:color w:val="00274C"/>
                <w:position w:val="-2"/>
                <w:sz w:val="20"/>
                <w:szCs w:val="20"/>
                <w:u w:val="none"/>
              </w:rPr>
              <w:t xml:space="preserve"> y del capuchón </w:t>
            </w:r>
            <w:r>
              <w:rPr>
                <w:b/>
                <w:bCs/>
                <w:color w:val="00274C"/>
                <w:position w:val="-2"/>
                <w:sz w:val="20"/>
                <w:szCs w:val="20"/>
                <w:u w:val="none"/>
              </w:rPr>
              <w:t xml:space="preserve">F1</w:t>
            </w:r>
            <w:r>
              <w:rPr>
                <w:color w:val="00274C"/>
                <w:position w:val="-2"/>
                <w:sz w:val="20"/>
                <w:szCs w:val="20"/>
                <w:u w:val="none"/>
              </w:rPr>
              <w:t xml:space="preserve"> se deben realizar solo por un lado en correspondencia con </w:t>
            </w:r>
            <w:r>
              <w:rPr>
                <w:b/>
                <w:bCs/>
                <w:color w:val="00274C"/>
                <w:position w:val="-2"/>
                <w:sz w:val="20"/>
                <w:szCs w:val="20"/>
                <w:u w:val="none"/>
              </w:rPr>
              <w:t xml:space="preserve">K1</w:t>
            </w:r>
            <w:r>
              <w:rPr>
                <w:color w:val="00274C"/>
                <w:position w:val="-2"/>
                <w:sz w:val="20"/>
                <w:szCs w:val="20"/>
                <w:u w:val="none"/>
              </w:rPr>
              <w:t xml:space="preserve"> y </w:t>
            </w:r>
            <w:r>
              <w:rPr>
                <w:b/>
                <w:bCs/>
                <w:color w:val="00274C"/>
                <w:position w:val="-2"/>
                <w:sz w:val="20"/>
                <w:szCs w:val="20"/>
                <w:u w:val="none"/>
              </w:rPr>
              <w:t xml:space="preserve">K2</w:t>
            </w:r>
            <w:r>
              <w:rPr>
                <w:color w:val="00274C"/>
                <w:position w:val="-2"/>
                <w:sz w:val="20"/>
                <w:szCs w:val="20"/>
                <w:u w:val="none"/>
              </w:rPr>
              <w:t xml:space="preserve"> como se ilustra en </w:t>
            </w:r>
            <w:r>
              <w:rPr>
                <w:b/>
                <w:bCs/>
                <w:color w:val="00274C"/>
                <w:position w:val="-2"/>
                <w:sz w:val="20"/>
                <w:szCs w:val="20"/>
                <w:u w:val="none"/>
              </w:rPr>
              <w:t xml:space="preserve">Fig. 7.46a</w:t>
            </w:r>
            <w:r>
              <w:rPr>
                <w:color w:val="00274C"/>
                <w:position w:val="-2"/>
                <w:sz w:val="20"/>
                <w:szCs w:val="20"/>
                <w:u w:val="none"/>
              </w:rPr>
              <w:t xml:space="preserve"> .</w:t>
            </w:r>
          </w:p>
          <w:p/>
          <w:p/>
          <w:p>
            <w:pPr>
              <w:numPr>
                <w:ilvl w:val="0"/>
                <w:numId w:val="20742"/>
              </w:numPr>
              <w:spacing w:before="0" w:after="0" w:line="262" w:lineRule="auto"/>
              <w:jc w:val="left"/>
              <w:rPr>
                <w:color w:val="00274C"/>
                <w:sz w:val="20"/>
                <w:szCs w:val="20"/>
              </w:rPr>
            </w:pPr>
            <w:r>
              <w:rPr>
                <w:color w:val="00274C"/>
                <w:position w:val="-2"/>
                <w:sz w:val="20"/>
                <w:szCs w:val="20"/>
                <w:u w:val="none"/>
              </w:rPr>
              <w:t xml:space="preserve">Atornille hasta el tope el tornillo </w:t>
            </w:r>
            <w:r>
              <w:rPr>
                <w:b/>
                <w:bCs/>
                <w:color w:val="00274C"/>
                <w:position w:val="-2"/>
                <w:sz w:val="20"/>
                <w:szCs w:val="20"/>
                <w:u w:val="none"/>
              </w:rPr>
              <w:t xml:space="preserve">AM</w:t>
            </w:r>
            <w:r>
              <w:rPr>
                <w:color w:val="00274C"/>
                <w:position w:val="-2"/>
                <w:sz w:val="20"/>
                <w:szCs w:val="20"/>
                <w:u w:val="none"/>
              </w:rPr>
              <w:t xml:space="preserve"> .</w:t>
            </w:r>
          </w:p>
          <w:p>
            <w:pPr>
              <w:numPr>
                <w:ilvl w:val="0"/>
                <w:numId w:val="20742"/>
              </w:numPr>
              <w:spacing w:before="0" w:after="0" w:line="262" w:lineRule="auto"/>
              <w:jc w:val="left"/>
              <w:rPr>
                <w:color w:val="00274C"/>
                <w:sz w:val="20"/>
                <w:szCs w:val="20"/>
              </w:rPr>
            </w:pPr>
            <w:r>
              <w:rPr>
                <w:color w:val="00274C"/>
                <w:position w:val="-2"/>
                <w:sz w:val="20"/>
                <w:szCs w:val="20"/>
                <w:u w:val="none"/>
              </w:rPr>
              <w:t xml:space="preserve">Destornille los tornillos </w:t>
            </w:r>
            <w:r>
              <w:rPr>
                <w:b/>
                <w:bCs/>
                <w:color w:val="00274C"/>
                <w:position w:val="-2"/>
                <w:sz w:val="20"/>
                <w:szCs w:val="20"/>
                <w:u w:val="none"/>
              </w:rPr>
              <w:t xml:space="preserve">E1</w:t>
            </w:r>
            <w:r>
              <w:rPr>
                <w:color w:val="00274C"/>
                <w:position w:val="-2"/>
                <w:sz w:val="20"/>
                <w:szCs w:val="20"/>
                <w:u w:val="none"/>
              </w:rPr>
              <w:t xml:space="preserve"> y quite los capuchones de biela </w:t>
            </w:r>
            <w:r>
              <w:rPr>
                <w:b/>
                <w:bCs/>
                <w:color w:val="00274C"/>
                <w:position w:val="-2"/>
                <w:sz w:val="20"/>
                <w:szCs w:val="20"/>
                <w:u w:val="none"/>
              </w:rPr>
              <w:t xml:space="preserve">F1.</w:t>
            </w:r>
          </w:p>
          <w:p/>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18"/>
              </w:rPr>
              <w:drawing>
                <wp:inline distT="0" distB="0" distL="0" distR="0">
                  <wp:extent cx="2232000" cy="1432800"/>
                  <wp:effectExtent b="0" l="0" r="0" t="0"/>
                  <wp:docPr id="93494856" name="name538960e585af9c056" descr="Fig._7.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46.jpg"/>
                          <pic:cNvPicPr/>
                        </pic:nvPicPr>
                        <pic:blipFill>
                          <a:blip r:embed="rId117460e585af9c052"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u w:val="none"/>
              </w:rPr>
              <w:br/>
              <w:t xml:space="preserve">Fig 7.46</w:t>
            </w:r>
          </w:p>
          <w:p>
            <w:pPr>
              <w:widowControl w:val="on"/>
              <w:pBdr/>
              <w:spacing w:before="0" w:after="0" w:line="262" w:lineRule="auto"/>
              <w:ind w:left="0" w:right="0"/>
              <w:jc w:val="left"/>
              <w:textDirection w:val="lrTb"/>
              <w:textAlignment w:val="top"/>
            </w:pPr>
            <w:r>
              <w:rPr>
                <w:color w:val="00274C"/>
                <w:position w:val="0"/>
                <w:sz w:val="20"/>
                <w:szCs w:val="20"/>
                <w:u w:val="none"/>
              </w:rPr>
              <w:t xml:space="preserve"> </w:t>
            </w:r>
          </w:p>
          <w:p/>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w:t>
            </w:r>
            <w:r>
              <w:rPr>
                <w:color w:val="00274C"/>
                <w:position w:val="-2"/>
                <w:sz w:val="20"/>
                <w:szCs w:val="20"/>
                <w:u w:val="none"/>
              </w:rPr>
              <w:t xml:space="preserve"> : el acoplamiento del capuchón </w:t>
            </w:r>
            <w:r>
              <w:rPr>
                <w:b/>
                <w:bCs/>
                <w:color w:val="00274C"/>
                <w:position w:val="-2"/>
                <w:sz w:val="20"/>
                <w:szCs w:val="20"/>
                <w:u w:val="none"/>
              </w:rPr>
              <w:t xml:space="preserve">F1</w:t>
            </w:r>
            <w:r>
              <w:rPr>
                <w:color w:val="00274C"/>
                <w:position w:val="-2"/>
                <w:sz w:val="20"/>
                <w:szCs w:val="20"/>
                <w:u w:val="none"/>
              </w:rPr>
              <w:t xml:space="preserve"> en la biela puede ser con pasadores de centrado </w:t>
            </w:r>
            <w:r>
              <w:rPr>
                <w:b/>
                <w:bCs/>
                <w:color w:val="00274C"/>
                <w:position w:val="-2"/>
                <w:sz w:val="20"/>
                <w:szCs w:val="20"/>
                <w:u w:val="none"/>
              </w:rPr>
              <w:t xml:space="preserve">(Fig. 7.46b)</w:t>
            </w:r>
            <w:r>
              <w:rPr>
                <w:color w:val="00274C"/>
                <w:position w:val="-2"/>
                <w:sz w:val="20"/>
                <w:szCs w:val="20"/>
                <w:u w:val="none"/>
              </w:rPr>
              <w:t xml:space="preserve"> o fracturadas ( </w:t>
            </w:r>
            <w:r>
              <w:rPr>
                <w:b/>
                <w:bCs/>
                <w:color w:val="00274C"/>
                <w:position w:val="-2"/>
                <w:sz w:val="20"/>
                <w:szCs w:val="20"/>
                <w:u w:val="none"/>
              </w:rPr>
              <w:t xml:space="preserve">Fig. 7.46c</w:t>
            </w:r>
            <w:r>
              <w:rPr>
                <w:color w:val="00274C"/>
                <w:position w:val="-2"/>
                <w:sz w:val="20"/>
                <w:szCs w:val="20"/>
                <w:u w:val="none"/>
              </w:rPr>
              <w:t xml:space="preserve"> - sin pasadores de centrado).</w:t>
            </w:r>
          </w:p>
          <w:p/>
          <w:p/>
          <w:p>
            <w:pPr>
              <w:widowControl w:val="on"/>
              <w:pBdr/>
              <w:spacing w:before="0" w:after="0" w:line="262" w:lineRule="auto"/>
              <w:ind w:left="0" w:right="0"/>
              <w:jc w:val="left"/>
              <w:textDirection w:val="lrTb"/>
              <w:textAlignment w:val="center"/>
            </w:pPr>
            <w:r>
              <w:rPr>
                <w:position w:val="-124"/>
              </w:rPr>
              <w:drawing>
                <wp:inline distT="0" distB="0" distL="0" distR="0">
                  <wp:extent cx="3024000" cy="1620000"/>
                  <wp:effectExtent b="0" l="0" r="0" t="0"/>
                  <wp:docPr id="25345080" name="name977960e585afb1acc" descr="7.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2.png"/>
                          <pic:cNvPicPr/>
                        </pic:nvPicPr>
                        <pic:blipFill>
                          <a:blip r:embed="rId372560e585afb1ac5" cstate="print"/>
                          <a:stretch>
                            <a:fillRect/>
                          </a:stretch>
                        </pic:blipFill>
                        <pic:spPr>
                          <a:xfrm>
                            <a:off x="0" y="0"/>
                            <a:ext cx="3024000" cy="1620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 7.46b</w:t>
            </w:r>
          </w:p>
          <w:p/>
          <w:p/>
          <w:p/>
          <w:p/>
          <w:p>
            <w:pPr>
              <w:widowControl w:val="on"/>
              <w:pBdr/>
              <w:spacing w:before="0" w:after="0" w:line="262" w:lineRule="auto"/>
              <w:ind w:left="0" w:right="0"/>
              <w:jc w:val="left"/>
              <w:textDirection w:val="lrTb"/>
              <w:textAlignment w:val="center"/>
            </w:pPr>
            <w:r>
              <w:rPr>
                <w:position w:val="-124"/>
              </w:rPr>
              <w:drawing>
                <wp:inline distT="0" distB="0" distL="0" distR="0">
                  <wp:extent cx="3024000" cy="1620000"/>
                  <wp:effectExtent b="0" l="0" r="0" t="0"/>
                  <wp:docPr id="74595891" name="name651160e585afca9ea" descr="7.72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2b.png"/>
                          <pic:cNvPicPr/>
                        </pic:nvPicPr>
                        <pic:blipFill>
                          <a:blip r:embed="rId640560e585afca9e6" cstate="print"/>
                          <a:stretch>
                            <a:fillRect/>
                          </a:stretch>
                        </pic:blipFill>
                        <pic:spPr>
                          <a:xfrm>
                            <a:off x="0" y="0"/>
                            <a:ext cx="3024000" cy="1620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 7.46c</w:t>
            </w:r>
          </w:p>
          <w:p/>
          <w:p/>
        </w:tc>
        <w:tc>
          <w:tcPr>
            <w:tcMar>
              <w:top w:w="150" w:type="dxa"/>
              <w:left w:w="150" w:type="dxa"/>
              <w:bottom w:w="150" w:type="dxa"/>
              <w:right w:w="150" w:type="dxa"/>
            </w:tcMar>
            <w:textDirection w:val="lrTb"/>
            <w:vAlign w:val="top"/>
          </w:tcPr>
          <w:p/>
          <w:p/>
          <w:p>
            <w:pPr>
              <w:widowControl w:val="on"/>
              <w:pBdr/>
              <w:spacing w:before="0" w:after="0" w:line="262" w:lineRule="auto"/>
              <w:ind w:left="0" w:right="0"/>
              <w:jc w:val="left"/>
              <w:textDirection w:val="lrTb"/>
              <w:textAlignment w:val="top"/>
            </w:pPr>
            <w:r>
              <w:rPr>
                <w:position w:val="-544"/>
              </w:rPr>
              <w:drawing>
                <wp:inline distT="0" distB="0" distL="0" distR="0">
                  <wp:extent cx="2232000" cy="3463200"/>
                  <wp:effectExtent b="0" l="0" r="0" t="0"/>
                  <wp:docPr id="75427759" name="name220560e585afdebbf" descr="7.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1.png"/>
                          <pic:cNvPicPr/>
                        </pic:nvPicPr>
                        <pic:blipFill>
                          <a:blip r:embed="rId346660e585afdebb7" cstate="print"/>
                          <a:stretch>
                            <a:fillRect/>
                          </a:stretch>
                        </pic:blipFill>
                        <pic:spPr>
                          <a:xfrm>
                            <a:off x="0" y="0"/>
                            <a:ext cx="2232000" cy="346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7.46a</w:t>
            </w:r>
            <w:r>
              <w:rPr>
                <w:color w:val="00274C"/>
                <w:position w:val="0"/>
                <w:sz w:val="20"/>
                <w:szCs w:val="20"/>
                <w:u w:val="none"/>
              </w:rPr>
              <w:t xml:space="preserve">  </w:t>
            </w:r>
          </w:p>
          <w:p/>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p>
          <w:p>
            <w:pPr>
              <w:numPr>
                <w:ilvl w:val="0"/>
                <w:numId w:val="20743"/>
              </w:numPr>
              <w:spacing w:before="0" w:after="0" w:line="262" w:lineRule="auto"/>
              <w:jc w:val="left"/>
              <w:rPr>
                <w:color w:val="00274C"/>
                <w:sz w:val="20"/>
                <w:szCs w:val="20"/>
              </w:rPr>
            </w:pPr>
            <w:r>
              <w:rPr>
                <w:color w:val="00274C"/>
                <w:position w:val="-2"/>
                <w:sz w:val="20"/>
                <w:szCs w:val="20"/>
                <w:u w:val="none"/>
              </w:rPr>
              <w:t xml:space="preserve">Saque el grupo biela - pistón en posición </w:t>
            </w:r>
            <w:r>
              <w:rPr>
                <w:b/>
                <w:bCs/>
                <w:color w:val="00274C"/>
                <w:position w:val="-2"/>
                <w:sz w:val="20"/>
                <w:szCs w:val="20"/>
                <w:u w:val="none"/>
              </w:rPr>
              <w:t xml:space="preserve">2 y 3</w:t>
            </w:r>
            <w:r>
              <w:rPr>
                <w:color w:val="00274C"/>
                <w:position w:val="-2"/>
                <w:sz w:val="20"/>
                <w:szCs w:val="20"/>
                <w:u w:val="none"/>
              </w:rPr>
              <w:t xml:space="preserve"> ejerciendo una presión manual en la cabeza de la biela </w:t>
            </w:r>
            <w:r>
              <w:rPr>
                <w:b/>
                <w:bCs/>
                <w:color w:val="00274C"/>
                <w:position w:val="-2"/>
                <w:sz w:val="20"/>
                <w:szCs w:val="20"/>
                <w:u w:val="none"/>
              </w:rPr>
              <w:t xml:space="preserve">L</w:t>
            </w:r>
            <w:r>
              <w:rPr>
                <w:color w:val="00274C"/>
                <w:position w:val="-2"/>
                <w:sz w:val="20"/>
                <w:szCs w:val="20"/>
                <w:u w:val="none"/>
              </w:rPr>
              <w:t xml:space="preserve"> y extraiga el grupo biela - pistón </w:t>
            </w:r>
            <w:r>
              <w:rPr>
                <w:b/>
                <w:bCs/>
                <w:color w:val="00274C"/>
                <w:position w:val="-2"/>
                <w:sz w:val="20"/>
                <w:szCs w:val="20"/>
                <w:u w:val="none"/>
              </w:rPr>
              <w:t xml:space="preserve">M</w:t>
            </w:r>
            <w:r>
              <w:rPr>
                <w:color w:val="00274C"/>
                <w:position w:val="-2"/>
                <w:sz w:val="20"/>
                <w:szCs w:val="20"/>
                <w:u w:val="none"/>
              </w:rPr>
              <w:t xml:space="preserve"> en el sentido de las flechas </w:t>
            </w:r>
            <w:r>
              <w:rPr>
                <w:b/>
                <w:bCs/>
                <w:color w:val="00274C"/>
                <w:position w:val="-2"/>
                <w:sz w:val="20"/>
                <w:szCs w:val="20"/>
                <w:u w:val="none"/>
              </w:rPr>
              <w:t xml:space="preserve">AK</w:t>
            </w:r>
            <w:r>
              <w:rPr>
                <w:color w:val="00274C"/>
                <w:position w:val="-2"/>
                <w:sz w:val="20"/>
                <w:szCs w:val="20"/>
                <w:u w:val="none"/>
              </w:rPr>
              <w:t xml:space="preserve"> .</w:t>
            </w:r>
          </w:p>
          <w:p>
            <w:pPr>
              <w:numPr>
                <w:ilvl w:val="0"/>
                <w:numId w:val="20743"/>
              </w:numPr>
              <w:spacing w:before="0" w:after="0" w:line="262" w:lineRule="auto"/>
              <w:jc w:val="left"/>
              <w:rPr>
                <w:color w:val="00274C"/>
                <w:sz w:val="20"/>
                <w:szCs w:val="20"/>
              </w:rPr>
            </w:pPr>
            <w:r>
              <w:rPr>
                <w:color w:val="00274C"/>
                <w:position w:val="-2"/>
                <w:sz w:val="20"/>
                <w:szCs w:val="20"/>
                <w:u w:val="none"/>
              </w:rPr>
              <w:t xml:space="preserve">Vuelva a acoplar los capuchones de la cabeza de biela </w:t>
            </w:r>
            <w:r>
              <w:rPr>
                <w:b/>
                <w:bCs/>
                <w:color w:val="00274C"/>
                <w:position w:val="-2"/>
                <w:sz w:val="20"/>
                <w:szCs w:val="20"/>
                <w:u w:val="none"/>
              </w:rPr>
              <w:t xml:space="preserve">L</w:t>
            </w:r>
            <w:r>
              <w:rPr>
                <w:color w:val="00274C"/>
                <w:position w:val="-2"/>
                <w:sz w:val="20"/>
                <w:szCs w:val="20"/>
                <w:u w:val="none"/>
              </w:rPr>
              <w:t xml:space="preserve"> con su grupo pistón biela </w:t>
            </w:r>
            <w:r>
              <w:rPr>
                <w:b/>
                <w:bCs/>
                <w:color w:val="00274C"/>
                <w:position w:val="-2"/>
                <w:sz w:val="20"/>
                <w:szCs w:val="20"/>
                <w:u w:val="none"/>
              </w:rPr>
              <w:t xml:space="preserve">M</w:t>
            </w:r>
            <w:r>
              <w:rPr>
                <w:color w:val="00274C"/>
                <w:position w:val="-2"/>
                <w:sz w:val="20"/>
                <w:szCs w:val="20"/>
                <w:u w:val="none"/>
              </w:rPr>
              <w:t xml:space="preserve"> .</w:t>
            </w:r>
          </w:p>
          <w:p>
            <w:pPr>
              <w:numPr>
                <w:ilvl w:val="0"/>
                <w:numId w:val="20743"/>
              </w:numPr>
              <w:spacing w:before="0" w:after="0" w:line="262" w:lineRule="auto"/>
              <w:jc w:val="left"/>
              <w:rPr>
                <w:color w:val="00274C"/>
                <w:sz w:val="20"/>
                <w:szCs w:val="20"/>
              </w:rPr>
            </w:pPr>
            <w:r>
              <w:rPr>
                <w:color w:val="00274C"/>
                <w:position w:val="-2"/>
                <w:sz w:val="20"/>
                <w:szCs w:val="20"/>
                <w:u w:val="none"/>
              </w:rPr>
              <w:t xml:space="preserve">Con el tornillo </w:t>
            </w:r>
            <w:r>
              <w:rPr>
                <w:b/>
                <w:bCs/>
                <w:color w:val="00274C"/>
                <w:position w:val="-2"/>
                <w:sz w:val="20"/>
                <w:szCs w:val="20"/>
                <w:u w:val="none"/>
              </w:rPr>
              <w:t xml:space="preserve">AM</w:t>
            </w:r>
            <w:r>
              <w:rPr>
                <w:color w:val="00274C"/>
                <w:position w:val="-2"/>
                <w:sz w:val="20"/>
                <w:szCs w:val="20"/>
                <w:u w:val="none"/>
              </w:rPr>
              <w:t xml:space="preserve"> gire el cigüeñal 180°.</w:t>
            </w:r>
          </w:p>
          <w:p>
            <w:pPr>
              <w:numPr>
                <w:ilvl w:val="0"/>
                <w:numId w:val="20743"/>
              </w:numPr>
              <w:spacing w:before="0" w:after="0" w:line="262" w:lineRule="auto"/>
              <w:jc w:val="left"/>
              <w:rPr>
                <w:color w:val="00274C"/>
                <w:sz w:val="20"/>
                <w:szCs w:val="20"/>
              </w:rPr>
            </w:pPr>
            <w:r>
              <w:rPr>
                <w:color w:val="00274C"/>
                <w:position w:val="-2"/>
                <w:sz w:val="20"/>
                <w:szCs w:val="20"/>
                <w:u w:val="none"/>
              </w:rPr>
              <w:t xml:space="preserve">Repita los puntos de </w:t>
            </w:r>
            <w:r>
              <w:rPr>
                <w:b/>
                <w:bCs/>
                <w:color w:val="00274C"/>
                <w:position w:val="-2"/>
                <w:sz w:val="20"/>
                <w:szCs w:val="20"/>
                <w:u w:val="none"/>
              </w:rPr>
              <w:t xml:space="preserve">2 a 5</w:t>
            </w:r>
            <w:r>
              <w:rPr>
                <w:color w:val="00274C"/>
                <w:position w:val="-2"/>
                <w:sz w:val="20"/>
                <w:szCs w:val="20"/>
                <w:u w:val="none"/>
              </w:rPr>
              <w:t xml:space="preserve"> para el desmontaje del grupo biela - pistón en posición </w:t>
            </w:r>
            <w:r>
              <w:rPr>
                <w:b/>
                <w:bCs/>
                <w:color w:val="00274C"/>
                <w:position w:val="-2"/>
                <w:sz w:val="20"/>
                <w:szCs w:val="20"/>
                <w:u w:val="none"/>
              </w:rPr>
              <w:t xml:space="preserve">1 e 4</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18"/>
              </w:rPr>
              <w:drawing>
                <wp:inline distT="0" distB="0" distL="0" distR="0">
                  <wp:extent cx="2160000" cy="1440000"/>
                  <wp:effectExtent b="0" l="0" r="0" t="0"/>
                  <wp:docPr id="55962066" name="name530960e585b0044ae" descr="Fig._7.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47.jpg"/>
                          <pic:cNvPicPr/>
                        </pic:nvPicPr>
                        <pic:blipFill>
                          <a:blip r:embed="rId108160e585b0044a8" cstate="print"/>
                          <a:stretch>
                            <a:fillRect/>
                          </a:stretch>
                        </pic:blipFill>
                        <pic:spPr>
                          <a:xfrm>
                            <a:off x="0" y="0"/>
                            <a:ext cx="2160000" cy="1440000"/>
                          </a:xfrm>
                          <a:prstGeom prst="rect">
                            <a:avLst/>
                          </a:prstGeom>
                          <a:ln w="0">
                            <a:noFill/>
                          </a:ln>
                        </pic:spPr>
                      </pic:pic>
                    </a:graphicData>
                  </a:graphic>
                </wp:inline>
              </w:drawing>
            </w:r>
            <w:r>
              <w:rPr>
                <w:b/>
                <w:bCs/>
                <w:color w:val="00274C"/>
                <w:position w:val="0"/>
                <w:sz w:val="20"/>
                <w:szCs w:val="20"/>
                <w:u w:val="none"/>
              </w:rPr>
              <w:br/>
              <w:t xml:space="preserve">Fig 7.47</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4405875" name="name282360e585b0134f2"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125560e585b0134e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Advertencia</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0633"/>
              </w:numPr>
              <w:spacing w:before="0" w:after="0" w:line="262" w:lineRule="auto"/>
              <w:jc w:val="left"/>
              <w:rPr>
                <w:color w:val="00274C"/>
                <w:sz w:val="20"/>
                <w:szCs w:val="20"/>
              </w:rPr>
            </w:pPr>
            <w:r>
              <w:rPr>
                <w:color w:val="00274C"/>
                <w:position w:val="-2"/>
                <w:sz w:val="20"/>
                <w:szCs w:val="20"/>
                <w:u w:val="none"/>
              </w:rPr>
              <w:t xml:space="preserve">Los semicojinetes de biela </w:t>
            </w:r>
            <w:r>
              <w:rPr>
                <w:b/>
                <w:bCs/>
                <w:color w:val="00274C"/>
                <w:position w:val="-2"/>
                <w:sz w:val="20"/>
                <w:szCs w:val="20"/>
                <w:u w:val="none"/>
              </w:rPr>
              <w:t xml:space="preserve">Z</w:t>
            </w:r>
            <w:r>
              <w:rPr>
                <w:color w:val="00274C"/>
                <w:position w:val="-2"/>
                <w:sz w:val="20"/>
                <w:szCs w:val="20"/>
                <w:u w:val="none"/>
              </w:rPr>
              <w:t xml:space="preserve"> , realizados con un material especial, se deben sustituir cada vez que se realice un desmontaje, para evitar el gripaje.</w:t>
            </w:r>
          </w:p>
        </w:tc>
        <w:tc>
          <w:tcPr>
            <w:tcMar>
              <w:top w:w="150" w:type="dxa"/>
              <w:left w:w="150" w:type="dxa"/>
              <w:bottom w:w="150" w:type="dxa"/>
              <w:right w:w="150" w:type="dxa"/>
            </w:tcMar>
            <w:textDirection w:val="lrTb"/>
            <w:vAlign w:val="top"/>
          </w:tcPr>
          <w:p>
            <w:r>
              <w:rPr>
                <w:position w:val="-218"/>
              </w:rPr>
              <w:drawing>
                <wp:inline distT="0" distB="0" distL="0" distR="0">
                  <wp:extent cx="2145600" cy="1440000"/>
                  <wp:effectExtent b="0" l="0" r="0" t="0"/>
                  <wp:docPr id="51053772" name="name630860e585b0266aa" descr="Fig._7.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48.jpg"/>
                          <pic:cNvPicPr/>
                        </pic:nvPicPr>
                        <pic:blipFill>
                          <a:blip r:embed="rId962860e585b0266a5" cstate="print"/>
                          <a:stretch>
                            <a:fillRect/>
                          </a:stretch>
                        </pic:blipFill>
                        <pic:spPr>
                          <a:xfrm>
                            <a:off x="0" y="0"/>
                            <a:ext cx="2145600" cy="1440000"/>
                          </a:xfrm>
                          <a:prstGeom prst="rect">
                            <a:avLst/>
                          </a:prstGeom>
                          <a:ln w="0">
                            <a:noFill/>
                          </a:ln>
                        </pic:spPr>
                      </pic:pic>
                    </a:graphicData>
                  </a:graphic>
                </wp:inline>
              </w:drawing>
            </w:r>
            <w:r>
              <w:rPr>
                <w:b/>
                <w:bCs/>
                <w:color w:val="00274C"/>
                <w:position w:val="0"/>
                <w:sz w:val="20"/>
                <w:szCs w:val="20"/>
                <w:u w:val="none"/>
              </w:rPr>
              <w:br/>
              <w:t xml:space="preserve">Fig 7.48</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7.14.3 Semi-bancada inferior</w:t>
            </w:r>
          </w:p>
          <w:p/>
          <w:p/>
          <w:p>
            <w:pPr>
              <w:numPr>
                <w:ilvl w:val="0"/>
                <w:numId w:val="20744"/>
              </w:numPr>
              <w:spacing w:before="0" w:after="0" w:line="262" w:lineRule="auto"/>
              <w:jc w:val="left"/>
              <w:rPr>
                <w:color w:val="00274C"/>
                <w:sz w:val="20"/>
                <w:szCs w:val="20"/>
              </w:rPr>
            </w:pPr>
            <w:r>
              <w:rPr>
                <w:color w:val="00274C"/>
                <w:position w:val="-2"/>
                <w:sz w:val="20"/>
                <w:szCs w:val="20"/>
                <w:u w:val="none"/>
              </w:rPr>
              <w:t xml:space="preserve">Desenrosque los tornillos de fijación </w:t>
            </w:r>
            <w:r>
              <w:rPr>
                <w:b/>
                <w:bCs/>
                <w:color w:val="00274C"/>
                <w:position w:val="-2"/>
                <w:sz w:val="20"/>
                <w:szCs w:val="20"/>
                <w:u w:val="none"/>
              </w:rPr>
              <w:t xml:space="preserve">E</w:t>
            </w:r>
            <w:r>
              <w:rPr>
                <w:color w:val="00274C"/>
                <w:position w:val="-2"/>
                <w:sz w:val="20"/>
                <w:szCs w:val="20"/>
                <w:u w:val="none"/>
              </w:rPr>
              <w:t xml:space="preserve"> y </w:t>
            </w:r>
            <w:r>
              <w:rPr>
                <w:b/>
                <w:bCs/>
                <w:color w:val="00274C"/>
                <w:position w:val="-2"/>
                <w:sz w:val="20"/>
                <w:szCs w:val="20"/>
                <w:u w:val="none"/>
              </w:rPr>
              <w:t xml:space="preserve">F</w:t>
            </w:r>
            <w:r>
              <w:rPr>
                <w:color w:val="00274C"/>
                <w:position w:val="-2"/>
                <w:sz w:val="20"/>
                <w:szCs w:val="20"/>
                <w:u w:val="none"/>
              </w:rPr>
              <w:t xml:space="preserve"> siguiendo el orden indicado en la figura.</w:t>
            </w:r>
          </w:p>
          <w:p>
            <w:pPr>
              <w:numPr>
                <w:ilvl w:val="0"/>
                <w:numId w:val="20744"/>
              </w:numPr>
              <w:spacing w:before="0" w:after="0" w:line="262" w:lineRule="auto"/>
              <w:jc w:val="left"/>
              <w:rPr>
                <w:color w:val="00274C"/>
                <w:sz w:val="20"/>
                <w:szCs w:val="20"/>
              </w:rPr>
            </w:pPr>
            <w:r>
              <w:rPr>
                <w:color w:val="00274C"/>
                <w:position w:val="-2"/>
                <w:sz w:val="20"/>
                <w:szCs w:val="20"/>
                <w:u w:val="none"/>
              </w:rPr>
              <w:t xml:space="preserve">Quite la semi-bancada inferior </w:t>
            </w:r>
            <w:r>
              <w:rPr>
                <w:b/>
                <w:bCs/>
                <w:color w:val="00274C"/>
                <w:position w:val="-2"/>
                <w:sz w:val="20"/>
                <w:szCs w:val="20"/>
                <w:u w:val="none"/>
              </w:rPr>
              <w:t xml:space="preserve">D</w:t>
            </w:r>
            <w:r>
              <w:rPr>
                <w:color w:val="00274C"/>
                <w:position w:val="-2"/>
                <w:sz w:val="20"/>
                <w:szCs w:val="20"/>
                <w:u w:val="none"/>
              </w:rPr>
              <w:t xml:space="preserve"> y vuélvala a colocar en un recipiente adecuado para el lavado.</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486"/>
              </w:rPr>
              <w:drawing>
                <wp:inline distT="0" distB="0" distL="0" distR="0">
                  <wp:extent cx="2232000" cy="3096000"/>
                  <wp:effectExtent b="0" l="0" r="0" t="0"/>
                  <wp:docPr id="88618967" name="name430460e585b03eb13" descr="7.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2.jpg"/>
                          <pic:cNvPicPr/>
                        </pic:nvPicPr>
                        <pic:blipFill>
                          <a:blip r:embed="rId581160e585b03eb0e" cstate="print"/>
                          <a:stretch>
                            <a:fillRect/>
                          </a:stretch>
                        </pic:blipFill>
                        <pic:spPr>
                          <a:xfrm>
                            <a:off x="0" y="0"/>
                            <a:ext cx="2232000" cy="3096000"/>
                          </a:xfrm>
                          <a:prstGeom prst="rect">
                            <a:avLst/>
                          </a:prstGeom>
                          <a:ln w="0">
                            <a:noFill/>
                          </a:ln>
                        </pic:spPr>
                      </pic:pic>
                    </a:graphicData>
                  </a:graphic>
                </wp:inline>
              </w:drawing>
            </w:r>
            <w:r>
              <w:rPr>
                <w:b/>
                <w:bCs/>
                <w:color w:val="00274C"/>
                <w:position w:val="0"/>
                <w:sz w:val="20"/>
                <w:szCs w:val="20"/>
                <w:u w:val="none"/>
              </w:rPr>
              <w:br/>
              <w:t xml:space="preserve">Fig 7.49</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7.14.4 Cigüeñal</w:t>
            </w:r>
          </w:p>
          <w:p/>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Quite:</w:t>
            </w:r>
          </w:p>
          <w:p/>
          <w:p/>
          <w:p>
            <w:pPr>
              <w:numPr>
                <w:ilvl w:val="0"/>
                <w:numId w:val="20745"/>
              </w:numPr>
              <w:spacing w:before="0" w:after="0" w:line="262" w:lineRule="auto"/>
              <w:jc w:val="left"/>
              <w:rPr>
                <w:color w:val="00274C"/>
                <w:sz w:val="20"/>
                <w:szCs w:val="20"/>
              </w:rPr>
            </w:pPr>
            <w:r>
              <w:rPr>
                <w:color w:val="00274C"/>
                <w:position w:val="-2"/>
                <w:sz w:val="20"/>
                <w:szCs w:val="20"/>
                <w:u w:val="none"/>
              </w:rPr>
              <w:t xml:space="preserve">El cigüeñal </w:t>
            </w:r>
            <w:r>
              <w:rPr>
                <w:b/>
                <w:bCs/>
                <w:color w:val="00274C"/>
                <w:position w:val="-2"/>
                <w:sz w:val="20"/>
                <w:szCs w:val="20"/>
                <w:u w:val="none"/>
              </w:rPr>
              <w:t xml:space="preserve">G</w:t>
            </w:r>
            <w:r>
              <w:rPr>
                <w:color w:val="00274C"/>
                <w:position w:val="-2"/>
                <w:sz w:val="20"/>
                <w:szCs w:val="20"/>
                <w:u w:val="none"/>
              </w:rPr>
              <w:t xml:space="preserve"> .</w:t>
            </w:r>
          </w:p>
          <w:p>
            <w:pPr>
              <w:numPr>
                <w:ilvl w:val="0"/>
                <w:numId w:val="20745"/>
              </w:numPr>
              <w:spacing w:before="0" w:after="0" w:line="262" w:lineRule="auto"/>
              <w:jc w:val="left"/>
              <w:rPr>
                <w:color w:val="00274C"/>
                <w:sz w:val="20"/>
                <w:szCs w:val="20"/>
              </w:rPr>
            </w:pPr>
            <w:r>
              <w:rPr>
                <w:color w:val="00274C"/>
                <w:position w:val="-2"/>
                <w:sz w:val="20"/>
                <w:szCs w:val="20"/>
                <w:u w:val="none"/>
              </w:rPr>
              <w:t xml:space="preserve">Los cuatro semi-anillos de apoyo </w:t>
            </w:r>
            <w:r>
              <w:rPr>
                <w:b/>
                <w:bCs/>
                <w:color w:val="00274C"/>
                <w:position w:val="-2"/>
                <w:sz w:val="20"/>
                <w:szCs w:val="20"/>
                <w:u w:val="none"/>
              </w:rPr>
              <w:t xml:space="preserve">H</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2"/>
              </w:rPr>
              <w:drawing>
                <wp:inline distT="0" distB="0" distL="0" distR="0">
                  <wp:extent cx="2167200" cy="1454400"/>
                  <wp:effectExtent b="0" l="0" r="0" t="0"/>
                  <wp:docPr id="51193287" name="name114860e585b04fb4f" descr="Fig._7.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52.jpg"/>
                          <pic:cNvPicPr/>
                        </pic:nvPicPr>
                        <pic:blipFill>
                          <a:blip r:embed="rId758360e585b04fb4b" cstate="print"/>
                          <a:stretch>
                            <a:fillRect/>
                          </a:stretch>
                        </pic:blipFill>
                        <pic:spPr>
                          <a:xfrm>
                            <a:off x="0" y="0"/>
                            <a:ext cx="2167200" cy="1454400"/>
                          </a:xfrm>
                          <a:prstGeom prst="rect">
                            <a:avLst/>
                          </a:prstGeom>
                          <a:ln w="0">
                            <a:noFill/>
                          </a:ln>
                        </pic:spPr>
                      </pic:pic>
                    </a:graphicData>
                  </a:graphic>
                </wp:inline>
              </w:drawing>
            </w:r>
            <w:r>
              <w:rPr>
                <w:b/>
                <w:bCs/>
                <w:color w:val="00274C"/>
                <w:position w:val="0"/>
                <w:sz w:val="20"/>
                <w:szCs w:val="20"/>
                <w:u w:val="none"/>
              </w:rPr>
              <w:br/>
              <w:t xml:space="preserve">Fig 7.51</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7.14.5 Pistón ( </w:t>
            </w:r>
            <w:r>
              <w:rPr>
                <w:position w:val="-3"/>
              </w:rPr>
              <w:drawing>
                <wp:inline distT="0" distB="0" distL="0" distR="0">
                  <wp:extent cx="158400" cy="115200"/>
                  <wp:effectExtent b="0" l="0" r="0" t="0"/>
                  <wp:docPr id="41318520" name="name875360e585b05eb8f"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644460e585b05eb89"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u w:val="none"/>
              </w:rPr>
              <w:t xml:space="preserve"> )</w:t>
            </w:r>
          </w:p>
          <w:p>
            <w:pPr>
              <w:numPr>
                <w:ilvl w:val="0"/>
                <w:numId w:val="20746"/>
              </w:numPr>
              <w:spacing w:before="0" w:after="0" w:line="262" w:lineRule="auto"/>
              <w:jc w:val="left"/>
              <w:rPr>
                <w:color w:val="00274C"/>
                <w:sz w:val="20"/>
                <w:szCs w:val="20"/>
              </w:rPr>
            </w:pPr>
            <w:r>
              <w:rPr>
                <w:color w:val="00274C"/>
                <w:position w:val="-2"/>
                <w:sz w:val="20"/>
                <w:szCs w:val="20"/>
                <w:u w:val="none"/>
              </w:rPr>
              <w:br/>
              <w:br/>
              <w:br/>
              <w:t xml:space="preserve">Desmonte el anillo de retención </w:t>
            </w:r>
            <w:r>
              <w:rPr>
                <w:b/>
                <w:bCs/>
                <w:color w:val="00274C"/>
                <w:position w:val="-2"/>
                <w:sz w:val="20"/>
                <w:szCs w:val="20"/>
                <w:u w:val="none"/>
              </w:rPr>
              <w:t xml:space="preserve">N</w:t>
            </w:r>
            <w:r>
              <w:rPr>
                <w:color w:val="00274C"/>
                <w:position w:val="-2"/>
                <w:sz w:val="20"/>
                <w:szCs w:val="20"/>
                <w:u w:val="none"/>
              </w:rPr>
              <w:t xml:space="preserve"> .</w:t>
            </w:r>
          </w:p>
          <w:p>
            <w:pPr>
              <w:numPr>
                <w:ilvl w:val="0"/>
                <w:numId w:val="20746"/>
              </w:numPr>
              <w:spacing w:before="0" w:after="0" w:line="262" w:lineRule="auto"/>
              <w:jc w:val="left"/>
              <w:rPr>
                <w:color w:val="00274C"/>
                <w:sz w:val="20"/>
                <w:szCs w:val="20"/>
              </w:rPr>
            </w:pPr>
            <w:r>
              <w:rPr>
                <w:color w:val="00274C"/>
                <w:position w:val="-2"/>
                <w:sz w:val="20"/>
                <w:szCs w:val="20"/>
                <w:u w:val="none"/>
              </w:rPr>
              <w:t xml:space="preserve">Extraiga el perno </w:t>
            </w:r>
            <w:r>
              <w:rPr>
                <w:b/>
                <w:bCs/>
                <w:color w:val="00274C"/>
                <w:position w:val="-2"/>
                <w:sz w:val="20"/>
                <w:szCs w:val="20"/>
                <w:u w:val="none"/>
              </w:rPr>
              <w:t xml:space="preserve">P</w:t>
            </w:r>
            <w:r>
              <w:rPr>
                <w:color w:val="00274C"/>
                <w:position w:val="-2"/>
                <w:sz w:val="20"/>
                <w:szCs w:val="20"/>
                <w:u w:val="none"/>
              </w:rPr>
              <w:t xml:space="preserve"> para separar el pistón </w:t>
            </w:r>
            <w:r>
              <w:rPr>
                <w:b/>
                <w:bCs/>
                <w:color w:val="00274C"/>
                <w:position w:val="-2"/>
                <w:sz w:val="20"/>
                <w:szCs w:val="20"/>
                <w:u w:val="none"/>
              </w:rPr>
              <w:t xml:space="preserve">Q</w:t>
            </w:r>
            <w:r>
              <w:rPr>
                <w:color w:val="00274C"/>
                <w:position w:val="-2"/>
                <w:sz w:val="20"/>
                <w:szCs w:val="20"/>
                <w:u w:val="none"/>
              </w:rPr>
              <w:t xml:space="preserve"> de la biela </w:t>
            </w:r>
            <w:r>
              <w:rPr>
                <w:b/>
                <w:bCs/>
                <w:color w:val="00274C"/>
                <w:position w:val="-2"/>
                <w:sz w:val="20"/>
                <w:szCs w:val="20"/>
                <w:u w:val="none"/>
              </w:rPr>
              <w:t xml:space="preserve">R</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0182110" name="name123860e585b06fb50"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76060e585b06fb4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0633"/>
              </w:numPr>
              <w:spacing w:before="0" w:after="0" w:line="262" w:lineRule="auto"/>
              <w:jc w:val="left"/>
              <w:rPr>
                <w:color w:val="00274C"/>
                <w:sz w:val="20"/>
                <w:szCs w:val="20"/>
              </w:rPr>
            </w:pPr>
            <w:r>
              <w:rPr>
                <w:color w:val="00274C"/>
                <w:position w:val="-2"/>
                <w:sz w:val="20"/>
                <w:szCs w:val="20"/>
                <w:u w:val="none"/>
              </w:rPr>
              <w:t xml:space="preserve">Si no se sustituyen, mantenga emparejados los componentes (biela - pistón - perno) mediante las referencias para evitar que se intercambien entre ellos con el montaje.</w:t>
            </w:r>
          </w:p>
        </w:tc>
        <w:tc>
          <w:tcPr>
            <w:tcMar>
              <w:top w:w="150" w:type="dxa"/>
              <w:left w:w="150" w:type="dxa"/>
              <w:bottom w:w="150" w:type="dxa"/>
              <w:right w:w="150" w:type="dxa"/>
            </w:tcMar>
            <w:textDirection w:val="lrTb"/>
            <w:vAlign w:val="top"/>
          </w:tcPr>
          <w:p>
            <w:r>
              <w:rPr>
                <w:position w:val="-228"/>
              </w:rPr>
              <w:drawing>
                <wp:inline distT="0" distB="0" distL="0" distR="0">
                  <wp:extent cx="2188800" cy="1490400"/>
                  <wp:effectExtent b="0" l="0" r="0" t="0"/>
                  <wp:docPr id="13266423" name="name218860e585b07f4c6" descr="Fig._7.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53.jpg"/>
                          <pic:cNvPicPr/>
                        </pic:nvPicPr>
                        <pic:blipFill>
                          <a:blip r:embed="rId835560e585b07f4c2" cstate="print"/>
                          <a:stretch>
                            <a:fillRect/>
                          </a:stretch>
                        </pic:blipFill>
                        <pic:spPr>
                          <a:xfrm>
                            <a:off x="0" y="0"/>
                            <a:ext cx="2188800" cy="1490400"/>
                          </a:xfrm>
                          <a:prstGeom prst="rect">
                            <a:avLst/>
                          </a:prstGeom>
                          <a:ln w="0">
                            <a:noFill/>
                          </a:ln>
                        </pic:spPr>
                      </pic:pic>
                    </a:graphicData>
                  </a:graphic>
                </wp:inline>
              </w:drawing>
            </w:r>
            <w:r>
              <w:rPr>
                <w:b/>
                <w:bCs/>
                <w:color w:val="00274C"/>
                <w:position w:val="0"/>
                <w:sz w:val="20"/>
                <w:szCs w:val="20"/>
                <w:u w:val="none"/>
              </w:rPr>
              <w:br/>
              <w:t xml:space="preserve">Fig 7.52</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7.14.5.1 Segmentos</w:t>
            </w:r>
            <w:r>
              <w:rPr>
                <w:color w:val="00274C"/>
                <w:position w:val="-2"/>
                <w:sz w:val="20"/>
                <w:szCs w:val="20"/>
                <w:u w:val="none"/>
              </w:rPr>
              <w:t xml:space="preserve"> ( </w:t>
            </w:r>
            <w:r>
              <w:rPr>
                <w:position w:val="-3"/>
              </w:rPr>
              <w:drawing>
                <wp:inline distT="0" distB="0" distL="0" distR="0">
                  <wp:extent cx="158400" cy="115200"/>
                  <wp:effectExtent b="0" l="0" r="0" t="0"/>
                  <wp:docPr id="77068569" name="name720160e585b08c85f"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342060e585b08c855"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u w:val="none"/>
              </w:rPr>
              <w:t xml:space="preserve"> )</w:t>
            </w:r>
          </w:p>
          <w:p>
            <w:pPr>
              <w:numPr>
                <w:ilvl w:val="0"/>
                <w:numId w:val="20747"/>
              </w:numPr>
              <w:spacing w:before="0" w:after="0" w:line="262" w:lineRule="auto"/>
              <w:jc w:val="left"/>
              <w:rPr>
                <w:color w:val="00274C"/>
                <w:sz w:val="20"/>
                <w:szCs w:val="20"/>
              </w:rPr>
            </w:pPr>
            <w:r>
              <w:rPr>
                <w:color w:val="00274C"/>
                <w:position w:val="-2"/>
                <w:sz w:val="20"/>
                <w:szCs w:val="20"/>
                <w:u w:val="none"/>
              </w:rPr>
              <w:br/>
              <w:br/>
              <w:br/>
              <w:t xml:space="preserve">Desmonte los segmentos  </w:t>
            </w:r>
            <w:r>
              <w:rPr>
                <w:b/>
                <w:bCs/>
                <w:color w:val="00274C"/>
                <w:position w:val="-2"/>
                <w:sz w:val="20"/>
                <w:szCs w:val="20"/>
                <w:u w:val="none"/>
              </w:rPr>
              <w:t xml:space="preserve">S</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4"/>
              </w:rPr>
              <w:drawing>
                <wp:inline distT="0" distB="0" distL="0" distR="0">
                  <wp:extent cx="2196000" cy="1476000"/>
                  <wp:effectExtent b="0" l="0" r="0" t="0"/>
                  <wp:docPr id="54606054" name="name407760e585b0a06da" descr="Fig._7.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54.jpg"/>
                          <pic:cNvPicPr/>
                        </pic:nvPicPr>
                        <pic:blipFill>
                          <a:blip r:embed="rId287360e585b0a06d6" cstate="print"/>
                          <a:stretch>
                            <a:fillRect/>
                          </a:stretch>
                        </pic:blipFill>
                        <pic:spPr>
                          <a:xfrm>
                            <a:off x="0" y="0"/>
                            <a:ext cx="2196000" cy="1476000"/>
                          </a:xfrm>
                          <a:prstGeom prst="rect">
                            <a:avLst/>
                          </a:prstGeom>
                          <a:ln w="0">
                            <a:noFill/>
                          </a:ln>
                        </pic:spPr>
                      </pic:pic>
                    </a:graphicData>
                  </a:graphic>
                </wp:inline>
              </w:drawing>
            </w:r>
            <w:r>
              <w:rPr>
                <w:b/>
                <w:bCs/>
                <w:color w:val="00274C"/>
                <w:position w:val="0"/>
                <w:sz w:val="20"/>
                <w:szCs w:val="20"/>
                <w:u w:val="none"/>
              </w:rPr>
              <w:br/>
              <w:t xml:space="preserve">Fig 7.53</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7.14.6 Chiclés de aceite </w:t>
            </w:r>
            <w:r>
              <w:rPr>
                <w:color w:val="00274C"/>
                <w:position w:val="-2"/>
                <w:sz w:val="20"/>
                <w:szCs w:val="20"/>
                <w:u w:val="none"/>
              </w:rPr>
              <w:t xml:space="preserve"> ( </w:t>
            </w:r>
            <w:r>
              <w:rPr>
                <w:position w:val="-3"/>
              </w:rPr>
              <w:drawing>
                <wp:inline distT="0" distB="0" distL="0" distR="0">
                  <wp:extent cx="158400" cy="115200"/>
                  <wp:effectExtent b="0" l="0" r="0" t="0"/>
                  <wp:docPr id="8186317" name="name180260e585b0ac8b8"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115660e585b0ac8b3"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numPr>
                <w:ilvl w:val="0"/>
                <w:numId w:val="20748"/>
              </w:numPr>
              <w:spacing w:before="0" w:after="0" w:line="262" w:lineRule="auto"/>
              <w:jc w:val="left"/>
              <w:rPr>
                <w:color w:val="00274C"/>
                <w:sz w:val="20"/>
                <w:szCs w:val="20"/>
              </w:rPr>
            </w:pPr>
            <w:r>
              <w:rPr>
                <w:color w:val="00274C"/>
                <w:position w:val="-2"/>
                <w:sz w:val="20"/>
                <w:szCs w:val="20"/>
                <w:u w:val="none"/>
              </w:rPr>
              <w:t xml:space="preserve">Desatornille los tornillos </w:t>
            </w:r>
            <w:r>
              <w:rPr>
                <w:b/>
                <w:bCs/>
                <w:color w:val="00274C"/>
                <w:position w:val="-2"/>
                <w:sz w:val="20"/>
                <w:szCs w:val="20"/>
                <w:u w:val="none"/>
              </w:rPr>
              <w:t xml:space="preserve">T</w:t>
            </w:r>
            <w:r>
              <w:rPr>
                <w:color w:val="00274C"/>
                <w:position w:val="-2"/>
                <w:sz w:val="20"/>
                <w:szCs w:val="20"/>
                <w:u w:val="none"/>
              </w:rPr>
              <w:t xml:space="preserve"> y quite los chiclés </w:t>
            </w:r>
            <w:r>
              <w:rPr>
                <w:b/>
                <w:bCs/>
                <w:color w:val="00274C"/>
                <w:position w:val="-2"/>
                <w:sz w:val="20"/>
                <w:szCs w:val="20"/>
                <w:u w:val="none"/>
              </w:rPr>
              <w:t xml:space="preserve">U</w:t>
            </w:r>
            <w:r>
              <w:rPr>
                <w:color w:val="00274C"/>
                <w:position w:val="-2"/>
                <w:sz w:val="20"/>
                <w:szCs w:val="20"/>
                <w:u w:val="none"/>
              </w:rPr>
              <w:t xml:space="preserve"> de la semi-bancada superior </w:t>
            </w:r>
            <w:r>
              <w:rPr>
                <w:b/>
                <w:bCs/>
                <w:color w:val="00274C"/>
                <w:position w:val="-2"/>
                <w:sz w:val="20"/>
                <w:szCs w:val="20"/>
                <w:u w:val="none"/>
              </w:rPr>
              <w:t xml:space="preserve">AM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6"/>
              </w:rPr>
              <w:drawing>
                <wp:inline distT="0" distB="0" distL="0" distR="0">
                  <wp:extent cx="2232000" cy="1483200"/>
                  <wp:effectExtent b="0" l="0" r="0" t="0"/>
                  <wp:docPr id="55434702" name="name681960e585b0bebc4" descr="7.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6.jpg"/>
                          <pic:cNvPicPr/>
                        </pic:nvPicPr>
                        <pic:blipFill>
                          <a:blip r:embed="rId785960e585b0bebbc"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7.54</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7.14.7 Árbol de levas</w:t>
            </w:r>
          </w:p>
          <w:p>
            <w:pPr>
              <w:numPr>
                <w:ilvl w:val="0"/>
                <w:numId w:val="20749"/>
              </w:numPr>
              <w:spacing w:before="0" w:after="0" w:line="262" w:lineRule="auto"/>
              <w:jc w:val="left"/>
              <w:rPr>
                <w:color w:val="00274C"/>
                <w:sz w:val="20"/>
                <w:szCs w:val="20"/>
              </w:rPr>
            </w:pPr>
            <w:r>
              <w:rPr>
                <w:color w:val="00274C"/>
                <w:position w:val="-2"/>
                <w:sz w:val="20"/>
                <w:szCs w:val="20"/>
                <w:u w:val="none"/>
              </w:rPr>
              <w:br/>
              <w:br/>
              <w:br/>
              <w:t xml:space="preserve">Quite el anillo de retención </w:t>
            </w:r>
            <w:r>
              <w:rPr>
                <w:b/>
                <w:bCs/>
                <w:color w:val="00274C"/>
                <w:position w:val="-2"/>
                <w:sz w:val="20"/>
                <w:szCs w:val="20"/>
                <w:u w:val="none"/>
              </w:rPr>
              <w:t xml:space="preserve">V</w:t>
            </w:r>
            <w:r>
              <w:rPr>
                <w:color w:val="00274C"/>
                <w:position w:val="-2"/>
                <w:sz w:val="20"/>
                <w:szCs w:val="20"/>
                <w:u w:val="none"/>
              </w:rPr>
              <w:t xml:space="preserve"> .</w:t>
            </w:r>
          </w:p>
          <w:p>
            <w:pPr>
              <w:numPr>
                <w:ilvl w:val="0"/>
                <w:numId w:val="20749"/>
              </w:numPr>
              <w:spacing w:before="0" w:after="0" w:line="262" w:lineRule="auto"/>
              <w:jc w:val="left"/>
              <w:rPr>
                <w:color w:val="00274C"/>
                <w:sz w:val="20"/>
                <w:szCs w:val="20"/>
              </w:rPr>
            </w:pPr>
            <w:r>
              <w:rPr>
                <w:color w:val="00274C"/>
                <w:position w:val="-2"/>
                <w:sz w:val="20"/>
                <w:szCs w:val="20"/>
                <w:u w:val="none"/>
              </w:rPr>
              <w:t xml:space="preserve">Extraiga de su asiento el árbol de levas </w:t>
            </w:r>
            <w:r>
              <w:rPr>
                <w:b/>
                <w:bCs/>
                <w:color w:val="00274C"/>
                <w:position w:val="-2"/>
                <w:sz w:val="20"/>
                <w:szCs w:val="20"/>
                <w:u w:val="none"/>
              </w:rPr>
              <w:t xml:space="preserve">W</w:t>
            </w:r>
            <w:r>
              <w:rPr>
                <w:color w:val="00274C"/>
                <w:position w:val="-2"/>
                <w:sz w:val="20"/>
                <w:szCs w:val="20"/>
                <w:u w:val="none"/>
              </w:rPr>
              <w:t xml:space="preserve"> de la bancada superior </w:t>
            </w:r>
            <w:r>
              <w:rPr>
                <w:b/>
                <w:bCs/>
                <w:color w:val="00274C"/>
                <w:position w:val="-2"/>
                <w:sz w:val="20"/>
                <w:szCs w:val="20"/>
                <w:u w:val="none"/>
              </w:rPr>
              <w:t xml:space="preserve">AB</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8"/>
              </w:rPr>
              <w:drawing>
                <wp:inline distT="0" distB="0" distL="0" distR="0">
                  <wp:extent cx="2217600" cy="1490400"/>
                  <wp:effectExtent b="0" l="0" r="0" t="0"/>
                  <wp:docPr id="51160863" name="name706360e585b0d4736" descr="Fig._7.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56.jpg"/>
                          <pic:cNvPicPr/>
                        </pic:nvPicPr>
                        <pic:blipFill>
                          <a:blip r:embed="rId312160e585b0d472f" cstate="print"/>
                          <a:stretch>
                            <a:fillRect/>
                          </a:stretch>
                        </pic:blipFill>
                        <pic:spPr>
                          <a:xfrm>
                            <a:off x="0" y="0"/>
                            <a:ext cx="2217600" cy="1490400"/>
                          </a:xfrm>
                          <a:prstGeom prst="rect">
                            <a:avLst/>
                          </a:prstGeom>
                          <a:ln w="0">
                            <a:noFill/>
                          </a:ln>
                        </pic:spPr>
                      </pic:pic>
                    </a:graphicData>
                  </a:graphic>
                </wp:inline>
              </w:drawing>
            </w:r>
            <w:r>
              <w:rPr>
                <w:b/>
                <w:bCs/>
                <w:color w:val="00274C"/>
                <w:position w:val="0"/>
                <w:sz w:val="20"/>
                <w:szCs w:val="20"/>
                <w:u w:val="none"/>
              </w:rPr>
              <w:br/>
              <w:t xml:space="preserve">Fig 7.55</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7.14.8 Taqués árbol de levas</w:t>
            </w:r>
          </w:p>
          <w:p>
            <w:pPr>
              <w:numPr>
                <w:ilvl w:val="0"/>
                <w:numId w:val="20750"/>
              </w:numPr>
              <w:spacing w:before="0" w:after="0" w:line="262" w:lineRule="auto"/>
              <w:jc w:val="left"/>
              <w:rPr>
                <w:color w:val="00274C"/>
                <w:sz w:val="20"/>
                <w:szCs w:val="20"/>
              </w:rPr>
            </w:pPr>
            <w:r>
              <w:rPr>
                <w:color w:val="00274C"/>
                <w:position w:val="-2"/>
                <w:sz w:val="20"/>
                <w:szCs w:val="20"/>
                <w:u w:val="none"/>
              </w:rPr>
              <w:br/>
              <w:br/>
              <w:br/>
              <w:t xml:space="preserve">Quite los taqués </w:t>
            </w:r>
            <w:r>
              <w:rPr>
                <w:b/>
                <w:bCs/>
                <w:color w:val="00274C"/>
                <w:position w:val="-2"/>
                <w:sz w:val="20"/>
                <w:szCs w:val="20"/>
                <w:u w:val="none"/>
              </w:rPr>
              <w:t xml:space="preserve">AA</w:t>
            </w:r>
            <w:r>
              <w:rPr>
                <w:color w:val="00274C"/>
                <w:position w:val="-2"/>
                <w:sz w:val="20"/>
                <w:szCs w:val="20"/>
                <w:u w:val="none"/>
              </w:rPr>
              <w:t xml:space="preserve"> de la semi-bancada superior </w:t>
            </w:r>
            <w:r>
              <w:rPr>
                <w:b/>
                <w:bCs/>
                <w:color w:val="00274C"/>
                <w:position w:val="-2"/>
                <w:sz w:val="20"/>
                <w:szCs w:val="20"/>
                <w:u w:val="none"/>
              </w:rPr>
              <w:t xml:space="preserve">AB</w:t>
            </w:r>
            <w:r>
              <w:rPr>
                <w:color w:val="00274C"/>
                <w:position w:val="-2"/>
                <w:sz w:val="20"/>
                <w:szCs w:val="20"/>
                <w:u w:val="none"/>
              </w:rPr>
              <w:t xml:space="preserve"> con un imán.</w:t>
            </w:r>
          </w:p>
        </w:tc>
        <w:tc>
          <w:tcPr>
            <w:tcMar>
              <w:top w:w="150" w:type="dxa"/>
              <w:left w:w="150" w:type="dxa"/>
              <w:bottom w:w="150" w:type="dxa"/>
              <w:right w:w="150" w:type="dxa"/>
            </w:tcMar>
            <w:textDirection w:val="lrTb"/>
            <w:vAlign w:val="top"/>
          </w:tcPr>
          <w:p>
            <w:r>
              <w:rPr>
                <w:position w:val="-230"/>
              </w:rPr>
              <w:drawing>
                <wp:inline distT="0" distB="0" distL="0" distR="0">
                  <wp:extent cx="2253600" cy="1512000"/>
                  <wp:effectExtent b="0" l="0" r="0" t="0"/>
                  <wp:docPr id="71604232" name="name555160e585b0eac24" descr="Fig._7.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57.jpg"/>
                          <pic:cNvPicPr/>
                        </pic:nvPicPr>
                        <pic:blipFill>
                          <a:blip r:embed="rId287460e585b0eac1b" cstate="print"/>
                          <a:stretch>
                            <a:fillRect/>
                          </a:stretch>
                        </pic:blipFill>
                        <pic:spPr>
                          <a:xfrm>
                            <a:off x="0" y="0"/>
                            <a:ext cx="2253600" cy="1512000"/>
                          </a:xfrm>
                          <a:prstGeom prst="rect">
                            <a:avLst/>
                          </a:prstGeom>
                          <a:ln w="0">
                            <a:noFill/>
                          </a:ln>
                        </pic:spPr>
                      </pic:pic>
                    </a:graphicData>
                  </a:graphic>
                </wp:inline>
              </w:drawing>
            </w:r>
            <w:r>
              <w:rPr>
                <w:b/>
                <w:bCs/>
                <w:color w:val="00274C"/>
                <w:position w:val="0"/>
                <w:sz w:val="20"/>
                <w:szCs w:val="20"/>
                <w:u w:val="none"/>
              </w:rPr>
              <w:br/>
              <w:t xml:space="preserve">Fig 7.56</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7.14.9 Bujes de banco</w:t>
            </w:r>
          </w:p>
          <w:p>
            <w:pPr>
              <w:numPr>
                <w:ilvl w:val="0"/>
                <w:numId w:val="20751"/>
              </w:numPr>
              <w:spacing w:before="0" w:after="0" w:line="262" w:lineRule="auto"/>
              <w:jc w:val="left"/>
              <w:rPr>
                <w:color w:val="00274C"/>
                <w:sz w:val="20"/>
                <w:szCs w:val="20"/>
              </w:rPr>
            </w:pPr>
            <w:r>
              <w:rPr>
                <w:color w:val="00274C"/>
                <w:position w:val="-2"/>
                <w:sz w:val="20"/>
                <w:szCs w:val="20"/>
                <w:u w:val="none"/>
              </w:rPr>
              <w:br/>
              <w:br/>
              <w:br/>
              <w:t xml:space="preserve">Quite los bujes de banco </w:t>
            </w:r>
            <w:r>
              <w:rPr>
                <w:b/>
                <w:bCs/>
                <w:color w:val="00274C"/>
                <w:position w:val="-2"/>
                <w:sz w:val="20"/>
                <w:szCs w:val="20"/>
                <w:u w:val="none"/>
              </w:rPr>
              <w:t xml:space="preserve">AC</w:t>
            </w:r>
            <w:r>
              <w:rPr>
                <w:color w:val="00274C"/>
                <w:position w:val="-2"/>
                <w:sz w:val="20"/>
                <w:szCs w:val="20"/>
                <w:u w:val="none"/>
              </w:rPr>
              <w:t xml:space="preserve"> de la semi-bancada superior </w:t>
            </w:r>
            <w:r>
              <w:rPr>
                <w:b/>
                <w:bCs/>
                <w:color w:val="00274C"/>
                <w:position w:val="-2"/>
                <w:sz w:val="20"/>
                <w:szCs w:val="20"/>
                <w:u w:val="none"/>
              </w:rPr>
              <w:t xml:space="preserve">AB</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0170959" name="name204560e585b105465"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14860e585b10545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numPr>
                <w:ilvl w:val="0"/>
                <w:numId w:val="20633"/>
              </w:numPr>
              <w:spacing w:before="0" w:after="0" w:line="262" w:lineRule="auto"/>
              <w:jc w:val="left"/>
              <w:rPr>
                <w:color w:val="00274C"/>
                <w:sz w:val="20"/>
                <w:szCs w:val="20"/>
              </w:rPr>
            </w:pPr>
            <w:r>
              <w:rPr>
                <w:color w:val="00274C"/>
                <w:position w:val="-2"/>
                <w:sz w:val="20"/>
                <w:szCs w:val="20"/>
                <w:u w:val="none"/>
              </w:rPr>
              <w:t xml:space="preserve">Como los semi-cojinetes banco </w:t>
            </w:r>
            <w:r>
              <w:rPr>
                <w:b/>
                <w:bCs/>
                <w:color w:val="00274C"/>
                <w:position w:val="-2"/>
                <w:sz w:val="20"/>
                <w:szCs w:val="20"/>
                <w:u w:val="none"/>
              </w:rPr>
              <w:t xml:space="preserve">AC</w:t>
            </w:r>
            <w:r>
              <w:rPr>
                <w:color w:val="00274C"/>
                <w:position w:val="-2"/>
                <w:sz w:val="20"/>
                <w:szCs w:val="20"/>
                <w:u w:val="none"/>
              </w:rPr>
              <w:t xml:space="preserve"> están realizados con un material especial, se deben sustituir cada vez que se realice un desmontaje, para evitar el gripaje</w:t>
            </w:r>
          </w:p>
          <w:p/>
          <w:p/>
          <w:p/>
          <w:p/>
          <w:p/>
          <w:p/>
          <w:p/>
          <w:p/>
          <w:p/>
          <w:p/>
          <w:p/>
          <w:p/>
        </w:tc>
        <w:tc>
          <w:tcPr>
            <w:tcMar>
              <w:top w:w="150" w:type="dxa"/>
              <w:left w:w="150" w:type="dxa"/>
              <w:bottom w:w="150" w:type="dxa"/>
              <w:right w:w="150" w:type="dxa"/>
            </w:tcMar>
            <w:textDirection w:val="lrTb"/>
            <w:vAlign w:val="top"/>
          </w:tcPr>
          <w:p>
            <w:r>
              <w:rPr>
                <w:position w:val="-230"/>
              </w:rPr>
              <w:drawing>
                <wp:inline distT="0" distB="0" distL="0" distR="0">
                  <wp:extent cx="2253600" cy="1512000"/>
                  <wp:effectExtent b="0" l="0" r="0" t="0"/>
                  <wp:docPr id="21446089" name="name127460e585b11a81d" descr="Fig._7.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58.jpg"/>
                          <pic:cNvPicPr/>
                        </pic:nvPicPr>
                        <pic:blipFill>
                          <a:blip r:embed="rId738360e585b11a818" cstate="print"/>
                          <a:stretch>
                            <a:fillRect/>
                          </a:stretch>
                        </pic:blipFill>
                        <pic:spPr>
                          <a:xfrm>
                            <a:off x="0" y="0"/>
                            <a:ext cx="2253600" cy="1512000"/>
                          </a:xfrm>
                          <a:prstGeom prst="rect">
                            <a:avLst/>
                          </a:prstGeom>
                          <a:ln w="0">
                            <a:noFill/>
                          </a:ln>
                        </pic:spPr>
                      </pic:pic>
                    </a:graphicData>
                  </a:graphic>
                </wp:inline>
              </w:drawing>
            </w:r>
            <w:r>
              <w:rPr>
                <w:b/>
                <w:bCs/>
                <w:color w:val="00274C"/>
                <w:position w:val="0"/>
                <w:sz w:val="20"/>
                <w:szCs w:val="20"/>
                <w:u w:val="none"/>
              </w:rPr>
              <w:br/>
              <w:t xml:space="preserve">Fig 7.57</w:t>
            </w:r>
          </w:p>
        </w:tc>
      </w:tr>
      <w:tr>
        <w:trPr>
          <w:trHeight w:val="0" w:hRule="atLeast"/>
        </w:trPr>
        <w:tc>
          <w:tcPr>
            <w:tcMar>
              <w:top w:w="150" w:type="dxa"/>
              <w:left w:w="150" w:type="dxa"/>
              <w:bottom w:w="150" w:type="dxa"/>
              <w:right w:w="150" w:type="dxa"/>
            </w:tcMar>
            <w:textDirection w:val="lrTb"/>
            <w:vAlign w:val="center"/>
          </w:tcPr>
          <w:p>
            <w:pPr>
              <w:numPr>
                <w:ilvl w:val="0"/>
                <w:numId w:val="20752"/>
              </w:numPr>
              <w:spacing w:before="0" w:after="0" w:line="262" w:lineRule="auto"/>
              <w:jc w:val="left"/>
              <w:rPr>
                <w:color w:val="00274C"/>
                <w:sz w:val="20"/>
                <w:szCs w:val="20"/>
              </w:rPr>
            </w:pPr>
            <w:r>
              <w:rPr>
                <w:color w:val="00274C"/>
                <w:position w:val="-2"/>
                <w:sz w:val="20"/>
                <w:szCs w:val="20"/>
                <w:u w:val="none"/>
              </w:rPr>
              <w:t xml:space="preserve">Quite los bujes de banco </w:t>
            </w:r>
            <w:r>
              <w:rPr>
                <w:b/>
                <w:bCs/>
                <w:color w:val="00274C"/>
                <w:position w:val="-2"/>
                <w:sz w:val="20"/>
                <w:szCs w:val="20"/>
                <w:u w:val="none"/>
              </w:rPr>
              <w:t xml:space="preserve">AF</w:t>
            </w:r>
            <w:r>
              <w:rPr>
                <w:color w:val="00274C"/>
                <w:position w:val="-2"/>
                <w:sz w:val="20"/>
                <w:szCs w:val="20"/>
                <w:u w:val="none"/>
              </w:rPr>
              <w:t xml:space="preserve"> de la bancada inferior </w:t>
            </w:r>
            <w:r>
              <w:rPr>
                <w:b/>
                <w:bCs/>
                <w:color w:val="00274C"/>
                <w:position w:val="-2"/>
                <w:sz w:val="20"/>
                <w:szCs w:val="20"/>
                <w:u w:val="none"/>
              </w:rPr>
              <w:t xml:space="preserve">D</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53600" cy="1512000"/>
                  <wp:effectExtent b="0" l="0" r="0" t="0"/>
                  <wp:docPr id="98361295" name="name811160e585b12e0b7" descr="Fig._7.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59.jpg"/>
                          <pic:cNvPicPr/>
                        </pic:nvPicPr>
                        <pic:blipFill>
                          <a:blip r:embed="rId762860e585b12e0af" cstate="print"/>
                          <a:stretch>
                            <a:fillRect/>
                          </a:stretch>
                        </pic:blipFill>
                        <pic:spPr>
                          <a:xfrm>
                            <a:off x="0" y="0"/>
                            <a:ext cx="2253600" cy="1512000"/>
                          </a:xfrm>
                          <a:prstGeom prst="rect">
                            <a:avLst/>
                          </a:prstGeom>
                          <a:ln w="0">
                            <a:noFill/>
                          </a:ln>
                        </pic:spPr>
                      </pic:pic>
                    </a:graphicData>
                  </a:graphic>
                </wp:inline>
              </w:drawing>
            </w:r>
            <w:r>
              <w:rPr>
                <w:b/>
                <w:bCs/>
                <w:color w:val="00274C"/>
                <w:position w:val="0"/>
                <w:sz w:val="20"/>
                <w:szCs w:val="20"/>
                <w:u w:val="none"/>
              </w:rPr>
              <w:br/>
              <w:t xml:space="preserve">Fig 7.58</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7.14.10 Tapa 3a PTO ( </w:t>
            </w:r>
            <w:r>
              <w:rPr>
                <w:position w:val="-3"/>
              </w:rPr>
              <w:drawing>
                <wp:inline distT="0" distB="0" distL="0" distR="0">
                  <wp:extent cx="158400" cy="115200"/>
                  <wp:effectExtent b="0" l="0" r="0" t="0"/>
                  <wp:docPr id="41795333" name="name993760e585b13ebd3"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722960e585b13ebcf"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u w:val="none"/>
              </w:rPr>
              <w:t xml:space="preserve"> )</w:t>
            </w:r>
          </w:p>
          <w:p>
            <w:pPr>
              <w:numPr>
                <w:ilvl w:val="0"/>
                <w:numId w:val="20753"/>
              </w:numPr>
              <w:spacing w:before="0" w:after="0" w:line="262" w:lineRule="auto"/>
              <w:jc w:val="left"/>
              <w:rPr>
                <w:color w:val="00274C"/>
                <w:sz w:val="20"/>
                <w:szCs w:val="20"/>
              </w:rPr>
            </w:pPr>
            <w:r>
              <w:rPr>
                <w:color w:val="00274C"/>
                <w:position w:val="-2"/>
                <w:sz w:val="20"/>
                <w:szCs w:val="20"/>
                <w:u w:val="none"/>
              </w:rPr>
              <w:br/>
              <w:br/>
              <w:br/>
              <w:t xml:space="preserve">Desatornille los tornillos </w:t>
            </w:r>
            <w:r>
              <w:rPr>
                <w:b/>
                <w:bCs/>
                <w:color w:val="00274C"/>
                <w:position w:val="-2"/>
                <w:sz w:val="20"/>
                <w:szCs w:val="20"/>
                <w:u w:val="none"/>
              </w:rPr>
              <w:t xml:space="preserve">AG</w:t>
            </w:r>
            <w:r>
              <w:rPr>
                <w:color w:val="00274C"/>
                <w:position w:val="-2"/>
                <w:sz w:val="20"/>
                <w:szCs w:val="20"/>
                <w:u w:val="none"/>
              </w:rPr>
              <w:t xml:space="preserve"> .</w:t>
            </w:r>
          </w:p>
          <w:p>
            <w:pPr>
              <w:numPr>
                <w:ilvl w:val="0"/>
                <w:numId w:val="20753"/>
              </w:numPr>
              <w:spacing w:before="0" w:after="0" w:line="262" w:lineRule="auto"/>
              <w:jc w:val="left"/>
              <w:rPr>
                <w:color w:val="00274C"/>
                <w:sz w:val="20"/>
                <w:szCs w:val="20"/>
              </w:rPr>
            </w:pPr>
            <w:r>
              <w:rPr>
                <w:color w:val="00274C"/>
                <w:position w:val="-2"/>
                <w:sz w:val="20"/>
                <w:szCs w:val="20"/>
                <w:u w:val="none"/>
              </w:rPr>
              <w:t xml:space="preserve">Quite la tapa </w:t>
            </w:r>
            <w:r>
              <w:rPr>
                <w:b/>
                <w:bCs/>
                <w:color w:val="00274C"/>
                <w:position w:val="-2"/>
                <w:sz w:val="20"/>
                <w:szCs w:val="20"/>
                <w:u w:val="none"/>
              </w:rPr>
              <w:t xml:space="preserve">AH</w:t>
            </w:r>
            <w:r>
              <w:rPr>
                <w:color w:val="00274C"/>
                <w:position w:val="-2"/>
                <w:sz w:val="20"/>
                <w:szCs w:val="20"/>
                <w:u w:val="none"/>
              </w:rPr>
              <w:t xml:space="preserve"> y la junta </w:t>
            </w:r>
            <w:r>
              <w:rPr>
                <w:b/>
                <w:bCs/>
                <w:color w:val="00274C"/>
                <w:position w:val="-2"/>
                <w:sz w:val="20"/>
                <w:szCs w:val="20"/>
                <w:u w:val="none"/>
              </w:rPr>
              <w:t xml:space="preserve">AL</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9200" cy="1504800"/>
                  <wp:effectExtent b="0" l="0" r="0" t="0"/>
                  <wp:docPr id="12265642" name="name142360e585b151605" descr="Fig._7.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60.jpg"/>
                          <pic:cNvPicPr/>
                        </pic:nvPicPr>
                        <pic:blipFill>
                          <a:blip r:embed="rId797760e585b151600" cstate="print"/>
                          <a:stretch>
                            <a:fillRect/>
                          </a:stretch>
                        </pic:blipFill>
                        <pic:spPr>
                          <a:xfrm>
                            <a:off x="0" y="0"/>
                            <a:ext cx="2239200" cy="1504800"/>
                          </a:xfrm>
                          <a:prstGeom prst="rect">
                            <a:avLst/>
                          </a:prstGeom>
                          <a:ln w="0">
                            <a:noFill/>
                          </a:ln>
                        </pic:spPr>
                      </pic:pic>
                    </a:graphicData>
                  </a:graphic>
                </wp:inline>
              </w:drawing>
            </w:r>
            <w:r>
              <w:rPr>
                <w:b/>
                <w:bCs/>
                <w:color w:val="00274C"/>
                <w:position w:val="0"/>
                <w:sz w:val="20"/>
                <w:szCs w:val="20"/>
                <w:u w:val="none"/>
              </w:rPr>
              <w:br/>
              <w:t xml:space="preserve">Fig 7.59</w:t>
            </w:r>
          </w:p>
        </w:tc>
      </w:tr>
    </w:tbl>
    <w:p>
      <w:pPr>
        <w:widowControl w:val="on"/>
        <w:pBdr/>
        <w:spacing w:before="0" w:after="0" w:line="262" w:lineRule="auto"/>
        <w:ind w:left="0" w:right="0"/>
        <w:jc w:val="left"/>
        <w:textDirection w:val="lrTb"/>
      </w:pPr>
      <w:r>
        <w:rPr>
          <w:color w:val="00274C"/>
          <w:sz w:val="20"/>
          <w:szCs w:val="20"/>
          <w:u w:val="none"/>
        </w:rPr>
        <w:t xml:space="preserve"> </w:t>
      </w:r>
    </w:p>
    <w:p>
      <w:pPr>
        <w:pStyle w:val="Titolo1"/>
        <w:textDirection w:val="lrTb"/>
        <w:outlineLvl w:val="0"/>
      </w:pPr>
      <w:r>
        <w:rPr/>
        <w:t xml:space="preserve">Información sobre las revisiones</w:t>
      </w:r>
    </w:p>
    <w:p>
      <w:pPr>
        <w:widowControl w:val="on"/>
        <w:pBdr/>
        <w:spacing w:before="0" w:after="0" w:line="240" w:lineRule="auto"/>
        <w:ind w:left="0" w:right="0"/>
        <w:jc w:val="left"/>
        <w:textDirection w:val="lrTb"/>
      </w:pPr>
    </w:p>
    <w:p>
      <w:pPr>
        <w:pStyle w:val="Titolo2"/>
        <w:outlineLvl w:val="1"/>
      </w:pPr>
      <w:r>
        <w:rPr/>
        <w:t xml:space="preserve">Recomendaciones para las revisiones y puestas a punto</w:t>
      </w:r>
    </w:p>
    <w:p>
      <w:pPr>
        <w:numPr>
          <w:ilvl w:val="0"/>
          <w:numId w:val="20633"/>
        </w:numPr>
        <w:spacing w:before="0" w:after="0" w:line="240" w:lineRule="auto"/>
        <w:jc w:val="left"/>
        <w:rPr>
          <w:color w:val="00274C"/>
          <w:sz w:val="20"/>
          <w:szCs w:val="20"/>
        </w:rPr>
      </w:pPr>
      <w:r>
        <w:rPr>
          <w:color w:val="00274C"/>
          <w:sz w:val="20"/>
          <w:szCs w:val="20"/>
          <w:u w:val="none"/>
        </w:rPr>
        <w:t xml:space="preserve">Las informaciones han sido estructuradas en secuencia, siguiendo exigencias operativas, y los métodos de intervención han sido seleccionados, probados y aprobados por los técnicos del Fabricante.</w:t>
      </w:r>
    </w:p>
    <w:p>
      <w:pPr>
        <w:numPr>
          <w:ilvl w:val="0"/>
          <w:numId w:val="20633"/>
        </w:numPr>
        <w:spacing w:before="0" w:after="0" w:line="240" w:lineRule="auto"/>
        <w:jc w:val="left"/>
        <w:rPr>
          <w:color w:val="00274C"/>
          <w:sz w:val="20"/>
          <w:szCs w:val="20"/>
        </w:rPr>
      </w:pPr>
      <w:r>
        <w:rPr>
          <w:color w:val="00274C"/>
          <w:sz w:val="20"/>
          <w:szCs w:val="20"/>
          <w:u w:val="none"/>
        </w:rPr>
        <w:t xml:space="preserve">En este capítulo se describen todas las modalidades de control, revisión y puesta a punto de grupos y/o de componentes individuales.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color w:val="00274C"/>
          <w:sz w:val="20"/>
          <w:szCs w:val="20"/>
          <w:u w:val="none"/>
        </w:rPr>
        <w:t xml:space="preserve">NOTA:</w:t>
      </w:r>
      <w:r>
        <w:rPr>
          <w:color w:val="00274C"/>
          <w:sz w:val="20"/>
          <w:szCs w:val="20"/>
          <w:u w:val="none"/>
        </w:rPr>
        <w:t xml:space="preserve"> Para localizar fácilmente los argumentos específicos de interés, consulte el índice analítico o el índice de los capítulos.</w:t>
      </w:r>
    </w:p>
    <w:p>
      <w:pPr>
        <w:widowControl w:val="on"/>
        <w:pBdr/>
        <w:spacing w:before="0" w:after="0" w:line="262" w:lineRule="auto"/>
        <w:ind w:left="0" w:right="0"/>
        <w:jc w:val="left"/>
        <w:textDirection w:val="lrTb"/>
      </w:pPr>
      <w:r>
        <w:rPr>
          <w:color w:val="00274C"/>
          <w:sz w:val="20"/>
          <w:szCs w:val="20"/>
          <w:u w:val="none"/>
        </w:rPr>
        <w:t xml:space="preserve"> </w:t>
      </w:r>
    </w:p>
    <w:p>
      <w:pPr>
        <w:numPr>
          <w:ilvl w:val="0"/>
          <w:numId w:val="20633"/>
        </w:numPr>
        <w:spacing w:before="0" w:after="0" w:line="240" w:lineRule="auto"/>
        <w:jc w:val="left"/>
        <w:rPr>
          <w:color w:val="00274C"/>
          <w:sz w:val="20"/>
          <w:szCs w:val="20"/>
        </w:rPr>
      </w:pPr>
      <w:r>
        <w:rPr>
          <w:color w:val="00274C"/>
          <w:sz w:val="20"/>
          <w:szCs w:val="20"/>
          <w:u w:val="none"/>
        </w:rPr>
        <w:t xml:space="preserve">Antes de cualquier intervención, el operador debe contar con todas las herramientas necesarias para realizar las operaciones de forma correcta y segura.</w:t>
      </w:r>
    </w:p>
    <w:p>
      <w:pPr>
        <w:numPr>
          <w:ilvl w:val="0"/>
          <w:numId w:val="20633"/>
        </w:numPr>
        <w:spacing w:before="0" w:after="0" w:line="240" w:lineRule="auto"/>
        <w:jc w:val="left"/>
        <w:rPr>
          <w:color w:val="00274C"/>
          <w:sz w:val="20"/>
          <w:szCs w:val="20"/>
        </w:rPr>
      </w:pPr>
      <w:r>
        <w:rPr>
          <w:color w:val="00274C"/>
          <w:sz w:val="20"/>
          <w:szCs w:val="20"/>
          <w:u w:val="none"/>
        </w:rPr>
        <w:t xml:space="preserve">Para evitar intervenciones que podrían resultar erróneas y causar daños al motor, los operadores deben tomar las medidas específicas indicadas.</w:t>
      </w:r>
    </w:p>
    <w:p>
      <w:pPr>
        <w:numPr>
          <w:ilvl w:val="0"/>
          <w:numId w:val="20633"/>
        </w:numPr>
        <w:spacing w:before="0" w:after="0" w:line="240" w:lineRule="auto"/>
        <w:jc w:val="left"/>
        <w:rPr>
          <w:color w:val="00274C"/>
          <w:sz w:val="20"/>
          <w:szCs w:val="20"/>
        </w:rPr>
      </w:pPr>
      <w:r>
        <w:rPr>
          <w:color w:val="00274C"/>
          <w:sz w:val="20"/>
          <w:szCs w:val="20"/>
          <w:u w:val="none"/>
        </w:rPr>
        <w:t xml:space="preserve">Antes de realizar cualquier operación de control, limpie bien los grupos y/o los componentes y eliminar posibles incrustaciones.</w:t>
      </w:r>
    </w:p>
    <w:p>
      <w:pPr>
        <w:numPr>
          <w:ilvl w:val="0"/>
          <w:numId w:val="20633"/>
        </w:numPr>
        <w:spacing w:before="0" w:after="0" w:line="240" w:lineRule="auto"/>
        <w:jc w:val="left"/>
        <w:rPr>
          <w:color w:val="00274C"/>
          <w:sz w:val="20"/>
          <w:szCs w:val="20"/>
        </w:rPr>
      </w:pPr>
      <w:r>
        <w:rPr>
          <w:color w:val="00274C"/>
          <w:sz w:val="20"/>
          <w:szCs w:val="20"/>
          <w:u w:val="none"/>
        </w:rPr>
        <w:t xml:space="preserve">No use productos inflamables (gasolina, gasóleo, etc.) para desengrasar o lavar los componentes, use solo productos adecuados.</w:t>
      </w:r>
    </w:p>
    <w:p>
      <w:pPr>
        <w:numPr>
          <w:ilvl w:val="0"/>
          <w:numId w:val="20633"/>
        </w:numPr>
        <w:spacing w:before="0" w:after="0" w:line="240" w:lineRule="auto"/>
        <w:jc w:val="left"/>
        <w:rPr>
          <w:color w:val="00274C"/>
          <w:sz w:val="20"/>
          <w:szCs w:val="20"/>
        </w:rPr>
      </w:pPr>
      <w:r>
        <w:rPr>
          <w:color w:val="00274C"/>
          <w:sz w:val="20"/>
          <w:szCs w:val="20"/>
          <w:u w:val="none"/>
        </w:rPr>
        <w:t xml:space="preserve">Cubra todas las superficies de todos los componentes desmontados con una capa de lubricante para protegerlos contra la oxidación.</w:t>
      </w:r>
    </w:p>
    <w:p>
      <w:pPr>
        <w:numPr>
          <w:ilvl w:val="0"/>
          <w:numId w:val="20633"/>
        </w:numPr>
        <w:spacing w:before="0" w:after="0" w:line="240" w:lineRule="auto"/>
        <w:jc w:val="left"/>
        <w:rPr>
          <w:color w:val="00274C"/>
          <w:sz w:val="20"/>
          <w:szCs w:val="20"/>
        </w:rPr>
      </w:pPr>
      <w:r>
        <w:rPr>
          <w:color w:val="00274C"/>
          <w:sz w:val="20"/>
          <w:szCs w:val="20"/>
          <w:u w:val="none"/>
        </w:rPr>
        <w:t xml:space="preserve">Controle la integridad y el desgaste de todos los componentes desmontados, para asegurar el buen funcionamiento del motor.</w:t>
      </w:r>
    </w:p>
    <w:p>
      <w:pPr>
        <w:numPr>
          <w:ilvl w:val="0"/>
          <w:numId w:val="20633"/>
        </w:numPr>
        <w:spacing w:before="0" w:after="0" w:line="240" w:lineRule="auto"/>
        <w:jc w:val="left"/>
        <w:rPr>
          <w:color w:val="00274C"/>
          <w:sz w:val="20"/>
          <w:szCs w:val="20"/>
        </w:rPr>
      </w:pPr>
      <w:r>
        <w:rPr>
          <w:color w:val="00274C"/>
          <w:sz w:val="20"/>
          <w:szCs w:val="20"/>
          <w:u w:val="none"/>
        </w:rPr>
        <w:t xml:space="preserve">Algunos componentes, cuando se indica, se deben sustituir en pareja o junto a otros (ej. semicojinetes de banco/biela, pistón con segmentos y perno, etc.).</w:t>
      </w:r>
    </w:p>
    <w:p>
      <w:pPr>
        <w:numPr>
          <w:ilvl w:val="0"/>
          <w:numId w:val="20633"/>
        </w:numPr>
        <w:spacing w:before="0" w:after="0" w:line="240" w:lineRule="auto"/>
        <w:jc w:val="left"/>
        <w:rPr>
          <w:color w:val="00274C"/>
          <w:sz w:val="20"/>
          <w:szCs w:val="20"/>
        </w:rPr>
      </w:pPr>
      <w:r>
        <w:rPr>
          <w:color w:val="00274C"/>
          <w:sz w:val="20"/>
          <w:szCs w:val="20"/>
          <w:u w:val="none"/>
        </w:rPr>
        <w:t xml:space="preserve">Algunas operaciones de rectificación, cuando se indique, se deben realizar en serie (ej. rectificación cilindros, pernos de manivela, pernos de banco, etc.).</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Bancada</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8.2.1 Control de los conductos del aceite</w:t>
            </w:r>
          </w:p>
          <w:p>
            <w:pPr>
              <w:widowControl w:val="on"/>
              <w:pBdr/>
              <w:spacing w:before="0" w:after="0" w:line="262" w:lineRule="auto"/>
              <w:ind w:left="0" w:right="0"/>
              <w:jc w:val="left"/>
              <w:textDirection w:val="lrTb"/>
              <w:textAlignment w:val="center"/>
            </w:pPr>
            <w:r>
              <w:rPr>
                <w:color w:val="00274C"/>
                <w:position w:val="-2"/>
                <w:sz w:val="20"/>
                <w:szCs w:val="20"/>
                <w:u w:val="none"/>
              </w:rPr>
              <w:br/>
              <w:br/>
              <w:t xml:space="preserve">Utilice una escobilla en los puntos de acceso </w:t>
            </w:r>
            <w:r>
              <w:rPr>
                <w:b/>
                <w:bCs/>
                <w:color w:val="00274C"/>
                <w:position w:val="-2"/>
                <w:sz w:val="20"/>
                <w:szCs w:val="20"/>
                <w:u w:val="none"/>
              </w:rPr>
              <w:t xml:space="preserve">A, B, C, D, E</w:t>
            </w:r>
            <w:r>
              <w:rPr>
                <w:color w:val="00274C"/>
                <w:position w:val="-2"/>
                <w:sz w:val="20"/>
                <w:szCs w:val="20"/>
                <w:u w:val="none"/>
              </w:rPr>
              <w:t xml:space="preserve"> para limpiar los conductos del aceite de la bancada </w:t>
            </w:r>
            <w:r>
              <w:rPr>
                <w:b/>
                <w:bCs/>
                <w:color w:val="00274C"/>
                <w:position w:val="-2"/>
                <w:sz w:val="20"/>
                <w:szCs w:val="20"/>
                <w:u w:val="none"/>
              </w:rPr>
              <w:t xml:space="preserve">G</w:t>
            </w:r>
            <w:r>
              <w:rPr>
                <w:color w:val="00274C"/>
                <w:position w:val="-2"/>
                <w:sz w:val="20"/>
                <w:szCs w:val="20"/>
                <w:u w:val="none"/>
              </w:rPr>
              <w:t xml:space="preserve"> . Utilice aire comprimido para eliminar posibles residuos.</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Sustituya y monte el tapón cónico en el orificio </w:t>
            </w:r>
            <w:r>
              <w:rPr>
                <w:b/>
                <w:bCs/>
                <w:color w:val="00274C"/>
                <w:position w:val="-2"/>
                <w:sz w:val="20"/>
                <w:szCs w:val="20"/>
                <w:u w:val="none"/>
              </w:rPr>
              <w:t xml:space="preserve">B</w:t>
            </w:r>
            <w:r>
              <w:rPr>
                <w:color w:val="00274C"/>
                <w:position w:val="-2"/>
                <w:sz w:val="20"/>
                <w:szCs w:val="20"/>
                <w:u w:val="none"/>
              </w:rPr>
              <w:t xml:space="preserve"> ( </w:t>
            </w:r>
            <w:r>
              <w:rPr>
                <w:b/>
                <w:bCs/>
                <w:color w:val="00274C"/>
                <w:position w:val="-2"/>
                <w:sz w:val="20"/>
                <w:szCs w:val="20"/>
                <w:u w:val="none"/>
              </w:rPr>
              <w:t xml:space="preserve">B1</w:t>
            </w:r>
            <w:r>
              <w:rPr>
                <w:color w:val="00274C"/>
                <w:position w:val="-2"/>
                <w:sz w:val="20"/>
                <w:szCs w:val="20"/>
                <w:u w:val="none"/>
              </w:rPr>
              <w:t xml:space="preserve"> si fuera presente - par de apriete a </w:t>
            </w:r>
            <w:r>
              <w:rPr>
                <w:b/>
                <w:bCs/>
                <w:color w:val="00274C"/>
                <w:position w:val="-2"/>
                <w:sz w:val="20"/>
                <w:szCs w:val="20"/>
                <w:u w:val="none"/>
              </w:rPr>
              <w:t xml:space="preserve">30Nm</w:t>
            </w:r>
            <w:r>
              <w:rPr>
                <w:color w:val="00274C"/>
                <w:position w:val="-2"/>
                <w:sz w:val="20"/>
                <w:szCs w:val="20"/>
                <w:u w:val="none"/>
              </w:rPr>
              <w:t xml:space="preserve"> ), y los tapones en los orificios </w:t>
            </w:r>
            <w:r>
              <w:rPr>
                <w:b/>
                <w:bCs/>
                <w:color w:val="00274C"/>
                <w:position w:val="-2"/>
                <w:sz w:val="20"/>
                <w:szCs w:val="20"/>
                <w:u w:val="none"/>
              </w:rPr>
              <w:t xml:space="preserve">D</w:t>
            </w:r>
            <w:r>
              <w:rPr>
                <w:color w:val="00274C"/>
                <w:position w:val="-2"/>
                <w:sz w:val="20"/>
                <w:szCs w:val="20"/>
                <w:u w:val="none"/>
              </w:rPr>
              <w:t xml:space="preserve"> , después de haber realizado la operación de limpieza.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r>
              <w:rPr>
                <w:position w:val="-264"/>
              </w:rPr>
              <w:drawing>
                <wp:inline distT="0" distB="0" distL="0" distR="0">
                  <wp:extent cx="4932000" cy="3362400"/>
                  <wp:effectExtent b="0" l="0" r="0" t="0"/>
                  <wp:docPr id="39191503" name="name382860e585b16a24b" descr="imm8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jpg"/>
                          <pic:cNvPicPr/>
                        </pic:nvPicPr>
                        <pic:blipFill>
                          <a:blip r:embed="rId293160e585b16a243" cstate="print"/>
                          <a:stretch>
                            <a:fillRect/>
                          </a:stretch>
                        </pic:blipFill>
                        <pic:spPr>
                          <a:xfrm>
                            <a:off x="0" y="0"/>
                            <a:ext cx="4932000" cy="3362400"/>
                          </a:xfrm>
                          <a:prstGeom prst="rect">
                            <a:avLst/>
                          </a:prstGeom>
                          <a:ln w="0">
                            <a:noFill/>
                          </a:ln>
                        </pic:spPr>
                      </pic:pic>
                    </a:graphicData>
                  </a:graphic>
                </wp:inline>
              </w:drawing>
            </w:r>
            <w:r>
              <w:rPr>
                <w:b/>
                <w:bCs/>
                <w:color w:val="00274C"/>
                <w:position w:val="-2"/>
                <w:sz w:val="20"/>
                <w:szCs w:val="20"/>
                <w:u w:val="none"/>
              </w:rPr>
              <w:br/>
              <w:t xml:space="preserve">Fig 8.1</w:t>
            </w:r>
          </w:p>
          <w:p/>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8.2.2</w:t>
            </w:r>
            <w:r>
              <w:rPr>
                <w:color w:val="00274C"/>
                <w:position w:val="-2"/>
                <w:sz w:val="20"/>
                <w:szCs w:val="20"/>
                <w:u w:val="none"/>
              </w:rPr>
              <w:t xml:space="preserve"> </w:t>
            </w:r>
            <w:r>
              <w:rPr>
                <w:b/>
                <w:bCs/>
                <w:color w:val="00274C"/>
                <w:position w:val="-2"/>
                <w:sz w:val="20"/>
                <w:szCs w:val="20"/>
                <w:u w:val="none"/>
              </w:rPr>
              <w:t xml:space="preserve">Control Cilindros</w:t>
            </w:r>
          </w:p>
          <w:p>
            <w:pPr>
              <w:widowControl w:val="on"/>
              <w:pBdr/>
              <w:spacing w:before="0" w:after="0" w:line="262" w:lineRule="auto"/>
              <w:ind w:left="0" w:right="0"/>
              <w:jc w:val="left"/>
              <w:textDirection w:val="lrTb"/>
              <w:textAlignment w:val="center"/>
            </w:pPr>
            <w:r>
              <w:rPr>
                <w:color w:val="00274C"/>
                <w:position w:val="-2"/>
                <w:sz w:val="20"/>
                <w:szCs w:val="20"/>
                <w:u w:val="none"/>
              </w:rPr>
              <w:br/>
              <w:br/>
              <w:t xml:space="preserve">Coloque la bancada </w:t>
            </w:r>
            <w:r>
              <w:rPr>
                <w:b/>
                <w:bCs/>
                <w:color w:val="00274C"/>
                <w:position w:val="-2"/>
                <w:sz w:val="20"/>
                <w:szCs w:val="20"/>
                <w:u w:val="none"/>
              </w:rPr>
              <w:t xml:space="preserve">G</w:t>
            </w:r>
            <w:r>
              <w:rPr>
                <w:color w:val="00274C"/>
                <w:position w:val="-2"/>
                <w:sz w:val="20"/>
                <w:szCs w:val="20"/>
                <w:u w:val="none"/>
              </w:rPr>
              <w:t xml:space="preserve"> en un plano de trabajo.</w:t>
            </w:r>
            <w:r>
              <w:rPr>
                <w:color w:val="00274C"/>
                <w:position w:val="-2"/>
                <w:sz w:val="20"/>
                <w:szCs w:val="20"/>
                <w:u w:val="none"/>
              </w:rPr>
              <w:br/>
              <w:t xml:space="preserve">Mida, con un comparador, el diámetro en correspondencia de los puntos </w:t>
            </w:r>
            <w:r>
              <w:rPr>
                <w:b/>
                <w:bCs/>
                <w:color w:val="00274C"/>
                <w:position w:val="-2"/>
                <w:sz w:val="20"/>
                <w:szCs w:val="20"/>
                <w:u w:val="none"/>
              </w:rPr>
              <w:t xml:space="preserve">J-M-N (Fig. 8.2)</w:t>
            </w:r>
            <w:r>
              <w:rPr>
                <w:color w:val="00274C"/>
                <w:position w:val="-2"/>
                <w:sz w:val="20"/>
                <w:szCs w:val="20"/>
                <w:u w:val="none"/>
              </w:rPr>
              <w:t xml:space="preserve"> longitudinalmente y transversalmente respecto al eje H del cigüeñal.</w:t>
            </w:r>
            <w:r>
              <w:rPr>
                <w:color w:val="00274C"/>
                <w:position w:val="-2"/>
                <w:sz w:val="20"/>
                <w:szCs w:val="20"/>
                <w:u w:val="none"/>
              </w:rPr>
              <w:br/>
              <w:t xml:space="preserve">Si la ovalización o el desgaste constatado en un punto individual de </w:t>
            </w:r>
            <w:r>
              <w:rPr>
                <w:b/>
                <w:bCs/>
                <w:color w:val="00274C"/>
                <w:position w:val="-2"/>
                <w:sz w:val="20"/>
                <w:szCs w:val="20"/>
                <w:u w:val="none"/>
              </w:rPr>
              <w:t xml:space="preserve">J-M-N</w:t>
            </w:r>
            <w:r>
              <w:rPr>
                <w:color w:val="00274C"/>
                <w:position w:val="-2"/>
                <w:sz w:val="20"/>
                <w:szCs w:val="20"/>
                <w:u w:val="none"/>
              </w:rPr>
              <w:t xml:space="preserve"> , es superior a </w:t>
            </w:r>
            <w:r>
              <w:rPr>
                <w:b/>
                <w:bCs/>
                <w:color w:val="00274C"/>
                <w:position w:val="-2"/>
                <w:sz w:val="20"/>
                <w:szCs w:val="20"/>
                <w:u w:val="none"/>
              </w:rPr>
              <w:t xml:space="preserve">+0,05 mm</w:t>
            </w:r>
            <w:r>
              <w:rPr>
                <w:color w:val="00274C"/>
                <w:position w:val="-2"/>
                <w:sz w:val="20"/>
                <w:szCs w:val="20"/>
                <w:u w:val="none"/>
              </w:rPr>
              <w:t xml:space="preserve"> respecto al valor de la </w:t>
            </w:r>
            <w:r>
              <w:rPr>
                <w:b/>
                <w:bCs/>
                <w:color w:val="00274C"/>
                <w:position w:val="-2"/>
                <w:sz w:val="20"/>
                <w:szCs w:val="20"/>
                <w:u w:val="none"/>
              </w:rPr>
              <w:t xml:space="preserve">Tab.8.1a</w:t>
            </w:r>
            <w:r>
              <w:rPr>
                <w:color w:val="00274C"/>
                <w:position w:val="-2"/>
                <w:sz w:val="20"/>
                <w:szCs w:val="20"/>
                <w:u w:val="none"/>
              </w:rPr>
              <w:t xml:space="preserve"> , es necesario realizar la operación de rectificación para</w:t>
            </w:r>
            <w:r>
              <w:rPr>
                <w:color w:val="00274C"/>
                <w:position w:val="-2"/>
                <w:sz w:val="20"/>
                <w:szCs w:val="20"/>
                <w:u w:val="none"/>
              </w:rPr>
              <w:br/>
              <w:t xml:space="preserve">todos los cilindros </w:t>
            </w:r>
            <w:r>
              <w:rPr>
                <w:b/>
                <w:bCs/>
                <w:color w:val="00274C"/>
                <w:position w:val="-2"/>
                <w:sz w:val="20"/>
                <w:szCs w:val="20"/>
                <w:u w:val="none"/>
              </w:rPr>
              <w:t xml:space="preserve">F</w:t>
            </w:r>
            <w:r>
              <w:rPr>
                <w:color w:val="00274C"/>
                <w:position w:val="-2"/>
                <w:sz w:val="20"/>
                <w:szCs w:val="20"/>
                <w:u w:val="none"/>
              </w:rPr>
              <w:t xml:space="preserve"> .</w:t>
            </w:r>
            <w:r>
              <w:rPr>
                <w:color w:val="00274C"/>
                <w:position w:val="-2"/>
                <w:sz w:val="20"/>
                <w:szCs w:val="20"/>
                <w:u w:val="none"/>
              </w:rPr>
              <w:br/>
              <w:t xml:space="preserve">Consulte la </w:t>
            </w:r>
            <w:r>
              <w:rPr>
                <w:b/>
                <w:bCs/>
                <w:color w:val="00274C"/>
                <w:position w:val="-2"/>
                <w:sz w:val="20"/>
                <w:szCs w:val="20"/>
                <w:u w:val="none"/>
              </w:rPr>
              <w:t xml:space="preserve">Tab. 8.1a</w:t>
            </w:r>
            <w:r>
              <w:rPr>
                <w:color w:val="00274C"/>
                <w:position w:val="-2"/>
                <w:sz w:val="20"/>
                <w:szCs w:val="20"/>
                <w:u w:val="none"/>
              </w:rPr>
              <w:t xml:space="preserve"> para establecer el valor de holgura en los cilindros sometidos a rectificación.</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0044244" name="name499160e585b17a639"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66760e585b17a63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0633"/>
              </w:numPr>
              <w:spacing w:before="0" w:after="0" w:line="262" w:lineRule="auto"/>
              <w:jc w:val="left"/>
              <w:rPr>
                <w:color w:val="00274C"/>
                <w:sz w:val="20"/>
                <w:szCs w:val="20"/>
              </w:rPr>
            </w:pPr>
            <w:r>
              <w:rPr>
                <w:color w:val="00274C"/>
                <w:position w:val="-2"/>
                <w:sz w:val="20"/>
                <w:szCs w:val="20"/>
                <w:u w:val="none"/>
              </w:rPr>
              <w:t xml:space="preserve">La rectificación de los cilindros prevista es de </w:t>
            </w:r>
            <w:r>
              <w:rPr>
                <w:b/>
                <w:bCs/>
                <w:color w:val="00274C"/>
                <w:position w:val="-2"/>
                <w:sz w:val="20"/>
                <w:szCs w:val="20"/>
                <w:u w:val="none"/>
              </w:rPr>
              <w:t xml:space="preserve">+0.20, +0.50 y + 1 mm</w:t>
            </w:r>
            <w:r>
              <w:rPr>
                <w:color w:val="00274C"/>
                <w:position w:val="-2"/>
                <w:sz w:val="20"/>
                <w:szCs w:val="20"/>
                <w:u w:val="none"/>
              </w:rPr>
              <w:t xml:space="preserve"> .</w:t>
            </w:r>
          </w:p>
          <w:p>
            <w:pPr>
              <w:numPr>
                <w:ilvl w:val="0"/>
                <w:numId w:val="20633"/>
              </w:numPr>
              <w:spacing w:before="0" w:after="0" w:line="262" w:lineRule="auto"/>
              <w:jc w:val="left"/>
              <w:rPr>
                <w:color w:val="00274C"/>
                <w:sz w:val="20"/>
                <w:szCs w:val="20"/>
              </w:rPr>
            </w:pPr>
            <w:r>
              <w:rPr>
                <w:color w:val="00274C"/>
                <w:position w:val="-2"/>
                <w:sz w:val="20"/>
                <w:szCs w:val="20"/>
                <w:u w:val="none"/>
              </w:rPr>
              <w:t xml:space="preserve">La operación de rectificación de los cilindros debe respetar la especificación </w:t>
            </w:r>
            <w:r>
              <w:rPr>
                <w:b/>
                <w:bCs/>
                <w:color w:val="00274C"/>
                <w:position w:val="-2"/>
                <w:sz w:val="20"/>
                <w:szCs w:val="20"/>
                <w:u w:val="none"/>
              </w:rPr>
              <w:t xml:space="preserve">KOHLER</w:t>
            </w:r>
            <w:r>
              <w:rPr>
                <w:color w:val="00274C"/>
                <w:position w:val="-2"/>
                <w:sz w:val="20"/>
                <w:szCs w:val="20"/>
                <w:u w:val="none"/>
              </w:rPr>
              <w:t xml:space="preserve"> - cód. </w:t>
            </w:r>
            <w:r>
              <w:rPr>
                <w:b/>
                <w:bCs/>
                <w:color w:val="00274C"/>
                <w:position w:val="-2"/>
                <w:sz w:val="20"/>
                <w:szCs w:val="20"/>
                <w:u w:val="none"/>
              </w:rPr>
              <w:t xml:space="preserve">ED0035612500</w:t>
            </w:r>
            <w:r>
              <w:rPr>
                <w:color w:val="00274C"/>
                <w:position w:val="-2"/>
                <w:sz w:val="20"/>
                <w:szCs w:val="20"/>
                <w:u w:val="none"/>
              </w:rPr>
              <w:t xml:space="preserve"> .</w:t>
            </w:r>
          </w:p>
          <w:p>
            <w:pPr>
              <w:numPr>
                <w:ilvl w:val="0"/>
                <w:numId w:val="20633"/>
              </w:numPr>
              <w:spacing w:before="0" w:after="0" w:line="262" w:lineRule="auto"/>
              <w:jc w:val="left"/>
              <w:rPr>
                <w:color w:val="00274C"/>
                <w:sz w:val="20"/>
                <w:szCs w:val="20"/>
              </w:rPr>
            </w:pPr>
            <w:r>
              <w:rPr>
                <w:color w:val="00274C"/>
                <w:position w:val="-2"/>
                <w:sz w:val="20"/>
                <w:szCs w:val="20"/>
                <w:u w:val="none"/>
              </w:rPr>
              <w:t xml:space="preserve">La rectificación se debe realizar en todos los cilindros </w:t>
            </w:r>
            <w:r>
              <w:rPr>
                <w:b/>
                <w:bCs/>
                <w:color w:val="00274C"/>
                <w:position w:val="-2"/>
                <w:sz w:val="20"/>
                <w:szCs w:val="20"/>
                <w:u w:val="none"/>
              </w:rPr>
              <w:t xml:space="preserve">F</w:t>
            </w:r>
            <w:r>
              <w:rPr>
                <w:color w:val="00274C"/>
                <w:position w:val="-2"/>
                <w:sz w:val="20"/>
                <w:szCs w:val="20"/>
                <w:u w:val="none"/>
              </w:rPr>
              <w:t xml:space="preserve"> .</w:t>
            </w:r>
          </w:p>
          <w:p>
            <w:pPr>
              <w:numPr>
                <w:ilvl w:val="0"/>
                <w:numId w:val="20633"/>
              </w:numPr>
              <w:spacing w:before="0" w:after="0" w:line="262" w:lineRule="auto"/>
              <w:jc w:val="left"/>
              <w:rPr>
                <w:color w:val="00274C"/>
                <w:sz w:val="20"/>
                <w:szCs w:val="20"/>
              </w:rPr>
            </w:pPr>
            <w:r>
              <w:rPr>
                <w:color w:val="00274C"/>
                <w:position w:val="-2"/>
                <w:sz w:val="20"/>
                <w:szCs w:val="20"/>
                <w:u w:val="none"/>
              </w:rPr>
              <w:t xml:space="preserve">La </w:t>
            </w:r>
            <w:r>
              <w:rPr>
                <w:b/>
                <w:bCs/>
                <w:color w:val="00274C"/>
                <w:position w:val="-2"/>
                <w:sz w:val="20"/>
                <w:szCs w:val="20"/>
                <w:u w:val="none"/>
              </w:rPr>
              <w:t xml:space="preserve">tab. 8.1a</w:t>
            </w:r>
            <w:r>
              <w:rPr>
                <w:color w:val="00274C"/>
                <w:position w:val="-2"/>
                <w:sz w:val="20"/>
                <w:szCs w:val="20"/>
                <w:u w:val="none"/>
              </w:rPr>
              <w:t xml:space="preserve"> reproduce los valores de dimensión solo para los componentes nuevos.</w:t>
            </w:r>
          </w:p>
          <w:p>
            <w:pPr>
              <w:numPr>
                <w:ilvl w:val="0"/>
                <w:numId w:val="20633"/>
              </w:numPr>
              <w:spacing w:before="0" w:after="0" w:line="262" w:lineRule="auto"/>
              <w:jc w:val="left"/>
              <w:rPr>
                <w:color w:val="00274C"/>
                <w:sz w:val="20"/>
                <w:szCs w:val="20"/>
              </w:rPr>
            </w:pPr>
            <w:r>
              <w:rPr>
                <w:color w:val="00274C"/>
                <w:position w:val="3"/>
                <w:sz w:val="17"/>
                <w:szCs w:val="17"/>
                <w:u w:val="none"/>
                <w:vertAlign w:val="superscript"/>
                <w:vertAlign w:val="superscript"/>
              </w:rPr>
              <w:t xml:space="preserve">(1)</w:t>
            </w:r>
            <w:r>
              <w:rPr>
                <w:color w:val="00274C"/>
                <w:position w:val="-2"/>
                <w:sz w:val="20"/>
                <w:szCs w:val="20"/>
                <w:u w:val="none"/>
              </w:rPr>
              <w:t xml:space="preserve"> El aumento de +0.20 mm, podría estar ya en el motor.</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8.1a </w:t>
            </w:r>
            <w:r>
              <w:rPr>
                <w:b/>
                <w:bCs/>
                <w:i/>
                <w:iCs/>
                <w:color w:val="00274C"/>
                <w:position w:val="-2"/>
                <w:sz w:val="20"/>
                <w:szCs w:val="20"/>
                <w:u w:val="none"/>
              </w:rPr>
              <w:t xml:space="preserve">Valores de rectificación</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br/>
                    <w:t xml:space="preserve">PISTON</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Ø CILINDROS (± 0.007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Ø PISTON (± 0.007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VALOR DE HOLGURA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STD</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88.010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87.950</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0.046 - 0.074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+0.20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88.210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88.150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+0.50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88.510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88.450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89.010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88.950</w:t>
                  </w:r>
                </w:p>
              </w:tc>
              <w:tc>
                <w:tcPr>
                  <w:gridSpan w:val="1"/>
                  <w:vMerge w:val="continue"/>
                  <w:tcBorders>
                    <w:top w:val="single" w:color="FFFFFF" w:sz="5"/>
                    <w:left w:val="single" w:color="FFFFFF" w:sz="5"/>
                    <w:bottom w:val="single" w:color="FFFFFF" w:sz="5"/>
                    <w:right w:val="single" w:color="FFFFFF" w:sz="5"/>
                  </w:tcBorders>
                </w:tcPr>
                <w:p/>
              </w:tc>
            </w:tr>
          </w:tbl>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r>
              <w:rPr>
                <w:position w:val="-267"/>
              </w:rPr>
              <w:drawing>
                <wp:inline distT="0" distB="0" distL="0" distR="0">
                  <wp:extent cx="4932000" cy="3398400"/>
                  <wp:effectExtent b="0" l="0" r="0" t="0"/>
                  <wp:docPr id="42252789" name="name978360e585b1965fb" descr="imm8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jpg"/>
                          <pic:cNvPicPr/>
                        </pic:nvPicPr>
                        <pic:blipFill>
                          <a:blip r:embed="rId571360e585b1965f3" cstate="print"/>
                          <a:stretch>
                            <a:fillRect/>
                          </a:stretch>
                        </pic:blipFill>
                        <pic:spPr>
                          <a:xfrm>
                            <a:off x="0" y="0"/>
                            <a:ext cx="4932000" cy="3398400"/>
                          </a:xfrm>
                          <a:prstGeom prst="rect">
                            <a:avLst/>
                          </a:prstGeom>
                          <a:ln w="0">
                            <a:noFill/>
                          </a:ln>
                        </pic:spPr>
                      </pic:pic>
                    </a:graphicData>
                  </a:graphic>
                </wp:inline>
              </w:drawing>
            </w:r>
            <w:r>
              <w:rPr>
                <w:b/>
                <w:bCs/>
                <w:color w:val="00274C"/>
                <w:position w:val="-2"/>
                <w:sz w:val="20"/>
                <w:szCs w:val="20"/>
                <w:u w:val="none"/>
              </w:rPr>
              <w:br/>
              <w:t xml:space="preserve">Fig 8.2</w:t>
            </w:r>
          </w:p>
          <w:p>
            <w:pPr>
              <w:widowControl w:val="on"/>
              <w:pBdr/>
              <w:spacing w:before="0" w:after="0" w:line="262" w:lineRule="auto"/>
              <w:ind w:left="0" w:right="0"/>
              <w:jc w:val="left"/>
              <w:textDirection w:val="lrTb"/>
              <w:textAlignment w:val="center"/>
            </w:pPr>
            <w:r>
              <w:rPr>
                <w:b/>
                <w:bCs/>
                <w:color w:val="00274C"/>
                <w:position w:val="-2"/>
                <w:sz w:val="20"/>
                <w:szCs w:val="20"/>
                <w:u w:val="none"/>
              </w:rPr>
              <w:br/>
              <w:br/>
              <w:br/>
              <w:br/>
              <w:t xml:space="preserve">NOTA: En caso de desmontaje del tapón de cierre del orificio Z2, el nuevo tapón deberá respetar la cota de 1,5 mm como máximo respecto al plano G1.</w:t>
            </w:r>
          </w:p>
          <w:p/>
          <w:p/>
          <w:p>
            <w:pPr>
              <w:widowControl w:val="on"/>
              <w:pBdr/>
              <w:spacing w:before="0" w:after="0" w:line="262" w:lineRule="auto"/>
              <w:ind w:left="0" w:right="0"/>
              <w:jc w:val="left"/>
              <w:textDirection w:val="lrTb"/>
              <w:textAlignment w:val="center"/>
            </w:pPr>
            <w:r>
              <w:rPr>
                <w:position w:val="-113"/>
              </w:rPr>
              <w:drawing>
                <wp:inline distT="0" distB="0" distL="0" distR="0">
                  <wp:extent cx="2239200" cy="1483200"/>
                  <wp:effectExtent b="0" l="0" r="0" t="0"/>
                  <wp:docPr id="36398098" name="name800360e585b1aaa50" descr="tappo_albero_camme_su_basament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ppo_albero_camme_su_basamento.png"/>
                          <pic:cNvPicPr/>
                        </pic:nvPicPr>
                        <pic:blipFill>
                          <a:blip r:embed="rId748460e585b1aaa48" cstate="print"/>
                          <a:stretch>
                            <a:fillRect/>
                          </a:stretch>
                        </pic:blipFill>
                        <pic:spPr>
                          <a:xfrm>
                            <a:off x="0" y="0"/>
                            <a:ext cx="2239200" cy="1483200"/>
                          </a:xfrm>
                          <a:prstGeom prst="rect">
                            <a:avLst/>
                          </a:prstGeom>
                          <a:ln w="0">
                            <a:noFill/>
                          </a:ln>
                        </pic:spPr>
                      </pic:pic>
                    </a:graphicData>
                  </a:graphic>
                </wp:inline>
              </w:drawing>
            </w:r>
            <w:r>
              <w:rPr>
                <w:color w:val="00274C"/>
                <w:position w:val="-2"/>
                <w:sz w:val="20"/>
                <w:szCs w:val="20"/>
                <w:u w:val="none"/>
              </w:rPr>
              <w:br/>
              <w:t xml:space="preserve">   </w:t>
            </w:r>
            <w:r>
              <w:rPr>
                <w:position w:val="-113"/>
              </w:rPr>
              <w:drawing>
                <wp:inline distT="0" distB="0" distL="0" distR="0">
                  <wp:extent cx="2239200" cy="1483200"/>
                  <wp:effectExtent b="0" l="0" r="0" t="0"/>
                  <wp:docPr id="85123049" name="name529160e585b1bc0cb" descr="quota_piantaggio_tapp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uota_piantaggio_tappo.png"/>
                          <pic:cNvPicPr/>
                        </pic:nvPicPr>
                        <pic:blipFill>
                          <a:blip r:embed="rId102160e585b1bc0c4"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 8.2a</w:t>
            </w:r>
          </w:p>
          <w:p/>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8.2.3 Control del plano de la cabeza</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Compruebe con un comparador la planicidad del plano  </w:t>
            </w:r>
            <w:r>
              <w:rPr>
                <w:b/>
                <w:bCs/>
                <w:color w:val="00274C"/>
                <w:position w:val="-2"/>
                <w:sz w:val="20"/>
                <w:szCs w:val="20"/>
                <w:u w:val="none"/>
              </w:rPr>
              <w:t xml:space="preserve">A1</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El valor de irregularidad  </w:t>
            </w:r>
            <w:r>
              <w:rPr>
                <w:b/>
                <w:bCs/>
                <w:color w:val="00274C"/>
                <w:position w:val="-2"/>
                <w:sz w:val="20"/>
                <w:szCs w:val="20"/>
                <w:u w:val="none"/>
              </w:rPr>
              <w:t xml:space="preserve">MAX</w:t>
            </w:r>
            <w:r>
              <w:rPr>
                <w:color w:val="00274C"/>
                <w:position w:val="-2"/>
                <w:sz w:val="20"/>
                <w:szCs w:val="20"/>
                <w:u w:val="none"/>
              </w:rPr>
              <w:t xml:space="preserve">  del plano  </w:t>
            </w:r>
            <w:r>
              <w:rPr>
                <w:b/>
                <w:bCs/>
                <w:color w:val="00274C"/>
                <w:position w:val="-2"/>
                <w:sz w:val="20"/>
                <w:szCs w:val="20"/>
                <w:u w:val="none"/>
              </w:rPr>
              <w:t xml:space="preserve">A1</w:t>
            </w:r>
            <w:r>
              <w:rPr>
                <w:color w:val="00274C"/>
                <w:position w:val="-2"/>
                <w:sz w:val="20"/>
                <w:szCs w:val="20"/>
                <w:u w:val="none"/>
              </w:rPr>
              <w:t xml:space="preserve">  permitido es de:</w:t>
            </w:r>
          </w:p>
          <w:p>
            <w:pPr>
              <w:numPr>
                <w:ilvl w:val="0"/>
                <w:numId w:val="20633"/>
              </w:numPr>
              <w:spacing w:before="0" w:after="0" w:line="262" w:lineRule="auto"/>
              <w:jc w:val="left"/>
              <w:rPr>
                <w:color w:val="00274C"/>
                <w:sz w:val="20"/>
                <w:szCs w:val="20"/>
              </w:rPr>
            </w:pPr>
            <w:r>
              <w:rPr>
                <w:color w:val="00274C"/>
                <w:position w:val="-2"/>
                <w:sz w:val="20"/>
                <w:szCs w:val="20"/>
                <w:u w:val="none"/>
              </w:rPr>
              <w:t xml:space="preserve">0,10 mm en toda el área;</w:t>
            </w:r>
          </w:p>
          <w:p>
            <w:pPr>
              <w:numPr>
                <w:ilvl w:val="0"/>
                <w:numId w:val="20633"/>
              </w:numPr>
              <w:spacing w:before="0" w:after="0" w:line="262" w:lineRule="auto"/>
              <w:jc w:val="left"/>
              <w:rPr>
                <w:color w:val="00274C"/>
                <w:sz w:val="20"/>
                <w:szCs w:val="20"/>
              </w:rPr>
            </w:pPr>
            <w:r>
              <w:rPr>
                <w:color w:val="00274C"/>
                <w:position w:val="-2"/>
                <w:sz w:val="20"/>
                <w:szCs w:val="20"/>
                <w:u w:val="none"/>
              </w:rPr>
              <w:t xml:space="preserve">0,03 mm en un área de 100x100 mm.</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La rectificación del plano  </w:t>
            </w:r>
            <w:r>
              <w:rPr>
                <w:b/>
                <w:bCs/>
                <w:color w:val="00274C"/>
                <w:position w:val="-2"/>
                <w:sz w:val="20"/>
                <w:szCs w:val="20"/>
                <w:u w:val="none"/>
              </w:rPr>
              <w:t xml:space="preserve">A1</w:t>
            </w:r>
            <w:r>
              <w:rPr>
                <w:color w:val="00274C"/>
                <w:position w:val="-2"/>
                <w:sz w:val="20"/>
                <w:szCs w:val="20"/>
                <w:u w:val="none"/>
              </w:rPr>
              <w:t xml:space="preserve">  no está permitida</w:t>
            </w:r>
          </w:p>
          <w:p/>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110"/>
              </w:rPr>
              <w:drawing>
                <wp:inline distT="0" distB="0" distL="0" distR="0">
                  <wp:extent cx="2232000" cy="763200"/>
                  <wp:effectExtent b="0" l="0" r="0" t="0"/>
                  <wp:docPr id="37449007" name="name944460e585b1d3169" descr="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jpg"/>
                          <pic:cNvPicPr/>
                        </pic:nvPicPr>
                        <pic:blipFill>
                          <a:blip r:embed="rId721860e585b1d3162" cstate="print"/>
                          <a:stretch>
                            <a:fillRect/>
                          </a:stretch>
                        </pic:blipFill>
                        <pic:spPr>
                          <a:xfrm>
                            <a:off x="0" y="0"/>
                            <a:ext cx="2232000" cy="76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8.2b</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8.2.4 Control del asiento del árbol de levas de 4 cilindros</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En los alojamientos del árbol de levas se encuentra sólo el buje </w:t>
            </w:r>
            <w:r>
              <w:rPr>
                <w:b/>
                <w:bCs/>
                <w:color w:val="00274C"/>
                <w:position w:val="-2"/>
                <w:sz w:val="20"/>
                <w:szCs w:val="20"/>
                <w:u w:val="none"/>
              </w:rPr>
              <w:t xml:space="preserve">Q</w:t>
            </w:r>
            <w:r>
              <w:rPr>
                <w:color w:val="00274C"/>
                <w:position w:val="-2"/>
                <w:sz w:val="20"/>
                <w:szCs w:val="20"/>
                <w:u w:val="none"/>
              </w:rPr>
              <w:t xml:space="preserve"> del lado de la distribución.</w:t>
            </w:r>
            <w:r>
              <w:rPr>
                <w:color w:val="00274C"/>
                <w:position w:val="-2"/>
                <w:sz w:val="20"/>
                <w:szCs w:val="20"/>
                <w:u w:val="none"/>
              </w:rPr>
              <w:br/>
              <w:t xml:space="preserve">Utilice un comparador de interiores para detectar los diámetros de los asientos </w:t>
            </w:r>
            <w:r>
              <w:rPr>
                <w:b/>
                <w:bCs/>
                <w:color w:val="00274C"/>
                <w:position w:val="-2"/>
                <w:sz w:val="20"/>
                <w:szCs w:val="20"/>
                <w:u w:val="none"/>
              </w:rPr>
              <w:t xml:space="preserve">X - W - K - Y - Z</w:t>
            </w:r>
            <w:r>
              <w:rPr>
                <w:color w:val="00274C"/>
                <w:position w:val="-2"/>
                <w:sz w:val="20"/>
                <w:szCs w:val="20"/>
                <w:u w:val="none"/>
              </w:rPr>
              <w:t xml:space="preserve"> .</w:t>
            </w:r>
            <w:r>
              <w:rPr>
                <w:color w:val="00274C"/>
                <w:position w:val="-2"/>
                <w:sz w:val="20"/>
                <w:szCs w:val="20"/>
                <w:u w:val="none"/>
              </w:rPr>
              <w:br/>
              <w:t xml:space="preserve">Con un micrómetro mida los diámetros de los pernos </w:t>
            </w:r>
            <w:r>
              <w:rPr>
                <w:b/>
                <w:bCs/>
                <w:color w:val="00274C"/>
                <w:position w:val="-2"/>
                <w:sz w:val="20"/>
                <w:szCs w:val="20"/>
                <w:u w:val="none"/>
              </w:rPr>
              <w:t xml:space="preserve">X1 - W1- K1 - Y1 - Z1 (Fig. 8.4).</w:t>
            </w:r>
            <w:r>
              <w:rPr>
                <w:color w:val="00274C"/>
                <w:position w:val="-2"/>
                <w:sz w:val="20"/>
                <w:szCs w:val="20"/>
                <w:u w:val="none"/>
              </w:rPr>
              <w:br/>
              <w:t xml:space="preserve">Según los valores constatados calcule la holgura entre el alojamiento y el perno que debe respetar los valores de la </w:t>
            </w:r>
            <w:r>
              <w:rPr>
                <w:b/>
                <w:bCs/>
                <w:color w:val="00274C"/>
                <w:position w:val="-2"/>
                <w:sz w:val="20"/>
                <w:szCs w:val="20"/>
                <w:u w:val="none"/>
              </w:rPr>
              <w:t xml:space="preserve">tab. 8.2a.</w:t>
            </w:r>
            <w:r>
              <w:rPr>
                <w:color w:val="00274C"/>
                <w:position w:val="-2"/>
                <w:sz w:val="20"/>
                <w:szCs w:val="20"/>
                <w:u w:val="none"/>
              </w:rPr>
              <w:br/>
              <w:t xml:space="preserve">El valor de desgaste MÁX. permitido es de </w:t>
            </w:r>
            <w:r>
              <w:rPr>
                <w:b/>
                <w:bCs/>
                <w:color w:val="00274C"/>
                <w:position w:val="-2"/>
                <w:sz w:val="20"/>
                <w:szCs w:val="20"/>
                <w:u w:val="none"/>
              </w:rPr>
              <w:t xml:space="preserve">0.120 mm.</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8895595" name="name100460e585b1e837b"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84360e585b1e837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0633"/>
              </w:numPr>
              <w:spacing w:before="0" w:after="0" w:line="262" w:lineRule="auto"/>
              <w:jc w:val="left"/>
              <w:rPr>
                <w:color w:val="00274C"/>
                <w:sz w:val="20"/>
                <w:szCs w:val="20"/>
              </w:rPr>
            </w:pPr>
            <w:r>
              <w:rPr>
                <w:color w:val="00274C"/>
                <w:position w:val="-2"/>
                <w:sz w:val="20"/>
                <w:szCs w:val="20"/>
                <w:u w:val="none"/>
              </w:rPr>
              <w:t xml:space="preserve">La </w:t>
            </w:r>
            <w:r>
              <w:rPr>
                <w:b/>
                <w:bCs/>
                <w:color w:val="00274C"/>
                <w:position w:val="-2"/>
                <w:sz w:val="20"/>
                <w:szCs w:val="20"/>
                <w:u w:val="none"/>
              </w:rPr>
              <w:t xml:space="preserve">tab. 8.2a</w:t>
            </w:r>
            <w:r>
              <w:rPr>
                <w:color w:val="00274C"/>
                <w:position w:val="-2"/>
                <w:sz w:val="20"/>
                <w:szCs w:val="20"/>
                <w:u w:val="none"/>
              </w:rPr>
              <w:t xml:space="preserve"> reproduce los valores de dimensión solo para los componentes nuevos.</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b/>
                <w:bCs/>
                <w:color w:val="00274C"/>
                <w:position w:val="0"/>
                <w:sz w:val="20"/>
                <w:szCs w:val="20"/>
                <w:u w:val="none"/>
              </w:rPr>
              <w:t xml:space="preserve">Tab 8.2a </w:t>
            </w:r>
            <w:r>
              <w:rPr>
                <w:b/>
                <w:bCs/>
                <w:i/>
                <w:iCs/>
                <w:color w:val="00274C"/>
                <w:position w:val="0"/>
                <w:sz w:val="20"/>
                <w:szCs w:val="20"/>
                <w:u w:val="none"/>
              </w:rPr>
              <w:t xml:space="preserve">Dimensiones de los alojamientos y pernos del árbol de levas.</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DIMENSIONES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VALOR DE HOLGURA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X</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44.000 - 44.025</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0.040 - 0.085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X1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43.940 - 43.960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43.000 - 43.025</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42.920 - 42.940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K</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42.000 - 42.025</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K1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41.920 - 41.940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Y</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41.000 - 41.025</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Y1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40.920 - 40.940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Z</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36.000 - 36.025</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Z1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35.920 - 35.940</w:t>
                  </w: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gridSpan w:val="2"/>
            <w:tcMar>
              <w:top w:w="150" w:type="dxa"/>
              <w:left w:w="150" w:type="dxa"/>
              <w:bottom w:w="150" w:type="dxa"/>
              <w:right w:w="150" w:type="dxa"/>
            </w:tcMar>
            <w:textDirection w:val="lrTb"/>
            <w:vAlign w:val="center"/>
          </w:tcPr>
          <w:p/>
          <w:p/>
          <w:p>
            <w:pPr>
              <w:widowControl w:val="on"/>
              <w:pBdr/>
              <w:spacing w:before="0" w:after="0" w:line="262" w:lineRule="auto"/>
              <w:ind w:left="0" w:right="0"/>
              <w:jc w:val="left"/>
              <w:textDirection w:val="lrTb"/>
              <w:textAlignment w:val="center"/>
            </w:pPr>
            <w:r>
              <w:rPr>
                <w:position w:val="-176"/>
              </w:rPr>
              <w:drawing>
                <wp:inline distT="0" distB="0" distL="0" distR="0">
                  <wp:extent cx="4932000" cy="2268000"/>
                  <wp:effectExtent b="0" l="0" r="0" t="0"/>
                  <wp:docPr id="88463720" name="name221360e585b20fc02" descr="imm8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3.jpg"/>
                          <pic:cNvPicPr/>
                        </pic:nvPicPr>
                        <pic:blipFill>
                          <a:blip r:embed="rId641860e585b20fbfc" cstate="print"/>
                          <a:stretch>
                            <a:fillRect/>
                          </a:stretch>
                        </pic:blipFill>
                        <pic:spPr>
                          <a:xfrm>
                            <a:off x="0" y="0"/>
                            <a:ext cx="4932000" cy="2268000"/>
                          </a:xfrm>
                          <a:prstGeom prst="rect">
                            <a:avLst/>
                          </a:prstGeom>
                          <a:ln w="0">
                            <a:noFill/>
                          </a:ln>
                        </pic:spPr>
                      </pic:pic>
                    </a:graphicData>
                  </a:graphic>
                </wp:inline>
              </w:drawing>
            </w:r>
            <w:r>
              <w:rPr>
                <w:b/>
                <w:bCs/>
                <w:color w:val="00274C"/>
                <w:position w:val="-2"/>
                <w:sz w:val="20"/>
                <w:szCs w:val="20"/>
                <w:u w:val="none"/>
              </w:rPr>
              <w:br/>
              <w:t xml:space="preserve">Fig 8.3</w:t>
            </w:r>
          </w:p>
          <w:p/>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8.2.5 Control del árbol de levas de 4 cilindros</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Mida con un micrómetro las dimensiones máximas de las levas de aspiración </w:t>
            </w:r>
            <w:r>
              <w:rPr>
                <w:b/>
                <w:bCs/>
                <w:color w:val="00274C"/>
                <w:position w:val="-2"/>
                <w:sz w:val="20"/>
                <w:szCs w:val="20"/>
                <w:u w:val="none"/>
              </w:rPr>
              <w:t xml:space="preserve">R</w:t>
            </w:r>
            <w:r>
              <w:rPr>
                <w:color w:val="00274C"/>
                <w:position w:val="-2"/>
                <w:sz w:val="20"/>
                <w:szCs w:val="20"/>
                <w:u w:val="none"/>
              </w:rPr>
              <w:t xml:space="preserve"> y descarga </w:t>
            </w:r>
            <w:r>
              <w:rPr>
                <w:b/>
                <w:bCs/>
                <w:color w:val="00274C"/>
                <w:position w:val="-2"/>
                <w:sz w:val="20"/>
                <w:szCs w:val="20"/>
                <w:u w:val="none"/>
              </w:rPr>
              <w:t xml:space="preserve">S (Tab. 8.2b)</w:t>
            </w:r>
            <w:r>
              <w:rPr>
                <w:color w:val="00274C"/>
                <w:position w:val="-2"/>
                <w:sz w:val="20"/>
                <w:szCs w:val="20"/>
                <w:u w:val="none"/>
              </w:rPr>
              <w:t xml:space="preserve"> .</w:t>
            </w:r>
            <w:r>
              <w:rPr>
                <w:color w:val="00274C"/>
                <w:position w:val="-2"/>
                <w:sz w:val="20"/>
                <w:szCs w:val="20"/>
                <w:u w:val="none"/>
              </w:rPr>
              <w:br/>
              <w:t xml:space="preserve">El valor de desgaste </w:t>
            </w:r>
            <w:r>
              <w:rPr>
                <w:b/>
                <w:bCs/>
                <w:color w:val="00274C"/>
                <w:position w:val="-2"/>
                <w:sz w:val="20"/>
                <w:szCs w:val="20"/>
                <w:u w:val="none"/>
              </w:rPr>
              <w:t xml:space="preserve">MÁX.</w:t>
            </w:r>
            <w:r>
              <w:rPr>
                <w:color w:val="00274C"/>
                <w:position w:val="-2"/>
                <w:sz w:val="20"/>
                <w:szCs w:val="20"/>
                <w:u w:val="none"/>
              </w:rPr>
              <w:t xml:space="preserve"> permitido es de </w:t>
            </w:r>
            <w:r>
              <w:rPr>
                <w:b/>
                <w:bCs/>
                <w:color w:val="00274C"/>
                <w:position w:val="-2"/>
                <w:sz w:val="20"/>
                <w:szCs w:val="20"/>
                <w:u w:val="none"/>
              </w:rPr>
              <w:t xml:space="preserve">0.1 mm</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1280482" name="name713360e585b2230bf"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59760e585b2230b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numPr>
                <w:ilvl w:val="0"/>
                <w:numId w:val="20633"/>
              </w:numPr>
              <w:spacing w:before="0" w:after="0" w:line="262" w:lineRule="auto"/>
              <w:jc w:val="left"/>
              <w:rPr>
                <w:color w:val="00274C"/>
                <w:sz w:val="20"/>
                <w:szCs w:val="20"/>
              </w:rPr>
            </w:pPr>
            <w:r>
              <w:rPr>
                <w:color w:val="00274C"/>
                <w:position w:val="-2"/>
                <w:sz w:val="20"/>
                <w:szCs w:val="20"/>
                <w:u w:val="none"/>
              </w:rPr>
              <w:t xml:space="preserve">La </w:t>
            </w:r>
            <w:r>
              <w:rPr>
                <w:b/>
                <w:bCs/>
                <w:color w:val="00274C"/>
                <w:position w:val="-2"/>
                <w:sz w:val="20"/>
                <w:szCs w:val="20"/>
                <w:u w:val="none"/>
              </w:rPr>
              <w:t xml:space="preserve">tab. 8.2b</w:t>
            </w:r>
            <w:r>
              <w:rPr>
                <w:color w:val="00274C"/>
                <w:position w:val="-2"/>
                <w:sz w:val="20"/>
                <w:szCs w:val="20"/>
                <w:u w:val="none"/>
              </w:rPr>
              <w:t xml:space="preserve"> reproduce los valores de dimensión solo para los componentes nuevos.</w:t>
            </w:r>
          </w:p>
          <w:p/>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Tab 8.2b </w:t>
            </w:r>
            <w:r>
              <w:rPr>
                <w:b/>
                <w:bCs/>
                <w:i/>
                <w:iCs/>
                <w:color w:val="00274C"/>
                <w:position w:val="0"/>
                <w:sz w:val="20"/>
                <w:szCs w:val="20"/>
                <w:u w:val="none"/>
              </w:rPr>
              <w:t xml:space="preserve">Dimensiones levas.</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br/>
                    <w:t xml:space="preserve">REF.</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DIMENSIONES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32.638 - 32.700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S</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32.998 - 32.060</w:t>
                  </w:r>
                </w:p>
              </w:tc>
            </w:tr>
          </w:tbl>
          <w:p/>
        </w:tc>
      </w:tr>
      <w:tr>
        <w:trPr>
          <w:trHeight w:val="0" w:hRule="atLeast"/>
        </w:trPr>
        <w:tc>
          <w:tcPr>
            <w:gridSpan w:val="2"/>
            <w:tcMar>
              <w:top w:w="150" w:type="dxa"/>
              <w:left w:w="150" w:type="dxa"/>
              <w:bottom w:w="150" w:type="dxa"/>
              <w:right w:w="150" w:type="dxa"/>
            </w:tcMar>
            <w:textDirection w:val="lrTb"/>
            <w:vAlign w:val="center"/>
          </w:tcPr>
          <w:p/>
          <w:p/>
          <w:p>
            <w:pPr>
              <w:widowControl w:val="on"/>
              <w:pBdr/>
              <w:spacing w:before="0" w:after="0" w:line="262" w:lineRule="auto"/>
              <w:ind w:left="0" w:right="0"/>
              <w:jc w:val="left"/>
              <w:textDirection w:val="lrTb"/>
              <w:textAlignment w:val="center"/>
            </w:pPr>
            <w:r>
              <w:rPr>
                <w:position w:val="-99"/>
              </w:rPr>
              <w:drawing>
                <wp:inline distT="0" distB="0" distL="0" distR="0">
                  <wp:extent cx="4932000" cy="1310400"/>
                  <wp:effectExtent b="0" l="0" r="0" t="0"/>
                  <wp:docPr id="75216593" name="name703260e585b23b851" descr="imm8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4.jpg"/>
                          <pic:cNvPicPr/>
                        </pic:nvPicPr>
                        <pic:blipFill>
                          <a:blip r:embed="rId712260e585b23b84c" cstate="print"/>
                          <a:stretch>
                            <a:fillRect/>
                          </a:stretch>
                        </pic:blipFill>
                        <pic:spPr>
                          <a:xfrm>
                            <a:off x="0" y="0"/>
                            <a:ext cx="4932000" cy="1310400"/>
                          </a:xfrm>
                          <a:prstGeom prst="rect">
                            <a:avLst/>
                          </a:prstGeom>
                          <a:ln w="0">
                            <a:noFill/>
                          </a:ln>
                        </pic:spPr>
                      </pic:pic>
                    </a:graphicData>
                  </a:graphic>
                </wp:inline>
              </w:drawing>
            </w:r>
            <w:r>
              <w:rPr>
                <w:b/>
                <w:bCs/>
                <w:color w:val="00274C"/>
                <w:position w:val="-2"/>
                <w:sz w:val="20"/>
                <w:szCs w:val="20"/>
                <w:u w:val="none"/>
              </w:rPr>
              <w:br/>
              <w:t xml:space="preserve">Fig 8.4</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Taqués y asientos de taqués</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8.3.1 Control taqués</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Utilice un plano de encaje y un comparador, como se muestra en la </w:t>
            </w:r>
            <w:r>
              <w:rPr>
                <w:b/>
                <w:bCs/>
                <w:color w:val="00274C"/>
                <w:position w:val="-2"/>
                <w:sz w:val="20"/>
                <w:szCs w:val="20"/>
                <w:u w:val="none"/>
              </w:rPr>
              <w:t xml:space="preserve">Fig. 8.7</w:t>
            </w:r>
            <w:r>
              <w:rPr>
                <w:color w:val="00274C"/>
                <w:position w:val="-2"/>
                <w:sz w:val="20"/>
                <w:szCs w:val="20"/>
                <w:u w:val="none"/>
              </w:rPr>
              <w:t xml:space="preserve"> .</w:t>
            </w:r>
            <w:r>
              <w:rPr>
                <w:color w:val="00274C"/>
                <w:position w:val="-2"/>
                <w:sz w:val="20"/>
                <w:szCs w:val="20"/>
                <w:u w:val="none"/>
              </w:rPr>
              <w:br/>
              <w:t xml:space="preserve">Controle la perpendicularidad del plano </w:t>
            </w:r>
            <w:r>
              <w:rPr>
                <w:b/>
                <w:bCs/>
                <w:color w:val="00274C"/>
                <w:position w:val="-2"/>
                <w:sz w:val="20"/>
                <w:szCs w:val="20"/>
                <w:u w:val="none"/>
              </w:rPr>
              <w:t xml:space="preserve">C</w:t>
            </w:r>
            <w:r>
              <w:rPr>
                <w:color w:val="00274C"/>
                <w:position w:val="-2"/>
                <w:sz w:val="20"/>
                <w:szCs w:val="20"/>
                <w:u w:val="none"/>
              </w:rPr>
              <w:t xml:space="preserve"> , haciendo girar el taqué </w:t>
            </w:r>
            <w:r>
              <w:rPr>
                <w:b/>
                <w:bCs/>
                <w:color w:val="00274C"/>
                <w:position w:val="-2"/>
                <w:sz w:val="20"/>
                <w:szCs w:val="20"/>
                <w:u w:val="none"/>
              </w:rPr>
              <w:t xml:space="preserve">D</w:t>
            </w:r>
            <w:r>
              <w:rPr>
                <w:color w:val="00274C"/>
                <w:position w:val="-2"/>
                <w:sz w:val="20"/>
                <w:szCs w:val="20"/>
                <w:u w:val="none"/>
              </w:rPr>
              <w:t xml:space="preserve"> en el sentido de la flecha.</w:t>
            </w:r>
            <w:r>
              <w:rPr>
                <w:color w:val="00274C"/>
                <w:position w:val="-2"/>
                <w:sz w:val="20"/>
                <w:szCs w:val="20"/>
                <w:u w:val="none"/>
              </w:rPr>
              <w:br/>
              <w:t xml:space="preserve">El valor de desgaste </w:t>
            </w:r>
            <w:r>
              <w:rPr>
                <w:b/>
                <w:bCs/>
                <w:color w:val="00274C"/>
                <w:position w:val="-2"/>
                <w:sz w:val="20"/>
                <w:szCs w:val="20"/>
                <w:u w:val="none"/>
              </w:rPr>
              <w:t xml:space="preserve">MÁX</w:t>
            </w:r>
            <w:r>
              <w:rPr>
                <w:color w:val="00274C"/>
                <w:position w:val="-2"/>
                <w:sz w:val="20"/>
                <w:szCs w:val="20"/>
                <w:u w:val="none"/>
              </w:rPr>
              <w:t xml:space="preserve"> . permitido es de </w:t>
            </w:r>
            <w:r>
              <w:rPr>
                <w:b/>
                <w:bCs/>
                <w:color w:val="00274C"/>
                <w:position w:val="-2"/>
                <w:sz w:val="20"/>
                <w:szCs w:val="20"/>
                <w:u w:val="none"/>
              </w:rPr>
              <w:t xml:space="preserve">0.02 mm.</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Con un calibre controle la longitud del valor </w:t>
            </w:r>
            <w:r>
              <w:rPr>
                <w:b/>
                <w:bCs/>
                <w:color w:val="00274C"/>
                <w:position w:val="-2"/>
                <w:sz w:val="20"/>
                <w:szCs w:val="20"/>
                <w:u w:val="none"/>
              </w:rPr>
              <w:t xml:space="preserve">A y B (Tab. 8.4).</w:t>
            </w:r>
            <w:r>
              <w:rPr>
                <w:color w:val="00274C"/>
                <w:position w:val="-2"/>
                <w:sz w:val="20"/>
                <w:szCs w:val="20"/>
                <w:u w:val="none"/>
              </w:rPr>
              <w:br/>
              <w:t xml:space="preserve">El valor de desgaste </w:t>
            </w:r>
            <w:r>
              <w:rPr>
                <w:b/>
                <w:bCs/>
                <w:color w:val="00274C"/>
                <w:position w:val="-2"/>
                <w:sz w:val="20"/>
                <w:szCs w:val="20"/>
                <w:u w:val="none"/>
              </w:rPr>
              <w:t xml:space="preserve">MÁX</w:t>
            </w:r>
            <w:r>
              <w:rPr>
                <w:color w:val="00274C"/>
                <w:position w:val="-2"/>
                <w:sz w:val="20"/>
                <w:szCs w:val="20"/>
                <w:u w:val="none"/>
              </w:rPr>
              <w:t xml:space="preserve"> . permitido es de </w:t>
            </w:r>
            <w:r>
              <w:rPr>
                <w:b/>
                <w:bCs/>
                <w:color w:val="00274C"/>
                <w:position w:val="-2"/>
                <w:sz w:val="20"/>
                <w:szCs w:val="20"/>
                <w:u w:val="none"/>
              </w:rPr>
              <w:t xml:space="preserve">0.08 mm.</w:t>
            </w:r>
          </w:p>
        </w:tc>
        <w:tc>
          <w:tcPr>
            <w:tcMar>
              <w:top w:w="150" w:type="dxa"/>
              <w:left w:w="150" w:type="dxa"/>
              <w:bottom w:w="150" w:type="dxa"/>
              <w:right w:w="150" w:type="dxa"/>
            </w:tcMar>
            <w:textDirection w:val="lrTb"/>
            <w:vAlign w:val="top"/>
          </w:tcPr>
          <w:p>
            <w:r>
              <w:rPr>
                <w:position w:val="-230"/>
              </w:rPr>
              <w:drawing>
                <wp:inline distT="0" distB="0" distL="0" distR="0">
                  <wp:extent cx="2232000" cy="1512000"/>
                  <wp:effectExtent b="0" l="0" r="0" t="0"/>
                  <wp:docPr id="13973788" name="name806160e585b24f524" descr="imm8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7.jpg"/>
                          <pic:cNvPicPr/>
                        </pic:nvPicPr>
                        <pic:blipFill>
                          <a:blip r:embed="rId504960e585b24f520"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u w:val="none"/>
              </w:rPr>
              <w:br/>
              <w:t xml:space="preserve">Fig 8.7</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8.3.2 Control de los asientos de los taqués</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Utilice un comparador de interiores para detectar los diámetros de los asientos de los taqués </w:t>
            </w:r>
            <w:r>
              <w:rPr>
                <w:b/>
                <w:bCs/>
                <w:color w:val="00274C"/>
                <w:position w:val="-2"/>
                <w:sz w:val="20"/>
                <w:szCs w:val="20"/>
                <w:u w:val="none"/>
              </w:rPr>
              <w:t xml:space="preserve">X</w:t>
            </w:r>
            <w:r>
              <w:rPr>
                <w:color w:val="00274C"/>
                <w:position w:val="-2"/>
                <w:sz w:val="20"/>
                <w:szCs w:val="20"/>
                <w:u w:val="none"/>
              </w:rPr>
              <w:t xml:space="preserve"> .</w:t>
            </w:r>
            <w:r>
              <w:rPr>
                <w:color w:val="00274C"/>
                <w:position w:val="-2"/>
                <w:sz w:val="20"/>
                <w:szCs w:val="20"/>
                <w:u w:val="none"/>
              </w:rPr>
              <w:br/>
              <w:t xml:space="preserve">En función del valor de la cota </w:t>
            </w:r>
            <w:r>
              <w:rPr>
                <w:b/>
                <w:bCs/>
                <w:color w:val="00274C"/>
                <w:position w:val="-2"/>
                <w:sz w:val="20"/>
                <w:szCs w:val="20"/>
                <w:u w:val="none"/>
              </w:rPr>
              <w:t xml:space="preserve">A</w:t>
            </w:r>
            <w:r>
              <w:rPr>
                <w:color w:val="00274C"/>
                <w:position w:val="-2"/>
                <w:sz w:val="20"/>
                <w:szCs w:val="20"/>
                <w:u w:val="none"/>
              </w:rPr>
              <w:t xml:space="preserve"> constatada </w:t>
            </w:r>
            <w:r>
              <w:rPr>
                <w:b/>
                <w:bCs/>
                <w:color w:val="00274C"/>
                <w:position w:val="-2"/>
                <w:sz w:val="20"/>
                <w:szCs w:val="20"/>
                <w:u w:val="none"/>
              </w:rPr>
              <w:t xml:space="preserve">(Apar. 8.3.1)</w:t>
            </w:r>
            <w:r>
              <w:rPr>
                <w:color w:val="00274C"/>
                <w:position w:val="-2"/>
                <w:sz w:val="20"/>
                <w:szCs w:val="20"/>
                <w:u w:val="none"/>
              </w:rPr>
              <w:t xml:space="preserve"> calcule el valor de holgura </w:t>
            </w:r>
            <w:r>
              <w:rPr>
                <w:b/>
                <w:bCs/>
                <w:color w:val="00274C"/>
                <w:position w:val="-2"/>
                <w:sz w:val="20"/>
                <w:szCs w:val="20"/>
                <w:u w:val="none"/>
              </w:rPr>
              <w:t xml:space="preserve">(Tab. 8.4)</w:t>
            </w:r>
            <w:r>
              <w:rPr>
                <w:color w:val="00274C"/>
                <w:position w:val="-2"/>
                <w:sz w:val="20"/>
                <w:szCs w:val="20"/>
                <w:u w:val="none"/>
              </w:rPr>
              <w:t xml:space="preserve"> . Si los valores de holgura no se respetan, sustituya el componente desgastado.</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7344430" name="name142060e585b26116d"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08660e585b26116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0633"/>
              </w:numPr>
              <w:spacing w:before="0" w:after="0" w:line="262" w:lineRule="auto"/>
              <w:jc w:val="left"/>
              <w:rPr>
                <w:color w:val="00274C"/>
                <w:sz w:val="20"/>
                <w:szCs w:val="20"/>
              </w:rPr>
            </w:pPr>
            <w:r>
              <w:rPr>
                <w:color w:val="00274C"/>
                <w:position w:val="-2"/>
                <w:sz w:val="20"/>
                <w:szCs w:val="20"/>
                <w:u w:val="none"/>
              </w:rPr>
              <w:t xml:space="preserve">La </w:t>
            </w:r>
            <w:r>
              <w:rPr>
                <w:b/>
                <w:bCs/>
                <w:color w:val="00274C"/>
                <w:position w:val="-2"/>
                <w:sz w:val="20"/>
                <w:szCs w:val="20"/>
                <w:u w:val="none"/>
              </w:rPr>
              <w:t xml:space="preserve">tab. 8.4</w:t>
            </w:r>
            <w:r>
              <w:rPr>
                <w:color w:val="00274C"/>
                <w:position w:val="-2"/>
                <w:sz w:val="20"/>
                <w:szCs w:val="20"/>
                <w:u w:val="none"/>
              </w:rPr>
              <w:t xml:space="preserve"> reproduce los valores de dimensión solo para los componentes nuevos.</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8.4 </w:t>
            </w:r>
            <w:r>
              <w:rPr>
                <w:b/>
                <w:bCs/>
                <w:i/>
                <w:iCs/>
                <w:color w:val="00274C"/>
                <w:position w:val="-2"/>
                <w:sz w:val="20"/>
                <w:szCs w:val="20"/>
                <w:u w:val="none"/>
              </w:rPr>
              <w:t xml:space="preserve">Dimensiones de los taqués y asientos de taqués.</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br/>
                    <w:t xml:space="preserve">REF.</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DIMENSIONES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VALOR DE HOLGURA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color w:val="00274C"/>
                      <w:position w:val="-2"/>
                      <w:sz w:val="20"/>
                      <w:szCs w:val="20"/>
                      <w:u w:val="none"/>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11.966 - 11.984</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0.060 - 0.105</w:t>
                  </w:r>
                </w:p>
                <w:p>
                  <w:pPr>
                    <w:widowControl w:val="on"/>
                    <w:pBdr/>
                    <w:shd w:val="clear" w:color="auto" w:fill="E1E2E0"/>
                    <w:spacing w:before="0" w:after="0" w:line="262" w:lineRule="auto"/>
                    <w:ind w:left="0" w:right="0"/>
                    <w:jc w:val="left"/>
                    <w:textDirection w:val="lrTb"/>
                    <w:textAlignment w:val="center"/>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color w:val="00274C"/>
                      <w:position w:val="-2"/>
                      <w:sz w:val="20"/>
                      <w:szCs w:val="20"/>
                      <w:u w:val="none"/>
                      <w:shd w:val="clear" w:color="auto" w:fill="E1E2E0"/>
                    </w:rPr>
                    <w:t xml:space="preserve">X</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12.000 - 12.018</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color w:val="00274C"/>
                      <w:position w:val="-2"/>
                      <w:sz w:val="20"/>
                      <w:szCs w:val="20"/>
                      <w:u w:val="none"/>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46.5 ± 0.2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t>
                  </w:r>
                </w:p>
              </w:tc>
            </w:tr>
          </w:tbl>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92770163" name="name947360e585b272df7" descr="imm8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8.jpg"/>
                          <pic:cNvPicPr/>
                        </pic:nvPicPr>
                        <pic:blipFill>
                          <a:blip r:embed="rId329460e585b272de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8.8</w:t>
            </w:r>
          </w:p>
        </w:tc>
      </w:tr>
    </w:tbl>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Cigüeñal</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8.4.1 Control de dimensiones y revisión</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Lave bien el cigüeñal usando el detergente adecuado.</w:t>
            </w:r>
            <w:r>
              <w:rPr>
                <w:color w:val="00274C"/>
                <w:position w:val="-2"/>
                <w:sz w:val="20"/>
                <w:szCs w:val="20"/>
                <w:u w:val="none"/>
              </w:rPr>
              <w:br/>
              <w:t xml:space="preserve">Introduzca una escobilla en todos los conductos de lubricación </w:t>
            </w:r>
            <w:r>
              <w:rPr>
                <w:b/>
                <w:bCs/>
                <w:color w:val="00274C"/>
                <w:position w:val="-2"/>
                <w:sz w:val="20"/>
                <w:szCs w:val="20"/>
                <w:u w:val="none"/>
              </w:rPr>
              <w:t xml:space="preserve">B</w:t>
            </w:r>
            <w:r>
              <w:rPr>
                <w:color w:val="00274C"/>
                <w:position w:val="-2"/>
                <w:sz w:val="20"/>
                <w:szCs w:val="20"/>
                <w:u w:val="none"/>
              </w:rPr>
              <w:t xml:space="preserve"> y sople con aire comprimido y déjelos libres completamente de posibles residuos de suciedad.</w:t>
            </w:r>
            <w:r>
              <w:rPr>
                <w:color w:val="00274C"/>
                <w:position w:val="-2"/>
                <w:sz w:val="20"/>
                <w:szCs w:val="20"/>
                <w:u w:val="none"/>
              </w:rPr>
              <w:br/>
              <w:t xml:space="preserve">Controle el estado de desgaste y la integridad de las superficies de los pernos de banco </w:t>
            </w:r>
            <w:r>
              <w:rPr>
                <w:b/>
                <w:bCs/>
                <w:color w:val="00274C"/>
                <w:position w:val="-2"/>
                <w:sz w:val="20"/>
                <w:szCs w:val="20"/>
                <w:u w:val="none"/>
              </w:rPr>
              <w:t xml:space="preserve">C</w:t>
            </w:r>
            <w:r>
              <w:rPr>
                <w:color w:val="00274C"/>
                <w:position w:val="-2"/>
                <w:sz w:val="20"/>
                <w:szCs w:val="20"/>
                <w:u w:val="none"/>
              </w:rPr>
              <w:t xml:space="preserve"> y de biela </w:t>
            </w:r>
            <w:r>
              <w:rPr>
                <w:b/>
                <w:bCs/>
                <w:color w:val="00274C"/>
                <w:position w:val="-2"/>
                <w:sz w:val="20"/>
                <w:szCs w:val="20"/>
                <w:u w:val="none"/>
              </w:rPr>
              <w:t xml:space="preserve">D</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Realice las operaciones descritas en el </w:t>
            </w:r>
            <w:hyperlink r:id="rId763260e585b27675a" w:history="1">
              <w:r>
                <w:rPr>
                  <w:rStyle w:val="DefaultParagraphFontPHPDOCX"/>
                  <w:b/>
                  <w:bCs/>
                  <w:color w:val="0000FF"/>
                  <w:position w:val="-2"/>
                  <w:sz w:val="20"/>
                  <w:szCs w:val="20"/>
                  <w:u w:val="none"/>
                </w:rPr>
                <w:t xml:space="preserve">Apar. 9.3.6</w:t>
              </w:r>
            </w:hyperlink>
            <w:r>
              <w:rPr>
                <w:color w:val="00274C"/>
                <w:position w:val="-2"/>
                <w:sz w:val="20"/>
                <w:szCs w:val="20"/>
                <w:u w:val="none"/>
              </w:rPr>
              <w:t xml:space="preserve"> </w:t>
            </w:r>
            <w:r>
              <w:rPr>
                <w:b/>
                <w:bCs/>
                <w:color w:val="00274C"/>
                <w:position w:val="-2"/>
                <w:sz w:val="20"/>
                <w:szCs w:val="20"/>
                <w:u w:val="none"/>
              </w:rPr>
              <w:t xml:space="preserve">(</w:t>
            </w:r>
            <w:r>
              <w:rPr>
                <w:color w:val="00274C"/>
                <w:position w:val="-2"/>
                <w:sz w:val="20"/>
                <w:szCs w:val="20"/>
                <w:u w:val="none"/>
              </w:rPr>
              <w:t xml:space="preserve"> menos Punto </w:t>
            </w:r>
            <w:r>
              <w:rPr>
                <w:b/>
                <w:bCs/>
                <w:color w:val="00274C"/>
                <w:position w:val="-2"/>
                <w:sz w:val="20"/>
                <w:szCs w:val="20"/>
                <w:u w:val="none"/>
              </w:rPr>
              <w:t xml:space="preserve">2, 4, 9 y 10</w:t>
            </w:r>
            <w:r>
              <w:rPr>
                <w:color w:val="00274C"/>
                <w:position w:val="-2"/>
                <w:sz w:val="20"/>
                <w:szCs w:val="20"/>
                <w:u w:val="none"/>
              </w:rPr>
              <w:t xml:space="preserve"> ).</w:t>
            </w:r>
            <w:r>
              <w:rPr>
                <w:color w:val="00274C"/>
                <w:position w:val="-2"/>
                <w:sz w:val="20"/>
                <w:szCs w:val="20"/>
                <w:u w:val="none"/>
              </w:rPr>
              <w:br/>
              <w:t xml:space="preserve">Mida con un micrómetro los pernos de biela </w:t>
            </w:r>
            <w:r>
              <w:rPr>
                <w:b/>
                <w:bCs/>
                <w:color w:val="00274C"/>
                <w:position w:val="-2"/>
                <w:sz w:val="20"/>
                <w:szCs w:val="20"/>
                <w:u w:val="none"/>
              </w:rPr>
              <w:t xml:space="preserve">A1</w:t>
            </w:r>
            <w:r>
              <w:rPr>
                <w:color w:val="00274C"/>
                <w:position w:val="-2"/>
                <w:sz w:val="20"/>
                <w:szCs w:val="20"/>
                <w:u w:val="none"/>
              </w:rPr>
              <w:t xml:space="preserve"> , y con un comparador el diámetro interno de los semi-cojinetes de biela </w:t>
            </w:r>
            <w:r>
              <w:rPr>
                <w:b/>
                <w:bCs/>
                <w:color w:val="00274C"/>
                <w:position w:val="-2"/>
                <w:sz w:val="20"/>
                <w:szCs w:val="20"/>
                <w:u w:val="none"/>
              </w:rPr>
              <w:t xml:space="preserve">A2</w:t>
            </w:r>
            <w:r>
              <w:rPr>
                <w:color w:val="00274C"/>
                <w:position w:val="-2"/>
                <w:sz w:val="20"/>
                <w:szCs w:val="20"/>
                <w:u w:val="none"/>
              </w:rPr>
              <w:t xml:space="preserve"> .</w:t>
            </w:r>
            <w:r>
              <w:rPr>
                <w:color w:val="00274C"/>
                <w:position w:val="-2"/>
                <w:sz w:val="20"/>
                <w:szCs w:val="20"/>
                <w:u w:val="none"/>
              </w:rPr>
              <w:br/>
              <w:t xml:space="preserve">Mida con un micrómetro los pernos de banco </w:t>
            </w:r>
            <w:r>
              <w:rPr>
                <w:b/>
                <w:bCs/>
                <w:color w:val="00274C"/>
                <w:position w:val="-2"/>
                <w:sz w:val="20"/>
                <w:szCs w:val="20"/>
                <w:u w:val="none"/>
              </w:rPr>
              <w:t xml:space="preserve">B1</w:t>
            </w:r>
            <w:r>
              <w:rPr>
                <w:color w:val="00274C"/>
                <w:position w:val="-2"/>
                <w:sz w:val="20"/>
                <w:szCs w:val="20"/>
                <w:u w:val="none"/>
              </w:rPr>
              <w:t xml:space="preserve"> , y con un comparador el diámetro interno de los semi-cojinetes de banco </w:t>
            </w:r>
            <w:r>
              <w:rPr>
                <w:b/>
                <w:bCs/>
                <w:color w:val="00274C"/>
                <w:position w:val="-2"/>
                <w:sz w:val="20"/>
                <w:szCs w:val="20"/>
                <w:u w:val="none"/>
              </w:rPr>
              <w:t xml:space="preserve">B2</w:t>
            </w:r>
            <w:r>
              <w:rPr>
                <w:color w:val="00274C"/>
                <w:position w:val="-2"/>
                <w:sz w:val="20"/>
                <w:szCs w:val="20"/>
                <w:u w:val="none"/>
              </w:rPr>
              <w:t xml:space="preserve"> .</w:t>
            </w:r>
            <w:r>
              <w:rPr>
                <w:color w:val="00274C"/>
                <w:position w:val="-2"/>
                <w:sz w:val="20"/>
                <w:szCs w:val="20"/>
                <w:u w:val="none"/>
              </w:rPr>
              <w:br/>
              <w:t xml:space="preserve">Si los valores de cota descritos en </w:t>
            </w:r>
            <w:r>
              <w:rPr>
                <w:b/>
                <w:bCs/>
                <w:color w:val="00274C"/>
                <w:position w:val="-2"/>
                <w:sz w:val="20"/>
                <w:szCs w:val="20"/>
                <w:u w:val="none"/>
              </w:rPr>
              <w:t xml:space="preserve">tab. 8.5</w:t>
            </w:r>
            <w:r>
              <w:rPr>
                <w:color w:val="00274C"/>
                <w:position w:val="-2"/>
                <w:sz w:val="20"/>
                <w:szCs w:val="20"/>
                <w:u w:val="none"/>
              </w:rPr>
              <w:t xml:space="preserve"> no corresponden, rectifique todos los pernos </w:t>
            </w:r>
            <w:r>
              <w:rPr>
                <w:b/>
                <w:bCs/>
                <w:color w:val="00274C"/>
                <w:position w:val="-2"/>
                <w:sz w:val="20"/>
                <w:szCs w:val="20"/>
                <w:u w:val="none"/>
              </w:rPr>
              <w:t xml:space="preserve">A1 y B1</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El engranaje </w:t>
            </w:r>
            <w:r>
              <w:rPr>
                <w:b/>
                <w:bCs/>
                <w:color w:val="00274C"/>
                <w:position w:val="-2"/>
                <w:sz w:val="20"/>
                <w:szCs w:val="20"/>
                <w:u w:val="none"/>
              </w:rPr>
              <w:t xml:space="preserve">A</w:t>
            </w:r>
            <w:r>
              <w:rPr>
                <w:color w:val="00274C"/>
                <w:position w:val="-2"/>
                <w:sz w:val="20"/>
                <w:szCs w:val="20"/>
                <w:u w:val="none"/>
              </w:rPr>
              <w:t xml:space="preserve"> en el cigüeñal está corregido con la chaveta, el montaje del engranaje </w:t>
            </w:r>
            <w:r>
              <w:rPr>
                <w:b/>
                <w:bCs/>
                <w:color w:val="00274C"/>
                <w:position w:val="-2"/>
                <w:sz w:val="20"/>
                <w:szCs w:val="20"/>
                <w:u w:val="none"/>
              </w:rPr>
              <w:t xml:space="preserve">A</w:t>
            </w:r>
            <w:r>
              <w:rPr>
                <w:color w:val="00274C"/>
                <w:position w:val="-2"/>
                <w:sz w:val="20"/>
                <w:szCs w:val="20"/>
                <w:u w:val="none"/>
              </w:rPr>
              <w:t xml:space="preserve"> en el eje tiene lugar después de que el mismo se haya calentado en el horno a una temperatura estabilizada de +180 °C durante un tiempo de 5 min.</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r>
              <w:rPr>
                <w:position w:val="-228"/>
              </w:rPr>
              <w:drawing>
                <wp:inline distT="0" distB="0" distL="0" distR="0">
                  <wp:extent cx="4932000" cy="2908800"/>
                  <wp:effectExtent b="0" l="0" r="0" t="0"/>
                  <wp:docPr id="37560149" name="name865260e585b289f95" descr="imm8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9.jpg"/>
                          <pic:cNvPicPr/>
                        </pic:nvPicPr>
                        <pic:blipFill>
                          <a:blip r:embed="rId774360e585b289f8d" cstate="print"/>
                          <a:stretch>
                            <a:fillRect/>
                          </a:stretch>
                        </pic:blipFill>
                        <pic:spPr>
                          <a:xfrm>
                            <a:off x="0" y="0"/>
                            <a:ext cx="4932000" cy="2908800"/>
                          </a:xfrm>
                          <a:prstGeom prst="rect">
                            <a:avLst/>
                          </a:prstGeom>
                          <a:ln w="0">
                            <a:noFill/>
                          </a:ln>
                        </pic:spPr>
                      </pic:pic>
                    </a:graphicData>
                  </a:graphic>
                </wp:inline>
              </w:drawing>
            </w:r>
            <w:r>
              <w:rPr>
                <w:b/>
                <w:bCs/>
                <w:color w:val="00274C"/>
                <w:position w:val="-2"/>
                <w:sz w:val="20"/>
                <w:szCs w:val="20"/>
                <w:u w:val="none"/>
              </w:rPr>
              <w:br/>
              <w:t xml:space="preserve">Fig 8.9</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2818190" name="name697260e585b298282"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89760e585b29827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numPr>
                <w:ilvl w:val="0"/>
                <w:numId w:val="20633"/>
              </w:numPr>
              <w:spacing w:before="0" w:after="0" w:line="262" w:lineRule="auto"/>
              <w:jc w:val="left"/>
              <w:rPr>
                <w:color w:val="00274C"/>
                <w:sz w:val="20"/>
                <w:szCs w:val="20"/>
              </w:rPr>
            </w:pPr>
            <w:r>
              <w:rPr>
                <w:color w:val="00274C"/>
                <w:position w:val="-2"/>
                <w:sz w:val="20"/>
                <w:szCs w:val="20"/>
                <w:u w:val="none"/>
              </w:rPr>
              <w:t xml:space="preserve">Los semicojinetes de banco y de biela se tienen que sustituir cada vez que se realice un montaje para evitar el gripaje, porque están hechos con un material especial sin plomo.</w:t>
            </w:r>
          </w:p>
          <w:p>
            <w:pPr>
              <w:numPr>
                <w:ilvl w:val="0"/>
                <w:numId w:val="20633"/>
              </w:numPr>
              <w:spacing w:before="0" w:after="0" w:line="262" w:lineRule="auto"/>
              <w:jc w:val="left"/>
              <w:rPr>
                <w:color w:val="00274C"/>
                <w:sz w:val="20"/>
                <w:szCs w:val="20"/>
              </w:rPr>
            </w:pPr>
            <w:r>
              <w:rPr>
                <w:color w:val="00274C"/>
                <w:position w:val="-2"/>
                <w:sz w:val="20"/>
                <w:szCs w:val="20"/>
                <w:u w:val="none"/>
              </w:rPr>
              <w:t xml:space="preserve">El valor de desgaste </w:t>
            </w:r>
            <w:r>
              <w:rPr>
                <w:b/>
                <w:bCs/>
                <w:color w:val="00274C"/>
                <w:position w:val="-2"/>
                <w:sz w:val="20"/>
                <w:szCs w:val="20"/>
                <w:u w:val="none"/>
              </w:rPr>
              <w:t xml:space="preserve">MÁX</w:t>
            </w:r>
            <w:r>
              <w:rPr>
                <w:color w:val="00274C"/>
                <w:position w:val="-2"/>
                <w:sz w:val="20"/>
                <w:szCs w:val="20"/>
                <w:u w:val="none"/>
              </w:rPr>
              <w:t xml:space="preserve"> . para </w:t>
            </w:r>
            <w:r>
              <w:rPr>
                <w:b/>
                <w:bCs/>
                <w:color w:val="00274C"/>
                <w:position w:val="-2"/>
                <w:sz w:val="20"/>
                <w:szCs w:val="20"/>
                <w:u w:val="none"/>
              </w:rPr>
              <w:t xml:space="preserve">A1 y A2</w:t>
            </w:r>
            <w:r>
              <w:rPr>
                <w:color w:val="00274C"/>
                <w:position w:val="-2"/>
                <w:sz w:val="20"/>
                <w:szCs w:val="20"/>
                <w:u w:val="none"/>
              </w:rPr>
              <w:t xml:space="preserve"> permitido es de </w:t>
            </w:r>
            <w:r>
              <w:rPr>
                <w:b/>
                <w:bCs/>
                <w:color w:val="00274C"/>
                <w:position w:val="-2"/>
                <w:sz w:val="20"/>
                <w:szCs w:val="20"/>
                <w:u w:val="none"/>
              </w:rPr>
              <w:t xml:space="preserve">0.120 mm.</w:t>
            </w:r>
          </w:p>
          <w:p>
            <w:pPr>
              <w:numPr>
                <w:ilvl w:val="0"/>
                <w:numId w:val="20633"/>
              </w:numPr>
              <w:spacing w:before="0" w:after="0" w:line="262" w:lineRule="auto"/>
              <w:jc w:val="left"/>
              <w:rPr>
                <w:color w:val="00274C"/>
                <w:sz w:val="20"/>
                <w:szCs w:val="20"/>
              </w:rPr>
            </w:pPr>
            <w:r>
              <w:rPr>
                <w:color w:val="00274C"/>
                <w:position w:val="-2"/>
                <w:sz w:val="20"/>
                <w:szCs w:val="20"/>
                <w:u w:val="none"/>
              </w:rPr>
              <w:t xml:space="preserve">El valor de desgaste </w:t>
            </w:r>
            <w:r>
              <w:rPr>
                <w:b/>
                <w:bCs/>
                <w:color w:val="00274C"/>
                <w:position w:val="-2"/>
                <w:sz w:val="20"/>
                <w:szCs w:val="20"/>
                <w:u w:val="none"/>
              </w:rPr>
              <w:t xml:space="preserve">MÁX</w:t>
            </w:r>
            <w:r>
              <w:rPr>
                <w:color w:val="00274C"/>
                <w:position w:val="-2"/>
                <w:sz w:val="20"/>
                <w:szCs w:val="20"/>
                <w:u w:val="none"/>
              </w:rPr>
              <w:t xml:space="preserve"> . para </w:t>
            </w:r>
            <w:r>
              <w:rPr>
                <w:b/>
                <w:bCs/>
                <w:color w:val="00274C"/>
                <w:position w:val="-2"/>
                <w:sz w:val="20"/>
                <w:szCs w:val="20"/>
                <w:u w:val="none"/>
              </w:rPr>
              <w:t xml:space="preserve">B1 y B2</w:t>
            </w:r>
            <w:r>
              <w:rPr>
                <w:color w:val="00274C"/>
                <w:position w:val="-2"/>
                <w:sz w:val="20"/>
                <w:szCs w:val="20"/>
                <w:u w:val="none"/>
              </w:rPr>
              <w:t xml:space="preserve"> permitido es de </w:t>
            </w:r>
            <w:r>
              <w:rPr>
                <w:b/>
                <w:bCs/>
                <w:color w:val="00274C"/>
                <w:position w:val="-2"/>
                <w:sz w:val="20"/>
                <w:szCs w:val="20"/>
                <w:u w:val="none"/>
              </w:rPr>
              <w:t xml:space="preserve">0.150 mm.</w:t>
            </w:r>
          </w:p>
          <w:p>
            <w:pPr>
              <w:numPr>
                <w:ilvl w:val="0"/>
                <w:numId w:val="20633"/>
              </w:numPr>
              <w:spacing w:before="0" w:after="0" w:line="262" w:lineRule="auto"/>
              <w:jc w:val="left"/>
              <w:rPr>
                <w:color w:val="00274C"/>
                <w:sz w:val="20"/>
                <w:szCs w:val="20"/>
              </w:rPr>
            </w:pPr>
            <w:r>
              <w:rPr>
                <w:color w:val="00274C"/>
                <w:position w:val="-2"/>
                <w:sz w:val="20"/>
                <w:szCs w:val="20"/>
                <w:u w:val="none"/>
              </w:rPr>
              <w:t xml:space="preserve">Para rectificar el cigüeñal existen disminuciones de los Tabla de diámetros de los pernos de biela y de banco diámetros de los semicojinetes de banco y de biela de 0,25 mm y de 0,50 mm; para rectificar los pernos </w:t>
            </w:r>
            <w:r>
              <w:rPr>
                <w:b/>
                <w:bCs/>
                <w:color w:val="00274C"/>
                <w:position w:val="-2"/>
                <w:sz w:val="20"/>
                <w:szCs w:val="20"/>
                <w:u w:val="none"/>
              </w:rPr>
              <w:t xml:space="preserve">A1 y B1</w:t>
            </w:r>
            <w:r>
              <w:rPr>
                <w:color w:val="00274C"/>
                <w:position w:val="-2"/>
                <w:sz w:val="20"/>
                <w:szCs w:val="20"/>
                <w:u w:val="none"/>
              </w:rPr>
              <w:t xml:space="preserve"> , constate los valores de los diámetros </w:t>
            </w:r>
            <w:r>
              <w:rPr>
                <w:b/>
                <w:bCs/>
                <w:color w:val="00274C"/>
                <w:position w:val="-2"/>
                <w:sz w:val="20"/>
                <w:szCs w:val="20"/>
                <w:u w:val="none"/>
              </w:rPr>
              <w:t xml:space="preserve">A2 y B2</w:t>
            </w:r>
            <w:r>
              <w:rPr>
                <w:color w:val="00274C"/>
                <w:position w:val="-2"/>
                <w:sz w:val="20"/>
                <w:szCs w:val="20"/>
                <w:u w:val="none"/>
              </w:rPr>
              <w:t xml:space="preserve"> con el montaje de los semicojinetes disminuidos, defina el diámetro de rectificación de los pernos </w:t>
            </w:r>
            <w:r>
              <w:rPr>
                <w:b/>
                <w:bCs/>
                <w:color w:val="00274C"/>
                <w:position w:val="-2"/>
                <w:sz w:val="20"/>
                <w:szCs w:val="20"/>
                <w:u w:val="none"/>
              </w:rPr>
              <w:t xml:space="preserve">A1 y B1</w:t>
            </w:r>
            <w:r>
              <w:rPr>
                <w:color w:val="00274C"/>
                <w:position w:val="-2"/>
                <w:sz w:val="20"/>
                <w:szCs w:val="20"/>
                <w:u w:val="none"/>
              </w:rPr>
              <w:t xml:space="preserve"> respetando los valores de holgura indicados en </w:t>
            </w:r>
            <w:r>
              <w:rPr>
                <w:b/>
                <w:bCs/>
                <w:color w:val="00274C"/>
                <w:position w:val="-2"/>
                <w:sz w:val="20"/>
                <w:szCs w:val="20"/>
                <w:u w:val="none"/>
              </w:rPr>
              <w:t xml:space="preserve">tab. 8.5.</w:t>
            </w:r>
          </w:p>
          <w:p>
            <w:pPr>
              <w:numPr>
                <w:ilvl w:val="0"/>
                <w:numId w:val="20633"/>
              </w:numPr>
              <w:spacing w:before="0" w:after="0" w:line="262" w:lineRule="auto"/>
              <w:jc w:val="left"/>
              <w:rPr>
                <w:color w:val="00274C"/>
                <w:sz w:val="20"/>
                <w:szCs w:val="20"/>
              </w:rPr>
            </w:pPr>
            <w:r>
              <w:rPr>
                <w:color w:val="00274C"/>
                <w:position w:val="-2"/>
                <w:sz w:val="20"/>
                <w:szCs w:val="20"/>
                <w:u w:val="none"/>
              </w:rPr>
              <w:t xml:space="preserve">La </w:t>
            </w:r>
            <w:r>
              <w:rPr>
                <w:b/>
                <w:bCs/>
                <w:color w:val="00274C"/>
                <w:position w:val="-2"/>
                <w:sz w:val="20"/>
                <w:szCs w:val="20"/>
                <w:u w:val="none"/>
              </w:rPr>
              <w:t xml:space="preserve">tab. 8.5</w:t>
            </w:r>
            <w:r>
              <w:rPr>
                <w:color w:val="00274C"/>
                <w:position w:val="-2"/>
                <w:sz w:val="20"/>
                <w:szCs w:val="20"/>
                <w:u w:val="none"/>
              </w:rPr>
              <w:t xml:space="preserve"> reproduce los valores de dimensión solo para los componentes nuevos.</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b/>
                <w:bCs/>
                <w:color w:val="00274C"/>
                <w:position w:val="0"/>
                <w:sz w:val="20"/>
                <w:szCs w:val="20"/>
                <w:u w:val="none"/>
              </w:rPr>
              <w:t xml:space="preserve">Tab 8.5 </w:t>
            </w:r>
            <w:r>
              <w:rPr>
                <w:b/>
                <w:bCs/>
                <w:i/>
                <w:iCs/>
                <w:color w:val="00274C"/>
                <w:position w:val="0"/>
                <w:sz w:val="20"/>
                <w:szCs w:val="20"/>
                <w:u w:val="none"/>
              </w:rPr>
              <w:t xml:space="preserve">Diámetros de los pernos de biela y de banco</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DIMENSIONES(mm)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VALOR DE HOLGURA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53.981 - 54.000</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0.035 - 0.085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A1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54.035 - 54.066</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63.981 - 64.000</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0.035 - 0.102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B1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64.035 - 64.083</w:t>
                  </w: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8.4.2 Control de la holgura axial del cigüeñal</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Realice las operaciones descritas en el </w:t>
            </w:r>
            <w:hyperlink r:id="rId550160e585b2a101b" w:history="1">
              <w:r>
                <w:rPr>
                  <w:rStyle w:val="DefaultParagraphFontPHPDOCX"/>
                  <w:b/>
                  <w:bCs/>
                  <w:color w:val="0000FF"/>
                  <w:position w:val="-2"/>
                  <w:sz w:val="20"/>
                  <w:szCs w:val="20"/>
                  <w:u w:val="none"/>
                </w:rPr>
                <w:t xml:space="preserve">Par. 9.3.5 y 9.3.6</w:t>
              </w:r>
            </w:hyperlink>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Mida el desplazamiento axial del cigüeñal </w:t>
            </w:r>
            <w:r>
              <w:rPr>
                <w:b/>
                <w:bCs/>
                <w:color w:val="00274C"/>
                <w:position w:val="-2"/>
                <w:sz w:val="20"/>
                <w:szCs w:val="20"/>
                <w:u w:val="none"/>
              </w:rPr>
              <w:t xml:space="preserve">E</w:t>
            </w:r>
            <w:r>
              <w:rPr>
                <w:color w:val="00274C"/>
                <w:position w:val="-2"/>
                <w:sz w:val="20"/>
                <w:szCs w:val="20"/>
                <w:u w:val="none"/>
              </w:rPr>
              <w:t xml:space="preserve"> con un comparador.</w:t>
            </w:r>
            <w:r>
              <w:rPr>
                <w:color w:val="00274C"/>
                <w:position w:val="-2"/>
                <w:sz w:val="20"/>
                <w:szCs w:val="20"/>
                <w:u w:val="none"/>
              </w:rPr>
              <w:br/>
              <w:t xml:space="preserve">El desplazamiento axial debe ser </w:t>
            </w:r>
            <w:r>
              <w:rPr>
                <w:b/>
                <w:bCs/>
                <w:color w:val="00274C"/>
                <w:position w:val="-2"/>
                <w:sz w:val="20"/>
                <w:szCs w:val="20"/>
                <w:u w:val="none"/>
              </w:rPr>
              <w:t xml:space="preserve">MÍN. 0.18 mm y MÁX. 0.38 mm</w:t>
            </w:r>
            <w:r>
              <w:rPr>
                <w:color w:val="00274C"/>
                <w:position w:val="-2"/>
                <w:sz w:val="20"/>
                <w:szCs w:val="20"/>
                <w:u w:val="none"/>
              </w:rPr>
              <w:t xml:space="preserve"> .</w:t>
            </w:r>
            <w:r>
              <w:rPr>
                <w:color w:val="00274C"/>
                <w:position w:val="-2"/>
                <w:sz w:val="20"/>
                <w:szCs w:val="20"/>
                <w:u w:val="none"/>
              </w:rPr>
              <w:br/>
              <w:t xml:space="preserve">Si los valores constatados no corresponden, sustituya los anillos de apoyo </w:t>
            </w:r>
            <w:r>
              <w:rPr>
                <w:b/>
                <w:bCs/>
                <w:color w:val="00274C"/>
                <w:position w:val="-2"/>
                <w:sz w:val="20"/>
                <w:szCs w:val="20"/>
                <w:u w:val="none"/>
              </w:rPr>
              <w:t xml:space="preserve">D</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88438879" name="name630360e585b2b3f8a" descr="imm8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0.jpg"/>
                          <pic:cNvPicPr/>
                        </pic:nvPicPr>
                        <pic:blipFill>
                          <a:blip r:embed="rId193160e585b2b3f8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8.10</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Grupo biela-pistón</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8.5.1 Control de dimensiones de la biela</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2006617" name="name673960e585b2c46f5"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82960e585b2c46e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numPr>
                <w:ilvl w:val="0"/>
                <w:numId w:val="20633"/>
              </w:numPr>
              <w:spacing w:before="0" w:after="0" w:line="262" w:lineRule="auto"/>
              <w:jc w:val="left"/>
              <w:rPr>
                <w:color w:val="00274C"/>
                <w:sz w:val="20"/>
                <w:szCs w:val="20"/>
              </w:rPr>
            </w:pPr>
            <w:r>
              <w:rPr>
                <w:color w:val="00274C"/>
                <w:position w:val="-2"/>
                <w:sz w:val="20"/>
                <w:szCs w:val="20"/>
                <w:u w:val="none"/>
              </w:rPr>
              <w:t xml:space="preserve">Antes de realizar el montaje de los grupos biela y pistones ( </w:t>
            </w:r>
            <w:hyperlink r:id="rId862660e585b2c5008" w:history="1">
              <w:r>
                <w:rPr>
                  <w:rStyle w:val="DefaultParagraphFontPHPDOCX"/>
                  <w:b/>
                  <w:bCs/>
                  <w:color w:val="0000FF"/>
                  <w:position w:val="-2"/>
                  <w:sz w:val="20"/>
                  <w:szCs w:val="20"/>
                  <w:u w:val="none"/>
                </w:rPr>
                <w:t xml:space="preserve">Apar. 9.3.7 y 9.3.8</w:t>
              </w:r>
            </w:hyperlink>
            <w:r>
              <w:rPr>
                <w:color w:val="00274C"/>
                <w:position w:val="-2"/>
                <w:sz w:val="20"/>
                <w:szCs w:val="20"/>
                <w:u w:val="none"/>
              </w:rPr>
              <w:t xml:space="preserve"> ), controle que la diferencia de peso entre los grupos completos biela y pistón no sea superior a 8 g, para evitar desequilibrios anómalos durante la rotación del cigüeñal y consiguientes daños.</w:t>
            </w:r>
          </w:p>
          <w:p>
            <w:pPr>
              <w:numPr>
                <w:ilvl w:val="0"/>
                <w:numId w:val="20633"/>
              </w:numPr>
              <w:spacing w:before="0" w:after="0" w:line="262" w:lineRule="auto"/>
              <w:jc w:val="left"/>
              <w:rPr>
                <w:color w:val="00274C"/>
                <w:sz w:val="20"/>
                <w:szCs w:val="20"/>
              </w:rPr>
            </w:pPr>
            <w:r>
              <w:rPr>
                <w:color w:val="00274C"/>
                <w:position w:val="-2"/>
                <w:sz w:val="20"/>
                <w:szCs w:val="20"/>
                <w:u w:val="none"/>
              </w:rPr>
              <w:t xml:space="preserve">ERealice siempre referencias en las bielas, en los respectivos capuchones de biela </w:t>
            </w:r>
            <w:r>
              <w:rPr>
                <w:b/>
                <w:bCs/>
                <w:color w:val="00274C"/>
                <w:position w:val="-2"/>
                <w:sz w:val="20"/>
                <w:szCs w:val="20"/>
                <w:u w:val="none"/>
              </w:rPr>
              <w:t xml:space="preserve">Q</w:t>
            </w:r>
            <w:r>
              <w:rPr>
                <w:color w:val="00274C"/>
                <w:position w:val="-2"/>
                <w:sz w:val="20"/>
                <w:szCs w:val="20"/>
                <w:u w:val="none"/>
              </w:rPr>
              <w:t xml:space="preserve"> , en los pistones y en los pernos, para evitar que los componentes se intercambien de forma inadvertida en la fase de montaje y provoquen un mal funcionamiento del motor.</w:t>
            </w:r>
          </w:p>
          <w:p>
            <w:pPr>
              <w:numPr>
                <w:ilvl w:val="0"/>
                <w:numId w:val="20633"/>
              </w:numPr>
              <w:spacing w:before="0" w:after="0" w:line="262" w:lineRule="auto"/>
              <w:jc w:val="left"/>
              <w:rPr>
                <w:color w:val="00274C"/>
                <w:sz w:val="20"/>
                <w:szCs w:val="20"/>
              </w:rPr>
            </w:pPr>
            <w:r>
              <w:rPr>
                <w:color w:val="00274C"/>
                <w:position w:val="-2"/>
                <w:sz w:val="20"/>
                <w:szCs w:val="20"/>
                <w:u w:val="none"/>
              </w:rPr>
              <w:t xml:space="preserve">Los semicojinetes de biela S tienen que estar en cada montaje.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Controle que las superficies de contacto estén perfectamente íntegras y limpias.</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Monte el capuchón de biela </w:t>
            </w:r>
            <w:r>
              <w:rPr>
                <w:b/>
                <w:bCs/>
                <w:color w:val="00274C"/>
                <w:position w:val="-2"/>
                <w:sz w:val="20"/>
                <w:szCs w:val="20"/>
                <w:u w:val="none"/>
              </w:rPr>
              <w:t xml:space="preserve">Q</w:t>
            </w:r>
            <w:r>
              <w:rPr>
                <w:color w:val="00274C"/>
                <w:position w:val="-2"/>
                <w:sz w:val="20"/>
                <w:szCs w:val="20"/>
                <w:u w:val="none"/>
              </w:rPr>
              <w:t xml:space="preserve"> en la biela con i semicojinetes </w:t>
            </w:r>
            <w:r>
              <w:rPr>
                <w:b/>
                <w:bCs/>
                <w:color w:val="00274C"/>
                <w:position w:val="-2"/>
                <w:sz w:val="20"/>
                <w:szCs w:val="20"/>
                <w:u w:val="none"/>
              </w:rPr>
              <w:t xml:space="preserve">S</w:t>
            </w:r>
            <w:r>
              <w:rPr>
                <w:color w:val="00274C"/>
                <w:position w:val="-2"/>
                <w:sz w:val="20"/>
                <w:szCs w:val="20"/>
                <w:u w:val="none"/>
              </w:rPr>
              <w:t xml:space="preserve"> y apriete los tornillos </w:t>
            </w:r>
            <w:r>
              <w:rPr>
                <w:b/>
                <w:bCs/>
                <w:color w:val="00274C"/>
                <w:position w:val="-2"/>
                <w:sz w:val="20"/>
                <w:szCs w:val="20"/>
                <w:u w:val="none"/>
              </w:rPr>
              <w:t xml:space="preserve">P</w:t>
            </w:r>
            <w:r>
              <w:rPr>
                <w:color w:val="00274C"/>
                <w:position w:val="-2"/>
                <w:sz w:val="20"/>
                <w:szCs w:val="20"/>
                <w:u w:val="none"/>
              </w:rPr>
              <w:t xml:space="preserve"> (par de apriete a </w:t>
            </w:r>
            <w:r>
              <w:rPr>
                <w:b/>
                <w:bCs/>
                <w:color w:val="00274C"/>
                <w:position w:val="-2"/>
                <w:sz w:val="20"/>
                <w:szCs w:val="20"/>
                <w:u w:val="none"/>
              </w:rPr>
              <w:t xml:space="preserve">25 Nm</w:t>
            </w:r>
            <w:r>
              <w:rPr>
                <w:color w:val="00274C"/>
                <w:position w:val="-2"/>
                <w:sz w:val="20"/>
                <w:szCs w:val="20"/>
                <w:u w:val="none"/>
              </w:rPr>
              <w:t xml:space="preserve"> ).</w:t>
            </w:r>
            <w:r>
              <w:rPr>
                <w:color w:val="00274C"/>
                <w:position w:val="-2"/>
                <w:sz w:val="20"/>
                <w:szCs w:val="20"/>
                <w:u w:val="none"/>
              </w:rPr>
              <w:br/>
              <w:t xml:space="preserve">Mida los diámetros con un comparador </w:t>
            </w:r>
            <w:r>
              <w:rPr>
                <w:b/>
                <w:bCs/>
                <w:color w:val="00274C"/>
                <w:position w:val="-2"/>
                <w:sz w:val="20"/>
                <w:szCs w:val="20"/>
                <w:u w:val="none"/>
              </w:rPr>
              <w:t xml:space="preserve">B y D.</w:t>
            </w:r>
            <w:r>
              <w:rPr>
                <w:color w:val="00274C"/>
                <w:position w:val="-2"/>
                <w:sz w:val="20"/>
                <w:szCs w:val="20"/>
                <w:u w:val="none"/>
              </w:rPr>
              <w:br/>
              <w:t xml:space="preserve">El valor de desgaste </w:t>
            </w:r>
            <w:r>
              <w:rPr>
                <w:b/>
                <w:bCs/>
                <w:color w:val="00274C"/>
                <w:position w:val="-2"/>
                <w:sz w:val="20"/>
                <w:szCs w:val="20"/>
                <w:u w:val="none"/>
              </w:rPr>
              <w:t xml:space="preserve">MÁX</w:t>
            </w:r>
            <w:r>
              <w:rPr>
                <w:color w:val="00274C"/>
                <w:position w:val="-2"/>
                <w:sz w:val="20"/>
                <w:szCs w:val="20"/>
                <w:u w:val="none"/>
              </w:rPr>
              <w:t xml:space="preserve"> . para </w:t>
            </w:r>
            <w:r>
              <w:rPr>
                <w:b/>
                <w:bCs/>
                <w:color w:val="00274C"/>
                <w:position w:val="-2"/>
                <w:sz w:val="20"/>
                <w:szCs w:val="20"/>
                <w:u w:val="none"/>
              </w:rPr>
              <w:t xml:space="preserve">B y D</w:t>
            </w:r>
            <w:r>
              <w:rPr>
                <w:color w:val="00274C"/>
                <w:position w:val="-2"/>
                <w:sz w:val="20"/>
                <w:szCs w:val="20"/>
                <w:u w:val="none"/>
              </w:rPr>
              <w:t xml:space="preserve"> permitido es de </w:t>
            </w:r>
            <w:r>
              <w:rPr>
                <w:b/>
                <w:bCs/>
                <w:color w:val="00274C"/>
                <w:position w:val="-2"/>
                <w:sz w:val="20"/>
                <w:szCs w:val="20"/>
                <w:u w:val="none"/>
              </w:rPr>
              <w:t xml:space="preserve">0.06 mm</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8.6</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DIMENSIONES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VALOR DE HOLGURA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169.980 - 170.020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30.020 - 30.030</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0.025 - 0.030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29.995 - 30.000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54.035 - 54.066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67.700 - 68.000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F</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29.750 - 29.790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bl>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1861060" name="name619960e585b2dc2f4"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43460e585b2dc2e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0633"/>
              </w:numPr>
              <w:spacing w:before="0" w:after="0" w:line="262" w:lineRule="auto"/>
              <w:jc w:val="left"/>
              <w:rPr>
                <w:color w:val="00274C"/>
                <w:sz w:val="20"/>
                <w:szCs w:val="20"/>
              </w:rPr>
            </w:pPr>
            <w:r>
              <w:rPr>
                <w:color w:val="00274C"/>
                <w:position w:val="-2"/>
                <w:sz w:val="20"/>
                <w:szCs w:val="20"/>
                <w:u w:val="none"/>
              </w:rPr>
              <w:t xml:space="preserve">La </w:t>
            </w:r>
            <w:r>
              <w:rPr>
                <w:b/>
                <w:bCs/>
                <w:color w:val="00274C"/>
                <w:position w:val="-2"/>
                <w:sz w:val="20"/>
                <w:szCs w:val="20"/>
                <w:u w:val="none"/>
              </w:rPr>
              <w:t xml:space="preserve">Tab. 8.6</w:t>
            </w:r>
            <w:r>
              <w:rPr>
                <w:color w:val="00274C"/>
                <w:position w:val="-2"/>
                <w:sz w:val="20"/>
                <w:szCs w:val="20"/>
                <w:u w:val="none"/>
              </w:rPr>
              <w:t xml:space="preserve"> rreproduce los valores de dimensión solo para los componentes nuevos.</w:t>
            </w:r>
          </w:p>
          <w:p>
            <w:pPr>
              <w:numPr>
                <w:ilvl w:val="0"/>
                <w:numId w:val="20633"/>
              </w:numPr>
              <w:spacing w:before="0" w:after="0" w:line="262" w:lineRule="auto"/>
              <w:jc w:val="left"/>
              <w:rPr>
                <w:color w:val="00274C"/>
                <w:sz w:val="20"/>
                <w:szCs w:val="20"/>
              </w:rPr>
            </w:pPr>
            <w:r>
              <w:rPr>
                <w:color w:val="00274C"/>
                <w:position w:val="-2"/>
                <w:sz w:val="20"/>
                <w:szCs w:val="20"/>
                <w:u w:val="none"/>
              </w:rPr>
              <w:t xml:space="preserve">Controle que los semicojinetes de biela y de banco estén acoplados correctamente.</w:t>
            </w:r>
          </w:p>
          <w:p>
            <w:pPr>
              <w:numPr>
                <w:ilvl w:val="0"/>
                <w:numId w:val="20633"/>
              </w:numPr>
              <w:spacing w:before="0" w:after="0" w:line="262" w:lineRule="auto"/>
              <w:jc w:val="left"/>
              <w:rPr>
                <w:color w:val="00274C"/>
                <w:sz w:val="20"/>
                <w:szCs w:val="20"/>
              </w:rPr>
            </w:pPr>
            <w:r>
              <w:rPr>
                <w:color w:val="00274C"/>
                <w:position w:val="-2"/>
                <w:sz w:val="20"/>
                <w:szCs w:val="20"/>
                <w:u w:val="none"/>
              </w:rPr>
              <w:t xml:space="preserve">Consulte la advertencia del </w:t>
            </w:r>
            <w:hyperlink r:id="rId320260e585b2dc9dc" w:history="1">
              <w:r>
                <w:rPr>
                  <w:rStyle w:val="DefaultParagraphFontPHPDOCX"/>
                  <w:b/>
                  <w:bCs/>
                  <w:color w:val="0000FF"/>
                  <w:position w:val="-2"/>
                  <w:sz w:val="20"/>
                  <w:szCs w:val="20"/>
                  <w:u w:val="none"/>
                </w:rPr>
                <w:t xml:space="preserve">Apar. 8.4.1</w:t>
              </w:r>
            </w:hyperlink>
            <w:r>
              <w:rPr>
                <w:color w:val="00274C"/>
                <w:position w:val="-2"/>
                <w:sz w:val="20"/>
                <w:szCs w:val="20"/>
                <w:u w:val="none"/>
              </w:rPr>
              <w:t xml:space="preserve"> para el valor </w:t>
            </w:r>
            <w:r>
              <w:rPr>
                <w:b/>
                <w:bCs/>
                <w:color w:val="00274C"/>
                <w:position w:val="-2"/>
                <w:sz w:val="20"/>
                <w:szCs w:val="20"/>
                <w:u w:val="none"/>
              </w:rPr>
              <w:t xml:space="preserve">D</w:t>
            </w:r>
            <w:r>
              <w:rPr>
                <w:color w:val="00274C"/>
                <w:position w:val="-2"/>
                <w:sz w:val="20"/>
                <w:szCs w:val="20"/>
                <w:u w:val="none"/>
              </w:rPr>
              <w:t xml:space="preserve"> disminuido.</w:t>
            </w:r>
          </w:p>
          <w:p>
            <w:pPr>
              <w:numPr>
                <w:ilvl w:val="0"/>
                <w:numId w:val="20633"/>
              </w:numPr>
              <w:spacing w:before="0" w:after="0" w:line="262" w:lineRule="auto"/>
              <w:jc w:val="left"/>
              <w:rPr>
                <w:color w:val="00274C"/>
                <w:sz w:val="20"/>
                <w:szCs w:val="20"/>
              </w:rPr>
            </w:pPr>
            <w:r>
              <w:rPr>
                <w:color w:val="00274C"/>
                <w:position w:val="-2"/>
                <w:sz w:val="20"/>
                <w:szCs w:val="20"/>
                <w:u w:val="none"/>
              </w:rPr>
              <w:t xml:space="preserve">Si el valor de holgura entre </w:t>
            </w:r>
            <w:r>
              <w:rPr>
                <w:b/>
                <w:bCs/>
                <w:color w:val="00274C"/>
                <w:position w:val="-2"/>
                <w:sz w:val="20"/>
                <w:szCs w:val="20"/>
                <w:u w:val="none"/>
              </w:rPr>
              <w:t xml:space="preserve">B y C</w:t>
            </w:r>
            <w:r>
              <w:rPr>
                <w:color w:val="00274C"/>
                <w:position w:val="-2"/>
                <w:sz w:val="20"/>
                <w:szCs w:val="20"/>
                <w:u w:val="none"/>
              </w:rPr>
              <w:t xml:space="preserve"> no se respeta, hay que sustituir el buje </w:t>
            </w:r>
            <w:r>
              <w:rPr>
                <w:b/>
                <w:bCs/>
                <w:color w:val="00274C"/>
                <w:position w:val="-2"/>
                <w:sz w:val="20"/>
                <w:szCs w:val="20"/>
                <w:u w:val="none"/>
              </w:rPr>
              <w:t xml:space="preserve">R (Fig. 8.12)</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Constate los valores </w:t>
            </w:r>
            <w:r>
              <w:rPr>
                <w:b/>
                <w:bCs/>
                <w:color w:val="00274C"/>
                <w:position w:val="-2"/>
                <w:sz w:val="20"/>
                <w:szCs w:val="20"/>
                <w:u w:val="none"/>
              </w:rPr>
              <w:t xml:space="preserve">A, C, D, E y F</w:t>
            </w:r>
            <w:r>
              <w:rPr>
                <w:color w:val="00274C"/>
                <w:position w:val="-2"/>
                <w:sz w:val="20"/>
                <w:szCs w:val="20"/>
                <w:u w:val="none"/>
              </w:rPr>
              <w:t xml:space="preserve"> y compare con aquellos descritos en </w:t>
            </w:r>
            <w:r>
              <w:rPr>
                <w:b/>
                <w:bCs/>
                <w:color w:val="00274C"/>
                <w:position w:val="-2"/>
                <w:sz w:val="20"/>
                <w:szCs w:val="20"/>
                <w:u w:val="none"/>
              </w:rPr>
              <w:t xml:space="preserve">Tab. 8.6.</w:t>
            </w:r>
            <w:r>
              <w:rPr>
                <w:color w:val="00274C"/>
                <w:position w:val="-2"/>
                <w:sz w:val="20"/>
                <w:szCs w:val="20"/>
                <w:u w:val="none"/>
              </w:rPr>
              <w:br/>
              <w:t xml:space="preserve">Si los valores detectados no corresponden a los indicados en la </w:t>
            </w:r>
            <w:r>
              <w:rPr>
                <w:b/>
                <w:bCs/>
                <w:color w:val="00274C"/>
                <w:position w:val="-2"/>
                <w:sz w:val="20"/>
                <w:szCs w:val="20"/>
                <w:u w:val="none"/>
              </w:rPr>
              <w:t xml:space="preserve">Tab. 8.6</w:t>
            </w:r>
            <w:r>
              <w:rPr>
                <w:color w:val="00274C"/>
                <w:position w:val="-2"/>
                <w:sz w:val="20"/>
                <w:szCs w:val="20"/>
                <w:u w:val="none"/>
              </w:rPr>
              <w:t xml:space="preserve"> , sustituya la biela </w:t>
            </w:r>
            <w:r>
              <w:rPr>
                <w:b/>
                <w:bCs/>
                <w:color w:val="00274C"/>
                <w:position w:val="-2"/>
                <w:sz w:val="20"/>
                <w:szCs w:val="20"/>
                <w:u w:val="none"/>
              </w:rPr>
              <w:t xml:space="preserve">T</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156"/>
              </w:rPr>
              <w:drawing>
                <wp:inline distT="0" distB="0" distL="0" distR="0">
                  <wp:extent cx="2232000" cy="1051200"/>
                  <wp:effectExtent b="0" l="0" r="0" t="0"/>
                  <wp:docPr id="50975912" name="name322860e585b2e9d7e" descr="imm8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1.jpg"/>
                          <pic:cNvPicPr/>
                        </pic:nvPicPr>
                        <pic:blipFill>
                          <a:blip r:embed="rId896560e585b2e9d79" cstate="print"/>
                          <a:stretch>
                            <a:fillRect/>
                          </a:stretch>
                        </pic:blipFill>
                        <pic:spPr>
                          <a:xfrm>
                            <a:off x="0" y="0"/>
                            <a:ext cx="2232000" cy="1051200"/>
                          </a:xfrm>
                          <a:prstGeom prst="rect">
                            <a:avLst/>
                          </a:prstGeom>
                          <a:ln w="0">
                            <a:noFill/>
                          </a:ln>
                        </pic:spPr>
                      </pic:pic>
                    </a:graphicData>
                  </a:graphic>
                </wp:inline>
              </w:drawing>
            </w:r>
            <w:r>
              <w:rPr>
                <w:b/>
                <w:bCs/>
                <w:color w:val="00274C"/>
                <w:position w:val="0"/>
                <w:sz w:val="20"/>
                <w:szCs w:val="20"/>
                <w:u w:val="none"/>
              </w:rPr>
              <w:br/>
              <w:t xml:space="preserve">Fig 8.11</w:t>
            </w:r>
            <w:r>
              <w:rPr>
                <w:position w:val="-226"/>
              </w:rPr>
              <w:drawing>
                <wp:inline distT="0" distB="0" distL="0" distR="0">
                  <wp:extent cx="2232000" cy="1483200"/>
                  <wp:effectExtent b="0" l="0" r="0" t="0"/>
                  <wp:docPr id="29666669" name="name941060e585b3093a9" descr="imm8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2.jpg"/>
                          <pic:cNvPicPr/>
                        </pic:nvPicPr>
                        <pic:blipFill>
                          <a:blip r:embed="rId195860e585b3093a2"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br/>
              <w:br/>
              <w:t xml:space="preserve">Fig 8.12</w:t>
            </w:r>
            <w:r>
              <w:rPr>
                <w:position w:val="-228"/>
              </w:rPr>
              <w:drawing>
                <wp:inline distT="0" distB="0" distL="0" distR="0">
                  <wp:extent cx="2232000" cy="1490400"/>
                  <wp:effectExtent b="0" l="0" r="0" t="0"/>
                  <wp:docPr id="49998823" name="name898960e585b31ba02" descr="imm8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3.jpg"/>
                          <pic:cNvPicPr/>
                        </pic:nvPicPr>
                        <pic:blipFill>
                          <a:blip r:embed="rId931160e585b31b9fa"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br/>
              <w:br/>
              <w:t xml:space="preserve">Fig 8.13</w:t>
            </w:r>
          </w:p>
          <w:p/>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8.5.2 Control del paralelismo de los ejes pernopasador</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Lubrique el perno A y el buje </w:t>
            </w:r>
            <w:r>
              <w:rPr>
                <w:b/>
                <w:bCs/>
                <w:color w:val="00274C"/>
                <w:position w:val="-2"/>
                <w:sz w:val="20"/>
                <w:szCs w:val="20"/>
                <w:u w:val="none"/>
              </w:rPr>
              <w:t xml:space="preserve">R (Fig. 8.12)</w:t>
            </w:r>
            <w:r>
              <w:rPr>
                <w:color w:val="00274C"/>
                <w:position w:val="-2"/>
                <w:sz w:val="20"/>
                <w:szCs w:val="20"/>
                <w:u w:val="none"/>
              </w:rPr>
              <w:t xml:space="preserve"> .</w:t>
            </w:r>
            <w:r>
              <w:rPr>
                <w:color w:val="00274C"/>
                <w:position w:val="-2"/>
                <w:sz w:val="20"/>
                <w:szCs w:val="20"/>
                <w:u w:val="none"/>
              </w:rPr>
              <w:br/>
              <w:t xml:space="preserve">Introduzca el perno en el buje </w:t>
            </w:r>
            <w:r>
              <w:rPr>
                <w:b/>
                <w:bCs/>
                <w:color w:val="00274C"/>
                <w:position w:val="-2"/>
                <w:sz w:val="20"/>
                <w:szCs w:val="20"/>
                <w:u w:val="none"/>
              </w:rPr>
              <w:t xml:space="preserve">R</w:t>
            </w:r>
            <w:r>
              <w:rPr>
                <w:color w:val="00274C"/>
                <w:position w:val="-2"/>
                <w:sz w:val="20"/>
                <w:szCs w:val="20"/>
                <w:u w:val="none"/>
              </w:rPr>
              <w:t xml:space="preserve"> . Controle con un comparador el paralelismo entre los ejes de la cabeza de biela y del pie de biela.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El error de paralelismo (valor </w:t>
            </w:r>
            <w:r>
              <w:rPr>
                <w:b/>
                <w:bCs/>
                <w:color w:val="00274C"/>
                <w:position w:val="-2"/>
                <w:sz w:val="20"/>
                <w:szCs w:val="20"/>
                <w:u w:val="none"/>
              </w:rPr>
              <w:t xml:space="preserve">V</w:t>
            </w:r>
            <w:r>
              <w:rPr>
                <w:color w:val="00274C"/>
                <w:position w:val="-2"/>
                <w:sz w:val="20"/>
                <w:szCs w:val="20"/>
                <w:u w:val="none"/>
              </w:rPr>
              <w:t xml:space="preserve"> ) constatado en las extremidades del perno, debe ser </w:t>
            </w:r>
            <w:r>
              <w:rPr>
                <w:b/>
                <w:bCs/>
                <w:color w:val="00274C"/>
                <w:position w:val="-2"/>
                <w:sz w:val="20"/>
                <w:szCs w:val="20"/>
                <w:u w:val="none"/>
              </w:rPr>
              <w:t xml:space="preserve">MIN 0,015 y MAX 0,030 mm.</w:t>
            </w:r>
            <w:r>
              <w:rPr>
                <w:color w:val="00274C"/>
                <w:position w:val="-2"/>
                <w:sz w:val="20"/>
                <w:szCs w:val="20"/>
                <w:u w:val="none"/>
              </w:rPr>
              <w:t xml:space="preserve"> Si los valores de paralelismo no corresponden a los indicados, sustituya la biela con una nueva.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8.5.3</w:t>
            </w:r>
            <w:r>
              <w:rPr>
                <w:color w:val="00274C"/>
                <w:position w:val="-2"/>
                <w:sz w:val="20"/>
                <w:szCs w:val="20"/>
                <w:u w:val="none"/>
              </w:rPr>
              <w:t xml:space="preserve"> </w:t>
            </w:r>
            <w:r>
              <w:rPr>
                <w:b/>
                <w:bCs/>
                <w:color w:val="00274C"/>
                <w:position w:val="-2"/>
                <w:sz w:val="20"/>
                <w:szCs w:val="20"/>
                <w:u w:val="none"/>
              </w:rPr>
              <w:t xml:space="preserve">Control de los segmentos del pistón</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Introduzca el segmento </w:t>
            </w:r>
            <w:r>
              <w:rPr>
                <w:b/>
                <w:bCs/>
                <w:color w:val="00274C"/>
                <w:position w:val="-2"/>
                <w:sz w:val="20"/>
                <w:szCs w:val="20"/>
                <w:u w:val="none"/>
              </w:rPr>
              <w:t xml:space="preserve">U</w:t>
            </w:r>
            <w:r>
              <w:rPr>
                <w:color w:val="00274C"/>
                <w:position w:val="-2"/>
                <w:sz w:val="20"/>
                <w:szCs w:val="20"/>
                <w:u w:val="none"/>
              </w:rPr>
              <w:t xml:space="preserve"> en el cilindro, constate el valor </w:t>
            </w:r>
            <w:r>
              <w:rPr>
                <w:b/>
                <w:bCs/>
                <w:color w:val="00274C"/>
                <w:position w:val="-2"/>
                <w:sz w:val="20"/>
                <w:szCs w:val="20"/>
                <w:u w:val="none"/>
              </w:rPr>
              <w:t xml:space="preserve">H</w:t>
            </w:r>
            <w:r>
              <w:rPr>
                <w:color w:val="00274C"/>
                <w:position w:val="-2"/>
                <w:sz w:val="20"/>
                <w:szCs w:val="20"/>
                <w:u w:val="none"/>
              </w:rPr>
              <w:t xml:space="preserve"> (distancia entre las puntas del segmento </w:t>
            </w:r>
            <w:r>
              <w:rPr>
                <w:b/>
                <w:bCs/>
                <w:color w:val="00274C"/>
                <w:position w:val="-2"/>
                <w:sz w:val="20"/>
                <w:szCs w:val="20"/>
                <w:u w:val="none"/>
              </w:rPr>
              <w:t xml:space="preserve">U</w:t>
            </w:r>
            <w:r>
              <w:rPr>
                <w:color w:val="00274C"/>
                <w:position w:val="-2"/>
                <w:sz w:val="20"/>
                <w:szCs w:val="20"/>
                <w:u w:val="none"/>
              </w:rPr>
              <w:t xml:space="preserve"> ). Repita la operación para todos los segmentos de compresión.</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Si el valor constatado </w:t>
            </w:r>
            <w:r>
              <w:rPr>
                <w:b/>
                <w:bCs/>
                <w:color w:val="00274C"/>
                <w:position w:val="-2"/>
                <w:sz w:val="20"/>
                <w:szCs w:val="20"/>
                <w:u w:val="none"/>
              </w:rPr>
              <w:t xml:space="preserve">H</w:t>
            </w:r>
            <w:r>
              <w:rPr>
                <w:color w:val="00274C"/>
                <w:position w:val="-2"/>
                <w:sz w:val="20"/>
                <w:szCs w:val="20"/>
                <w:u w:val="none"/>
              </w:rPr>
              <w:t xml:space="preserve"> no corresponde a los valores indicados en la tabla </w:t>
            </w:r>
            <w:r>
              <w:rPr>
                <w:b/>
                <w:bCs/>
                <w:color w:val="00274C"/>
                <w:position w:val="-2"/>
                <w:sz w:val="20"/>
                <w:szCs w:val="20"/>
                <w:u w:val="none"/>
              </w:rPr>
              <w:t xml:space="preserve">(Tab. 8.7)</w:t>
            </w:r>
            <w:r>
              <w:rPr>
                <w:color w:val="00274C"/>
                <w:position w:val="-2"/>
                <w:sz w:val="20"/>
                <w:szCs w:val="20"/>
                <w:u w:val="none"/>
              </w:rPr>
              <w:t xml:space="preserve"> , sustituya los segmentos de compresión </w:t>
            </w:r>
            <w:r>
              <w:rPr>
                <w:b/>
                <w:bCs/>
                <w:color w:val="00274C"/>
                <w:position w:val="-2"/>
                <w:sz w:val="20"/>
                <w:szCs w:val="20"/>
                <w:u w:val="none"/>
              </w:rPr>
              <w:t xml:space="preserve">U</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9262774" name="name735160e585b32bb0e"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88160e585b32bb0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0633"/>
              </w:numPr>
              <w:spacing w:before="0" w:after="0" w:line="262" w:lineRule="auto"/>
              <w:jc w:val="left"/>
              <w:rPr>
                <w:color w:val="00274C"/>
                <w:sz w:val="20"/>
                <w:szCs w:val="20"/>
              </w:rPr>
            </w:pPr>
            <w:r>
              <w:rPr>
                <w:color w:val="00274C"/>
                <w:position w:val="-2"/>
                <w:sz w:val="20"/>
                <w:szCs w:val="20"/>
                <w:u w:val="none"/>
              </w:rPr>
              <w:t xml:space="preserve">Los segmentos de compresión no se pueden sustituir de forma individual.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w:t>
            </w:r>
            <w:r>
              <w:rPr>
                <w:color w:val="00274C"/>
                <w:position w:val="-2"/>
                <w:sz w:val="20"/>
                <w:szCs w:val="20"/>
                <w:u w:val="none"/>
              </w:rPr>
              <w:t xml:space="preserve"> consulte la </w:t>
            </w:r>
            <w:r>
              <w:rPr>
                <w:b/>
                <w:bCs/>
                <w:color w:val="00274C"/>
                <w:position w:val="-2"/>
                <w:sz w:val="20"/>
                <w:szCs w:val="20"/>
                <w:u w:val="none"/>
              </w:rPr>
              <w:t xml:space="preserve">Fig. 8.19</w:t>
            </w:r>
            <w:r>
              <w:rPr>
                <w:color w:val="00274C"/>
                <w:position w:val="-2"/>
                <w:sz w:val="20"/>
                <w:szCs w:val="20"/>
                <w:u w:val="none"/>
              </w:rPr>
              <w:t xml:space="preserve"> para individuar los segmentos</w:t>
            </w:r>
          </w:p>
          <w:p/>
          <w:p/>
          <w:p>
            <w:pPr>
              <w:widowControl w:val="on"/>
              <w:pBdr/>
              <w:spacing w:before="0" w:after="0" w:line="240" w:lineRule="auto"/>
              <w:ind w:left="0" w:right="0"/>
              <w:jc w:val="left"/>
            </w:pPr>
            <w:r>
              <w:rPr>
                <w:b/>
                <w:bCs/>
                <w:color w:val="00274C"/>
                <w:position w:val="-2"/>
                <w:sz w:val="20"/>
                <w:szCs w:val="20"/>
                <w:u w:val="none"/>
              </w:rPr>
              <w:t xml:space="preserve">Tab. 8.7</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SEGMENTOS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H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0.100 - 0.300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0.250 - 0.500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0.250 - 0.400</w:t>
                  </w:r>
                </w:p>
              </w:tc>
            </w:tr>
          </w:tbl>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32245818" name="name619660e585b34299e" descr="imm8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4.jpg"/>
                          <pic:cNvPicPr/>
                        </pic:nvPicPr>
                        <pic:blipFill>
                          <a:blip r:embed="rId979360e585b34299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8.14</w:t>
            </w:r>
            <w:r>
              <w:rPr>
                <w:position w:val="-230"/>
              </w:rPr>
              <w:drawing>
                <wp:inline distT="0" distB="0" distL="0" distR="0">
                  <wp:extent cx="2232000" cy="1504800"/>
                  <wp:effectExtent b="0" l="0" r="0" t="0"/>
                  <wp:docPr id="13448063" name="name446660e585b352f11" descr="imm8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5.jpg"/>
                          <pic:cNvPicPr/>
                        </pic:nvPicPr>
                        <pic:blipFill>
                          <a:blip r:embed="rId134860e585b352f0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8.15</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8.5.4 Control de las dimensiones del pistón</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Limpie bien el pistón.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Mida el diámetro del pistón a 12 mm (valor </w:t>
            </w:r>
            <w:r>
              <w:rPr>
                <w:b/>
                <w:bCs/>
                <w:color w:val="00274C"/>
                <w:position w:val="-2"/>
                <w:sz w:val="20"/>
                <w:szCs w:val="20"/>
                <w:u w:val="none"/>
              </w:rPr>
              <w:t xml:space="preserve">L</w:t>
            </w:r>
            <w:r>
              <w:rPr>
                <w:color w:val="00274C"/>
                <w:position w:val="-2"/>
                <w:sz w:val="20"/>
                <w:szCs w:val="20"/>
                <w:u w:val="none"/>
              </w:rPr>
              <w:t xml:space="preserve"> ) desde la base</w:t>
            </w:r>
            <w:r>
              <w:rPr>
                <w:color w:val="00274C"/>
                <w:position w:val="-2"/>
                <w:sz w:val="20"/>
                <w:szCs w:val="20"/>
                <w:u w:val="none"/>
              </w:rPr>
              <w:br/>
              <w:t xml:space="preserve">de la camisa de acuerdo con las ventanas en el grafitado </w:t>
            </w:r>
            <w:r>
              <w:rPr>
                <w:b/>
                <w:bCs/>
                <w:color w:val="00274C"/>
                <w:position w:val="-2"/>
                <w:sz w:val="20"/>
                <w:szCs w:val="20"/>
                <w:u w:val="none"/>
              </w:rPr>
              <w:t xml:space="preserve">M</w:t>
            </w:r>
            <w:r>
              <w:rPr>
                <w:color w:val="00274C"/>
                <w:position w:val="-2"/>
                <w:sz w:val="20"/>
                <w:szCs w:val="20"/>
                <w:u w:val="none"/>
              </w:rPr>
              <w:t xml:space="preserve"> .</w:t>
            </w:r>
            <w:r>
              <w:rPr>
                <w:color w:val="00274C"/>
                <w:position w:val="-2"/>
                <w:sz w:val="20"/>
                <w:szCs w:val="20"/>
                <w:u w:val="none"/>
              </w:rPr>
              <w:br/>
              <w:t xml:space="preserve">Consulte la </w:t>
            </w:r>
            <w:r>
              <w:rPr>
                <w:b/>
                <w:bCs/>
                <w:color w:val="00274C"/>
                <w:position w:val="-2"/>
                <w:sz w:val="20"/>
                <w:szCs w:val="20"/>
                <w:u w:val="none"/>
              </w:rPr>
              <w:t xml:space="preserve">tabla 8.1b</w:t>
            </w:r>
            <w:r>
              <w:rPr>
                <w:color w:val="00274C"/>
                <w:position w:val="-2"/>
                <w:sz w:val="20"/>
                <w:szCs w:val="20"/>
                <w:u w:val="none"/>
              </w:rPr>
              <w:t xml:space="preserve"> para establecer el valor de holgura de los pistones con diámetro aumentado. De acuerdo con el punto W, se indica 3 cifras para el pistón STD;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3 cifras más R para el pistón con diámetro aumentado de 0.20 mm;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+0.5 para el pistón con diámetro aumentado de 0.50 mm;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+1 para el pistón con diámetro aumentado de 1.00 mm;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Si la holgura entre el cilindro y el pistón es superior a los 0.074 mm, es necesario sustituir el pistón y los segmentos de compresión.</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8502141" name="name563060e585b362885"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91960e585b36288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0633"/>
              </w:numPr>
              <w:spacing w:before="0" w:after="0" w:line="262" w:lineRule="auto"/>
              <w:jc w:val="left"/>
              <w:rPr>
                <w:color w:val="00274C"/>
                <w:sz w:val="20"/>
                <w:szCs w:val="20"/>
              </w:rPr>
            </w:pPr>
            <w:r>
              <w:rPr>
                <w:color w:val="00274C"/>
                <w:position w:val="-2"/>
                <w:sz w:val="20"/>
                <w:szCs w:val="20"/>
                <w:u w:val="none"/>
              </w:rPr>
              <w:t xml:space="preserve">La </w:t>
            </w:r>
            <w:r>
              <w:rPr>
                <w:b/>
                <w:bCs/>
                <w:color w:val="00274C"/>
                <w:position w:val="-2"/>
                <w:sz w:val="20"/>
                <w:szCs w:val="20"/>
                <w:u w:val="none"/>
              </w:rPr>
              <w:t xml:space="preserve">Tab. 8.1b</w:t>
            </w:r>
            <w:r>
              <w:rPr>
                <w:color w:val="00274C"/>
                <w:position w:val="-2"/>
                <w:sz w:val="20"/>
                <w:szCs w:val="20"/>
                <w:u w:val="none"/>
              </w:rPr>
              <w:t xml:space="preserve"> reproduce los valores de dimensión solo para los componentes nuevos.</w:t>
            </w:r>
          </w:p>
          <w:p/>
          <w:p>
            <w:pPr>
              <w:widowControl w:val="on"/>
              <w:pBdr/>
              <w:spacing w:before="0" w:after="0" w:line="240" w:lineRule="auto"/>
              <w:ind w:left="0" w:right="0"/>
              <w:jc w:val="left"/>
            </w:pPr>
            <w:r>
              <w:rPr>
                <w:b/>
                <w:bCs/>
                <w:color w:val="00274C"/>
                <w:position w:val="-2"/>
                <w:sz w:val="20"/>
                <w:szCs w:val="20"/>
                <w:u w:val="none"/>
              </w:rPr>
              <w:t xml:space="preserve">Tab. 8.1b</w:t>
            </w:r>
            <w:r>
              <w:br/>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PISTON</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hd w:val="clear" w:color="auto" w:fill="00274C"/>
                    <w:spacing w:before="0" w:after="0" w:line="262" w:lineRule="auto"/>
                    <w:ind w:left="0" w:right="0"/>
                    <w:jc w:val="center"/>
                    <w:textDirection w:val="lrTb"/>
                    <w:textAlignment w:val="center"/>
                  </w:pPr>
                  <w:r>
                    <w:rPr>
                      <w:b/>
                      <w:bCs/>
                      <w:color w:val="FFFFFF"/>
                      <w:position w:val="-2"/>
                      <w:sz w:val="20"/>
                      <w:szCs w:val="20"/>
                      <w:u w:val="none"/>
                      <w:shd w:val="clear" w:color="auto" w:fill="00274C"/>
                    </w:rPr>
                    <w:t xml:space="preserve">Ø CILINDROS</w:t>
                  </w:r>
                </w:p>
                <w:p>
                  <w:pPr>
                    <w:widowControl w:val="on"/>
                    <w:pBdr/>
                    <w:shd w:val="clear" w:color="auto" w:fill="00274C"/>
                    <w:spacing w:before="0" w:after="0" w:line="262" w:lineRule="auto"/>
                    <w:ind w:left="0" w:right="0"/>
                    <w:jc w:val="center"/>
                    <w:textDirection w:val="lrTb"/>
                    <w:textAlignment w:val="center"/>
                  </w:pPr>
                  <w:r>
                    <w:rPr>
                      <w:b/>
                      <w:bCs/>
                      <w:color w:val="FFFFFF"/>
                      <w:position w:val="-2"/>
                      <w:sz w:val="20"/>
                      <w:szCs w:val="20"/>
                      <w:u w:val="none"/>
                      <w:shd w:val="clear" w:color="auto" w:fill="00274C"/>
                    </w:rPr>
                    <w:t xml:space="preserve">(± 0.007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Ø PISTON</w:t>
                  </w:r>
                  <w:r>
                    <w:rPr>
                      <w:b/>
                      <w:bCs/>
                      <w:color w:val="FFFFFF"/>
                      <w:position w:val="-2"/>
                      <w:sz w:val="20"/>
                      <w:szCs w:val="20"/>
                      <w:u w:val="none"/>
                      <w:shd w:val="clear" w:color="auto" w:fill="00274C"/>
                    </w:rPr>
                    <w:br/>
                    <w:t xml:space="preserve">(± 0.007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hd w:val="clear" w:color="auto" w:fill="00274C"/>
                    <w:spacing w:before="0" w:after="0" w:line="262" w:lineRule="auto"/>
                    <w:ind w:left="0" w:right="0"/>
                    <w:jc w:val="center"/>
                    <w:textDirection w:val="lrTb"/>
                    <w:textAlignment w:val="center"/>
                  </w:pPr>
                  <w:r>
                    <w:rPr>
                      <w:b/>
                      <w:bCs/>
                      <w:color w:val="FFFFFF"/>
                      <w:position w:val="-2"/>
                      <w:sz w:val="20"/>
                      <w:szCs w:val="20"/>
                      <w:u w:val="none"/>
                      <w:shd w:val="clear" w:color="auto" w:fill="00274C"/>
                    </w:rPr>
                    <w:t xml:space="preserve">VALOR DE</w:t>
                  </w:r>
                </w:p>
                <w:p>
                  <w:pPr>
                    <w:widowControl w:val="on"/>
                    <w:pBdr/>
                    <w:shd w:val="clear" w:color="auto" w:fill="00274C"/>
                    <w:spacing w:before="0" w:after="0" w:line="262" w:lineRule="auto"/>
                    <w:ind w:left="0" w:right="0"/>
                    <w:jc w:val="center"/>
                    <w:textDirection w:val="lrTb"/>
                    <w:textAlignment w:val="center"/>
                  </w:pPr>
                  <w:r>
                    <w:rPr>
                      <w:b/>
                      <w:bCs/>
                      <w:color w:val="FFFFFF"/>
                      <w:position w:val="-2"/>
                      <w:sz w:val="20"/>
                      <w:szCs w:val="20"/>
                      <w:u w:val="none"/>
                      <w:shd w:val="clear" w:color="auto" w:fill="00274C"/>
                    </w:rPr>
                    <w:t xml:space="preserve">HOLGURA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STD</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88.010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87.950</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 0.046 + 0.074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+0.20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88.110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88.050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+0.50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88.510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88.450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89.010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88.950</w:t>
                  </w: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69910625" name="name532560e585b3742a8" descr="imm8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6.jpg"/>
                          <pic:cNvPicPr/>
                        </pic:nvPicPr>
                        <pic:blipFill>
                          <a:blip r:embed="rId291560e585b3742a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8.16</w:t>
            </w:r>
            <w:r>
              <w:rPr>
                <w:position w:val="-230"/>
              </w:rPr>
              <w:drawing>
                <wp:inline distT="0" distB="0" distL="0" distR="0">
                  <wp:extent cx="2232000" cy="1504800"/>
                  <wp:effectExtent b="0" l="0" r="0" t="0"/>
                  <wp:docPr id="53023521" name="name358060e585b384028" descr="imm8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7.jpg"/>
                          <pic:cNvPicPr/>
                        </pic:nvPicPr>
                        <pic:blipFill>
                          <a:blip r:embed="rId727060e585b38402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8.17</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8197923" name="name384060e585b393d1f"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02260e585b393d1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0633"/>
              </w:numPr>
              <w:spacing w:before="0" w:after="0" w:line="262" w:lineRule="auto"/>
              <w:jc w:val="left"/>
              <w:rPr>
                <w:color w:val="00274C"/>
                <w:sz w:val="20"/>
                <w:szCs w:val="20"/>
              </w:rPr>
            </w:pPr>
            <w:r>
              <w:rPr>
                <w:color w:val="00274C"/>
                <w:position w:val="-2"/>
                <w:sz w:val="20"/>
                <w:szCs w:val="20"/>
                <w:u w:val="none"/>
              </w:rPr>
              <w:t xml:space="preserve">Constate, con un medidor del espesor, la holgura del segmento de estanqueidad en el correspondiente asiento (valores </w:t>
            </w:r>
            <w:r>
              <w:rPr>
                <w:b/>
                <w:bCs/>
                <w:color w:val="00274C"/>
                <w:position w:val="-2"/>
                <w:sz w:val="20"/>
                <w:szCs w:val="20"/>
                <w:u w:val="none"/>
              </w:rPr>
              <w:t xml:space="preserve">L1, L2 y L3</w:t>
            </w:r>
            <w:r>
              <w:rPr>
                <w:color w:val="00274C"/>
                <w:position w:val="-2"/>
                <w:sz w:val="20"/>
                <w:szCs w:val="20"/>
                <w:u w:val="none"/>
              </w:rPr>
              <w:t xml:space="preserve"> ).</w:t>
            </w:r>
          </w:p>
          <w:p>
            <w:pPr>
              <w:numPr>
                <w:ilvl w:val="0"/>
                <w:numId w:val="20633"/>
              </w:numPr>
              <w:spacing w:before="0" w:after="0" w:line="262" w:lineRule="auto"/>
              <w:jc w:val="left"/>
              <w:rPr>
                <w:color w:val="00274C"/>
                <w:sz w:val="20"/>
                <w:szCs w:val="20"/>
              </w:rPr>
            </w:pPr>
            <w:r>
              <w:rPr>
                <w:color w:val="00274C"/>
                <w:position w:val="-2"/>
                <w:sz w:val="20"/>
                <w:szCs w:val="20"/>
                <w:u w:val="none"/>
              </w:rPr>
              <w:t xml:space="preserve">Si la holgura no corresponde a los valores indicados en la tabla </w:t>
            </w:r>
            <w:r>
              <w:rPr>
                <w:b/>
                <w:bCs/>
                <w:color w:val="00274C"/>
                <w:position w:val="-2"/>
                <w:sz w:val="20"/>
                <w:szCs w:val="20"/>
                <w:u w:val="none"/>
              </w:rPr>
              <w:t xml:space="preserve">(Tab. 8.8)</w:t>
            </w:r>
            <w:r>
              <w:rPr>
                <w:color w:val="00274C"/>
                <w:position w:val="-2"/>
                <w:sz w:val="20"/>
                <w:szCs w:val="20"/>
                <w:u w:val="none"/>
              </w:rPr>
              <w:t xml:space="preserve"> , sustituya los segmentos de compresión y el pistón.</w:t>
            </w:r>
          </w:p>
          <w:p/>
          <w:p/>
          <w:p>
            <w:pPr>
              <w:widowControl w:val="on"/>
              <w:pBdr/>
              <w:spacing w:before="0" w:after="0" w:line="240" w:lineRule="auto"/>
              <w:ind w:left="0" w:right="0"/>
              <w:jc w:val="left"/>
            </w:pPr>
            <w:r>
              <w:rPr>
                <w:b/>
                <w:bCs/>
                <w:color w:val="00274C"/>
                <w:position w:val="-2"/>
                <w:sz w:val="20"/>
                <w:szCs w:val="20"/>
                <w:u w:val="none"/>
              </w:rPr>
              <w:t xml:space="preserve">Tab 8.8</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SEGMENTOS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VALOR DE HOLGURA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U1 (L1)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0.110 - 0.150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U2 (L2)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0.070 - 0.115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U3 (L3)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0.030 - 0.065</w:t>
                  </w:r>
                </w:p>
              </w:tc>
            </w:tr>
          </w:tbl>
          <w:p/>
        </w:tc>
        <w:tc>
          <w:tcPr>
            <w:tcMar>
              <w:top w:w="150" w:type="dxa"/>
              <w:left w:w="150" w:type="dxa"/>
              <w:bottom w:w="150" w:type="dxa"/>
              <w:right w:w="150" w:type="dxa"/>
            </w:tcMar>
            <w:textDirection w:val="lrTb"/>
            <w:vAlign w:val="top"/>
          </w:tcPr>
          <w:p>
            <w:r>
              <w:rPr>
                <w:position w:val="-474"/>
              </w:rPr>
              <w:drawing>
                <wp:inline distT="0" distB="0" distL="0" distR="0">
                  <wp:extent cx="2232000" cy="3016800"/>
                  <wp:effectExtent b="0" l="0" r="0" t="0"/>
                  <wp:docPr id="35792115" name="name471460e585b3a9cb8" descr="imm8_18_8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8_8_19.jpg"/>
                          <pic:cNvPicPr/>
                        </pic:nvPicPr>
                        <pic:blipFill>
                          <a:blip r:embed="rId925060e585b3a9caf" cstate="print"/>
                          <a:stretch>
                            <a:fillRect/>
                          </a:stretch>
                        </pic:blipFill>
                        <pic:spPr>
                          <a:xfrm>
                            <a:off x="0" y="0"/>
                            <a:ext cx="2232000" cy="3016800"/>
                          </a:xfrm>
                          <a:prstGeom prst="rect">
                            <a:avLst/>
                          </a:prstGeom>
                          <a:ln w="0">
                            <a:noFill/>
                          </a:ln>
                        </pic:spPr>
                      </pic:pic>
                    </a:graphicData>
                  </a:graphic>
                </wp:inline>
              </w:drawing>
            </w:r>
            <w:r>
              <w:rPr>
                <w:b/>
                <w:bCs/>
                <w:color w:val="00274C"/>
                <w:position w:val="0"/>
                <w:sz w:val="20"/>
                <w:szCs w:val="20"/>
                <w:u w:val="none"/>
              </w:rPr>
              <w:br/>
              <w:t xml:space="preserve">Fig 8.18 e 8.19</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Cabeza del motor</w:t>
      </w:r>
    </w:p>
    <w:tbl>
      <w:tblPr>
        <w:tblStyle w:val="NormalTablePHPDOCX"/>
        <w:tblCellMar>
          <w:left w:type="dxa" w:w="0"/>
          <w:right w:type="dxa" w:w="0"/>
        </w:tblCellMar>
        <w:tblW w:w="5000" w:type="pct"/>
        <w:tblInd w:w="0" w:type="auto"/>
        <w:tblBorders/>
      </w:tblPr>
      <w:tblGrid>
        <w:gridCol w:w="1"/>
        <w:gridCol w:w="1"/>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8.6.1 Control planicidad</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Coloque la cabeza encima de un plano de encaje, y controle con un comparador la planicidad del plano </w:t>
            </w:r>
            <w:r>
              <w:rPr>
                <w:b/>
                <w:bCs/>
                <w:color w:val="00274C"/>
                <w:position w:val="-2"/>
                <w:sz w:val="20"/>
                <w:szCs w:val="20"/>
                <w:u w:val="none"/>
              </w:rPr>
              <w:t xml:space="preserve">C</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El valor de irregularidad </w:t>
            </w:r>
            <w:r>
              <w:rPr>
                <w:b/>
                <w:bCs/>
                <w:color w:val="00274C"/>
                <w:position w:val="-2"/>
                <w:sz w:val="20"/>
                <w:szCs w:val="20"/>
                <w:u w:val="none"/>
              </w:rPr>
              <w:t xml:space="preserve">MÁX</w:t>
            </w:r>
            <w:r>
              <w:rPr>
                <w:color w:val="00274C"/>
                <w:position w:val="-2"/>
                <w:sz w:val="20"/>
                <w:szCs w:val="20"/>
                <w:u w:val="none"/>
              </w:rPr>
              <w:t xml:space="preserve"> . del plano </w:t>
            </w:r>
            <w:r>
              <w:rPr>
                <w:b/>
                <w:bCs/>
                <w:color w:val="00274C"/>
                <w:position w:val="-2"/>
                <w:sz w:val="20"/>
                <w:szCs w:val="20"/>
                <w:u w:val="none"/>
              </w:rPr>
              <w:t xml:space="preserve">C</w:t>
            </w:r>
            <w:r>
              <w:rPr>
                <w:color w:val="00274C"/>
                <w:position w:val="-2"/>
                <w:sz w:val="20"/>
                <w:szCs w:val="20"/>
                <w:u w:val="none"/>
              </w:rPr>
              <w:t xml:space="preserve"> permitida es de </w:t>
            </w:r>
            <w:r>
              <w:rPr>
                <w:b/>
                <w:bCs/>
                <w:color w:val="00274C"/>
                <w:position w:val="-2"/>
                <w:sz w:val="20"/>
                <w:szCs w:val="20"/>
                <w:u w:val="none"/>
              </w:rPr>
              <w:t xml:space="preserve">0,10 mm</w:t>
            </w:r>
            <w:r>
              <w:rPr>
                <w:color w:val="00274C"/>
                <w:position w:val="-2"/>
                <w:sz w:val="20"/>
                <w:szCs w:val="20"/>
                <w:u w:val="none"/>
              </w:rPr>
              <w:t xml:space="preserve"> .</w:t>
            </w:r>
            <w:r>
              <w:rPr>
                <w:color w:val="00274C"/>
                <w:position w:val="-2"/>
                <w:sz w:val="20"/>
                <w:szCs w:val="20"/>
                <w:u w:val="none"/>
              </w:rPr>
              <w:br/>
              <w:t xml:space="preserve">Si el valor no se respeta, es necesario realizar la operación de rectificación del plano </w:t>
            </w:r>
            <w:r>
              <w:rPr>
                <w:b/>
                <w:bCs/>
                <w:color w:val="00274C"/>
                <w:position w:val="-2"/>
                <w:sz w:val="20"/>
                <w:szCs w:val="20"/>
                <w:u w:val="none"/>
              </w:rPr>
              <w:t xml:space="preserve">C</w:t>
            </w:r>
            <w:r>
              <w:rPr>
                <w:color w:val="00274C"/>
                <w:position w:val="-2"/>
                <w:sz w:val="20"/>
                <w:szCs w:val="20"/>
                <w:u w:val="none"/>
              </w:rPr>
              <w:t xml:space="preserve"> .</w:t>
            </w:r>
            <w:r>
              <w:rPr>
                <w:color w:val="00274C"/>
                <w:position w:val="-2"/>
                <w:sz w:val="20"/>
                <w:szCs w:val="20"/>
                <w:u w:val="none"/>
              </w:rPr>
              <w:br/>
              <w:t xml:space="preserve">La eliminación de material </w:t>
            </w:r>
            <w:r>
              <w:rPr>
                <w:b/>
                <w:bCs/>
                <w:color w:val="00274C"/>
                <w:position w:val="-2"/>
                <w:sz w:val="20"/>
                <w:szCs w:val="20"/>
                <w:u w:val="none"/>
              </w:rPr>
              <w:t xml:space="preserve">MÁX</w:t>
            </w:r>
            <w:r>
              <w:rPr>
                <w:color w:val="00274C"/>
                <w:position w:val="-2"/>
                <w:sz w:val="20"/>
                <w:szCs w:val="20"/>
                <w:u w:val="none"/>
              </w:rPr>
              <w:t xml:space="preserve"> . permitida es de </w:t>
            </w:r>
            <w:r>
              <w:rPr>
                <w:b/>
                <w:bCs/>
                <w:color w:val="00274C"/>
                <w:position w:val="-2"/>
                <w:sz w:val="20"/>
                <w:szCs w:val="20"/>
                <w:u w:val="none"/>
              </w:rPr>
              <w:t xml:space="preserve">0.20 mm</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0630819" name="name267760e585b3bc791"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95360e585b3bc78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0633"/>
              </w:numPr>
              <w:spacing w:before="0" w:after="0" w:line="262" w:lineRule="auto"/>
              <w:jc w:val="left"/>
              <w:rPr>
                <w:color w:val="00274C"/>
                <w:sz w:val="20"/>
                <w:szCs w:val="20"/>
              </w:rPr>
            </w:pPr>
            <w:r>
              <w:rPr>
                <w:color w:val="00274C"/>
                <w:position w:val="-2"/>
                <w:sz w:val="20"/>
                <w:szCs w:val="20"/>
                <w:u w:val="none"/>
              </w:rPr>
              <w:t xml:space="preserve">La rectificación se debe realizar con los manguitos </w:t>
            </w:r>
            <w:r>
              <w:rPr>
                <w:b/>
                <w:bCs/>
                <w:color w:val="00274C"/>
                <w:position w:val="-2"/>
                <w:sz w:val="20"/>
                <w:szCs w:val="20"/>
                <w:u w:val="none"/>
              </w:rPr>
              <w:t xml:space="preserve">A</w:t>
            </w:r>
            <w:r>
              <w:rPr>
                <w:color w:val="00274C"/>
                <w:position w:val="-2"/>
                <w:sz w:val="20"/>
                <w:szCs w:val="20"/>
                <w:u w:val="none"/>
              </w:rPr>
              <w:t xml:space="preserve"> de los inyectores montados.</w:t>
            </w:r>
          </w:p>
        </w:tc>
        <w:tc>
          <w:tcPr>
            <w:tcMar>
              <w:top w:w="150" w:type="dxa"/>
              <w:left w:w="150" w:type="dxa"/>
              <w:bottom w:w="150" w:type="dxa"/>
              <w:right w:w="150" w:type="dxa"/>
            </w:tcMar>
            <w:textDirection w:val="lrTb"/>
            <w:vAlign w:val="top"/>
          </w:tcPr>
          <w:p>
            <w:r>
              <w:rPr>
                <w:position w:val="-484"/>
              </w:rPr>
              <w:drawing>
                <wp:inline distT="0" distB="0" distL="0" distR="0">
                  <wp:extent cx="2232000" cy="3081600"/>
                  <wp:effectExtent b="0" l="0" r="0" t="0"/>
                  <wp:docPr id="88143839" name="name228760e585b3cc5e2" descr="imm8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0.jpg"/>
                          <pic:cNvPicPr/>
                        </pic:nvPicPr>
                        <pic:blipFill>
                          <a:blip r:embed="rId574760e585b3cc5db" cstate="print"/>
                          <a:stretch>
                            <a:fillRect/>
                          </a:stretch>
                        </pic:blipFill>
                        <pic:spPr>
                          <a:xfrm>
                            <a:off x="0" y="0"/>
                            <a:ext cx="2232000" cy="3081600"/>
                          </a:xfrm>
                          <a:prstGeom prst="rect">
                            <a:avLst/>
                          </a:prstGeom>
                          <a:ln w="0">
                            <a:noFill/>
                          </a:ln>
                        </pic:spPr>
                      </pic:pic>
                    </a:graphicData>
                  </a:graphic>
                </wp:inline>
              </w:drawing>
            </w:r>
            <w:r>
              <w:rPr>
                <w:b/>
                <w:bCs/>
                <w:color w:val="00274C"/>
                <w:position w:val="0"/>
                <w:sz w:val="20"/>
                <w:szCs w:val="20"/>
                <w:u w:val="none"/>
              </w:rPr>
              <w:br/>
              <w:t xml:space="preserve">Fig 8.20a -</w:t>
            </w:r>
            <w:r>
              <w:rPr>
                <w:color w:val="00274C"/>
                <w:position w:val="0"/>
                <w:sz w:val="20"/>
                <w:szCs w:val="20"/>
                <w:u w:val="none"/>
              </w:rPr>
              <w:t xml:space="preserve"> </w:t>
            </w:r>
            <w:r>
              <w:rPr>
                <w:b/>
                <w:bCs/>
                <w:color w:val="00274C"/>
                <w:position w:val="0"/>
                <w:sz w:val="20"/>
                <w:szCs w:val="20"/>
                <w:u w:val="none"/>
              </w:rPr>
              <w:t xml:space="preserve">Fig 8.20b</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8.6.2 Control de los asientos de las válvulas</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Limpie bien las válvulas y los respectivos asientos.</w:t>
            </w:r>
            <w:r>
              <w:rPr>
                <w:color w:val="00274C"/>
                <w:position w:val="-2"/>
                <w:sz w:val="20"/>
                <w:szCs w:val="20"/>
                <w:u w:val="none"/>
              </w:rPr>
              <w:br/>
              <w:t xml:space="preserve">Mida la anchura de estanqueidad </w:t>
            </w:r>
            <w:r>
              <w:rPr>
                <w:b/>
                <w:bCs/>
                <w:color w:val="00274C"/>
                <w:position w:val="-2"/>
                <w:sz w:val="20"/>
                <w:szCs w:val="20"/>
                <w:u w:val="none"/>
              </w:rPr>
              <w:t xml:space="preserve">A</w:t>
            </w:r>
            <w:r>
              <w:rPr>
                <w:color w:val="00274C"/>
                <w:position w:val="-2"/>
                <w:sz w:val="20"/>
                <w:szCs w:val="20"/>
                <w:u w:val="none"/>
              </w:rPr>
              <w:t xml:space="preserve"> de cada válvula y su concavidad </w:t>
            </w:r>
            <w:r>
              <w:rPr>
                <w:b/>
                <w:bCs/>
                <w:color w:val="00274C"/>
                <w:position w:val="-2"/>
                <w:sz w:val="20"/>
                <w:szCs w:val="20"/>
                <w:u w:val="none"/>
              </w:rPr>
              <w:t xml:space="preserve">B</w:t>
            </w:r>
            <w:r>
              <w:rPr>
                <w:color w:val="00274C"/>
                <w:position w:val="-2"/>
                <w:sz w:val="20"/>
                <w:szCs w:val="20"/>
                <w:u w:val="none"/>
              </w:rPr>
              <w:t xml:space="preserve"> respecto al plano de la cabeza </w:t>
            </w:r>
            <w:r>
              <w:rPr>
                <w:b/>
                <w:bCs/>
                <w:color w:val="00274C"/>
                <w:position w:val="-2"/>
                <w:sz w:val="20"/>
                <w:szCs w:val="20"/>
                <w:u w:val="none"/>
              </w:rPr>
              <w:t xml:space="preserve">C</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El valor de rebaje </w:t>
            </w:r>
            <w:r>
              <w:rPr>
                <w:b/>
                <w:bCs/>
                <w:color w:val="00274C"/>
                <w:position w:val="-2"/>
                <w:sz w:val="20"/>
                <w:szCs w:val="20"/>
                <w:u w:val="none"/>
              </w:rPr>
              <w:t xml:space="preserve">B MAX</w:t>
            </w:r>
            <w:r>
              <w:rPr>
                <w:color w:val="00274C"/>
                <w:position w:val="-2"/>
                <w:sz w:val="20"/>
                <w:szCs w:val="20"/>
                <w:u w:val="none"/>
              </w:rPr>
              <w:t xml:space="preserve"> permitido en los componentes gastados es de 1,10 mm. Si las dimensiones detectadas no corresponden a los valores indicados, sustituya las válvulas.</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La sustitución de los asientos se debe realizar en un taller de rectificación.</w:t>
            </w:r>
          </w:p>
          <w:p>
            <w:pPr>
              <w:widowControl w:val="on"/>
              <w:pBdr/>
              <w:spacing w:before="0" w:after="0" w:line="262" w:lineRule="auto"/>
              <w:ind w:left="0" w:right="0"/>
              <w:jc w:val="left"/>
              <w:textDirection w:val="lrTb"/>
              <w:textAlignment w:val="center"/>
            </w:pPr>
            <w:r>
              <w:rPr>
                <w:color w:val="00274C"/>
                <w:position w:val="-2"/>
                <w:sz w:val="20"/>
                <w:szCs w:val="20"/>
                <w:u w:val="none"/>
              </w:rPr>
              <w:b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0792747" name="name310260e585b3e06b6"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74660e585b3e06b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0633"/>
              </w:numPr>
              <w:spacing w:before="0" w:after="0" w:line="262" w:lineRule="auto"/>
              <w:jc w:val="left"/>
              <w:rPr>
                <w:color w:val="00274C"/>
                <w:sz w:val="20"/>
                <w:szCs w:val="20"/>
              </w:rPr>
            </w:pPr>
            <w:r>
              <w:rPr>
                <w:color w:val="00274C"/>
                <w:position w:val="-2"/>
                <w:sz w:val="20"/>
                <w:szCs w:val="20"/>
                <w:u w:val="none"/>
              </w:rPr>
              <w:t xml:space="preserve">Los asientos se deben trabajar después e la colocación para llegar al valor B; diríjase a un taller de rectificación para estas</w:t>
            </w:r>
          </w:p>
          <w:p/>
          <w:p/>
          <w:p>
            <w:pPr>
              <w:widowControl w:val="on"/>
              <w:pBdr/>
              <w:spacing w:before="0" w:after="0" w:line="262" w:lineRule="auto"/>
              <w:ind w:left="0" w:right="0"/>
              <w:jc w:val="left"/>
              <w:textDirection w:val="lrTb"/>
              <w:textAlignment w:val="center"/>
            </w:pPr>
            <w:r>
              <w:rPr>
                <w:b/>
                <w:bCs/>
                <w:color w:val="00274C"/>
                <w:position w:val="-2"/>
                <w:sz w:val="20"/>
                <w:szCs w:val="20"/>
                <w:u w:val="none"/>
              </w:rPr>
              <w:br/>
              <w:t xml:space="preserve">8.6.3 Muelles de las válvulas</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Con un dinamómetro, someta el muelle a dos fuerzas diferentes (en </w:t>
            </w:r>
            <w:r>
              <w:rPr>
                <w:b/>
                <w:bCs/>
                <w:color w:val="00274C"/>
                <w:position w:val="-2"/>
                <w:sz w:val="20"/>
                <w:szCs w:val="20"/>
                <w:u w:val="none"/>
              </w:rPr>
              <w:t xml:space="preserve">tab. 8.9</w:t>
            </w:r>
            <w:r>
              <w:rPr>
                <w:color w:val="00274C"/>
                <w:position w:val="-2"/>
                <w:sz w:val="20"/>
                <w:szCs w:val="20"/>
                <w:u w:val="none"/>
              </w:rPr>
              <w:t xml:space="preserve"> ) y controle que la longitud del muelle, corresponda a los valores indicados en la tabla.</w:t>
            </w:r>
          </w:p>
          <w:p/>
          <w:p/>
          <w:p>
            <w:pPr>
              <w:widowControl w:val="on"/>
              <w:pBdr/>
              <w:spacing w:before="0" w:after="0" w:line="262" w:lineRule="auto"/>
              <w:ind w:left="0" w:right="0"/>
              <w:jc w:val="left"/>
              <w:textDirection w:val="lrTb"/>
              <w:textAlignment w:val="center"/>
            </w:pPr>
            <w:r>
              <w:rPr>
                <w:color w:val="00274C"/>
                <w:position w:val="3"/>
                <w:sz w:val="17"/>
                <w:szCs w:val="17"/>
                <w:u w:val="none"/>
                <w:vertAlign w:val="superscript"/>
                <w:vertAlign w:val="superscript"/>
              </w:rPr>
              <w:t xml:space="preserve">(*1)</w:t>
            </w:r>
            <w:r>
              <w:rPr>
                <w:color w:val="00274C"/>
                <w:position w:val="-2"/>
                <w:sz w:val="20"/>
                <w:szCs w:val="20"/>
                <w:u w:val="none"/>
              </w:rPr>
              <w:t xml:space="preserve"> El código </w:t>
            </w:r>
            <w:r>
              <w:rPr>
                <w:b/>
                <w:bCs/>
                <w:color w:val="00274C"/>
                <w:position w:val="-2"/>
                <w:sz w:val="20"/>
                <w:szCs w:val="20"/>
                <w:u w:val="none"/>
              </w:rPr>
              <w:t xml:space="preserve">ED0057551850-S</w:t>
            </w:r>
            <w:r>
              <w:rPr>
                <w:color w:val="00274C"/>
                <w:position w:val="-2"/>
                <w:sz w:val="20"/>
                <w:szCs w:val="20"/>
                <w:u w:val="none"/>
              </w:rPr>
              <w:t xml:space="preserve"> se aplica a partir de </w:t>
            </w:r>
            <w:r>
              <w:rPr>
                <w:b/>
                <w:bCs/>
                <w:color w:val="00274C"/>
                <w:position w:val="-2"/>
                <w:sz w:val="20"/>
                <w:szCs w:val="20"/>
                <w:u w:val="none"/>
              </w:rPr>
              <w:t xml:space="preserve">S/N 4418801760</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br/>
              <w:t xml:space="preserve">Tab 8.9</w:t>
            </w:r>
          </w:p>
          <w:tbl>
            <w:tblPr>
              <w:tblStyle w:val="NormalTablePHPDOCX"/>
              <w:tblCellMar>
                <w:left w:type="dxa" w:w="0"/>
                <w:right w:type="dxa" w:w="0"/>
              </w:tblCellMar>
              <w:tblW w:w="5000" w:type="pct"/>
              <w:tblInd w:w="0" w:type="auto"/>
              <w:tblBorders/>
            </w:tblPr>
            <w:tblGrid>
              <w:gridCol w:w="1"/>
              <w:gridCol w:w="1"/>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PESO (kg)</w:t>
                  </w:r>
                </w:p>
              </w:tc>
              <w:tc>
                <w:tcPr>
                  <w:gridSpan w:val="2"/>
                  <w:vMerge w:val="restart"/>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LONGITUD (mm)</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ED0057552810-S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ED0057551850-S </w:t>
                  </w:r>
                  <w:r>
                    <w:rPr>
                      <w:b/>
                      <w:bCs/>
                      <w:color w:val="FFFFFF"/>
                      <w:position w:val="3"/>
                      <w:sz w:val="17"/>
                      <w:szCs w:val="17"/>
                      <w:u w:val="none"/>
                      <w:shd w:val="clear" w:color="auto" w:fill="00274C"/>
                      <w:vertAlign w:val="superscript"/>
                      <w:vertAlign w:val="superscript"/>
                    </w:rPr>
                    <w:t xml:space="preserve">(</w:t>
                  </w:r>
                  <w:r>
                    <w:rPr>
                      <w:b/>
                      <w:bCs/>
                      <w:color w:val="FFFFFF"/>
                      <w:position w:val="-2"/>
                      <w:sz w:val="20"/>
                      <w:szCs w:val="20"/>
                      <w:u w:val="none"/>
                      <w:shd w:val="clear" w:color="auto" w:fill="00274C"/>
                    </w:rPr>
                    <w:t xml:space="preserve"> </w:t>
                  </w:r>
                  <w:r>
                    <w:rPr>
                      <w:b/>
                      <w:bCs/>
                      <w:color w:val="FFFFFF"/>
                      <w:position w:val="3"/>
                      <w:sz w:val="17"/>
                      <w:szCs w:val="17"/>
                      <w:u w:val="none"/>
                      <w:shd w:val="clear" w:color="auto" w:fill="00274C"/>
                      <w:vertAlign w:val="superscript"/>
                      <w:vertAlign w:val="superscript"/>
                    </w:rPr>
                    <w:t xml:space="preserve">*1)</w:t>
                  </w:r>
                </w:p>
              </w:tc>
              <w:tc>
                <w:tcPr>
                  <w:gridSpan w:val="2"/>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Z</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48.34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Z1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29.8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Z2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22.00</w:t>
                  </w:r>
                </w:p>
              </w:tc>
            </w:tr>
          </w:tbl>
          <w:p/>
          <w:p/>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60874951" name="name342760e585b406171" descr="imm8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1.jpg"/>
                          <pic:cNvPicPr/>
                        </pic:nvPicPr>
                        <pic:blipFill>
                          <a:blip r:embed="rId370160e585b40616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8.21</w:t>
            </w:r>
            <w:r>
              <w:rPr>
                <w:position w:val="-228"/>
              </w:rPr>
              <w:drawing>
                <wp:inline distT="0" distB="0" distL="0" distR="0">
                  <wp:extent cx="2232000" cy="1497600"/>
                  <wp:effectExtent b="0" l="0" r="0" t="0"/>
                  <wp:docPr id="57100138" name="name783060e585b41735c" descr="imm8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2.jpg"/>
                          <pic:cNvPicPr/>
                        </pic:nvPicPr>
                        <pic:blipFill>
                          <a:blip r:embed="rId118560e585b417357"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br/>
              <w:br/>
              <w:t xml:space="preserve">Fig 8.22</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8.6.4 Control de las guías de las válvulas</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Constate los diámetros </w:t>
            </w:r>
            <w:r>
              <w:rPr>
                <w:b/>
                <w:bCs/>
                <w:color w:val="00274C"/>
                <w:position w:val="-2"/>
                <w:sz w:val="20"/>
                <w:szCs w:val="20"/>
                <w:u w:val="none"/>
              </w:rPr>
              <w:t xml:space="preserve">D y E</w:t>
            </w:r>
            <w:r>
              <w:rPr>
                <w:color w:val="00274C"/>
                <w:position w:val="-2"/>
                <w:sz w:val="20"/>
                <w:szCs w:val="20"/>
                <w:u w:val="none"/>
              </w:rPr>
              <w:t xml:space="preserve"> de los vástagos y las guías de las válvulas ( </w:t>
            </w:r>
            <w:r>
              <w:rPr>
                <w:b/>
                <w:bCs/>
                <w:color w:val="00274C"/>
                <w:position w:val="-2"/>
                <w:sz w:val="20"/>
                <w:szCs w:val="20"/>
                <w:u w:val="none"/>
              </w:rPr>
              <w:t xml:space="preserve">Tab. 8.10</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bookmarkStart w:id="69593522" w:name="result_box"/>
            <w:bookmarkEnd w:id="69593522"/>
          </w:p>
          <w:p>
            <w:pPr>
              <w:widowControl w:val="on"/>
              <w:pBdr/>
              <w:spacing w:before="0" w:after="0" w:line="240" w:lineRule="auto"/>
              <w:ind w:left="0" w:right="0"/>
              <w:jc w:val="left"/>
            </w:pPr>
            <w:r>
              <w:rPr>
                <w:color w:val="00274C"/>
                <w:position w:val="-2"/>
                <w:sz w:val="20"/>
                <w:szCs w:val="20"/>
                <w:u w:val="none"/>
              </w:rPr>
              <w:t xml:space="preserve">El</w:t>
            </w:r>
            <w:r>
              <w:rPr>
                <w:color w:val="00274C"/>
                <w:position w:val="-2"/>
                <w:sz w:val="20"/>
                <w:szCs w:val="20"/>
                <w:u w:val="none"/>
              </w:rPr>
              <w:t xml:space="preserve"> </w:t>
            </w:r>
            <w:r>
              <w:rPr>
                <w:color w:val="00274C"/>
                <w:position w:val="-2"/>
                <w:sz w:val="20"/>
                <w:szCs w:val="20"/>
                <w:u w:val="none"/>
              </w:rPr>
              <w:t xml:space="preserve">valor</w:t>
            </w:r>
            <w:r>
              <w:rPr>
                <w:color w:val="00274C"/>
                <w:position w:val="-2"/>
                <w:sz w:val="20"/>
                <w:szCs w:val="20"/>
                <w:u w:val="none"/>
              </w:rPr>
              <w:t xml:space="preserve"> </w:t>
            </w:r>
            <w:bookmarkStart w:id="71729272" w:name="result_box"/>
            <w:bookmarkEnd w:id="71729272"/>
            <w:r>
              <w:rPr>
                <w:b/>
                <w:bCs/>
                <w:color w:val="00274C"/>
                <w:position w:val="-2"/>
                <w:sz w:val="20"/>
                <w:szCs w:val="20"/>
                <w:u w:val="none"/>
              </w:rPr>
              <w:t xml:space="preserve">MÁX</w:t>
            </w:r>
            <w:r>
              <w:rPr>
                <w:color w:val="00274C"/>
                <w:position w:val="-2"/>
                <w:sz w:val="20"/>
                <w:szCs w:val="20"/>
                <w:u w:val="none"/>
              </w:rPr>
              <w:t xml:space="preserve"> de desgaste</w:t>
            </w:r>
            <w:r>
              <w:rPr>
                <w:color w:val="00274C"/>
                <w:position w:val="-2"/>
                <w:sz w:val="20"/>
                <w:szCs w:val="20"/>
                <w:u w:val="none"/>
              </w:rPr>
              <w:t xml:space="preserve"> </w:t>
            </w:r>
            <w:r>
              <w:rPr>
                <w:color w:val="00274C"/>
                <w:position w:val="-2"/>
                <w:sz w:val="20"/>
                <w:szCs w:val="20"/>
                <w:u w:val="none"/>
              </w:rPr>
              <w:t xml:space="preserve">permitido es de</w:t>
            </w:r>
            <w:r>
              <w:rPr>
                <w:color w:val="00274C"/>
                <w:position w:val="-2"/>
                <w:sz w:val="20"/>
                <w:szCs w:val="20"/>
                <w:u w:val="none"/>
              </w:rPr>
              <w:t xml:space="preserve"> </w:t>
            </w:r>
            <w:r>
              <w:rPr>
                <w:color w:val="00274C"/>
                <w:position w:val="-2"/>
                <w:sz w:val="20"/>
                <w:szCs w:val="20"/>
                <w:u w:val="none"/>
              </w:rPr>
              <w:t xml:space="preserve">0,10</w:t>
            </w:r>
            <w:r>
              <w:rPr>
                <w:color w:val="00274C"/>
                <w:position w:val="-2"/>
                <w:sz w:val="20"/>
                <w:szCs w:val="20"/>
                <w:u w:val="none"/>
              </w:rPr>
              <w:t xml:space="preserve"> </w:t>
            </w:r>
            <w:r>
              <w:rPr>
                <w:color w:val="00274C"/>
                <w:position w:val="-2"/>
                <w:sz w:val="20"/>
                <w:szCs w:val="20"/>
                <w:u w:val="none"/>
              </w:rPr>
              <w:t xml:space="preserve">mm</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Respete el valor G desde el plano F en el montaje de las guías </w:t>
            </w:r>
            <w:r>
              <w:rPr>
                <w:b/>
                <w:bCs/>
                <w:color w:val="00274C"/>
                <w:position w:val="-2"/>
                <w:sz w:val="20"/>
                <w:szCs w:val="20"/>
                <w:u w:val="none"/>
              </w:rPr>
              <w:t xml:space="preserve">H (Tab. 8.10)</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0095516" name="name967260e585b42a317"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33160e585b42a31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0633"/>
              </w:numPr>
              <w:spacing w:before="0" w:after="0" w:line="262" w:lineRule="auto"/>
              <w:jc w:val="left"/>
              <w:rPr>
                <w:color w:val="00274C"/>
                <w:sz w:val="20"/>
                <w:szCs w:val="20"/>
              </w:rPr>
            </w:pPr>
            <w:r>
              <w:rPr>
                <w:color w:val="00274C"/>
                <w:position w:val="-2"/>
                <w:sz w:val="20"/>
                <w:szCs w:val="20"/>
                <w:u w:val="none"/>
              </w:rPr>
              <w:t xml:space="preserve">Realice las mediciones en varios puntos para identificar ovalizaciones y/o desgastes concentrados.</w:t>
            </w:r>
          </w:p>
          <w:p>
            <w:pPr>
              <w:numPr>
                <w:ilvl w:val="0"/>
                <w:numId w:val="20633"/>
              </w:numPr>
              <w:spacing w:before="0" w:after="0" w:line="262" w:lineRule="auto"/>
              <w:jc w:val="left"/>
              <w:rPr>
                <w:color w:val="00274C"/>
                <w:sz w:val="20"/>
                <w:szCs w:val="20"/>
              </w:rPr>
            </w:pPr>
            <w:r>
              <w:rPr>
                <w:color w:val="00274C"/>
                <w:position w:val="-2"/>
                <w:sz w:val="20"/>
                <w:szCs w:val="20"/>
                <w:u w:val="none"/>
              </w:rPr>
              <w:t xml:space="preserve">La </w:t>
            </w:r>
            <w:r>
              <w:rPr>
                <w:b/>
                <w:bCs/>
                <w:color w:val="00274C"/>
                <w:position w:val="-2"/>
                <w:sz w:val="20"/>
                <w:szCs w:val="20"/>
                <w:u w:val="none"/>
              </w:rPr>
              <w:t xml:space="preserve">Tab. 8.10</w:t>
            </w:r>
            <w:r>
              <w:rPr>
                <w:color w:val="00274C"/>
                <w:position w:val="-2"/>
                <w:sz w:val="20"/>
                <w:szCs w:val="20"/>
                <w:u w:val="none"/>
              </w:rPr>
              <w:t xml:space="preserve"> reproduce los valores de dimensión solo para los componentes nuevos.</w:t>
            </w:r>
          </w:p>
          <w:p/>
          <w:p>
            <w:pPr>
              <w:widowControl w:val="on"/>
              <w:pBdr/>
              <w:spacing w:before="0" w:after="0" w:line="240" w:lineRule="auto"/>
              <w:ind w:left="0" w:right="0"/>
              <w:jc w:val="left"/>
            </w:pPr>
            <w:r>
              <w:rPr>
                <w:b/>
                <w:bCs/>
                <w:color w:val="00274C"/>
                <w:position w:val="-2"/>
                <w:sz w:val="20"/>
                <w:szCs w:val="20"/>
                <w:u w:val="none"/>
              </w:rPr>
              <w:t xml:space="preserve">Tab 8.10 </w:t>
            </w:r>
            <w:r>
              <w:rPr>
                <w:b/>
                <w:bCs/>
                <w:i/>
                <w:iCs/>
                <w:color w:val="00274C"/>
                <w:position w:val="-2"/>
                <w:sz w:val="20"/>
                <w:szCs w:val="20"/>
                <w:u w:val="none"/>
              </w:rPr>
              <w:t xml:space="preserve">Dimensiones del vástago - guía válvulas</w:t>
            </w:r>
            <w:r>
              <w:br/>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DIMENSIONES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VALOR DE HOLGURA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5.978 - 5.990</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0.040 - 0.064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6.030 - 6.042</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7.000 - 7.020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bl>
          <w:p/>
        </w:tc>
        <w:tc>
          <w:tcPr>
            <w:tcMar>
              <w:top w:w="150" w:type="dxa"/>
              <w:left w:w="150" w:type="dxa"/>
              <w:bottom w:w="150" w:type="dxa"/>
              <w:right w:w="150" w:type="dxa"/>
            </w:tcMar>
            <w:textDirection w:val="lrTb"/>
            <w:vAlign w:val="top"/>
          </w:tcPr>
          <w:p>
            <w:r>
              <w:rPr>
                <w:position w:val="-490"/>
              </w:rPr>
              <w:drawing>
                <wp:inline distT="0" distB="0" distL="0" distR="0">
                  <wp:extent cx="2232000" cy="3117600"/>
                  <wp:effectExtent b="0" l="0" r="0" t="0"/>
                  <wp:docPr id="52802704" name="name949560e585b44213a" descr="imm8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3.jpg"/>
                          <pic:cNvPicPr/>
                        </pic:nvPicPr>
                        <pic:blipFill>
                          <a:blip r:embed="rId154960e585b442132" cstate="print"/>
                          <a:stretch>
                            <a:fillRect/>
                          </a:stretch>
                        </pic:blipFill>
                        <pic:spPr>
                          <a:xfrm>
                            <a:off x="0" y="0"/>
                            <a:ext cx="2232000" cy="3117600"/>
                          </a:xfrm>
                          <a:prstGeom prst="rect">
                            <a:avLst/>
                          </a:prstGeom>
                          <a:ln w="0">
                            <a:noFill/>
                          </a:ln>
                        </pic:spPr>
                      </pic:pic>
                    </a:graphicData>
                  </a:graphic>
                </wp:inline>
              </w:drawing>
            </w:r>
            <w:r>
              <w:rPr>
                <w:b/>
                <w:bCs/>
                <w:color w:val="00274C"/>
                <w:position w:val="0"/>
                <w:sz w:val="20"/>
                <w:szCs w:val="20"/>
                <w:u w:val="none"/>
              </w:rPr>
              <w:br/>
              <w:t xml:space="preserve">Fig 8.23</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8.6.5 Sustitución de las guías de las válvulas</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Las guías de aspiración y descarga son de fundición gris con matriz perlítica fosforosa y tienen la misma dimensión. Las guías están montadas a interferencia, es posible el montaje enfriando las guías con la ayuda de nitrógeno líquido.</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Antes de realizar el montaje de nuevas guías, constate el valor </w:t>
            </w:r>
            <w:r>
              <w:rPr>
                <w:b/>
                <w:bCs/>
                <w:color w:val="00274C"/>
                <w:position w:val="-2"/>
                <w:sz w:val="20"/>
                <w:szCs w:val="20"/>
                <w:u w:val="none"/>
              </w:rPr>
              <w:t xml:space="preserve">L y M</w:t>
            </w:r>
            <w:r>
              <w:rPr>
                <w:color w:val="00274C"/>
                <w:position w:val="-2"/>
                <w:sz w:val="20"/>
                <w:szCs w:val="20"/>
                <w:u w:val="none"/>
              </w:rPr>
              <w:t xml:space="preserve"> , calcule el valor de interferencia que debe respetar los valores de la </w:t>
            </w:r>
            <w:r>
              <w:rPr>
                <w:b/>
                <w:bCs/>
                <w:color w:val="00274C"/>
                <w:position w:val="-2"/>
                <w:sz w:val="20"/>
                <w:szCs w:val="20"/>
                <w:u w:val="none"/>
              </w:rPr>
              <w:t xml:space="preserve">tab. 8.11.</w:t>
            </w:r>
            <w:r>
              <w:rPr>
                <w:color w:val="00274C"/>
                <w:position w:val="-2"/>
                <w:sz w:val="20"/>
                <w:szCs w:val="20"/>
                <w:u w:val="none"/>
              </w:rPr>
              <w:br/>
              <w:t xml:space="preserve">Respete el valor </w:t>
            </w:r>
            <w:r>
              <w:rPr>
                <w:b/>
                <w:bCs/>
                <w:color w:val="00274C"/>
                <w:position w:val="-2"/>
                <w:sz w:val="20"/>
                <w:szCs w:val="20"/>
                <w:u w:val="none"/>
              </w:rPr>
              <w:t xml:space="preserve">G</w:t>
            </w:r>
            <w:r>
              <w:rPr>
                <w:color w:val="00274C"/>
                <w:position w:val="-2"/>
                <w:sz w:val="20"/>
                <w:szCs w:val="20"/>
                <w:u w:val="none"/>
              </w:rPr>
              <w:t xml:space="preserve"> desde el plano </w:t>
            </w:r>
            <w:r>
              <w:rPr>
                <w:b/>
                <w:bCs/>
                <w:color w:val="00274C"/>
                <w:position w:val="-2"/>
                <w:sz w:val="20"/>
                <w:szCs w:val="20"/>
                <w:u w:val="none"/>
              </w:rPr>
              <w:t xml:space="preserve">F</w:t>
            </w:r>
            <w:r>
              <w:rPr>
                <w:color w:val="00274C"/>
                <w:position w:val="-2"/>
                <w:sz w:val="20"/>
                <w:szCs w:val="20"/>
                <w:u w:val="none"/>
              </w:rPr>
              <w:t xml:space="preserve"> al montaje de las guías </w:t>
            </w:r>
            <w:r>
              <w:rPr>
                <w:b/>
                <w:bCs/>
                <w:color w:val="00274C"/>
                <w:position w:val="-2"/>
                <w:sz w:val="20"/>
                <w:szCs w:val="20"/>
                <w:u w:val="none"/>
              </w:rPr>
              <w:t xml:space="preserve">H</w:t>
            </w:r>
            <w:r>
              <w:rPr>
                <w:color w:val="00274C"/>
                <w:position w:val="-2"/>
                <w:sz w:val="20"/>
                <w:szCs w:val="20"/>
                <w:u w:val="none"/>
              </w:rPr>
              <w:t xml:space="preserve"> </w:t>
            </w:r>
            <w:r>
              <w:rPr>
                <w:b/>
                <w:bCs/>
                <w:color w:val="00274C"/>
                <w:position w:val="-2"/>
                <w:sz w:val="20"/>
                <w:szCs w:val="20"/>
                <w:u w:val="none"/>
              </w:rPr>
              <w:t xml:space="preserve">(Tab. 8.10 - Fig. 8.23)</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3875753" name="name797260e585b45710d"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03560e585b45710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0633"/>
              </w:numPr>
              <w:spacing w:before="0" w:after="0" w:line="262" w:lineRule="auto"/>
              <w:jc w:val="left"/>
              <w:rPr>
                <w:color w:val="00274C"/>
                <w:sz w:val="20"/>
                <w:szCs w:val="20"/>
              </w:rPr>
            </w:pPr>
            <w:r>
              <w:rPr>
                <w:color w:val="00274C"/>
                <w:position w:val="-2"/>
                <w:sz w:val="20"/>
                <w:szCs w:val="20"/>
                <w:u w:val="none"/>
              </w:rPr>
              <w:t xml:space="preserve">Las guías deben ser trabajadas para el valor </w:t>
            </w:r>
            <w:r>
              <w:rPr>
                <w:b/>
                <w:bCs/>
                <w:color w:val="00274C"/>
                <w:position w:val="-2"/>
                <w:sz w:val="20"/>
                <w:szCs w:val="20"/>
                <w:u w:val="none"/>
              </w:rPr>
              <w:t xml:space="preserve">E (Tab. 8.10 - Fig. 8.23)</w:t>
            </w:r>
            <w:r>
              <w:rPr>
                <w:color w:val="00274C"/>
                <w:position w:val="-2"/>
                <w:sz w:val="20"/>
                <w:szCs w:val="20"/>
                <w:u w:val="none"/>
              </w:rPr>
              <w:t xml:space="preserve"> después de la colocación, diríjase a un taller de rectificación para dichas operaciones.</w:t>
            </w:r>
          </w:p>
          <w:p/>
          <w:p>
            <w:pPr>
              <w:widowControl w:val="on"/>
              <w:pBdr/>
              <w:spacing w:before="0" w:after="0" w:line="240" w:lineRule="auto"/>
              <w:ind w:left="0" w:right="0"/>
              <w:jc w:val="left"/>
            </w:pPr>
            <w:r>
              <w:rPr>
                <w:b/>
                <w:bCs/>
                <w:color w:val="00274C"/>
                <w:position w:val="-2"/>
                <w:sz w:val="20"/>
                <w:szCs w:val="20"/>
                <w:u w:val="none"/>
              </w:rPr>
              <w:t xml:space="preserve">Tab 8.11 </w:t>
            </w:r>
            <w:r>
              <w:rPr>
                <w:b/>
                <w:bCs/>
                <w:i/>
                <w:iCs/>
                <w:color w:val="00274C"/>
                <w:position w:val="-2"/>
                <w:sz w:val="20"/>
                <w:szCs w:val="20"/>
                <w:u w:val="none"/>
              </w:rPr>
              <w:t xml:space="preserve">Dimensiones guía válvulas - asiento guía</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DIMENSIONES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VALOR DE INTERFERENCIA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L</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10.000 - 10.015</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0.030 - 0.054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10.045 - 10.054</w:t>
                  </w: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left w:w="150" w:type="dxa"/>
              <w:bottom w:w="150" w:type="dxa"/>
              <w:right w:w="150" w:type="dxa"/>
            </w:tcMar>
            <w:textDirection w:val="lrTb"/>
            <w:vAlign w:val="top"/>
          </w:tcPr>
          <w:p>
            <w:r>
              <w:rPr>
                <w:position w:val="-486"/>
              </w:rPr>
              <w:drawing>
                <wp:inline distT="0" distB="0" distL="0" distR="0">
                  <wp:extent cx="2232000" cy="3103200"/>
                  <wp:effectExtent b="0" l="0" r="0" t="0"/>
                  <wp:docPr id="99741804" name="name735360e585b4722b6" descr="imm8_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4.jpg"/>
                          <pic:cNvPicPr/>
                        </pic:nvPicPr>
                        <pic:blipFill>
                          <a:blip r:embed="rId742260e585b4722b0" cstate="print"/>
                          <a:stretch>
                            <a:fillRect/>
                          </a:stretch>
                        </pic:blipFill>
                        <pic:spPr>
                          <a:xfrm>
                            <a:off x="0" y="0"/>
                            <a:ext cx="2232000" cy="3103200"/>
                          </a:xfrm>
                          <a:prstGeom prst="rect">
                            <a:avLst/>
                          </a:prstGeom>
                          <a:ln w="0">
                            <a:noFill/>
                          </a:ln>
                        </pic:spPr>
                      </pic:pic>
                    </a:graphicData>
                  </a:graphic>
                </wp:inline>
              </w:drawing>
            </w:r>
            <w:r>
              <w:rPr>
                <w:b/>
                <w:bCs/>
                <w:color w:val="00274C"/>
                <w:position w:val="0"/>
                <w:sz w:val="20"/>
                <w:szCs w:val="20"/>
                <w:u w:val="none"/>
              </w:rPr>
              <w:br/>
              <w:t xml:space="preserve">Fig 8.24</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8.6.6 Control de los balancines</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r>
              <w:rPr>
                <w:color w:val="00274C"/>
                <w:position w:val="-2"/>
                <w:sz w:val="20"/>
                <w:szCs w:val="20"/>
                <w:u w:val="none"/>
              </w:rPr>
              <w:br/>
              <w:t xml:space="preserve">Constate el valor </w:t>
            </w:r>
            <w:r>
              <w:rPr>
                <w:b/>
                <w:bCs/>
                <w:color w:val="00274C"/>
                <w:position w:val="-2"/>
                <w:sz w:val="20"/>
                <w:szCs w:val="20"/>
                <w:u w:val="none"/>
              </w:rPr>
              <w:t xml:space="preserve">W1</w:t>
            </w:r>
            <w:r>
              <w:rPr>
                <w:color w:val="00274C"/>
                <w:position w:val="-2"/>
                <w:sz w:val="20"/>
                <w:szCs w:val="20"/>
                <w:u w:val="none"/>
              </w:rPr>
              <w:t xml:space="preserve"> en correspondencia con los orificios M situados en el perno de los balancines </w:t>
            </w:r>
            <w:r>
              <w:rPr>
                <w:b/>
                <w:bCs/>
                <w:color w:val="00274C"/>
                <w:position w:val="-2"/>
                <w:sz w:val="20"/>
                <w:szCs w:val="20"/>
                <w:u w:val="none"/>
              </w:rPr>
              <w:t xml:space="preserve">L</w:t>
            </w:r>
            <w:r>
              <w:rPr>
                <w:color w:val="00274C"/>
                <w:position w:val="-2"/>
                <w:sz w:val="20"/>
                <w:szCs w:val="20"/>
                <w:u w:val="none"/>
              </w:rPr>
              <w:t xml:space="preserve"> (vista desde </w:t>
            </w:r>
            <w:r>
              <w:rPr>
                <w:b/>
                <w:bCs/>
                <w:color w:val="00274C"/>
                <w:position w:val="-2"/>
                <w:sz w:val="20"/>
                <w:szCs w:val="20"/>
                <w:u w:val="none"/>
              </w:rPr>
              <w:t xml:space="preserve">B</w:t>
            </w:r>
            <w:r>
              <w:rPr>
                <w:color w:val="00274C"/>
                <w:position w:val="-2"/>
                <w:sz w:val="20"/>
                <w:szCs w:val="20"/>
                <w:u w:val="none"/>
              </w:rPr>
              <w:t xml:space="preserve"> en </w:t>
            </w:r>
            <w:r>
              <w:rPr>
                <w:b/>
                <w:bCs/>
                <w:color w:val="00274C"/>
                <w:position w:val="-2"/>
                <w:sz w:val="20"/>
                <w:szCs w:val="20"/>
                <w:u w:val="none"/>
              </w:rPr>
              <w:t xml:space="preserve">Fig. 8.25</w:t>
            </w:r>
            <w:r>
              <w:rPr>
                <w:color w:val="00274C"/>
                <w:position w:val="-2"/>
                <w:sz w:val="20"/>
                <w:szCs w:val="20"/>
                <w:u w:val="none"/>
              </w:rPr>
              <w:t xml:space="preserve"> ).</w:t>
            </w:r>
            <w:r>
              <w:rPr>
                <w:color w:val="00274C"/>
                <w:position w:val="-2"/>
                <w:sz w:val="20"/>
                <w:szCs w:val="20"/>
                <w:u w:val="none"/>
              </w:rPr>
              <w:br/>
              <w:t xml:space="preserve">Constate el valor </w:t>
            </w:r>
            <w:r>
              <w:rPr>
                <w:b/>
                <w:bCs/>
                <w:color w:val="00274C"/>
                <w:position w:val="-2"/>
                <w:sz w:val="20"/>
                <w:szCs w:val="20"/>
                <w:u w:val="none"/>
              </w:rPr>
              <w:t xml:space="preserve">W2 (Fig. 8.27).</w:t>
            </w:r>
            <w:r>
              <w:rPr>
                <w:color w:val="00274C"/>
                <w:position w:val="-2"/>
                <w:sz w:val="20"/>
                <w:szCs w:val="20"/>
                <w:u w:val="none"/>
              </w:rPr>
              <w:br/>
              <w:t xml:space="preserve">Según los valores constatados calcule la holgura entre </w:t>
            </w:r>
            <w:r>
              <w:rPr>
                <w:b/>
                <w:bCs/>
                <w:color w:val="00274C"/>
                <w:position w:val="-2"/>
                <w:sz w:val="20"/>
                <w:szCs w:val="20"/>
                <w:u w:val="none"/>
              </w:rPr>
              <w:t xml:space="preserve">W1 y  W2</w:t>
            </w:r>
            <w:r>
              <w:rPr>
                <w:color w:val="00274C"/>
                <w:position w:val="-2"/>
                <w:sz w:val="20"/>
                <w:szCs w:val="20"/>
                <w:u w:val="none"/>
              </w:rPr>
              <w:t xml:space="preserve"> que deben respetar los valores de la </w:t>
            </w:r>
            <w:r>
              <w:rPr>
                <w:b/>
                <w:bCs/>
                <w:color w:val="00274C"/>
                <w:position w:val="-2"/>
                <w:sz w:val="20"/>
                <w:szCs w:val="20"/>
                <w:u w:val="none"/>
              </w:rPr>
              <w:t xml:space="preserve">Tab. 8.12</w:t>
            </w:r>
            <w:r>
              <w:rPr>
                <w:color w:val="00274C"/>
                <w:position w:val="-2"/>
                <w:sz w:val="20"/>
                <w:szCs w:val="20"/>
                <w:u w:val="none"/>
              </w:rPr>
              <w:t xml:space="preserve"> .</w:t>
            </w:r>
            <w:r>
              <w:rPr>
                <w:color w:val="00274C"/>
                <w:position w:val="-2"/>
                <w:sz w:val="20"/>
                <w:szCs w:val="20"/>
                <w:u w:val="none"/>
              </w:rPr>
              <w:br/>
              <w:t xml:space="preserve">Controle que todos los conductos de aceite </w:t>
            </w:r>
            <w:r>
              <w:rPr>
                <w:b/>
                <w:bCs/>
                <w:color w:val="00274C"/>
                <w:position w:val="-2"/>
                <w:sz w:val="20"/>
                <w:szCs w:val="20"/>
                <w:u w:val="none"/>
              </w:rPr>
              <w:t xml:space="preserve">N y M</w:t>
            </w:r>
            <w:r>
              <w:rPr>
                <w:color w:val="00274C"/>
                <w:position w:val="-2"/>
                <w:sz w:val="20"/>
                <w:szCs w:val="20"/>
                <w:u w:val="none"/>
              </w:rPr>
              <w:t xml:space="preserve"> no tengan impurezas u obstrucciones.</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8. </w:t>
            </w:r>
            <w:r>
              <w:rPr>
                <w:b/>
                <w:bCs/>
                <w:i/>
                <w:iCs/>
                <w:color w:val="00274C"/>
                <w:position w:val="-2"/>
                <w:sz w:val="20"/>
                <w:szCs w:val="20"/>
                <w:u w:val="none"/>
              </w:rPr>
              <w:t xml:space="preserve">12</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br/>
                    <w:t xml:space="preserve">REF.</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DIMENSIONES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VALOR DE HOLGURA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19.985 - 20.005</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0.035 - 0.076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W2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20.040 - 20.061</w:t>
                  </w:r>
                </w:p>
              </w:tc>
              <w:tc>
                <w:tcPr>
                  <w:gridSpan w:val="1"/>
                  <w:vMerge w:val="continue"/>
                  <w:tcBorders>
                    <w:top w:val="single" w:color="FFFFFF" w:sz="5"/>
                    <w:left w:val="single" w:color="FFFFFF" w:sz="5"/>
                    <w:bottom w:val="single" w:color="FFFFFF" w:sz="5"/>
                    <w:right w:val="single" w:color="FFFFFF" w:sz="5"/>
                  </w:tcBorders>
                </w:tcPr>
                <w:p/>
              </w:tc>
            </w:tr>
          </w:tbl>
          <w:p/>
          <w:p/>
          <w:p/>
          <w:p/>
          <w:p/>
          <w:p>
            <w:pPr>
              <w:widowControl w:val="on"/>
              <w:pBdr/>
              <w:spacing w:before="0" w:after="0" w:line="262" w:lineRule="auto"/>
              <w:ind w:left="0" w:right="0"/>
              <w:jc w:val="left"/>
              <w:textDirection w:val="lrTb"/>
              <w:textAlignment w:val="center"/>
            </w:pPr>
            <w:r>
              <w:rPr>
                <w:position w:val="-113"/>
              </w:rPr>
              <w:drawing>
                <wp:inline distT="0" distB="0" distL="0" distR="0">
                  <wp:extent cx="2232000" cy="1483200"/>
                  <wp:effectExtent b="0" l="0" r="0" t="0"/>
                  <wp:docPr id="63100249" name="name795160e585b48da30" descr="8.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6.png"/>
                          <pic:cNvPicPr/>
                        </pic:nvPicPr>
                        <pic:blipFill>
                          <a:blip r:embed="rId143660e585b48da2b"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 8.26</w:t>
            </w:r>
          </w:p>
        </w:tc>
        <w:tc>
          <w:tcPr>
            <w:tcMar>
              <w:top w:w="150" w:type="dxa"/>
              <w:left w:w="150" w:type="dxa"/>
              <w:bottom w:w="150" w:type="dxa"/>
              <w:right w:w="150" w:type="dxa"/>
            </w:tcMar>
            <w:textDirection w:val="lrTb"/>
            <w:vAlign w:val="top"/>
          </w:tcPr>
          <w:p/>
          <w:p/>
          <w:p/>
          <w:p/>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71005920" name="name574160e585b4acac4" descr="8.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5.png"/>
                          <pic:cNvPicPr/>
                        </pic:nvPicPr>
                        <pic:blipFill>
                          <a:blip r:embed="rId875860e585b4acabf"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8.25</w:t>
            </w:r>
          </w:p>
          <w:p/>
          <w:p/>
          <w:p/>
          <w:p/>
          <w:p/>
          <w:p/>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87399210" name="name373360e585b4be89a" descr="8.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7.png"/>
                          <pic:cNvPicPr/>
                        </pic:nvPicPr>
                        <pic:blipFill>
                          <a:blip r:embed="rId636460e585b4be893"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8.27</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Control de la bomba del aceite</w:t>
      </w:r>
    </w:p>
    <w:tbl>
      <w:tblPr>
        <w:tblStyle w:val="NormalTablePHPDOCX"/>
        <w:tblCellMar>
          <w:left w:type="dxa" w:w="0"/>
          <w:right w:type="dxa" w:w="0"/>
        </w:tblCellMar>
        <w:tblW w:w="5000" w:type="pct"/>
        <w:tblInd w:w="0" w:type="auto"/>
        <w:tblBorders/>
      </w:tblPr>
      <w:tblGrid>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8.7.1 Control de dimensiones y visual</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Realice las operaciones descritas en el  </w:t>
            </w:r>
            <w:hyperlink r:id="rId861760e585b4c0fc3" w:history="1">
              <w:r>
                <w:rPr>
                  <w:rStyle w:val="DefaultParagraphFontPHPDOCX"/>
                  <w:b/>
                  <w:bCs/>
                  <w:color w:val="0000FF"/>
                  <w:position w:val="-2"/>
                  <w:sz w:val="20"/>
                  <w:szCs w:val="20"/>
                  <w:u w:val="none"/>
                </w:rPr>
                <w:t xml:space="preserve">Apar. 7.8.1 hasta Ap</w:t>
              </w:r>
              <w:r>
                <w:rPr>
                  <w:color w:val="0000FF"/>
                  <w:position w:val="-2"/>
                  <w:sz w:val="20"/>
                  <w:szCs w:val="20"/>
                  <w:u w:val="single" w:color=""/>
                </w:rPr>
                <w:t xml:space="preserve"> </w:t>
              </w:r>
              <w:r>
                <w:rPr>
                  <w:b/>
                  <w:bCs/>
                  <w:color w:val="0000FF"/>
                  <w:position w:val="-2"/>
                  <w:sz w:val="20"/>
                  <w:szCs w:val="20"/>
                  <w:u w:val="none"/>
                </w:rPr>
                <w:t xml:space="preserve">ar. 7.8.4</w:t>
              </w:r>
              <w:r>
                <w:rPr>
                  <w:color w:val="0000FF"/>
                  <w:position w:val="-2"/>
                  <w:sz w:val="20"/>
                  <w:szCs w:val="20"/>
                  <w:u w:val="single" w:color=""/>
                </w:rPr>
                <w:t xml:space="preserve"> .</w:t>
              </w:r>
            </w:hyperlink>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Constate el valor de holgura </w:t>
            </w:r>
            <w:r>
              <w:rPr>
                <w:b/>
                <w:bCs/>
                <w:color w:val="00274C"/>
                <w:position w:val="-2"/>
                <w:sz w:val="20"/>
                <w:szCs w:val="20"/>
                <w:u w:val="none"/>
              </w:rPr>
              <w:t xml:space="preserve">B</w:t>
            </w:r>
            <w:r>
              <w:rPr>
                <w:color w:val="00274C"/>
                <w:position w:val="-2"/>
                <w:sz w:val="20"/>
                <w:szCs w:val="20"/>
                <w:u w:val="none"/>
              </w:rPr>
              <w:t xml:space="preserve"> entre los dientes de los rotores, el valor de desgaste </w:t>
            </w:r>
            <w:r>
              <w:rPr>
                <w:b/>
                <w:bCs/>
                <w:color w:val="00274C"/>
                <w:position w:val="-2"/>
                <w:sz w:val="20"/>
                <w:szCs w:val="20"/>
                <w:u w:val="none"/>
              </w:rPr>
              <w:t xml:space="preserve">MAX</w:t>
            </w:r>
            <w:r>
              <w:rPr>
                <w:color w:val="00274C"/>
                <w:position w:val="-2"/>
                <w:sz w:val="20"/>
                <w:szCs w:val="20"/>
                <w:u w:val="none"/>
              </w:rPr>
              <w:t xml:space="preserve"> permitido es de 0.28 mm.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Limpie bien todos los componentes, controle que las superficies de trabajo </w:t>
            </w:r>
            <w:r>
              <w:rPr>
                <w:b/>
                <w:bCs/>
                <w:color w:val="00274C"/>
                <w:position w:val="-2"/>
                <w:sz w:val="20"/>
                <w:szCs w:val="20"/>
                <w:u w:val="none"/>
              </w:rPr>
              <w:t xml:space="preserve">C</w:t>
            </w:r>
            <w:r>
              <w:rPr>
                <w:color w:val="00274C"/>
                <w:position w:val="-2"/>
                <w:sz w:val="20"/>
                <w:szCs w:val="20"/>
                <w:u w:val="none"/>
              </w:rPr>
              <w:t xml:space="preserve"> de los rotores y en el cuerpo de la bomba no estén desgastadas.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8642794" name="name977960e585b4ce06a"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13660e585b4ce06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numPr>
                <w:ilvl w:val="0"/>
                <w:numId w:val="20633"/>
              </w:numPr>
              <w:spacing w:before="0" w:after="0" w:line="262" w:lineRule="auto"/>
              <w:jc w:val="left"/>
              <w:rPr>
                <w:color w:val="00274C"/>
                <w:sz w:val="20"/>
                <w:szCs w:val="20"/>
              </w:rPr>
            </w:pPr>
            <w:r>
              <w:rPr>
                <w:color w:val="00274C"/>
                <w:position w:val="-2"/>
                <w:sz w:val="20"/>
                <w:szCs w:val="20"/>
                <w:u w:val="none"/>
              </w:rPr>
              <w:t xml:space="preserve">Sustituya el cárter de distribución junto a la bomba del aceite, si el resultado de los controles realizados, no cumple las condiciones descritas.</w:t>
            </w:r>
          </w:p>
          <w:p/>
          <w:p>
            <w:pPr>
              <w:widowControl w:val="on"/>
              <w:pBdr/>
              <w:spacing w:before="0" w:after="0" w:line="240" w:lineRule="auto"/>
              <w:ind w:left="0" w:right="0"/>
              <w:jc w:val="left"/>
            </w:pPr>
            <w:r>
              <w:rPr>
                <w:color w:val="00274C"/>
                <w:position w:val="-2"/>
                <w:sz w:val="20"/>
                <w:szCs w:val="20"/>
                <w:u w:val="none"/>
              </w:rPr>
              <w:t xml:space="preserve">
En el montaje, las referencias </w:t>
            </w:r>
            <w:r>
              <w:rPr>
                <w:b/>
                <w:bCs/>
                <w:color w:val="00274C"/>
                <w:position w:val="-2"/>
                <w:sz w:val="20"/>
                <w:szCs w:val="20"/>
                <w:u w:val="none"/>
              </w:rPr>
              <w:t xml:space="preserve">A</w:t>
            </w:r>
            <w:r>
              <w:rPr>
                <w:color w:val="00274C"/>
                <w:position w:val="-2"/>
                <w:sz w:val="20"/>
                <w:szCs w:val="20"/>
                <w:u w:val="none"/>
              </w:rPr>
              <w:t xml:space="preserve"> deben ser visibles.</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35443363" name="name630860e585b4dc5e6" descr="imm8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5.jpg"/>
                          <pic:cNvPicPr/>
                        </pic:nvPicPr>
                        <pic:blipFill>
                          <a:blip r:embed="rId752560e585b4dc5d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8.28</w:t>
            </w:r>
            <w:r>
              <w:rPr>
                <w:position w:val="-230"/>
              </w:rPr>
              <w:drawing>
                <wp:inline distT="0" distB="0" distL="0" distR="0">
                  <wp:extent cx="2232000" cy="1504800"/>
                  <wp:effectExtent b="0" l="0" r="0" t="0"/>
                  <wp:docPr id="85269538" name="name762560e585b4eb172" descr="imm8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6.jpg"/>
                          <pic:cNvPicPr/>
                        </pic:nvPicPr>
                        <pic:blipFill>
                          <a:blip r:embed="rId807960e585b4eb16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8.29</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8.7.2</w:t>
            </w:r>
            <w:r>
              <w:rPr>
                <w:color w:val="00274C"/>
                <w:position w:val="-2"/>
                <w:sz w:val="20"/>
                <w:szCs w:val="20"/>
                <w:u w:val="none"/>
              </w:rPr>
              <w:t xml:space="preserve"> </w:t>
            </w:r>
            <w:bookmarkStart w:id="13059711" w:name="result_box"/>
            <w:bookmarkEnd w:id="13059711"/>
            <w:r>
              <w:rPr>
                <w:b/>
                <w:bCs/>
                <w:color w:val="00274C"/>
                <w:position w:val="-2"/>
                <w:sz w:val="20"/>
                <w:szCs w:val="20"/>
                <w:u w:val="none"/>
              </w:rPr>
              <w:t xml:space="preserve">Control de holgura</w:t>
            </w:r>
            <w:r>
              <w:rPr>
                <w:color w:val="00274C"/>
                <w:position w:val="-2"/>
                <w:sz w:val="20"/>
                <w:szCs w:val="20"/>
                <w:u w:val="none"/>
              </w:rPr>
              <w:t xml:space="preserve"> </w:t>
            </w:r>
            <w:r>
              <w:rPr>
                <w:b/>
                <w:bCs/>
                <w:color w:val="00274C"/>
                <w:position w:val="-2"/>
                <w:sz w:val="20"/>
                <w:szCs w:val="20"/>
                <w:u w:val="none"/>
              </w:rPr>
              <w:t xml:space="preserve">de los rotores</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450403" name="name688660e585b509276"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90960e585b50927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 Sustituya el cárter R junto con la bomba del aceite, si se producen señales de desgaste en la zona P del plano </w:t>
            </w:r>
            <w:r>
              <w:rPr>
                <w:b/>
                <w:bCs/>
                <w:color w:val="00274C"/>
                <w:position w:val="-2"/>
                <w:sz w:val="20"/>
                <w:szCs w:val="20"/>
                <w:u w:val="none"/>
              </w:rPr>
              <w:t xml:space="preserve">Q (Fig. 8.32 - 8.32a)</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Constate el valor </w:t>
            </w:r>
            <w:r>
              <w:rPr>
                <w:b/>
                <w:bCs/>
                <w:color w:val="00274C"/>
                <w:position w:val="-2"/>
                <w:sz w:val="20"/>
                <w:szCs w:val="20"/>
                <w:u w:val="none"/>
              </w:rPr>
              <w:t xml:space="preserve">G y H (Fig. 8.30)</w:t>
            </w:r>
            <w:r>
              <w:rPr>
                <w:color w:val="00274C"/>
                <w:position w:val="-2"/>
                <w:sz w:val="20"/>
                <w:szCs w:val="20"/>
                <w:u w:val="none"/>
              </w:rPr>
              <w:t xml:space="preserve"> .</w:t>
            </w:r>
            <w:r>
              <w:rPr>
                <w:color w:val="00274C"/>
                <w:position w:val="-2"/>
                <w:sz w:val="20"/>
                <w:szCs w:val="20"/>
                <w:u w:val="none"/>
              </w:rPr>
              <w:br/>
              <w:t xml:space="preserve">Constate el valor </w:t>
            </w:r>
            <w:r>
              <w:rPr>
                <w:b/>
                <w:bCs/>
                <w:color w:val="00274C"/>
                <w:position w:val="-2"/>
                <w:sz w:val="20"/>
                <w:szCs w:val="20"/>
                <w:u w:val="none"/>
              </w:rPr>
              <w:t xml:space="preserve">L, M y N (Fig. 8.31)</w:t>
            </w:r>
            <w:r>
              <w:rPr>
                <w:color w:val="00274C"/>
                <w:position w:val="-2"/>
                <w:sz w:val="20"/>
                <w:szCs w:val="20"/>
                <w:u w:val="none"/>
              </w:rPr>
              <w:t xml:space="preserve"> .</w:t>
            </w:r>
            <w:r>
              <w:rPr>
                <w:color w:val="00274C"/>
                <w:position w:val="-2"/>
                <w:sz w:val="20"/>
                <w:szCs w:val="20"/>
                <w:u w:val="none"/>
              </w:rPr>
              <w:br/>
              <w:t xml:space="preserve">Según los valores constatados calcule la holgura entre </w:t>
            </w:r>
            <w:r>
              <w:rPr>
                <w:b/>
                <w:bCs/>
                <w:color w:val="00274C"/>
                <w:position w:val="-2"/>
                <w:sz w:val="20"/>
                <w:szCs w:val="20"/>
                <w:u w:val="none"/>
              </w:rPr>
              <w:t xml:space="preserve">G y H, L y M y L y N</w:t>
            </w:r>
            <w:r>
              <w:rPr>
                <w:color w:val="00274C"/>
                <w:position w:val="-2"/>
                <w:sz w:val="20"/>
                <w:szCs w:val="20"/>
                <w:u w:val="none"/>
              </w:rPr>
              <w:t xml:space="preserve"> que deben respetar los valores de la </w:t>
            </w:r>
            <w:r>
              <w:rPr>
                <w:b/>
                <w:bCs/>
                <w:color w:val="00274C"/>
                <w:position w:val="-2"/>
                <w:sz w:val="20"/>
                <w:szCs w:val="20"/>
                <w:u w:val="none"/>
              </w:rPr>
              <w:t xml:space="preserve">Tab. 8.13</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Para el montaje, realice las operaciones descritas desde el </w:t>
            </w:r>
            <w:hyperlink r:id="rId642860e585b509932" w:history="1">
              <w:r>
                <w:rPr>
                  <w:rStyle w:val="DefaultParagraphFontPHPDOCX"/>
                  <w:b/>
                  <w:bCs/>
                  <w:color w:val="0000FF"/>
                  <w:position w:val="-2"/>
                  <w:sz w:val="20"/>
                  <w:szCs w:val="20"/>
                  <w:u w:val="none"/>
                </w:rPr>
                <w:t xml:space="preserve">Apar. 9.11.3 hasta Apar. 9.11.4</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16139425" name="name495860e585b51a315" descr="imm8_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7.jpg"/>
                          <pic:cNvPicPr/>
                        </pic:nvPicPr>
                        <pic:blipFill>
                          <a:blip r:embed="rId651060e585b51a31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8.30</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Tab 8.13</w:t>
            </w:r>
            <w:r>
              <w:br/>
            </w:r>
          </w:p>
          <w:tbl>
            <w:tblPr>
              <w:tblStyle w:val="NormalTablePHPDOCX"/>
              <w:tblCellMar>
                <w:left w:type="dxa" w:w="0"/>
                <w:right w:type="dxa" w:w="0"/>
              </w:tblCellMar>
              <w:tblW w:w="5000" w:type="pct"/>
              <w:tblInd w:w="0" w:type="auto"/>
              <w:tblBorders/>
            </w:tblPr>
            <w:tblGrid>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DIMENSIONES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VALOR DE HOLGURA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82.820 - 82.855</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0.032 - 0.075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82.500 - 82.540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L</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15.500 - 15.525</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0.036 - 0.086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M</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15.464 - 15.489</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N</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82021782" name="name471760e585b52b73d" descr="imm8_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8.jpg"/>
                          <pic:cNvPicPr/>
                        </pic:nvPicPr>
                        <pic:blipFill>
                          <a:blip r:embed="rId957560e585b52b73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8.31</w:t>
            </w:r>
          </w:p>
        </w:tc>
      </w:tr>
      <w:tr>
        <w:trPr>
          <w:trHeight w:val="0" w:hRule="atLeast"/>
        </w:trPr>
        <w:tc>
          <w:tcPr>
            <w:gridSpan w:val="2"/>
            <w:tcMar>
              <w:top w:w="150" w:type="dxa"/>
              <w:left w:w="150" w:type="dxa"/>
              <w:bottom w:w="150" w:type="dxa"/>
              <w:right w:w="150" w:type="dxa"/>
            </w:tcMar>
            <w:textDirection w:val="lrTb"/>
            <w:vAlign w:val="center"/>
          </w:tcPr>
          <w:p>
            <w:r>
              <w:rPr>
                <w:position w:val="-144"/>
              </w:rPr>
              <w:drawing>
                <wp:inline distT="0" distB="0" distL="0" distR="0">
                  <wp:extent cx="5760000" cy="1864800"/>
                  <wp:effectExtent b="0" l="0" r="0" t="0"/>
                  <wp:docPr id="74319948" name="name150860e585b5437f8" descr="8.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32.png"/>
                          <pic:cNvPicPr/>
                        </pic:nvPicPr>
                        <pic:blipFill>
                          <a:blip r:embed="rId972660e585b5437f4" cstate="print"/>
                          <a:stretch>
                            <a:fillRect/>
                          </a:stretch>
                        </pic:blipFill>
                        <pic:spPr>
                          <a:xfrm>
                            <a:off x="0" y="0"/>
                            <a:ext cx="5760000" cy="1864800"/>
                          </a:xfrm>
                          <a:prstGeom prst="rect">
                            <a:avLst/>
                          </a:prstGeom>
                          <a:ln w="0">
                            <a:noFill/>
                          </a:ln>
                        </pic:spPr>
                      </pic:pic>
                    </a:graphicData>
                  </a:graphic>
                </wp:inline>
              </w:drawing>
            </w:r>
            <w:r>
              <w:rPr>
                <w:b/>
                <w:bCs/>
                <w:color w:val="00274C"/>
                <w:position w:val="-2"/>
                <w:sz w:val="20"/>
                <w:szCs w:val="20"/>
                <w:u w:val="none"/>
              </w:rPr>
              <w:br/>
              <w:t xml:space="preserve">Fig 8.32</w:t>
            </w:r>
            <w:r>
              <w:rPr>
                <w:color w:val="00274C"/>
                <w:position w:val="-2"/>
                <w:sz w:val="20"/>
                <w:szCs w:val="20"/>
                <w:u w:val="none"/>
              </w:rPr>
              <w:t xml:space="preserve"> - </w:t>
            </w:r>
            <w:r>
              <w:rPr>
                <w:b/>
                <w:bCs/>
                <w:color w:val="00274C"/>
                <w:position w:val="-2"/>
                <w:sz w:val="20"/>
                <w:szCs w:val="20"/>
                <w:u w:val="none"/>
              </w:rPr>
              <w:t xml:space="preserve">Fig 8.32a</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8.7.3 Control de la válvula de presión del aceite</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Constate la longitud libre </w:t>
            </w:r>
            <w:r>
              <w:rPr>
                <w:b/>
                <w:bCs/>
                <w:color w:val="00274C"/>
                <w:position w:val="-2"/>
                <w:sz w:val="20"/>
                <w:szCs w:val="20"/>
                <w:u w:val="none"/>
              </w:rPr>
              <w:t xml:space="preserve">F</w:t>
            </w:r>
            <w:r>
              <w:rPr>
                <w:color w:val="00274C"/>
                <w:position w:val="-2"/>
                <w:sz w:val="20"/>
                <w:szCs w:val="20"/>
                <w:u w:val="none"/>
              </w:rPr>
              <w:t xml:space="preserve"> del muelle </w:t>
            </w:r>
            <w:r>
              <w:rPr>
                <w:b/>
                <w:bCs/>
                <w:color w:val="00274C"/>
                <w:position w:val="-2"/>
                <w:sz w:val="20"/>
                <w:szCs w:val="20"/>
                <w:u w:val="none"/>
              </w:rPr>
              <w:t xml:space="preserve">D</w:t>
            </w:r>
            <w:r>
              <w:rPr>
                <w:color w:val="00274C"/>
                <w:position w:val="-2"/>
                <w:sz w:val="20"/>
                <w:szCs w:val="20"/>
                <w:u w:val="none"/>
              </w:rPr>
              <w:t xml:space="preserve"> , que tiene que ser de 47.91 mm.</w:t>
            </w:r>
            <w:r>
              <w:rPr>
                <w:color w:val="00274C"/>
                <w:position w:val="-2"/>
                <w:sz w:val="20"/>
                <w:szCs w:val="20"/>
                <w:u w:val="none"/>
              </w:rPr>
              <w:br/>
              <w:t xml:space="preserve">Si el valor constatado no corresponde al valor indicado, sustituya el muelle </w:t>
            </w:r>
            <w:r>
              <w:rPr>
                <w:b/>
                <w:bCs/>
                <w:color w:val="00274C"/>
                <w:position w:val="-2"/>
                <w:sz w:val="20"/>
                <w:szCs w:val="20"/>
                <w:u w:val="none"/>
              </w:rPr>
              <w:t xml:space="preserve">D</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8.14</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bookmarkStart w:id="41499061" w:name="result_box"/>
                <w:bookmarkEnd w:id="41499061"/>
                <w:p>
                  <w:pPr>
                    <w:widowControl w:val="on"/>
                    <w:pBdr/>
                    <w:spacing w:before="0" w:after="0" w:line="240" w:lineRule="auto"/>
                    <w:ind w:left="0" w:right="0"/>
                    <w:jc w:val="center"/>
                  </w:pPr>
                  <w:r>
                    <w:rPr>
                      <w:color w:val="00274C"/>
                      <w:position w:val="-2"/>
                      <w:sz w:val="20"/>
                      <w:szCs w:val="20"/>
                      <w:u w:val="none"/>
                      <w:shd w:val="clear" w:color="auto" w:fill="E1E2E0"/>
                    </w:rPr>
                    <w:t xml:space="preserve">Tapón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bookmarkStart w:id="88618388" w:name="result_box"/>
                <w:bookmarkEnd w:id="88618388"/>
                <w:p>
                  <w:pPr>
                    <w:widowControl w:val="on"/>
                    <w:pBdr/>
                    <w:spacing w:before="0" w:after="0" w:line="240" w:lineRule="auto"/>
                    <w:ind w:left="0" w:right="0"/>
                    <w:jc w:val="center"/>
                  </w:pPr>
                  <w:r>
                    <w:rPr>
                      <w:color w:val="00274C"/>
                      <w:position w:val="-2"/>
                      <w:sz w:val="20"/>
                      <w:szCs w:val="20"/>
                      <w:u w:val="none"/>
                      <w:shd w:val="clear" w:color="auto" w:fill="E1E2E0"/>
                    </w:rPr>
                    <w:t xml:space="preserve">Junta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Muelle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bookmarkStart w:id="49722129" w:name="result_box"/>
                <w:bookmarkEnd w:id="49722129"/>
                <w:p>
                  <w:pPr>
                    <w:widowControl w:val="on"/>
                    <w:pBdr/>
                    <w:spacing w:before="0" w:after="0" w:line="240" w:lineRule="auto"/>
                    <w:ind w:left="0" w:right="0"/>
                    <w:jc w:val="center"/>
                  </w:pPr>
                  <w:r>
                    <w:rPr>
                      <w:color w:val="00274C"/>
                      <w:position w:val="-2"/>
                      <w:sz w:val="20"/>
                      <w:szCs w:val="20"/>
                      <w:u w:val="none"/>
                      <w:shd w:val="clear" w:color="auto" w:fill="E1E2E0"/>
                    </w:rPr>
                    <w:t xml:space="preserve">Pistón</w:t>
                  </w:r>
                </w:p>
              </w:tc>
            </w:tr>
          </w:tbl>
          <w:p/>
        </w:tc>
        <w:tc>
          <w:tcPr>
            <w:tcMar>
              <w:top w:w="150" w:type="dxa"/>
              <w:left w:w="150" w:type="dxa"/>
              <w:bottom w:w="150" w:type="dxa"/>
              <w:right w:w="150" w:type="dxa"/>
            </w:tcMar>
            <w:textDirection w:val="lrTb"/>
            <w:vAlign w:val="top"/>
          </w:tcPr>
          <w:p>
            <w:r>
              <w:rPr>
                <w:position w:val="-228"/>
              </w:rPr>
              <w:drawing>
                <wp:inline distT="0" distB="0" distL="0" distR="0">
                  <wp:extent cx="2232000" cy="1497600"/>
                  <wp:effectExtent b="0" l="0" r="0" t="0"/>
                  <wp:docPr id="406034" name="name583260e585b559d7b" descr="imm8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30.jpg"/>
                          <pic:cNvPicPr/>
                        </pic:nvPicPr>
                        <pic:blipFill>
                          <a:blip r:embed="rId936360e585b559d75"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8.33</w:t>
            </w:r>
          </w:p>
        </w:tc>
      </w:tr>
    </w:tbl>
    <w:p>
      <w:pPr>
        <w:widowControl w:val="on"/>
        <w:pBdr/>
        <w:spacing w:before="0" w:after="0" w:line="262" w:lineRule="auto"/>
        <w:ind w:left="0" w:right="0"/>
        <w:jc w:val="left"/>
        <w:textDirection w:val="lrTb"/>
      </w:pPr>
      <w:r>
        <w:rPr>
          <w:color w:val="00274C"/>
          <w:sz w:val="20"/>
          <w:szCs w:val="20"/>
          <w:u w:val="none"/>
        </w:rPr>
        <w:t xml:space="preserve"> </w:t>
      </w:r>
    </w:p>
    <w:p>
      <w:pPr>
        <w:pStyle w:val="Titolo1"/>
        <w:textDirection w:val="lrTb"/>
        <w:outlineLvl w:val="0"/>
      </w:pPr>
      <w:r>
        <w:rPr/>
        <w:t xml:space="preserve">Información sobre el montaje</w:t>
      </w:r>
    </w:p>
    <w:p>
      <w:pPr>
        <w:widowControl w:val="on"/>
        <w:pBdr/>
        <w:spacing w:before="0" w:after="0" w:line="240" w:lineRule="auto"/>
        <w:ind w:left="0" w:right="0"/>
        <w:jc w:val="left"/>
        <w:textDirection w:val="lrTb"/>
      </w:pPr>
    </w:p>
    <w:p>
      <w:pPr>
        <w:pStyle w:val="Titolo2"/>
        <w:outlineLvl w:val="1"/>
      </w:pPr>
      <w:r>
        <w:rPr/>
        <w:t xml:space="preserve">Información sobre la configuración del motor</w:t>
      </w:r>
    </w:p>
    <w:p>
      <w:pPr>
        <w:numPr>
          <w:ilvl w:val="0"/>
          <w:numId w:val="20633"/>
        </w:numPr>
        <w:spacing w:before="0" w:after="0" w:line="240" w:lineRule="auto"/>
        <w:jc w:val="left"/>
        <w:rPr>
          <w:color w:val="00274C"/>
          <w:sz w:val="20"/>
          <w:szCs w:val="20"/>
        </w:rPr>
      </w:pPr>
      <w:r>
        <w:rPr>
          <w:color w:val="00274C"/>
          <w:sz w:val="20"/>
          <w:szCs w:val="20"/>
          <w:u w:val="none"/>
        </w:rPr>
        <w:t xml:space="preserve">En este capítulo, el motor se representa en ""CONFIGURACIÓN BÁSICA" (consulte </w:t>
      </w:r>
      <w:hyperlink r:id="rId640660e585b55b638" w:history="1">
        <w:r>
          <w:rPr>
            <w:rStyle w:val="DefaultParagraphFontPHPDOCX"/>
            <w:b/>
            <w:bCs/>
            <w:color w:val="0000FF"/>
            <w:sz w:val="20"/>
            <w:szCs w:val="20"/>
            <w:u w:val="single" w:color=""/>
          </w:rPr>
          <w:t xml:space="preserve">Apar 1.3</w:t>
        </w:r>
      </w:hyperlink>
      <w:r>
        <w:rPr>
          <w:b/>
          <w:bCs/>
          <w:color w:val="00274C"/>
          <w:sz w:val="20"/>
          <w:szCs w:val="20"/>
          <w:u w:val="none"/>
        </w:rPr>
        <w:t xml:space="preserve"> -</w:t>
      </w:r>
      <w:r>
        <w:rPr>
          <w:color w:val="00274C"/>
          <w:sz w:val="20"/>
          <w:szCs w:val="20"/>
          <w:u w:val="none"/>
        </w:rPr>
        <w:t xml:space="preserve"> </w:t>
      </w:r>
      <w:hyperlink r:id="rId231160e585b55b6ea" w:history="1">
        <w:r>
          <w:rPr>
            <w:rStyle w:val="DefaultParagraphFontPHPDOCX"/>
            <w:b/>
            <w:bCs/>
            <w:color w:val="0000FF"/>
            <w:sz w:val="20"/>
            <w:szCs w:val="20"/>
            <w:u w:val="none"/>
          </w:rPr>
          <w:t xml:space="preserve">Apar.</w:t>
        </w:r>
        <w:r>
          <w:rPr>
            <w:color w:val="0000FF"/>
            <w:sz w:val="20"/>
            <w:szCs w:val="20"/>
            <w:u w:val="single" w:color=""/>
          </w:rPr>
          <w:t xml:space="preserve"> </w:t>
        </w:r>
        <w:r>
          <w:rPr>
            <w:b/>
            <w:bCs/>
            <w:color w:val="0000FF"/>
            <w:sz w:val="20"/>
            <w:szCs w:val="20"/>
            <w:u w:val="none"/>
          </w:rPr>
          <w:t xml:space="preserve">1.4</w:t>
        </w:r>
      </w:hyperlink>
      <w:r>
        <w:rPr>
          <w:color w:val="00274C"/>
          <w:sz w:val="20"/>
          <w:szCs w:val="20"/>
          <w:u w:val="none"/>
        </w:rPr>
        <w:t xml:space="preserve"> ).</w:t>
      </w:r>
    </w:p>
    <w:p>
      <w:pPr>
        <w:numPr>
          <w:ilvl w:val="0"/>
          <w:numId w:val="20633"/>
        </w:numPr>
        <w:spacing w:before="0" w:after="0" w:line="240" w:lineRule="auto"/>
        <w:jc w:val="left"/>
        <w:rPr>
          <w:color w:val="00274C"/>
          <w:sz w:val="20"/>
          <w:szCs w:val="20"/>
        </w:rPr>
      </w:pPr>
      <w:r>
        <w:rPr>
          <w:color w:val="00274C"/>
          <w:sz w:val="20"/>
          <w:szCs w:val="20"/>
          <w:u w:val="none"/>
        </w:rPr>
        <w:t xml:space="preserve">Para el montaje de componentes no descritos en este capítulo, consultar el </w:t>
      </w:r>
      <w:hyperlink r:id="rId485360e585b55b876" w:history="1">
        <w:r>
          <w:rPr>
            <w:rStyle w:val="DefaultParagraphFontPHPDOCX"/>
            <w:b/>
            <w:bCs/>
            <w:color w:val="0000FF"/>
            <w:sz w:val="20"/>
            <w:szCs w:val="20"/>
            <w:u w:val="none"/>
          </w:rPr>
          <w:t xml:space="preserve">Cap. 11</w:t>
        </w:r>
      </w:hyperlink>
      <w:r>
        <w:rPr>
          <w:color w:val="00274C"/>
          <w:sz w:val="20"/>
          <w:szCs w:val="20"/>
          <w:u w:val="none"/>
        </w:rPr>
        <w:t xml:space="preserve"> .</w:t>
      </w:r>
    </w:p>
    <w:p>
      <w:pPr>
        <w:numPr>
          <w:ilvl w:val="0"/>
          <w:numId w:val="20633"/>
        </w:numPr>
        <w:spacing w:before="0" w:after="0" w:line="240" w:lineRule="auto"/>
        <w:jc w:val="left"/>
        <w:rPr>
          <w:color w:val="00274C"/>
          <w:sz w:val="20"/>
          <w:szCs w:val="20"/>
        </w:rPr>
      </w:pPr>
      <w:r>
        <w:rPr>
          <w:color w:val="00274C"/>
          <w:sz w:val="20"/>
          <w:szCs w:val="20"/>
          <w:u w:val="none"/>
        </w:rPr>
        <w:t xml:space="preserve">A continuación se enumeran los componentes descritos en el </w:t>
      </w:r>
      <w:hyperlink r:id="rId737560e585b55b9b8" w:history="1">
        <w:r>
          <w:rPr>
            <w:rStyle w:val="DefaultParagraphFontPHPDOCX"/>
            <w:b/>
            <w:bCs/>
            <w:color w:val="0000FF"/>
            <w:sz w:val="20"/>
            <w:szCs w:val="20"/>
            <w:u w:val="none"/>
          </w:rPr>
          <w:t xml:space="preserve">Cap. 11</w:t>
        </w:r>
      </w:hyperlink>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color w:val="00274C"/>
          <w:sz w:val="20"/>
          <w:szCs w:val="20"/>
          <w:u w:val="none"/>
        </w:rPr>
        <w:t xml:space="preserve">11.1 </w:t>
      </w:r>
      <w:hyperlink r:id="rId777560e585b55bb1e" w:history="1">
        <w:r>
          <w:rPr>
            <w:rStyle w:val="DefaultParagraphFontPHPDOCX"/>
            <w:b/>
            <w:bCs/>
            <w:color w:val="0000FF"/>
            <w:sz w:val="20"/>
            <w:szCs w:val="20"/>
            <w:u w:val="single" w:color=""/>
          </w:rPr>
          <w:t xml:space="preserve">Varilla de nivel del aceite en la cabeza</w:t>
        </w:r>
      </w:hyperlink>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color w:val="00274C"/>
          <w:sz w:val="20"/>
          <w:szCs w:val="20"/>
          <w:u w:val="none"/>
        </w:rPr>
        <w:t xml:space="preserve">11.2 </w:t>
      </w:r>
      <w:hyperlink r:id="rId521560e585b55bc41" w:history="1">
        <w:r>
          <w:rPr>
            <w:rStyle w:val="DefaultParagraphFontPHPDOCX"/>
            <w:b/>
            <w:bCs/>
            <w:color w:val="0000FF"/>
            <w:sz w:val="20"/>
            <w:szCs w:val="20"/>
            <w:u w:val="single" w:color=""/>
          </w:rPr>
          <w:t xml:space="preserve">Heater (sustitución)</w:t>
        </w:r>
      </w:hyperlink>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color w:val="00274C"/>
          <w:sz w:val="20"/>
          <w:szCs w:val="20"/>
          <w:u w:val="none"/>
        </w:rPr>
        <w:t xml:space="preserve">11.3</w:t>
      </w:r>
      <w:r>
        <w:rPr>
          <w:color w:val="00274C"/>
          <w:sz w:val="20"/>
          <w:szCs w:val="20"/>
          <w:u w:val="none"/>
        </w:rPr>
        <w:t xml:space="preserve"> </w:t>
      </w:r>
      <w:hyperlink r:id="rId425660e585b55bdaf" w:history="1">
        <w:r>
          <w:rPr>
            <w:rStyle w:val="DefaultParagraphFontPHPDOCX"/>
            <w:b/>
            <w:bCs/>
            <w:color w:val="0000FF"/>
            <w:sz w:val="20"/>
            <w:szCs w:val="20"/>
            <w:u w:val="none"/>
          </w:rPr>
          <w:t xml:space="preserve">Engranaje loco (para 3 </w:t>
        </w:r>
        <w:r>
          <w:rPr>
            <w:b/>
            <w:bCs/>
            <w:color w:val="0000FF"/>
            <w:position w:val="3"/>
            <w:sz w:val="17"/>
            <w:szCs w:val="17"/>
            <w:u w:val="none"/>
            <w:vertAlign w:val="superscript"/>
            <w:vertAlign w:val="superscript"/>
          </w:rPr>
          <w:t xml:space="preserve">a</w:t>
        </w:r>
        <w:r>
          <w:rPr>
            <w:b/>
            <w:bCs/>
            <w:color w:val="0000FF"/>
            <w:sz w:val="20"/>
            <w:szCs w:val="20"/>
            <w:u w:val="none"/>
          </w:rPr>
          <w:t xml:space="preserve"> / 4 </w:t>
        </w:r>
        <w:r>
          <w:rPr>
            <w:b/>
            <w:bCs/>
            <w:color w:val="0000FF"/>
            <w:position w:val="3"/>
            <w:sz w:val="17"/>
            <w:szCs w:val="17"/>
            <w:u w:val="none"/>
            <w:vertAlign w:val="superscript"/>
            <w:vertAlign w:val="superscript"/>
          </w:rPr>
          <w:t xml:space="preserve">a</w:t>
        </w:r>
        <w:r>
          <w:rPr>
            <w:b/>
            <w:bCs/>
            <w:color w:val="0000FF"/>
            <w:sz w:val="20"/>
            <w:szCs w:val="20"/>
            <w:u w:val="none"/>
          </w:rPr>
          <w:t xml:space="preserve"> PTO)</w:t>
        </w:r>
      </w:hyperlink>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color w:val="00274C"/>
          <w:sz w:val="20"/>
          <w:szCs w:val="20"/>
          <w:u w:val="none"/>
        </w:rPr>
        <w:t xml:space="preserve">11.4</w:t>
      </w:r>
      <w:r>
        <w:rPr>
          <w:color w:val="00274C"/>
          <w:sz w:val="20"/>
          <w:szCs w:val="20"/>
          <w:u w:val="none"/>
        </w:rPr>
        <w:t xml:space="preserve"> </w:t>
      </w:r>
      <w:hyperlink r:id="rId170560e585b55bfd4" w:history="1">
        <w:r>
          <w:rPr>
            <w:rStyle w:val="DefaultParagraphFontPHPDOCX"/>
            <w:b/>
            <w:bCs/>
            <w:color w:val="0000FF"/>
            <w:sz w:val="20"/>
            <w:szCs w:val="20"/>
            <w:u w:val="none"/>
          </w:rPr>
          <w:t xml:space="preserve">3 </w:t>
        </w:r>
        <w:r>
          <w:rPr>
            <w:b/>
            <w:bCs/>
            <w:color w:val="0000FF"/>
            <w:position w:val="3"/>
            <w:sz w:val="17"/>
            <w:szCs w:val="17"/>
            <w:u w:val="none"/>
            <w:vertAlign w:val="superscript"/>
            <w:vertAlign w:val="superscript"/>
          </w:rPr>
          <w:t xml:space="preserve">a</w:t>
        </w:r>
        <w:r>
          <w:rPr>
            <w:b/>
            <w:bCs/>
            <w:color w:val="0000FF"/>
            <w:sz w:val="20"/>
            <w:szCs w:val="20"/>
            <w:u w:val="none"/>
          </w:rPr>
          <w:t xml:space="preserve"> PTO (sustitución)</w:t>
        </w:r>
      </w:hyperlink>
    </w:p>
    <w:p>
      <w:pPr>
        <w:widowControl w:val="on"/>
        <w:pBdr/>
        <w:spacing w:before="0" w:after="0" w:line="262" w:lineRule="auto"/>
        <w:ind w:left="0" w:right="0"/>
        <w:jc w:val="left"/>
        <w:textDirection w:val="lrTb"/>
      </w:pPr>
      <w:r>
        <w:rPr>
          <w:b/>
          <w:bCs/>
          <w:color w:val="00274C"/>
          <w:sz w:val="20"/>
          <w:szCs w:val="20"/>
          <w:u w:val="none"/>
        </w:rPr>
        <w:br/>
        <w:t xml:space="preserve">11.5</w:t>
      </w:r>
      <w:r>
        <w:rPr>
          <w:color w:val="00274C"/>
          <w:sz w:val="20"/>
          <w:szCs w:val="20"/>
          <w:u w:val="none"/>
        </w:rPr>
        <w:t xml:space="preserve"> </w:t>
      </w:r>
      <w:hyperlink r:id="rId704560e585b55c16b" w:history="1">
        <w:r>
          <w:rPr>
            <w:rStyle w:val="DefaultParagraphFontPHPDOCX"/>
            <w:b/>
            <w:bCs/>
            <w:color w:val="0000FF"/>
            <w:sz w:val="20"/>
            <w:szCs w:val="20"/>
            <w:u w:val="none"/>
          </w:rPr>
          <w:t xml:space="preserve">4 </w:t>
        </w:r>
        <w:r>
          <w:rPr>
            <w:b/>
            <w:bCs/>
            <w:color w:val="0000FF"/>
            <w:position w:val="3"/>
            <w:sz w:val="17"/>
            <w:szCs w:val="17"/>
            <w:u w:val="none"/>
            <w:vertAlign w:val="superscript"/>
            <w:vertAlign w:val="superscript"/>
          </w:rPr>
          <w:t xml:space="preserve">a</w:t>
        </w:r>
        <w:r>
          <w:rPr>
            <w:b/>
            <w:bCs/>
            <w:color w:val="0000FF"/>
            <w:sz w:val="20"/>
            <w:szCs w:val="20"/>
            <w:u w:val="none"/>
          </w:rPr>
          <w:t xml:space="preserve"> PTO (sustitución)</w:t>
        </w:r>
      </w:hyperlink>
    </w:p>
    <w:p>
      <w:pPr>
        <w:widowControl w:val="on"/>
        <w:pBdr/>
        <w:spacing w:before="0" w:after="0" w:line="262" w:lineRule="auto"/>
        <w:ind w:left="0" w:right="0"/>
        <w:jc w:val="left"/>
        <w:textDirection w:val="lrTb"/>
      </w:pPr>
      <w:r>
        <w:rPr>
          <w:b/>
          <w:bCs/>
          <w:color w:val="00274C"/>
          <w:sz w:val="20"/>
          <w:szCs w:val="20"/>
          <w:u w:val="none"/>
        </w:rPr>
        <w:br/>
        <w:t xml:space="preserve">11.6</w:t>
      </w:r>
      <w:r>
        <w:rPr>
          <w:color w:val="00274C"/>
          <w:sz w:val="20"/>
          <w:szCs w:val="20"/>
          <w:u w:val="none"/>
        </w:rPr>
        <w:t xml:space="preserve"> </w:t>
      </w:r>
      <w:hyperlink r:id="rId299460e585b55c2d9" w:history="1">
        <w:r>
          <w:rPr>
            <w:rStyle w:val="DefaultParagraphFontPHPDOCX"/>
            <w:b/>
            <w:bCs/>
            <w:color w:val="0000FF"/>
            <w:sz w:val="20"/>
            <w:szCs w:val="20"/>
            <w:u w:val="none"/>
          </w:rPr>
          <w:t xml:space="preserve">3 </w:t>
        </w:r>
        <w:r>
          <w:rPr>
            <w:b/>
            <w:bCs/>
            <w:color w:val="0000FF"/>
            <w:position w:val="3"/>
            <w:sz w:val="17"/>
            <w:szCs w:val="17"/>
            <w:u w:val="none"/>
            <w:vertAlign w:val="superscript"/>
            <w:vertAlign w:val="superscript"/>
          </w:rPr>
          <w:t xml:space="preserve">a</w:t>
        </w:r>
        <w:r>
          <w:rPr>
            <w:b/>
            <w:bCs/>
            <w:color w:val="0000FF"/>
            <w:sz w:val="20"/>
            <w:szCs w:val="20"/>
            <w:u w:val="none"/>
          </w:rPr>
          <w:t xml:space="preserve"> + 4 </w:t>
        </w:r>
        <w:r>
          <w:rPr>
            <w:b/>
            <w:bCs/>
            <w:color w:val="0000FF"/>
            <w:position w:val="3"/>
            <w:sz w:val="17"/>
            <w:szCs w:val="17"/>
            <w:u w:val="none"/>
            <w:vertAlign w:val="superscript"/>
            <w:vertAlign w:val="superscript"/>
          </w:rPr>
          <w:t xml:space="preserve">a</w:t>
        </w:r>
        <w:r>
          <w:rPr>
            <w:b/>
            <w:bCs/>
            <w:color w:val="0000FF"/>
            <w:sz w:val="20"/>
            <w:szCs w:val="20"/>
            <w:u w:val="none"/>
          </w:rPr>
          <w:t xml:space="preserve"> PTO (configuraciones)</w:t>
        </w:r>
      </w:hyperlink>
    </w:p>
    <w:p>
      <w:pPr>
        <w:widowControl w:val="on"/>
        <w:pBdr/>
        <w:spacing w:before="0" w:after="0" w:line="262" w:lineRule="auto"/>
        <w:ind w:left="0" w:right="0"/>
        <w:jc w:val="left"/>
        <w:textDirection w:val="lrTb"/>
      </w:pPr>
      <w:r>
        <w:rPr>
          <w:b/>
          <w:bCs/>
          <w:color w:val="00274C"/>
          <w:sz w:val="20"/>
          <w:szCs w:val="20"/>
          <w:u w:val="none"/>
        </w:rPr>
        <w:br/>
        <w:t xml:space="preserve">11.7</w:t>
      </w:r>
      <w:r>
        <w:rPr>
          <w:color w:val="00274C"/>
          <w:sz w:val="20"/>
          <w:szCs w:val="20"/>
          <w:u w:val="none"/>
        </w:rPr>
        <w:t xml:space="preserve"> </w:t>
      </w:r>
      <w:hyperlink r:id="rId518160e585b55c4a1" w:history="1">
        <w:r>
          <w:rPr>
            <w:rStyle w:val="DefaultParagraphFontPHPDOCX"/>
            <w:b/>
            <w:bCs/>
            <w:color w:val="0000FF"/>
            <w:sz w:val="20"/>
            <w:szCs w:val="20"/>
            <w:u w:val="none"/>
          </w:rPr>
          <w:t xml:space="preserve">Filtro del aire (sustitución del cartucho)</w:t>
        </w:r>
      </w:hyperlink>
    </w:p>
    <w:p>
      <w:pPr>
        <w:widowControl w:val="on"/>
        <w:pBdr/>
        <w:spacing w:before="0" w:after="0" w:line="262" w:lineRule="auto"/>
        <w:ind w:left="0" w:right="0"/>
        <w:jc w:val="left"/>
        <w:textDirection w:val="lrTb"/>
      </w:pPr>
      <w:r>
        <w:rPr>
          <w:b/>
          <w:bCs/>
          <w:color w:val="00274C"/>
          <w:sz w:val="20"/>
          <w:szCs w:val="20"/>
          <w:u w:val="none"/>
        </w:rPr>
        <w:br/>
        <w:t xml:space="preserve">11.8</w:t>
      </w:r>
      <w:r>
        <w:rPr>
          <w:color w:val="00274C"/>
          <w:sz w:val="20"/>
          <w:szCs w:val="20"/>
          <w:u w:val="none"/>
        </w:rPr>
        <w:t xml:space="preserve"> </w:t>
      </w:r>
      <w:hyperlink r:id="rId315160e585b55c5ae" w:history="1">
        <w:r>
          <w:rPr>
            <w:rStyle w:val="DefaultParagraphFontPHPDOCX"/>
            <w:b/>
            <w:bCs/>
            <w:color w:val="0000FF"/>
            <w:sz w:val="20"/>
            <w:szCs w:val="20"/>
            <w:u w:val="none"/>
          </w:rPr>
          <w:t xml:space="preserve">Filtro del aceite a distancia (desmontaje y montaje)</w:t>
        </w:r>
      </w:hyperlink>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color w:val="00274C"/>
          <w:sz w:val="20"/>
          <w:szCs w:val="20"/>
          <w:u w:val="none"/>
        </w:rPr>
        <w:t xml:space="preserve">11.9</w:t>
      </w:r>
      <w:r>
        <w:rPr>
          <w:color w:val="00274C"/>
          <w:sz w:val="20"/>
          <w:szCs w:val="20"/>
          <w:u w:val="none"/>
        </w:rPr>
        <w:t xml:space="preserve"> </w:t>
      </w:r>
      <w:hyperlink r:id="rId961860e585b55c70a" w:history="1">
        <w:r>
          <w:rPr>
            <w:rStyle w:val="DefaultParagraphFontPHPDOCX"/>
            <w:b/>
            <w:bCs/>
            <w:color w:val="0000FF"/>
            <w:sz w:val="20"/>
            <w:szCs w:val="20"/>
            <w:u w:val="none"/>
          </w:rPr>
          <w:t xml:space="preserve">Correa del alternador Poly-V (sustitución y regulación)</w:t>
        </w:r>
      </w:hyperlink>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color w:val="00274C"/>
          <w:sz w:val="20"/>
          <w:szCs w:val="20"/>
          <w:u w:val="none"/>
        </w:rPr>
        <w:t xml:space="preserve">11.10</w:t>
      </w:r>
      <w:r>
        <w:rPr>
          <w:color w:val="00274C"/>
          <w:sz w:val="20"/>
          <w:szCs w:val="20"/>
          <w:u w:val="none"/>
        </w:rPr>
        <w:t xml:space="preserve"> </w:t>
      </w:r>
      <w:hyperlink r:id="rId997160e585b55c86f" w:history="1">
        <w:r>
          <w:rPr>
            <w:rStyle w:val="DefaultParagraphFontPHPDOCX"/>
            <w:b/>
            <w:bCs/>
            <w:color w:val="0000FF"/>
            <w:sz w:val="20"/>
            <w:szCs w:val="20"/>
            <w:u w:val="none"/>
          </w:rPr>
          <w:t xml:space="preserve">Tensor de correa y alternador para correa Poly-V</w:t>
        </w:r>
      </w:hyperlink>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Recomendaciones para el montaje</w:t>
      </w:r>
    </w:p>
    <w:p>
      <w:pPr>
        <w:numPr>
          <w:ilvl w:val="0"/>
          <w:numId w:val="20633"/>
        </w:numPr>
        <w:spacing w:before="0" w:after="0" w:line="240" w:lineRule="auto"/>
        <w:jc w:val="left"/>
        <w:rPr>
          <w:color w:val="00274C"/>
          <w:sz w:val="20"/>
          <w:szCs w:val="20"/>
        </w:rPr>
      </w:pPr>
      <w:r>
        <w:rPr>
          <w:color w:val="00274C"/>
          <w:sz w:val="20"/>
          <w:szCs w:val="20"/>
          <w:u w:val="none"/>
        </w:rPr>
        <w:t xml:space="preserve">Los técnicos del Fabricante han seleccionado, testado y aprobado la información.</w:t>
      </w:r>
    </w:p>
    <w:p>
      <w:pPr>
        <w:numPr>
          <w:ilvl w:val="0"/>
          <w:numId w:val="20633"/>
        </w:numPr>
        <w:spacing w:before="0" w:after="0" w:line="240" w:lineRule="auto"/>
        <w:jc w:val="left"/>
        <w:rPr>
          <w:color w:val="00274C"/>
          <w:sz w:val="20"/>
          <w:szCs w:val="20"/>
        </w:rPr>
      </w:pPr>
      <w:r>
        <w:rPr>
          <w:color w:val="00274C"/>
          <w:sz w:val="20"/>
          <w:szCs w:val="20"/>
          <w:u w:val="none"/>
        </w:rPr>
        <w:t xml:space="preserve">En este capítulo se describen todas las formas de instalación de grupos y/o de componentes individuales ya controlados, revisados o posiblemente sustituidos por piezas de recambio originales.</w:t>
      </w:r>
    </w:p>
    <w:p>
      <w:pPr>
        <w:numPr>
          <w:ilvl w:val="0"/>
          <w:numId w:val="20633"/>
        </w:numPr>
        <w:spacing w:before="0" w:after="0" w:line="240" w:lineRule="auto"/>
        <w:jc w:val="left"/>
        <w:rPr>
          <w:color w:val="00274C"/>
          <w:sz w:val="20"/>
          <w:szCs w:val="20"/>
        </w:rPr>
      </w:pPr>
      <w:r>
        <w:rPr>
          <w:color w:val="00274C"/>
          <w:sz w:val="20"/>
          <w:szCs w:val="20"/>
          <w:u w:val="none"/>
        </w:rPr>
        <w:t xml:space="preserve">En las operaciones de montaje donde sea necesario se indica la referencia de herramienta especial, identificable en la </w:t>
      </w:r>
      <w:hyperlink r:id="rId126460e585b55cc01" w:history="1">
        <w:r>
          <w:rPr>
            <w:rStyle w:val="DefaultParagraphFontPHPDOCX"/>
            <w:b/>
            <w:bCs/>
            <w:color w:val="0000FF"/>
            <w:sz w:val="20"/>
            <w:szCs w:val="20"/>
            <w:u w:val="none"/>
          </w:rPr>
          <w:t xml:space="preserve">Tab. 13.1</w:t>
        </w:r>
      </w:hyperlink>
      <w:r>
        <w:rPr>
          <w:color w:val="00274C"/>
          <w:sz w:val="20"/>
          <w:szCs w:val="20"/>
          <w:u w:val="none"/>
        </w:rPr>
        <w:t xml:space="preserve"> , a continuación en la tab. 9.1 un ejemplo de herramienta especial ( </w:t>
      </w:r>
      <w:hyperlink r:id="rId257360e585b55cc9b" w:history="1">
        <w:r>
          <w:rPr>
            <w:rStyle w:val="DefaultParagraphFontPHPDOCX"/>
            <w:b/>
            <w:bCs/>
            <w:color w:val="0000FF"/>
            <w:sz w:val="20"/>
            <w:szCs w:val="20"/>
            <w:u w:val="none"/>
          </w:rPr>
          <w:t xml:space="preserve">ST_05</w:t>
        </w:r>
      </w:hyperlink>
      <w:r>
        <w:rPr>
          <w:color w:val="00274C"/>
          <w:sz w:val="20"/>
          <w:szCs w:val="20"/>
          <w:u w:val="none"/>
        </w:rPr>
        <w:t xml:space="preserve"> ).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r>
        <w:rPr>
          <w:b/>
          <w:bCs/>
          <w:color w:val="00274C"/>
          <w:sz w:val="20"/>
          <w:szCs w:val="20"/>
          <w:u w:val="none"/>
        </w:rPr>
        <w:t xml:space="preserve">Tab. 9.1</w:t>
      </w:r>
    </w:p>
    <w:tbl>
      <w:tblPr>
        <w:tblStyle w:val="NormalTablePHPDOCX"/>
        <w:tblCellMar>
          <w:left w:type="dxa" w:w="0"/>
          <w:right w:type="dxa" w:w="0"/>
        </w:tblCellMar>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EQUIPAMIENTO ESPECÍFICO</w:t>
            </w:r>
          </w:p>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"ST"</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Foto/Dibujo</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DESCRIPCIÓN</w:t>
            </w:r>
          </w:p>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MATR</w:t>
            </w:r>
            <w:r>
              <w:rPr>
                <w:b/>
                <w:bCs/>
                <w:color w:val="FFFFFF"/>
                <w:position w:val="-2"/>
                <w:sz w:val="20"/>
                <w:szCs w:val="20"/>
                <w:u w:val="none"/>
                <w:shd w:val="clear" w:color="auto" w:fill="00274C"/>
              </w:rPr>
              <w:t xml:space="preserve"> </w:t>
            </w:r>
            <w:r>
              <w:rPr>
                <w:b/>
                <w:bCs/>
                <w:color w:val="FFFFFF"/>
                <w:position w:val="-2"/>
                <w:sz w:val="20"/>
                <w:szCs w:val="20"/>
                <w:u w:val="none"/>
                <w:shd w:val="clear" w:color="auto" w:fill="00274C"/>
              </w:rPr>
              <w:t xml:space="preserve">Í</w:t>
            </w:r>
            <w:r>
              <w:rPr>
                <w:b/>
                <w:bCs/>
                <w:color w:val="FFFFFF"/>
                <w:position w:val="-2"/>
                <w:sz w:val="20"/>
                <w:szCs w:val="20"/>
                <w:u w:val="none"/>
                <w:shd w:val="clear" w:color="auto" w:fill="00274C"/>
              </w:rPr>
              <w:t xml:space="preserve"> CULA</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
          <w:p>
            <w:pPr>
              <w:widowControl w:val="on"/>
              <w:pBdr/>
              <w:shd w:val="clear" w:color="auto" w:fill="E1E2E0"/>
              <w:spacing w:before="0" w:after="0" w:line="262" w:lineRule="auto"/>
              <w:ind w:left="0" w:right="0"/>
              <w:jc w:val="center"/>
              <w:textDirection w:val="lrTb"/>
              <w:textAlignment w:val="center"/>
            </w:pPr>
            <w:r>
              <w:rPr>
                <w:b/>
                <w:bCs/>
                <w:color w:val="00274C"/>
                <w:position w:val="-2"/>
                <w:sz w:val="20"/>
                <w:szCs w:val="20"/>
                <w:u w:val="none"/>
                <w:shd w:val="clear" w:color="auto" w:fill="E1E2E0"/>
              </w:rPr>
              <w:t xml:space="preserve">ST_05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r>
              <w:rPr>
                <w:position w:val="-24"/>
              </w:rPr>
              <w:drawing>
                <wp:inline distT="0" distB="0" distL="0" distR="0">
                  <wp:extent cx="720000" cy="381600"/>
                  <wp:effectExtent b="0" l="0" r="0" t="0"/>
                  <wp:docPr id="96577485" name="name939460e585b56c9fd" descr="ST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05.jpg"/>
                          <pic:cNvPicPr/>
                        </pic:nvPicPr>
                        <pic:blipFill>
                          <a:blip r:embed="rId260460e585b56c9f9" cstate="print"/>
                          <a:stretch>
                            <a:fillRect/>
                          </a:stretch>
                        </pic:blipFill>
                        <pic:spPr>
                          <a:xfrm>
                            <a:off x="0" y="0"/>
                            <a:ext cx="720000" cy="381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Llave para tornillos Six nicks SN 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ED0014603650-S</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6622345" name="name139560e585b57aefc"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34060e585b57aef5"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Importante</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numPr>
          <w:ilvl w:val="0"/>
          <w:numId w:val="20633"/>
        </w:numPr>
        <w:spacing w:before="0" w:after="0" w:line="240" w:lineRule="auto"/>
        <w:jc w:val="left"/>
        <w:rPr>
          <w:color w:val="00274C"/>
          <w:sz w:val="20"/>
          <w:szCs w:val="20"/>
        </w:rPr>
      </w:pPr>
      <w:r>
        <w:rPr>
          <w:color w:val="00274C"/>
          <w:sz w:val="20"/>
          <w:szCs w:val="20"/>
          <w:u w:val="none"/>
        </w:rPr>
        <w:t xml:space="preserve">Antes de proseguir las operaciones ver  </w:t>
      </w:r>
      <w:hyperlink r:id="rId203060e585b57b6c5" w:history="1">
        <w:r>
          <w:rPr>
            <w:rStyle w:val="DefaultParagraphFontPHPDOCX"/>
            <w:b/>
            <w:bCs/>
            <w:color w:val="0000FF"/>
            <w:sz w:val="20"/>
            <w:szCs w:val="20"/>
            <w:u w:val="none"/>
          </w:rPr>
          <w:t xml:space="preserve">Apar. 3.3.2</w:t>
        </w:r>
      </w:hyperlink>
      <w:r>
        <w:rPr>
          <w:color w:val="00274C"/>
          <w:sz w:val="20"/>
          <w:szCs w:val="20"/>
          <w:u w:val="none"/>
        </w:rPr>
        <w:t xml:space="preserve"> .</w:t>
      </w:r>
    </w:p>
    <w:p>
      <w:pPr>
        <w:numPr>
          <w:ilvl w:val="0"/>
          <w:numId w:val="20633"/>
        </w:numPr>
        <w:spacing w:before="0" w:after="0" w:line="240" w:lineRule="auto"/>
        <w:jc w:val="left"/>
        <w:rPr>
          <w:color w:val="00274C"/>
          <w:sz w:val="20"/>
          <w:szCs w:val="20"/>
        </w:rPr>
      </w:pPr>
      <w:r>
        <w:rPr>
          <w:color w:val="00274C"/>
          <w:sz w:val="20"/>
          <w:szCs w:val="20"/>
          <w:u w:val="none"/>
        </w:rPr>
        <w:t xml:space="preserve">Para localizar fácilmente los argumentos de interés específico, consulte el </w:t>
      </w:r>
      <w:r>
        <w:rPr>
          <w:b/>
          <w:bCs/>
          <w:color w:val="00274C"/>
          <w:sz w:val="20"/>
          <w:szCs w:val="20"/>
          <w:u w:val="none"/>
        </w:rPr>
        <w:t xml:space="preserve">índice analítico</w:t>
      </w:r>
      <w:r>
        <w:rPr>
          <w:color w:val="00274C"/>
          <w:sz w:val="20"/>
          <w:szCs w:val="20"/>
          <w:u w:val="none"/>
        </w:rPr>
        <w:t xml:space="preserve"> o el </w:t>
      </w:r>
      <w:r>
        <w:rPr>
          <w:b/>
          <w:bCs/>
          <w:color w:val="00274C"/>
          <w:sz w:val="20"/>
          <w:szCs w:val="20"/>
          <w:u w:val="none"/>
        </w:rPr>
        <w:t xml:space="preserve">índice de los capítulos</w:t>
      </w:r>
      <w:r>
        <w:rPr>
          <w:color w:val="00274C"/>
          <w:sz w:val="20"/>
          <w:szCs w:val="20"/>
          <w:u w:val="none"/>
        </w:rPr>
        <w:t xml:space="preserve"> .</w:t>
      </w:r>
    </w:p>
    <w:p>
      <w:pPr>
        <w:numPr>
          <w:ilvl w:val="0"/>
          <w:numId w:val="20633"/>
        </w:numPr>
        <w:spacing w:before="0" w:after="0" w:line="240" w:lineRule="auto"/>
        <w:jc w:val="left"/>
        <w:rPr>
          <w:color w:val="00274C"/>
          <w:sz w:val="20"/>
          <w:szCs w:val="20"/>
        </w:rPr>
      </w:pPr>
      <w:r>
        <w:rPr>
          <w:color w:val="00274C"/>
          <w:sz w:val="20"/>
          <w:szCs w:val="20"/>
          <w:u w:val="none"/>
        </w:rPr>
        <w:t xml:space="preserve">El operador debe comprobar que:
</w:t>
      </w:r>
    </w:p>
    <w:p>
      <w:pPr>
        <w:numPr>
          <w:ilvl w:val="1"/>
          <w:numId w:val="20633"/>
        </w:numPr>
        <w:spacing w:before="0" w:after="0" w:line="240" w:lineRule="auto"/>
        <w:jc w:val="left"/>
        <w:rPr>
          <w:color w:val="00274C"/>
          <w:sz w:val="20"/>
          <w:szCs w:val="20"/>
        </w:rPr>
      </w:pPr>
      <w:r>
        <w:rPr>
          <w:color w:val="00274C"/>
          <w:sz w:val="20"/>
          <w:szCs w:val="20"/>
          <w:u w:val="none"/>
        </w:rPr>
        <w:t xml:space="preserve">los componentes, los grupos y las superficies de acoplamiento de las piezas se laven, se limpien y se sequen con cuidado;</w:t>
      </w:r>
    </w:p>
    <w:p>
      <w:pPr>
        <w:numPr>
          <w:ilvl w:val="1"/>
          <w:numId w:val="20633"/>
        </w:numPr>
        <w:spacing w:before="0" w:after="0" w:line="240" w:lineRule="auto"/>
        <w:jc w:val="left"/>
        <w:rPr>
          <w:color w:val="00274C"/>
          <w:sz w:val="20"/>
          <w:szCs w:val="20"/>
        </w:rPr>
      </w:pPr>
      <w:r>
        <w:rPr>
          <w:color w:val="00274C"/>
          <w:sz w:val="20"/>
          <w:szCs w:val="20"/>
          <w:u w:val="none"/>
        </w:rPr>
        <w:t xml:space="preserve">las superficies de acoplamiento estén íntegras;</w:t>
      </w:r>
    </w:p>
    <w:p>
      <w:pPr>
        <w:numPr>
          <w:ilvl w:val="1"/>
          <w:numId w:val="20633"/>
        </w:numPr>
        <w:spacing w:before="0" w:after="0" w:line="240" w:lineRule="auto"/>
        <w:jc w:val="left"/>
        <w:rPr>
          <w:color w:val="00274C"/>
          <w:sz w:val="20"/>
          <w:szCs w:val="20"/>
        </w:rPr>
      </w:pPr>
      <w:r>
        <w:rPr>
          <w:color w:val="00274C"/>
          <w:sz w:val="20"/>
          <w:szCs w:val="20"/>
          <w:u w:val="none"/>
        </w:rPr>
        <w:t xml:space="preserve">los equipos y los utensilios estén preparados para realizar las operaciones de manera correcta y segura;</w:t>
      </w:r>
    </w:p>
    <w:p>
      <w:pPr>
        <w:numPr>
          <w:ilvl w:val="1"/>
          <w:numId w:val="20633"/>
        </w:numPr>
        <w:spacing w:before="0" w:after="0" w:line="240" w:lineRule="auto"/>
        <w:jc w:val="left"/>
        <w:rPr>
          <w:color w:val="00274C"/>
          <w:sz w:val="20"/>
          <w:szCs w:val="20"/>
        </w:rPr>
      </w:pPr>
      <w:r>
        <w:rPr>
          <w:color w:val="00274C"/>
          <w:sz w:val="20"/>
          <w:szCs w:val="20"/>
          <w:u w:val="none"/>
        </w:rPr>
        <w:t xml:space="preserve">se den las condiciones de seguridad adecuadas.</w:t>
      </w:r>
    </w:p>
    <w:p>
      <w:pPr>
        <w:numPr>
          <w:ilvl w:val="0"/>
          <w:numId w:val="20633"/>
        </w:numPr>
        <w:spacing w:before="0" w:after="0" w:line="240" w:lineRule="auto"/>
        <w:jc w:val="left"/>
        <w:rPr>
          <w:color w:val="00274C"/>
          <w:sz w:val="20"/>
          <w:szCs w:val="20"/>
        </w:rPr>
      </w:pPr>
      <w:r>
        <w:rPr>
          <w:color w:val="00274C"/>
          <w:sz w:val="20"/>
          <w:szCs w:val="20"/>
          <w:u w:val="none"/>
        </w:rPr>
        <w:t xml:space="preserve">El operador debe realizar:
</w:t>
      </w:r>
    </w:p>
    <w:p>
      <w:pPr>
        <w:numPr>
          <w:ilvl w:val="1"/>
          <w:numId w:val="20633"/>
        </w:numPr>
        <w:spacing w:before="0" w:after="0" w:line="240" w:lineRule="auto"/>
        <w:jc w:val="left"/>
        <w:rPr>
          <w:color w:val="00274C"/>
          <w:sz w:val="20"/>
          <w:szCs w:val="20"/>
        </w:rPr>
      </w:pPr>
      <w:r>
        <w:rPr>
          <w:color w:val="00274C"/>
          <w:sz w:val="20"/>
          <w:szCs w:val="20"/>
          <w:u w:val="none"/>
        </w:rPr>
        <w:t xml:space="preserve">las intervenciones de manera fácil y segura. Por tanto, se recomienda instalar el motor en un caballete rotativo específico para la revisión de motores con el fin de garantizar la incolumidad del operador y de las personas relacionadas;</w:t>
      </w:r>
    </w:p>
    <w:p>
      <w:pPr>
        <w:numPr>
          <w:ilvl w:val="1"/>
          <w:numId w:val="20633"/>
        </w:numPr>
        <w:spacing w:before="0" w:after="0" w:line="240" w:lineRule="auto"/>
        <w:jc w:val="left"/>
        <w:rPr>
          <w:color w:val="00274C"/>
          <w:sz w:val="20"/>
          <w:szCs w:val="20"/>
        </w:rPr>
      </w:pPr>
      <w:r>
        <w:rPr>
          <w:color w:val="00274C"/>
          <w:sz w:val="20"/>
          <w:szCs w:val="20"/>
          <w:u w:val="none"/>
        </w:rPr>
        <w:t xml:space="preserve">el apriete de los grupos y/o de los componentes de manera cruzada y alterna, al principio con un valor inferior al preestablecido y, posteriormente, con el par de aprieteindicado en el procedimiento;</w:t>
      </w:r>
    </w:p>
    <w:p>
      <w:pPr>
        <w:numPr>
          <w:ilvl w:val="1"/>
          <w:numId w:val="20633"/>
        </w:numPr>
        <w:spacing w:before="0" w:after="0" w:line="240" w:lineRule="auto"/>
        <w:jc w:val="left"/>
        <w:rPr>
          <w:color w:val="00274C"/>
          <w:sz w:val="20"/>
          <w:szCs w:val="20"/>
        </w:rPr>
      </w:pPr>
      <w:r>
        <w:rPr>
          <w:color w:val="00274C"/>
          <w:sz w:val="20"/>
          <w:szCs w:val="20"/>
          <w:u w:val="none"/>
        </w:rPr>
        <w:t xml:space="preserve">la sustitución de todas las juntas de estanqueidad en cada montaje para todos los componentes donde estén previstas.</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Montaje del bloqueo del motor</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9.3.1 Bujes de banco</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5892950" name="name145360e585b58932c"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71060e585b58932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0633"/>
              </w:numPr>
              <w:spacing w:before="0" w:after="0" w:line="262" w:lineRule="auto"/>
              <w:jc w:val="left"/>
              <w:rPr>
                <w:color w:val="00274C"/>
                <w:sz w:val="20"/>
                <w:szCs w:val="20"/>
              </w:rPr>
            </w:pPr>
            <w:r>
              <w:rPr>
                <w:color w:val="00274C"/>
                <w:position w:val="-2"/>
                <w:sz w:val="20"/>
                <w:szCs w:val="20"/>
                <w:u w:val="none"/>
              </w:rPr>
              <w:t xml:space="preserve">Realice el procedimiento del </w:t>
            </w:r>
            <w:hyperlink r:id="rId108260e585b589922" w:history="1">
              <w:r>
                <w:rPr>
                  <w:rStyle w:val="DefaultParagraphFontPHPDOCX"/>
                  <w:b/>
                  <w:bCs/>
                  <w:color w:val="0000FF"/>
                  <w:position w:val="-2"/>
                  <w:sz w:val="20"/>
                  <w:szCs w:val="20"/>
                  <w:u w:val="none"/>
                </w:rPr>
                <w:t xml:space="preserve">Apar. 8.2.1 y Apar. 8.2.2</w:t>
              </w:r>
            </w:hyperlink>
            <w:r>
              <w:rPr>
                <w:color w:val="00274C"/>
                <w:position w:val="-2"/>
                <w:sz w:val="20"/>
                <w:szCs w:val="20"/>
                <w:u w:val="none"/>
              </w:rPr>
              <w:t xml:space="preserve"> , antes del montaje.</w:t>
            </w:r>
          </w:p>
          <w:p>
            <w:pPr>
              <w:numPr>
                <w:ilvl w:val="0"/>
                <w:numId w:val="20633"/>
              </w:numPr>
              <w:spacing w:before="0" w:after="0" w:line="262" w:lineRule="auto"/>
              <w:jc w:val="left"/>
              <w:rPr>
                <w:color w:val="00274C"/>
                <w:sz w:val="20"/>
                <w:szCs w:val="20"/>
              </w:rPr>
            </w:pPr>
            <w:r>
              <w:rPr>
                <w:color w:val="00274C"/>
                <w:position w:val="-2"/>
                <w:sz w:val="20"/>
                <w:szCs w:val="20"/>
                <w:u w:val="none"/>
              </w:rPr>
              <w:t xml:space="preserve">Al ser los semi-cojinetes de banco, realizados en material especial, se deben sustituir taxativamente en cada montaje con el fin de evitar el gripaje.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0754"/>
              </w:numPr>
              <w:spacing w:before="0" w:after="0" w:line="262" w:lineRule="auto"/>
              <w:jc w:val="left"/>
              <w:rPr>
                <w:color w:val="00274C"/>
                <w:sz w:val="20"/>
                <w:szCs w:val="20"/>
              </w:rPr>
            </w:pPr>
            <w:r>
              <w:rPr>
                <w:color w:val="00274C"/>
                <w:position w:val="-2"/>
                <w:sz w:val="20"/>
                <w:szCs w:val="20"/>
                <w:u w:val="none"/>
              </w:rPr>
              <w:t xml:space="preserve">Monte los nuevos semi-cojinetes </w:t>
            </w:r>
            <w:r>
              <w:rPr>
                <w:b/>
                <w:bCs/>
                <w:color w:val="00274C"/>
                <w:position w:val="-2"/>
                <w:sz w:val="20"/>
                <w:szCs w:val="20"/>
                <w:u w:val="none"/>
              </w:rPr>
              <w:t xml:space="preserve">B</w:t>
            </w:r>
            <w:r>
              <w:rPr>
                <w:color w:val="00274C"/>
                <w:position w:val="-2"/>
                <w:sz w:val="20"/>
                <w:szCs w:val="20"/>
                <w:u w:val="none"/>
              </w:rPr>
              <w:t xml:space="preserve"> en la semi-bancada superior </w:t>
            </w:r>
            <w:r>
              <w:rPr>
                <w:b/>
                <w:bCs/>
                <w:color w:val="00274C"/>
                <w:position w:val="-2"/>
                <w:sz w:val="20"/>
                <w:szCs w:val="20"/>
                <w:u w:val="none"/>
              </w:rPr>
              <w:t xml:space="preserve">E</w:t>
            </w:r>
            <w:r>
              <w:rPr>
                <w:color w:val="00274C"/>
                <w:position w:val="-2"/>
                <w:sz w:val="20"/>
                <w:szCs w:val="20"/>
                <w:u w:val="none"/>
              </w:rPr>
              <w:t xml:space="preserve"> respetando las marcas de referencia </w:t>
            </w:r>
            <w:r>
              <w:rPr>
                <w:b/>
                <w:bCs/>
                <w:color w:val="00274C"/>
                <w:position w:val="-2"/>
                <w:sz w:val="20"/>
                <w:szCs w:val="20"/>
                <w:u w:val="none"/>
              </w:rPr>
              <w:t xml:space="preserve">C</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5776979" name="name855260e585b596043"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94260e585b59603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p>
          <w:p>
            <w:pPr>
              <w:numPr>
                <w:ilvl w:val="0"/>
                <w:numId w:val="20633"/>
              </w:numPr>
              <w:spacing w:before="0" w:after="0" w:line="262" w:lineRule="auto"/>
              <w:jc w:val="left"/>
              <w:rPr>
                <w:color w:val="00274C"/>
                <w:sz w:val="20"/>
                <w:szCs w:val="20"/>
              </w:rPr>
            </w:pPr>
            <w:r>
              <w:rPr>
                <w:color w:val="00274C"/>
                <w:position w:val="-2"/>
                <w:sz w:val="20"/>
                <w:szCs w:val="20"/>
                <w:u w:val="none"/>
              </w:rPr>
              <w:t xml:space="preserve">Después del montaje de los semi-cojinetes, compruebe que los orificios de lubricación </w:t>
            </w:r>
            <w:r>
              <w:rPr>
                <w:b/>
                <w:bCs/>
                <w:color w:val="00274C"/>
                <w:position w:val="-2"/>
                <w:sz w:val="20"/>
                <w:szCs w:val="20"/>
                <w:u w:val="none"/>
              </w:rPr>
              <w:t xml:space="preserve">D</w:t>
            </w:r>
            <w:r>
              <w:rPr>
                <w:color w:val="00274C"/>
                <w:position w:val="-2"/>
                <w:sz w:val="20"/>
                <w:szCs w:val="20"/>
                <w:u w:val="none"/>
              </w:rPr>
              <w:t xml:space="preserve"> se correspondan con los canales de la semi-bancada </w:t>
            </w:r>
            <w:r>
              <w:rPr>
                <w:b/>
                <w:bCs/>
                <w:color w:val="00274C"/>
                <w:position w:val="-2"/>
                <w:sz w:val="20"/>
                <w:szCs w:val="20"/>
                <w:u w:val="none"/>
              </w:rPr>
              <w:t xml:space="preserve">E</w:t>
            </w:r>
            <w:r>
              <w:rPr>
                <w:color w:val="00274C"/>
                <w:position w:val="-2"/>
                <w:sz w:val="20"/>
                <w:szCs w:val="20"/>
                <w:u w:val="none"/>
              </w:rPr>
              <w:t xml:space="preserve"> .</w:t>
            </w:r>
          </w:p>
          <w:p>
            <w:pPr>
              <w:numPr>
                <w:ilvl w:val="0"/>
                <w:numId w:val="20633"/>
              </w:numPr>
              <w:spacing w:before="0" w:after="0" w:line="262" w:lineRule="auto"/>
              <w:jc w:val="left"/>
              <w:rPr>
                <w:color w:val="00274C"/>
                <w:sz w:val="20"/>
                <w:szCs w:val="20"/>
              </w:rPr>
            </w:pPr>
            <w:r>
              <w:rPr>
                <w:color w:val="00274C"/>
                <w:position w:val="-2"/>
                <w:sz w:val="20"/>
                <w:szCs w:val="20"/>
                <w:u w:val="none"/>
              </w:rPr>
              <w:t xml:space="preserve">Los semi-cojinetes inferiores y superiores </w:t>
            </w:r>
            <w:r>
              <w:rPr>
                <w:b/>
                <w:bCs/>
                <w:color w:val="00274C"/>
                <w:position w:val="-2"/>
                <w:sz w:val="20"/>
                <w:szCs w:val="20"/>
                <w:u w:val="none"/>
              </w:rPr>
              <w:t xml:space="preserve">NO</w:t>
            </w:r>
            <w:r>
              <w:rPr>
                <w:color w:val="00274C"/>
                <w:position w:val="-2"/>
                <w:sz w:val="20"/>
                <w:szCs w:val="20"/>
                <w:u w:val="none"/>
              </w:rPr>
              <w:t xml:space="preserve"> se pueden sustituir de forma individual, sino todos juntos.</w:t>
            </w:r>
          </w:p>
          <w:p/>
          <w:p/>
          <w:p/>
          <w:p/>
          <w:p>
            <w:pPr>
              <w:numPr>
                <w:ilvl w:val="0"/>
                <w:numId w:val="20755"/>
              </w:numPr>
              <w:spacing w:before="0" w:after="0" w:line="262" w:lineRule="auto"/>
              <w:jc w:val="left"/>
              <w:rPr>
                <w:color w:val="00274C"/>
                <w:sz w:val="20"/>
                <w:szCs w:val="20"/>
              </w:rPr>
            </w:pPr>
            <w:r>
              <w:rPr>
                <w:color w:val="00274C"/>
                <w:position w:val="-2"/>
                <w:sz w:val="20"/>
                <w:szCs w:val="20"/>
                <w:u w:val="none"/>
              </w:rPr>
              <w:t xml:space="preserve">Monte los nuevos semi-cojinetes </w:t>
            </w:r>
            <w:r>
              <w:rPr>
                <w:b/>
                <w:bCs/>
                <w:color w:val="00274C"/>
                <w:position w:val="-2"/>
                <w:sz w:val="20"/>
                <w:szCs w:val="20"/>
                <w:u w:val="none"/>
              </w:rPr>
              <w:t xml:space="preserve">A</w:t>
            </w:r>
            <w:r>
              <w:rPr>
                <w:color w:val="00274C"/>
                <w:position w:val="-2"/>
                <w:sz w:val="20"/>
                <w:szCs w:val="20"/>
                <w:u w:val="none"/>
              </w:rPr>
              <w:t xml:space="preserve"> en la semi-bancada inferior </w:t>
            </w:r>
            <w:r>
              <w:rPr>
                <w:b/>
                <w:bCs/>
                <w:color w:val="00274C"/>
                <w:position w:val="-2"/>
                <w:sz w:val="20"/>
                <w:szCs w:val="20"/>
                <w:u w:val="none"/>
              </w:rPr>
              <w:t xml:space="preserve">F</w:t>
            </w:r>
            <w:r>
              <w:rPr>
                <w:color w:val="00274C"/>
                <w:position w:val="-2"/>
                <w:sz w:val="20"/>
                <w:szCs w:val="20"/>
                <w:u w:val="none"/>
              </w:rPr>
              <w:t xml:space="preserve"> respetando las marcas de referencia </w:t>
            </w:r>
            <w:r>
              <w:rPr>
                <w:b/>
                <w:bCs/>
                <w:color w:val="00274C"/>
                <w:position w:val="-2"/>
                <w:sz w:val="20"/>
                <w:szCs w:val="20"/>
                <w:u w:val="none"/>
              </w:rPr>
              <w:t xml:space="preserve">G</w:t>
            </w:r>
            <w:r>
              <w:rPr>
                <w:color w:val="00274C"/>
                <w:position w:val="-2"/>
                <w:sz w:val="20"/>
                <w:szCs w:val="20"/>
                <w:u w:val="none"/>
              </w:rPr>
              <w:t xml:space="preserve"> .</w:t>
            </w:r>
          </w:p>
          <w:p>
            <w:pPr>
              <w:numPr>
                <w:ilvl w:val="0"/>
                <w:numId w:val="20755"/>
              </w:numPr>
              <w:spacing w:before="0" w:after="0" w:line="262" w:lineRule="auto"/>
              <w:jc w:val="left"/>
              <w:rPr>
                <w:color w:val="00274C"/>
                <w:sz w:val="20"/>
                <w:szCs w:val="20"/>
              </w:rPr>
            </w:pPr>
            <w:r>
              <w:rPr>
                <w:color w:val="00274C"/>
                <w:position w:val="-2"/>
                <w:sz w:val="20"/>
                <w:szCs w:val="20"/>
                <w:u w:val="none"/>
              </w:rPr>
              <w:t xml:space="preserve">Lubrifique los semi-cojinetes </w:t>
            </w:r>
            <w:r>
              <w:rPr>
                <w:b/>
                <w:bCs/>
                <w:color w:val="00274C"/>
                <w:position w:val="-2"/>
                <w:sz w:val="20"/>
                <w:szCs w:val="20"/>
                <w:u w:val="none"/>
              </w:rPr>
              <w:t xml:space="preserve">A</w:t>
            </w:r>
            <w:r>
              <w:rPr>
                <w:color w:val="00274C"/>
                <w:position w:val="-2"/>
                <w:sz w:val="20"/>
                <w:szCs w:val="20"/>
                <w:u w:val="none"/>
              </w:rPr>
              <w:t xml:space="preserve"> y </w:t>
            </w:r>
            <w:r>
              <w:rPr>
                <w:b/>
                <w:bCs/>
                <w:color w:val="00274C"/>
                <w:position w:val="-2"/>
                <w:sz w:val="20"/>
                <w:szCs w:val="20"/>
                <w:u w:val="none"/>
              </w:rPr>
              <w:t xml:space="preserve">B</w:t>
            </w:r>
            <w:r>
              <w:rPr>
                <w:color w:val="00274C"/>
                <w:position w:val="-2"/>
                <w:sz w:val="20"/>
                <w:szCs w:val="20"/>
                <w:u w:val="none"/>
              </w:rPr>
              <w:t xml:space="preserve"> con </w:t>
            </w:r>
            <w:r>
              <w:rPr>
                <w:b/>
                <w:bCs/>
                <w:color w:val="00274C"/>
                <w:position w:val="-2"/>
                <w:sz w:val="20"/>
                <w:szCs w:val="20"/>
                <w:u w:val="none"/>
              </w:rPr>
              <w:t xml:space="preserve">aceite.</w:t>
            </w:r>
          </w:p>
        </w:tc>
        <w:tc>
          <w:tcPr>
            <w:tcMar>
              <w:top w:w="150" w:type="dxa"/>
              <w:left w:w="150" w:type="dxa"/>
              <w:bottom w:w="150" w:type="dxa"/>
              <w:right w:w="150" w:type="dxa"/>
            </w:tcMar>
            <w:textDirection w:val="lrTb"/>
            <w:vAlign w:val="top"/>
          </w:tcPr>
          <w:p>
            <w:r>
              <w:rPr>
                <w:position w:val="-228"/>
              </w:rPr>
              <w:drawing>
                <wp:inline distT="0" distB="0" distL="0" distR="0">
                  <wp:extent cx="2318400" cy="1497600"/>
                  <wp:effectExtent b="0" l="0" r="0" t="0"/>
                  <wp:docPr id="42113837" name="name522360e585b5af977" descr="Fig._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1.jpg"/>
                          <pic:cNvPicPr/>
                        </pic:nvPicPr>
                        <pic:blipFill>
                          <a:blip r:embed="rId961260e585b5af971" cstate="print"/>
                          <a:stretch>
                            <a:fillRect/>
                          </a:stretch>
                        </pic:blipFill>
                        <pic:spPr>
                          <a:xfrm>
                            <a:off x="0" y="0"/>
                            <a:ext cx="2318400" cy="1497600"/>
                          </a:xfrm>
                          <a:prstGeom prst="rect">
                            <a:avLst/>
                          </a:prstGeom>
                          <a:ln w="0">
                            <a:noFill/>
                          </a:ln>
                        </pic:spPr>
                      </pic:pic>
                    </a:graphicData>
                  </a:graphic>
                </wp:inline>
              </w:drawing>
            </w:r>
            <w:r>
              <w:rPr>
                <w:b/>
                <w:bCs/>
                <w:color w:val="00274C"/>
                <w:position w:val="0"/>
                <w:sz w:val="20"/>
                <w:szCs w:val="20"/>
                <w:u w:val="none"/>
              </w:rPr>
              <w:br/>
              <w:t xml:space="preserve">Fig 9.1</w:t>
            </w:r>
            <w:r>
              <w:rPr>
                <w:position w:val="-224"/>
              </w:rPr>
              <w:drawing>
                <wp:inline distT="0" distB="0" distL="0" distR="0">
                  <wp:extent cx="2181600" cy="1468800"/>
                  <wp:effectExtent b="0" l="0" r="0" t="0"/>
                  <wp:docPr id="7883080" name="name906460e585b5c4ec3" descr="Fig._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2.jpg"/>
                          <pic:cNvPicPr/>
                        </pic:nvPicPr>
                        <pic:blipFill>
                          <a:blip r:embed="rId802160e585b5c4ebc" cstate="print"/>
                          <a:stretch>
                            <a:fillRect/>
                          </a:stretch>
                        </pic:blipFill>
                        <pic:spPr>
                          <a:xfrm>
                            <a:off x="0" y="0"/>
                            <a:ext cx="2181600" cy="1468800"/>
                          </a:xfrm>
                          <a:prstGeom prst="rect">
                            <a:avLst/>
                          </a:prstGeom>
                          <a:ln w="0">
                            <a:noFill/>
                          </a:ln>
                        </pic:spPr>
                      </pic:pic>
                    </a:graphicData>
                  </a:graphic>
                </wp:inline>
              </w:drawing>
            </w:r>
            <w:r>
              <w:rPr>
                <w:b/>
                <w:bCs/>
                <w:color w:val="00274C"/>
                <w:position w:val="0"/>
                <w:sz w:val="20"/>
                <w:szCs w:val="20"/>
                <w:u w:val="none"/>
              </w:rPr>
              <w:br/>
              <w:br/>
              <w:br/>
              <w:t xml:space="preserve">Fig 9.2</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9.3.2 Taqués</w:t>
            </w:r>
          </w:p>
          <w:p/>
          <w:p/>
          <w:p>
            <w:pPr>
              <w:numPr>
                <w:ilvl w:val="0"/>
                <w:numId w:val="20756"/>
              </w:numPr>
              <w:spacing w:before="0" w:after="0" w:line="262" w:lineRule="auto"/>
              <w:jc w:val="left"/>
              <w:rPr>
                <w:color w:val="00274C"/>
                <w:sz w:val="20"/>
                <w:szCs w:val="20"/>
              </w:rPr>
            </w:pPr>
            <w:r>
              <w:rPr>
                <w:color w:val="00274C"/>
                <w:position w:val="-2"/>
                <w:sz w:val="20"/>
                <w:szCs w:val="20"/>
                <w:u w:val="none"/>
              </w:rPr>
              <w:t xml:space="preserve">Lubrifique con aceite los taqués </w:t>
            </w:r>
            <w:r>
              <w:rPr>
                <w:b/>
                <w:bCs/>
                <w:color w:val="00274C"/>
                <w:position w:val="-2"/>
                <w:sz w:val="20"/>
                <w:szCs w:val="20"/>
                <w:u w:val="none"/>
              </w:rPr>
              <w:t xml:space="preserve">L</w:t>
            </w:r>
            <w:r>
              <w:rPr>
                <w:color w:val="00274C"/>
                <w:position w:val="-2"/>
                <w:sz w:val="20"/>
                <w:szCs w:val="20"/>
                <w:u w:val="none"/>
              </w:rPr>
              <w:t xml:space="preserve"> .</w:t>
            </w:r>
          </w:p>
          <w:p>
            <w:pPr>
              <w:numPr>
                <w:ilvl w:val="0"/>
                <w:numId w:val="20756"/>
              </w:numPr>
              <w:spacing w:before="0" w:after="0" w:line="262" w:lineRule="auto"/>
              <w:jc w:val="left"/>
              <w:rPr>
                <w:color w:val="00274C"/>
                <w:sz w:val="20"/>
                <w:szCs w:val="20"/>
              </w:rPr>
            </w:pPr>
            <w:r>
              <w:rPr>
                <w:color w:val="00274C"/>
                <w:position w:val="-2"/>
                <w:sz w:val="20"/>
                <w:szCs w:val="20"/>
                <w:u w:val="none"/>
              </w:rPr>
              <w:t xml:space="preserve">Introduzca los taqués </w:t>
            </w:r>
            <w:r>
              <w:rPr>
                <w:b/>
                <w:bCs/>
                <w:color w:val="00274C"/>
                <w:position w:val="-2"/>
                <w:sz w:val="20"/>
                <w:szCs w:val="20"/>
                <w:u w:val="none"/>
              </w:rPr>
              <w:t xml:space="preserve">L</w:t>
            </w:r>
            <w:r>
              <w:rPr>
                <w:color w:val="00274C"/>
                <w:position w:val="-2"/>
                <w:sz w:val="20"/>
                <w:szCs w:val="20"/>
                <w:u w:val="none"/>
              </w:rPr>
              <w:t xml:space="preserve"> en los alojamientos </w:t>
            </w:r>
            <w:r>
              <w:rPr>
                <w:b/>
                <w:bCs/>
                <w:color w:val="00274C"/>
                <w:position w:val="-2"/>
                <w:sz w:val="20"/>
                <w:szCs w:val="20"/>
                <w:u w:val="none"/>
              </w:rPr>
              <w:t xml:space="preserve">H</w:t>
            </w:r>
            <w:r>
              <w:rPr>
                <w:color w:val="00274C"/>
                <w:position w:val="-2"/>
                <w:sz w:val="20"/>
                <w:szCs w:val="20"/>
                <w:u w:val="none"/>
              </w:rPr>
              <w:t xml:space="preserve"> de la semi-bancada superior.</w:t>
            </w:r>
          </w:p>
        </w:tc>
        <w:tc>
          <w:tcPr>
            <w:tcMar>
              <w:top w:w="150" w:type="dxa"/>
              <w:left w:w="150" w:type="dxa"/>
              <w:bottom w:w="150" w:type="dxa"/>
              <w:right w:w="150" w:type="dxa"/>
            </w:tcMar>
            <w:textDirection w:val="lrTb"/>
            <w:vAlign w:val="top"/>
          </w:tcPr>
          <w:p>
            <w:r>
              <w:rPr>
                <w:position w:val="-220"/>
              </w:rPr>
              <w:drawing>
                <wp:inline distT="0" distB="0" distL="0" distR="0">
                  <wp:extent cx="2152800" cy="1447200"/>
                  <wp:effectExtent b="0" l="0" r="0" t="0"/>
                  <wp:docPr id="81448006" name="name363060e585b5d5962" descr="Fig._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3.jpg"/>
                          <pic:cNvPicPr/>
                        </pic:nvPicPr>
                        <pic:blipFill>
                          <a:blip r:embed="rId690460e585b5d595e" cstate="print"/>
                          <a:stretch>
                            <a:fillRect/>
                          </a:stretch>
                        </pic:blipFill>
                        <pic:spPr>
                          <a:xfrm>
                            <a:off x="0" y="0"/>
                            <a:ext cx="2152800" cy="1447200"/>
                          </a:xfrm>
                          <a:prstGeom prst="rect">
                            <a:avLst/>
                          </a:prstGeom>
                          <a:ln w="0">
                            <a:noFill/>
                          </a:ln>
                        </pic:spPr>
                      </pic:pic>
                    </a:graphicData>
                  </a:graphic>
                </wp:inline>
              </w:drawing>
            </w:r>
            <w:r>
              <w:rPr>
                <w:b/>
                <w:bCs/>
                <w:color w:val="00274C"/>
                <w:position w:val="0"/>
                <w:sz w:val="20"/>
                <w:szCs w:val="20"/>
                <w:u w:val="none"/>
              </w:rPr>
              <w:br/>
              <w:t xml:space="preserve">Fig 9.3</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9.3.3 Árbol de levas</w:t>
            </w:r>
          </w:p>
          <w:p/>
          <w:p/>
          <w:p>
            <w:pPr>
              <w:numPr>
                <w:ilvl w:val="0"/>
                <w:numId w:val="20757"/>
              </w:numPr>
              <w:spacing w:before="0" w:after="0" w:line="262" w:lineRule="auto"/>
              <w:jc w:val="left"/>
              <w:rPr>
                <w:color w:val="00274C"/>
                <w:sz w:val="20"/>
                <w:szCs w:val="20"/>
              </w:rPr>
            </w:pPr>
            <w:r>
              <w:rPr>
                <w:color w:val="00274C"/>
                <w:position w:val="-2"/>
                <w:sz w:val="20"/>
                <w:szCs w:val="20"/>
                <w:u w:val="none"/>
              </w:rPr>
              <w:t xml:space="preserve">Compruebe que el buje </w:t>
            </w:r>
            <w:r>
              <w:rPr>
                <w:b/>
                <w:bCs/>
                <w:color w:val="00274C"/>
                <w:position w:val="-2"/>
                <w:sz w:val="20"/>
                <w:szCs w:val="20"/>
                <w:u w:val="none"/>
              </w:rPr>
              <w:t xml:space="preserve">Q</w:t>
            </w:r>
            <w:r>
              <w:rPr>
                <w:color w:val="00274C"/>
                <w:position w:val="-2"/>
                <w:sz w:val="20"/>
                <w:szCs w:val="20"/>
                <w:u w:val="none"/>
              </w:rPr>
              <w:t xml:space="preserve"> esté montado correctamente.</w:t>
            </w:r>
          </w:p>
          <w:p>
            <w:pPr>
              <w:numPr>
                <w:ilvl w:val="0"/>
                <w:numId w:val="20757"/>
              </w:numPr>
              <w:spacing w:before="0" w:after="0" w:line="262" w:lineRule="auto"/>
              <w:jc w:val="left"/>
              <w:rPr>
                <w:color w:val="00274C"/>
                <w:sz w:val="20"/>
                <w:szCs w:val="20"/>
              </w:rPr>
            </w:pPr>
            <w:r>
              <w:rPr>
                <w:color w:val="00274C"/>
                <w:position w:val="-2"/>
                <w:sz w:val="20"/>
                <w:szCs w:val="20"/>
                <w:u w:val="none"/>
              </w:rPr>
              <w:t xml:space="preserve">Lubrique los pernos </w:t>
            </w:r>
            <w:r>
              <w:rPr>
                <w:b/>
                <w:bCs/>
                <w:color w:val="00274C"/>
                <w:position w:val="-2"/>
                <w:sz w:val="20"/>
                <w:szCs w:val="20"/>
                <w:u w:val="none"/>
              </w:rPr>
              <w:t xml:space="preserve">S</w:t>
            </w:r>
            <w:r>
              <w:rPr>
                <w:color w:val="00274C"/>
                <w:position w:val="-2"/>
                <w:sz w:val="20"/>
                <w:szCs w:val="20"/>
                <w:u w:val="none"/>
              </w:rPr>
              <w:t xml:space="preserve"> , las levas </w:t>
            </w:r>
            <w:r>
              <w:rPr>
                <w:b/>
                <w:bCs/>
                <w:color w:val="00274C"/>
                <w:position w:val="-2"/>
                <w:sz w:val="20"/>
                <w:szCs w:val="20"/>
                <w:u w:val="none"/>
              </w:rPr>
              <w:t xml:space="preserve">M</w:t>
            </w:r>
            <w:r>
              <w:rPr>
                <w:color w:val="00274C"/>
                <w:position w:val="-2"/>
                <w:sz w:val="20"/>
                <w:szCs w:val="20"/>
                <w:u w:val="none"/>
              </w:rPr>
              <w:t xml:space="preserve"> del árbol de levas </w:t>
            </w:r>
            <w:r>
              <w:rPr>
                <w:b/>
                <w:bCs/>
                <w:color w:val="00274C"/>
                <w:position w:val="-2"/>
                <w:sz w:val="20"/>
                <w:szCs w:val="20"/>
                <w:u w:val="none"/>
              </w:rPr>
              <w:t xml:space="preserve">N</w:t>
            </w:r>
            <w:r>
              <w:rPr>
                <w:color w:val="00274C"/>
                <w:position w:val="-2"/>
                <w:sz w:val="20"/>
                <w:szCs w:val="20"/>
                <w:u w:val="none"/>
              </w:rPr>
              <w:t xml:space="preserve"> , todos los alojamientos </w:t>
            </w:r>
            <w:r>
              <w:rPr>
                <w:b/>
                <w:bCs/>
                <w:color w:val="00274C"/>
                <w:position w:val="-2"/>
                <w:sz w:val="20"/>
                <w:szCs w:val="20"/>
                <w:u w:val="none"/>
              </w:rPr>
              <w:t xml:space="preserve">P</w:t>
            </w:r>
            <w:r>
              <w:rPr>
                <w:color w:val="00274C"/>
                <w:position w:val="-2"/>
                <w:sz w:val="20"/>
                <w:szCs w:val="20"/>
                <w:u w:val="none"/>
              </w:rPr>
              <w:t xml:space="preserve"> ( </w:t>
            </w:r>
            <w:hyperlink r:id="rId970760e585b5d689d" w:history="1">
              <w:r>
                <w:rPr>
                  <w:rStyle w:val="DefaultParagraphFontPHPDOCX"/>
                  <w:b/>
                  <w:bCs/>
                  <w:color w:val="0000FF"/>
                  <w:position w:val="-2"/>
                  <w:sz w:val="20"/>
                  <w:szCs w:val="20"/>
                  <w:u w:val="none"/>
                </w:rPr>
                <w:t xml:space="preserve">Apar. 8.2.4 o Apar. 8.2.6</w:t>
              </w:r>
            </w:hyperlink>
            <w:r>
              <w:rPr>
                <w:color w:val="00274C"/>
                <w:position w:val="-2"/>
                <w:sz w:val="20"/>
                <w:szCs w:val="20"/>
                <w:u w:val="none"/>
              </w:rPr>
              <w:t xml:space="preserve"> ) y el buje </w:t>
            </w:r>
            <w:r>
              <w:rPr>
                <w:b/>
                <w:bCs/>
                <w:color w:val="00274C"/>
                <w:position w:val="-2"/>
                <w:sz w:val="20"/>
                <w:szCs w:val="20"/>
                <w:u w:val="none"/>
              </w:rPr>
              <w:t xml:space="preserve">Q</w:t>
            </w:r>
            <w:r>
              <w:rPr>
                <w:color w:val="00274C"/>
                <w:position w:val="-2"/>
                <w:sz w:val="20"/>
                <w:szCs w:val="20"/>
                <w:u w:val="none"/>
              </w:rPr>
              <w:t xml:space="preserve"> con aceite.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En los alojamientos </w:t>
            </w:r>
            <w:r>
              <w:rPr>
                <w:b/>
                <w:bCs/>
                <w:color w:val="00274C"/>
                <w:position w:val="-2"/>
                <w:sz w:val="20"/>
                <w:szCs w:val="20"/>
                <w:u w:val="none"/>
              </w:rPr>
              <w:t xml:space="preserve">P</w:t>
            </w:r>
            <w:r>
              <w:rPr>
                <w:color w:val="00274C"/>
                <w:position w:val="-2"/>
                <w:sz w:val="20"/>
                <w:szCs w:val="20"/>
                <w:u w:val="none"/>
              </w:rPr>
              <w:t xml:space="preserve"> se encuentra sólo el buje </w:t>
            </w:r>
            <w:r>
              <w:rPr>
                <w:b/>
                <w:bCs/>
                <w:color w:val="00274C"/>
                <w:position w:val="-2"/>
                <w:sz w:val="20"/>
                <w:szCs w:val="20"/>
                <w:u w:val="none"/>
              </w:rPr>
              <w:t xml:space="preserve">Q</w:t>
            </w:r>
            <w:r>
              <w:rPr>
                <w:color w:val="00274C"/>
                <w:position w:val="-2"/>
                <w:sz w:val="20"/>
                <w:szCs w:val="20"/>
                <w:u w:val="none"/>
              </w:rPr>
              <w:t xml:space="preserve"> del lado de la distribución.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0757"/>
              </w:numPr>
              <w:spacing w:before="0" w:after="0" w:line="262" w:lineRule="auto"/>
              <w:jc w:val="left"/>
              <w:rPr>
                <w:color w:val="00274C"/>
                <w:sz w:val="20"/>
                <w:szCs w:val="20"/>
              </w:rPr>
            </w:pPr>
            <w:r>
              <w:rPr>
                <w:color w:val="00274C"/>
                <w:position w:val="-2"/>
                <w:sz w:val="20"/>
                <w:szCs w:val="20"/>
                <w:u w:val="none"/>
              </w:rPr>
              <w:t xml:space="preserve">Introduzca el árbol de levas </w:t>
            </w:r>
            <w:r>
              <w:rPr>
                <w:b/>
                <w:bCs/>
                <w:color w:val="00274C"/>
                <w:position w:val="-2"/>
                <w:sz w:val="20"/>
                <w:szCs w:val="20"/>
                <w:u w:val="none"/>
              </w:rPr>
              <w:t xml:space="preserve">N</w:t>
            </w:r>
            <w:r>
              <w:rPr>
                <w:color w:val="00274C"/>
                <w:position w:val="-2"/>
                <w:sz w:val="20"/>
                <w:szCs w:val="20"/>
                <w:u w:val="none"/>
              </w:rPr>
              <w:t xml:space="preserve"> en los alojamientos </w:t>
            </w:r>
            <w:r>
              <w:rPr>
                <w:b/>
                <w:bCs/>
                <w:color w:val="00274C"/>
                <w:position w:val="-2"/>
                <w:sz w:val="20"/>
                <w:szCs w:val="20"/>
                <w:u w:val="none"/>
              </w:rPr>
              <w:t xml:space="preserve">P</w:t>
            </w:r>
            <w:r>
              <w:rPr>
                <w:color w:val="00274C"/>
                <w:position w:val="-2"/>
                <w:sz w:val="20"/>
                <w:szCs w:val="20"/>
                <w:u w:val="none"/>
              </w:rPr>
              <w:t xml:space="preserve"> hasta el tope.</w:t>
            </w:r>
          </w:p>
          <w:p>
            <w:pPr>
              <w:numPr>
                <w:ilvl w:val="0"/>
                <w:numId w:val="20757"/>
              </w:numPr>
              <w:spacing w:before="0" w:after="0" w:line="262" w:lineRule="auto"/>
              <w:jc w:val="left"/>
              <w:rPr>
                <w:color w:val="00274C"/>
                <w:sz w:val="20"/>
                <w:szCs w:val="20"/>
              </w:rPr>
            </w:pPr>
            <w:r>
              <w:rPr>
                <w:color w:val="00274C"/>
                <w:position w:val="-2"/>
                <w:sz w:val="20"/>
                <w:szCs w:val="20"/>
                <w:u w:val="none"/>
              </w:rPr>
              <w:t xml:space="preserve">Monte el anillo de tope </w:t>
            </w:r>
            <w:r>
              <w:rPr>
                <w:b/>
                <w:bCs/>
                <w:color w:val="00274C"/>
                <w:position w:val="-2"/>
                <w:sz w:val="20"/>
                <w:szCs w:val="20"/>
                <w:u w:val="none"/>
              </w:rPr>
              <w:t xml:space="preserve">R</w:t>
            </w:r>
            <w:r>
              <w:rPr>
                <w:color w:val="00274C"/>
                <w:position w:val="-2"/>
                <w:sz w:val="20"/>
                <w:szCs w:val="20"/>
                <w:u w:val="none"/>
              </w:rPr>
              <w:t xml:space="preserve"> en la semi-bancada </w:t>
            </w:r>
            <w:r>
              <w:rPr>
                <w:b/>
                <w:bCs/>
                <w:color w:val="00274C"/>
                <w:position w:val="-2"/>
                <w:sz w:val="20"/>
                <w:szCs w:val="20"/>
                <w:u w:val="none"/>
              </w:rPr>
              <w:t xml:space="preserve">E</w:t>
            </w:r>
            <w:r>
              <w:rPr>
                <w:color w:val="00274C"/>
                <w:position w:val="-2"/>
                <w:sz w:val="20"/>
                <w:szCs w:val="20"/>
                <w:u w:val="none"/>
              </w:rPr>
              <w:t xml:space="preserve"> para mantener la colocación del árbol de levas </w:t>
            </w:r>
            <w:r>
              <w:rPr>
                <w:b/>
                <w:bCs/>
                <w:color w:val="00274C"/>
                <w:position w:val="-2"/>
                <w:sz w:val="20"/>
                <w:szCs w:val="20"/>
                <w:u w:val="none"/>
              </w:rPr>
              <w:t xml:space="preserve">N</w:t>
            </w:r>
            <w:r>
              <w:rPr>
                <w:color w:val="00274C"/>
                <w:position w:val="-2"/>
                <w:sz w:val="20"/>
                <w:szCs w:val="20"/>
                <w:u w:val="none"/>
              </w:rPr>
              <w:t xml:space="preserve"> .</w:t>
            </w:r>
          </w:p>
          <w:p>
            <w:pPr>
              <w:numPr>
                <w:ilvl w:val="0"/>
                <w:numId w:val="20757"/>
              </w:numPr>
              <w:spacing w:before="0" w:after="0" w:line="262" w:lineRule="auto"/>
              <w:jc w:val="left"/>
              <w:rPr>
                <w:color w:val="00274C"/>
                <w:sz w:val="20"/>
                <w:szCs w:val="20"/>
              </w:rPr>
            </w:pPr>
            <w:r>
              <w:rPr>
                <w:color w:val="00274C"/>
                <w:position w:val="-2"/>
                <w:sz w:val="20"/>
                <w:szCs w:val="20"/>
                <w:u w:val="none"/>
              </w:rPr>
              <w:t xml:space="preserve">Gire manualmente el árbol de levas </w:t>
            </w:r>
            <w:r>
              <w:rPr>
                <w:b/>
                <w:bCs/>
                <w:color w:val="00274C"/>
                <w:position w:val="-2"/>
                <w:sz w:val="20"/>
                <w:szCs w:val="20"/>
                <w:u w:val="none"/>
              </w:rPr>
              <w:t xml:space="preserve">N</w:t>
            </w:r>
            <w:r>
              <w:rPr>
                <w:color w:val="00274C"/>
                <w:position w:val="-2"/>
                <w:sz w:val="20"/>
                <w:szCs w:val="20"/>
                <w:u w:val="none"/>
              </w:rPr>
              <w:t xml:space="preserve"> , comprobando que gire libremente.</w:t>
            </w:r>
          </w:p>
        </w:tc>
        <w:tc>
          <w:tcPr>
            <w:tcMar>
              <w:top w:w="150" w:type="dxa"/>
              <w:left w:w="150" w:type="dxa"/>
              <w:bottom w:w="150" w:type="dxa"/>
              <w:right w:w="150" w:type="dxa"/>
            </w:tcMar>
            <w:textDirection w:val="lrTb"/>
            <w:vAlign w:val="top"/>
          </w:tcPr>
          <w:p>
            <w:r>
              <w:rPr>
                <w:position w:val="-224"/>
              </w:rPr>
              <w:drawing>
                <wp:inline distT="0" distB="0" distL="0" distR="0">
                  <wp:extent cx="2246400" cy="1468800"/>
                  <wp:effectExtent b="0" l="0" r="0" t="0"/>
                  <wp:docPr id="63247682" name="name556660e585b5e83ae" descr="Fig._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4.jpg"/>
                          <pic:cNvPicPr/>
                        </pic:nvPicPr>
                        <pic:blipFill>
                          <a:blip r:embed="rId388760e585b5e83a6" cstate="print"/>
                          <a:stretch>
                            <a:fillRect/>
                          </a:stretch>
                        </pic:blipFill>
                        <pic:spPr>
                          <a:xfrm>
                            <a:off x="0" y="0"/>
                            <a:ext cx="2246400" cy="1468800"/>
                          </a:xfrm>
                          <a:prstGeom prst="rect">
                            <a:avLst/>
                          </a:prstGeom>
                          <a:ln w="0">
                            <a:noFill/>
                          </a:ln>
                        </pic:spPr>
                      </pic:pic>
                    </a:graphicData>
                  </a:graphic>
                </wp:inline>
              </w:drawing>
            </w:r>
            <w:r>
              <w:rPr>
                <w:b/>
                <w:bCs/>
                <w:color w:val="00274C"/>
                <w:position w:val="0"/>
                <w:sz w:val="20"/>
                <w:szCs w:val="20"/>
                <w:u w:val="none"/>
              </w:rPr>
              <w:br/>
              <w:t xml:space="preserve">Fig 9.4</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9.3.4 </w:t>
            </w:r>
            <w:r>
              <w:rPr>
                <w:color w:val="00274C"/>
                <w:position w:val="-2"/>
                <w:sz w:val="20"/>
                <w:szCs w:val="20"/>
                <w:u w:val="none"/>
              </w:rPr>
              <w:t xml:space="preserve"> </w:t>
            </w:r>
            <w:r>
              <w:rPr>
                <w:b/>
                <w:bCs/>
                <w:color w:val="00274C"/>
                <w:position w:val="-2"/>
                <w:sz w:val="20"/>
                <w:szCs w:val="20"/>
                <w:u w:val="none"/>
              </w:rPr>
              <w:t xml:space="preserve">Tapa de cierre del compartimento de purga</w:t>
            </w:r>
            <w:r>
              <w:rPr>
                <w:color w:val="00274C"/>
                <w:position w:val="-2"/>
                <w:sz w:val="20"/>
                <w:szCs w:val="20"/>
                <w:u w:val="none"/>
              </w:rPr>
              <w:t xml:space="preserve"> </w:t>
            </w:r>
          </w:p>
          <w:p/>
          <w:p/>
          <w:p>
            <w:pPr>
              <w:numPr>
                <w:ilvl w:val="0"/>
                <w:numId w:val="20758"/>
              </w:numPr>
              <w:spacing w:before="0" w:after="0" w:line="262" w:lineRule="auto"/>
              <w:jc w:val="left"/>
              <w:rPr>
                <w:color w:val="00274C"/>
                <w:sz w:val="20"/>
                <w:szCs w:val="20"/>
              </w:rPr>
            </w:pPr>
            <w:r>
              <w:rPr>
                <w:color w:val="00274C"/>
                <w:position w:val="-2"/>
                <w:sz w:val="20"/>
                <w:szCs w:val="20"/>
                <w:u w:val="none"/>
              </w:rPr>
              <w:br/>
              <w:t xml:space="preserve">Mediante los tornillos </w:t>
            </w:r>
            <w:r>
              <w:rPr>
                <w:b/>
                <w:bCs/>
                <w:color w:val="00274C"/>
                <w:position w:val="-2"/>
                <w:sz w:val="20"/>
                <w:szCs w:val="20"/>
                <w:u w:val="none"/>
              </w:rPr>
              <w:t xml:space="preserve">CF</w:t>
            </w:r>
            <w:r>
              <w:rPr>
                <w:color w:val="00274C"/>
                <w:position w:val="-2"/>
                <w:sz w:val="20"/>
                <w:szCs w:val="20"/>
                <w:u w:val="none"/>
              </w:rPr>
              <w:t xml:space="preserve"> fije la tapa </w:t>
            </w:r>
            <w:r>
              <w:rPr>
                <w:b/>
                <w:bCs/>
                <w:color w:val="00274C"/>
                <w:position w:val="-2"/>
                <w:sz w:val="20"/>
                <w:szCs w:val="20"/>
                <w:u w:val="none"/>
              </w:rPr>
              <w:t xml:space="preserve">CG</w:t>
            </w:r>
            <w:r>
              <w:rPr>
                <w:color w:val="00274C"/>
                <w:position w:val="-2"/>
                <w:sz w:val="20"/>
                <w:szCs w:val="20"/>
                <w:u w:val="none"/>
              </w:rPr>
              <w:t xml:space="preserve"> interponiendo la junta </w:t>
            </w:r>
            <w:r>
              <w:rPr>
                <w:b/>
                <w:bCs/>
                <w:color w:val="00274C"/>
                <w:position w:val="-2"/>
                <w:sz w:val="20"/>
                <w:szCs w:val="20"/>
                <w:u w:val="none"/>
              </w:rPr>
              <w:t xml:space="preserve">CH</w:t>
            </w:r>
            <w:r>
              <w:rPr>
                <w:color w:val="00274C"/>
                <w:position w:val="-2"/>
                <w:sz w:val="20"/>
                <w:szCs w:val="20"/>
                <w:u w:val="none"/>
              </w:rPr>
              <w:t xml:space="preserve"> (par de apriete de </w:t>
            </w:r>
            <w:r>
              <w:rPr>
                <w:b/>
                <w:bCs/>
                <w:color w:val="00274C"/>
                <w:position w:val="-2"/>
                <w:sz w:val="20"/>
                <w:szCs w:val="20"/>
                <w:u w:val="none"/>
              </w:rPr>
              <w:t xml:space="preserve">10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4"/>
              </w:rPr>
              <w:drawing>
                <wp:inline distT="0" distB="0" distL="0" distR="0">
                  <wp:extent cx="2246400" cy="1468800"/>
                  <wp:effectExtent b="0" l="0" r="0" t="0"/>
                  <wp:docPr id="25349842" name="name185760e585b6094e0" descr="Fig._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5.jpg"/>
                          <pic:cNvPicPr/>
                        </pic:nvPicPr>
                        <pic:blipFill>
                          <a:blip r:embed="rId637860e585b6094d6" cstate="print"/>
                          <a:stretch>
                            <a:fillRect/>
                          </a:stretch>
                        </pic:blipFill>
                        <pic:spPr>
                          <a:xfrm>
                            <a:off x="0" y="0"/>
                            <a:ext cx="2246400" cy="14688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9.5</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9.3.5 Cigüeñal</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2313375" name="name883660e585b62011f"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80660e585b62011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0633"/>
              </w:numPr>
              <w:spacing w:before="0" w:after="0" w:line="262" w:lineRule="auto"/>
              <w:jc w:val="left"/>
              <w:rPr>
                <w:color w:val="00274C"/>
                <w:sz w:val="20"/>
                <w:szCs w:val="20"/>
              </w:rPr>
            </w:pPr>
            <w:r>
              <w:rPr>
                <w:color w:val="00274C"/>
                <w:position w:val="-2"/>
                <w:sz w:val="20"/>
                <w:szCs w:val="20"/>
                <w:u w:val="none"/>
              </w:rPr>
              <w:t xml:space="preserve">Realice los controles descritos en el </w:t>
            </w:r>
            <w:hyperlink r:id="rId565960e585b6209f7" w:history="1">
              <w:r>
                <w:rPr>
                  <w:rStyle w:val="DefaultParagraphFontPHPDOCX"/>
                  <w:b/>
                  <w:bCs/>
                  <w:color w:val="0000FF"/>
                  <w:position w:val="-2"/>
                  <w:sz w:val="20"/>
                  <w:szCs w:val="20"/>
                  <w:u w:val="none"/>
                </w:rPr>
                <w:t xml:space="preserve">Apar. 8.4.1 y en el</w:t>
              </w:r>
              <w:r>
                <w:rPr>
                  <w:color w:val="0000FF"/>
                  <w:position w:val="-2"/>
                  <w:sz w:val="20"/>
                  <w:szCs w:val="20"/>
                  <w:u w:val="single" w:color=""/>
                </w:rPr>
                <w:t xml:space="preserve"> </w:t>
              </w:r>
              <w:r>
                <w:rPr>
                  <w:b/>
                  <w:bCs/>
                  <w:color w:val="0000FF"/>
                  <w:position w:val="-2"/>
                  <w:sz w:val="20"/>
                  <w:szCs w:val="20"/>
                  <w:u w:val="none"/>
                </w:rPr>
                <w:t xml:space="preserve">Apar. 8.4.2</w:t>
              </w:r>
            </w:hyperlink>
            <w:r>
              <w:rPr>
                <w:color w:val="00274C"/>
                <w:position w:val="-2"/>
                <w:sz w:val="20"/>
                <w:szCs w:val="20"/>
                <w:u w:val="none"/>
              </w:rPr>
              <w:t xml:space="preserve"> .</w:t>
            </w:r>
          </w:p>
          <w:p/>
          <w:p/>
          <w:p>
            <w:pPr>
              <w:numPr>
                <w:ilvl w:val="0"/>
                <w:numId w:val="20759"/>
              </w:numPr>
              <w:spacing w:before="0" w:after="0" w:line="262" w:lineRule="auto"/>
              <w:jc w:val="left"/>
              <w:rPr>
                <w:color w:val="00274C"/>
                <w:sz w:val="20"/>
                <w:szCs w:val="20"/>
              </w:rPr>
            </w:pPr>
            <w:r>
              <w:rPr>
                <w:color w:val="00274C"/>
                <w:position w:val="-2"/>
                <w:sz w:val="20"/>
                <w:szCs w:val="20"/>
                <w:u w:val="none"/>
              </w:rPr>
              <w:t xml:space="preserve">Compruebe que los semi-cojinetes de banco de la semi-bancada superior </w:t>
            </w:r>
            <w:r>
              <w:rPr>
                <w:b/>
                <w:bCs/>
                <w:color w:val="00274C"/>
                <w:position w:val="-2"/>
                <w:sz w:val="20"/>
                <w:szCs w:val="20"/>
                <w:u w:val="none"/>
              </w:rPr>
              <w:t xml:space="preserve">E</w:t>
            </w:r>
            <w:r>
              <w:rPr>
                <w:color w:val="00274C"/>
                <w:position w:val="-2"/>
                <w:sz w:val="20"/>
                <w:szCs w:val="20"/>
                <w:u w:val="none"/>
              </w:rPr>
              <w:t xml:space="preserve"> estén montados correctamente.</w:t>
            </w:r>
          </w:p>
          <w:p>
            <w:pPr>
              <w:numPr>
                <w:ilvl w:val="0"/>
                <w:numId w:val="20759"/>
              </w:numPr>
              <w:spacing w:before="0" w:after="0" w:line="262" w:lineRule="auto"/>
              <w:jc w:val="left"/>
              <w:rPr>
                <w:color w:val="00274C"/>
                <w:sz w:val="20"/>
                <w:szCs w:val="20"/>
              </w:rPr>
            </w:pPr>
            <w:r>
              <w:rPr>
                <w:color w:val="00274C"/>
                <w:position w:val="-2"/>
                <w:sz w:val="20"/>
                <w:szCs w:val="20"/>
                <w:u w:val="none"/>
              </w:rPr>
              <w:t xml:space="preserve">Lubrifique los pernos de banco y de biela </w:t>
            </w:r>
            <w:r>
              <w:rPr>
                <w:b/>
                <w:bCs/>
                <w:color w:val="00274C"/>
                <w:position w:val="-2"/>
                <w:sz w:val="20"/>
                <w:szCs w:val="20"/>
                <w:u w:val="none"/>
              </w:rPr>
              <w:t xml:space="preserve">J</w:t>
            </w:r>
            <w:r>
              <w:rPr>
                <w:color w:val="00274C"/>
                <w:position w:val="-2"/>
                <w:sz w:val="20"/>
                <w:szCs w:val="20"/>
                <w:u w:val="none"/>
              </w:rPr>
              <w:t xml:space="preserve"> con aceite.</w:t>
            </w:r>
          </w:p>
          <w:p>
            <w:pPr>
              <w:numPr>
                <w:ilvl w:val="0"/>
                <w:numId w:val="20759"/>
              </w:numPr>
              <w:spacing w:before="0" w:after="0" w:line="262" w:lineRule="auto"/>
              <w:jc w:val="left"/>
              <w:rPr>
                <w:color w:val="00274C"/>
                <w:sz w:val="20"/>
                <w:szCs w:val="20"/>
              </w:rPr>
            </w:pPr>
            <w:r>
              <w:rPr>
                <w:color w:val="00274C"/>
                <w:position w:val="-2"/>
                <w:sz w:val="20"/>
                <w:szCs w:val="20"/>
                <w:u w:val="none"/>
              </w:rPr>
              <w:t xml:space="preserve">Introduzca el cigüeñal </w:t>
            </w:r>
            <w:r>
              <w:rPr>
                <w:b/>
                <w:bCs/>
                <w:color w:val="00274C"/>
                <w:position w:val="-2"/>
                <w:sz w:val="20"/>
                <w:szCs w:val="20"/>
                <w:u w:val="none"/>
              </w:rPr>
              <w:t xml:space="preserve">W</w:t>
            </w:r>
            <w:r>
              <w:rPr>
                <w:color w:val="00274C"/>
                <w:position w:val="-2"/>
                <w:sz w:val="20"/>
                <w:szCs w:val="20"/>
                <w:u w:val="none"/>
              </w:rPr>
              <w:t xml:space="preserve"> en su alojamiento de la semi-bancada superior </w:t>
            </w:r>
            <w:r>
              <w:rPr>
                <w:b/>
                <w:bCs/>
                <w:color w:val="00274C"/>
                <w:position w:val="-2"/>
                <w:sz w:val="20"/>
                <w:szCs w:val="20"/>
                <w:u w:val="none"/>
              </w:rPr>
              <w:t xml:space="preserve">E</w:t>
            </w:r>
            <w:r>
              <w:rPr>
                <w:color w:val="00274C"/>
                <w:position w:val="-2"/>
                <w:sz w:val="20"/>
                <w:szCs w:val="20"/>
                <w:u w:val="none"/>
              </w:rPr>
              <w:t xml:space="preserve"> .</w:t>
            </w:r>
          </w:p>
          <w:p>
            <w:pPr>
              <w:numPr>
                <w:ilvl w:val="0"/>
                <w:numId w:val="20759"/>
              </w:numPr>
              <w:spacing w:before="0" w:after="0" w:line="262" w:lineRule="auto"/>
              <w:jc w:val="left"/>
              <w:rPr>
                <w:color w:val="00274C"/>
                <w:sz w:val="20"/>
                <w:szCs w:val="20"/>
              </w:rPr>
            </w:pPr>
            <w:r>
              <w:rPr>
                <w:color w:val="00274C"/>
                <w:position w:val="-2"/>
                <w:sz w:val="20"/>
                <w:szCs w:val="20"/>
                <w:u w:val="none"/>
              </w:rPr>
              <w:t xml:space="preserve">Introduzca los 2 semi-anillos de apoyo </w:t>
            </w:r>
            <w:r>
              <w:rPr>
                <w:b/>
                <w:bCs/>
                <w:color w:val="00274C"/>
                <w:position w:val="-2"/>
                <w:sz w:val="20"/>
                <w:szCs w:val="20"/>
                <w:u w:val="none"/>
              </w:rPr>
              <w:t xml:space="preserve">K</w:t>
            </w:r>
            <w:r>
              <w:rPr>
                <w:color w:val="00274C"/>
                <w:position w:val="-2"/>
                <w:sz w:val="20"/>
                <w:szCs w:val="20"/>
                <w:u w:val="none"/>
              </w:rPr>
              <w:t xml:space="preserve"> entre el cigüeñal </w:t>
            </w:r>
            <w:r>
              <w:rPr>
                <w:b/>
                <w:bCs/>
                <w:color w:val="00274C"/>
                <w:position w:val="-2"/>
                <w:sz w:val="20"/>
                <w:szCs w:val="20"/>
                <w:u w:val="none"/>
              </w:rPr>
              <w:t xml:space="preserve">W</w:t>
            </w:r>
            <w:r>
              <w:rPr>
                <w:color w:val="00274C"/>
                <w:position w:val="-2"/>
                <w:sz w:val="20"/>
                <w:szCs w:val="20"/>
                <w:u w:val="none"/>
              </w:rPr>
              <w:t xml:space="preserve"> y la semi-bancada superior </w:t>
            </w:r>
            <w:r>
              <w:rPr>
                <w:b/>
                <w:bCs/>
                <w:color w:val="00274C"/>
                <w:position w:val="-2"/>
                <w:sz w:val="20"/>
                <w:szCs w:val="20"/>
                <w:u w:val="none"/>
              </w:rPr>
              <w:t xml:space="preserve">E</w:t>
            </w:r>
            <w:r>
              <w:rPr>
                <w:color w:val="00274C"/>
                <w:position w:val="-2"/>
                <w:sz w:val="20"/>
                <w:szCs w:val="20"/>
                <w:u w:val="none"/>
              </w:rPr>
              <w:t xml:space="preserve"> (detalle </w:t>
            </w:r>
            <w:r>
              <w:rPr>
                <w:b/>
                <w:bCs/>
                <w:color w:val="00274C"/>
                <w:position w:val="-2"/>
                <w:sz w:val="20"/>
                <w:szCs w:val="20"/>
                <w:u w:val="none"/>
              </w:rPr>
              <w:t xml:space="preserve">AB</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90820799" name="name173460e585b636a92" descr="imm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jpg"/>
                          <pic:cNvPicPr/>
                        </pic:nvPicPr>
                        <pic:blipFill>
                          <a:blip r:embed="rId877860e585b636a8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9.6</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9.3.6 Semibancada inferior</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3904232" name="name144260e585b647a79"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13360e585b647a7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0633"/>
              </w:numPr>
              <w:spacing w:before="0" w:after="0" w:line="262" w:lineRule="auto"/>
              <w:jc w:val="left"/>
              <w:rPr>
                <w:color w:val="00274C"/>
                <w:sz w:val="20"/>
                <w:szCs w:val="20"/>
              </w:rPr>
            </w:pPr>
            <w:r>
              <w:rPr>
                <w:color w:val="00274C"/>
                <w:position w:val="-2"/>
                <w:sz w:val="20"/>
                <w:szCs w:val="20"/>
                <w:u w:val="none"/>
              </w:rPr>
              <w:t xml:space="preserve">Antes de realizar el montaje del grupo de pistón y biela, realice los controles descritos en los </w:t>
            </w:r>
            <w:hyperlink r:id="rId725460e585b647d78" w:history="1">
              <w:r>
                <w:rPr>
                  <w:rStyle w:val="DefaultParagraphFontPHPDOCX"/>
                  <w:b/>
                  <w:bCs/>
                  <w:color w:val="0000FF"/>
                  <w:position w:val="-2"/>
                  <w:sz w:val="20"/>
                  <w:szCs w:val="20"/>
                  <w:u w:val="none"/>
                </w:rPr>
                <w:t xml:space="preserve">Apar. 8.5.1</w:t>
              </w:r>
            </w:hyperlink>
            <w:r>
              <w:rPr>
                <w:color w:val="00274C"/>
                <w:position w:val="-2"/>
                <w:sz w:val="20"/>
                <w:szCs w:val="20"/>
                <w:u w:val="none"/>
              </w:rPr>
              <w:t xml:space="preserve"> .</w:t>
            </w:r>
          </w:p>
          <w:p/>
          <w:p/>
          <w:p>
            <w:pPr>
              <w:numPr>
                <w:ilvl w:val="0"/>
                <w:numId w:val="20760"/>
              </w:numPr>
              <w:spacing w:before="0" w:after="0" w:line="262" w:lineRule="auto"/>
              <w:jc w:val="left"/>
              <w:rPr>
                <w:color w:val="00274C"/>
                <w:sz w:val="20"/>
                <w:szCs w:val="20"/>
              </w:rPr>
            </w:pPr>
            <w:r>
              <w:rPr>
                <w:color w:val="00274C"/>
                <w:position w:val="-2"/>
                <w:sz w:val="20"/>
                <w:szCs w:val="20"/>
                <w:u w:val="none"/>
              </w:rPr>
              <w:t xml:space="preserve">Compruebe que los semi-cojinetes de banco de la semi-bancada inferior </w:t>
            </w:r>
            <w:r>
              <w:rPr>
                <w:b/>
                <w:bCs/>
                <w:color w:val="00274C"/>
                <w:position w:val="-2"/>
                <w:sz w:val="20"/>
                <w:szCs w:val="20"/>
                <w:u w:val="none"/>
              </w:rPr>
              <w:t xml:space="preserve">F</w:t>
            </w:r>
            <w:r>
              <w:rPr>
                <w:color w:val="00274C"/>
                <w:position w:val="-2"/>
                <w:sz w:val="20"/>
                <w:szCs w:val="20"/>
                <w:u w:val="none"/>
              </w:rPr>
              <w:t xml:space="preserve"> (detalle </w:t>
            </w:r>
            <w:r>
              <w:rPr>
                <w:b/>
                <w:bCs/>
                <w:color w:val="00274C"/>
                <w:position w:val="-2"/>
                <w:sz w:val="20"/>
                <w:szCs w:val="20"/>
                <w:u w:val="none"/>
              </w:rPr>
              <w:t xml:space="preserve">AC</w:t>
            </w:r>
            <w:r>
              <w:rPr>
                <w:color w:val="00274C"/>
                <w:position w:val="-2"/>
                <w:sz w:val="20"/>
                <w:szCs w:val="20"/>
                <w:u w:val="none"/>
              </w:rPr>
              <w:t xml:space="preserve"> ) estén montados correctamente.</w:t>
            </w:r>
          </w:p>
          <w:p>
            <w:pPr>
              <w:numPr>
                <w:ilvl w:val="0"/>
                <w:numId w:val="20760"/>
              </w:numPr>
              <w:spacing w:before="0" w:after="0" w:line="262" w:lineRule="auto"/>
              <w:jc w:val="left"/>
              <w:rPr>
                <w:color w:val="00274C"/>
                <w:sz w:val="20"/>
                <w:szCs w:val="20"/>
              </w:rPr>
            </w:pPr>
            <w:r>
              <w:rPr>
                <w:color w:val="00274C"/>
                <w:position w:val="-2"/>
                <w:sz w:val="20"/>
                <w:szCs w:val="20"/>
                <w:u w:val="none"/>
              </w:rPr>
              <w:t xml:space="preserve">Monte los 2 semi-anillos de apoyo </w:t>
            </w:r>
            <w:r>
              <w:rPr>
                <w:b/>
                <w:bCs/>
                <w:color w:val="00274C"/>
                <w:position w:val="-2"/>
                <w:sz w:val="20"/>
                <w:szCs w:val="20"/>
                <w:u w:val="none"/>
              </w:rPr>
              <w:t xml:space="preserve">AD</w:t>
            </w:r>
            <w:r>
              <w:rPr>
                <w:color w:val="00274C"/>
                <w:position w:val="-2"/>
                <w:sz w:val="20"/>
                <w:szCs w:val="20"/>
                <w:u w:val="none"/>
              </w:rPr>
              <w:t xml:space="preserve"> en la semi-bancada inferior </w:t>
            </w:r>
            <w:r>
              <w:rPr>
                <w:b/>
                <w:bCs/>
                <w:color w:val="00274C"/>
                <w:position w:val="-2"/>
                <w:sz w:val="20"/>
                <w:szCs w:val="20"/>
                <w:u w:val="none"/>
              </w:rPr>
              <w:t xml:space="preserve">F</w:t>
            </w:r>
            <w:r>
              <w:rPr>
                <w:color w:val="00274C"/>
                <w:position w:val="-2"/>
                <w:sz w:val="20"/>
                <w:szCs w:val="20"/>
                <w:u w:val="none"/>
              </w:rPr>
              <w:t xml:space="preserve"> aplicando dos puntos de grasa para mantenerlos en el alojamiento.</w:t>
            </w:r>
          </w:p>
          <w:p>
            <w:pPr>
              <w:numPr>
                <w:ilvl w:val="0"/>
                <w:numId w:val="20760"/>
              </w:numPr>
              <w:spacing w:before="0" w:after="0" w:line="262" w:lineRule="auto"/>
              <w:jc w:val="left"/>
              <w:rPr>
                <w:color w:val="00274C"/>
                <w:sz w:val="20"/>
                <w:szCs w:val="20"/>
              </w:rPr>
            </w:pPr>
            <w:r>
              <w:rPr>
                <w:color w:val="00274C"/>
                <w:position w:val="-2"/>
                <w:sz w:val="20"/>
                <w:szCs w:val="20"/>
                <w:u w:val="none"/>
              </w:rPr>
              <w:t xml:space="preserve">Compruebe que los planos de acoplamiento </w:t>
            </w:r>
            <w:r>
              <w:rPr>
                <w:b/>
                <w:bCs/>
                <w:color w:val="00274C"/>
                <w:position w:val="-2"/>
                <w:sz w:val="20"/>
                <w:szCs w:val="20"/>
                <w:u w:val="none"/>
              </w:rPr>
              <w:t xml:space="preserve">AE</w:t>
            </w:r>
            <w:r>
              <w:rPr>
                <w:color w:val="00274C"/>
                <w:position w:val="-2"/>
                <w:sz w:val="20"/>
                <w:szCs w:val="20"/>
                <w:u w:val="none"/>
              </w:rPr>
              <w:t xml:space="preserve"> estén libres de impurezas.</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23087398" name="name896960e585b659d84" descr="imm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jpg"/>
                          <pic:cNvPicPr/>
                        </pic:nvPicPr>
                        <pic:blipFill>
                          <a:blip r:embed="rId609260e585b659d7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9.7</w:t>
            </w:r>
          </w:p>
        </w:tc>
      </w:tr>
      <w:tr>
        <w:trPr>
          <w:trHeight w:val="0" w:hRule="atLeast"/>
        </w:trPr>
        <w:tc>
          <w:tcPr>
            <w:tcMar>
              <w:top w:w="150" w:type="dxa"/>
              <w:left w:w="150" w:type="dxa"/>
              <w:bottom w:w="150" w:type="dxa"/>
              <w:right w:w="150" w:type="dxa"/>
            </w:tcMar>
            <w:textDirection w:val="lrTb"/>
            <w:vAlign w:val="center"/>
          </w:tcPr>
          <w:p>
            <w:pPr>
              <w:numPr>
                <w:ilvl w:val="0"/>
                <w:numId w:val="20761"/>
              </w:numPr>
              <w:spacing w:before="0" w:after="0" w:line="262" w:lineRule="auto"/>
              <w:jc w:val="left"/>
              <w:rPr>
                <w:color w:val="00274C"/>
                <w:sz w:val="20"/>
                <w:szCs w:val="20"/>
              </w:rPr>
            </w:pPr>
            <w:r>
              <w:rPr>
                <w:color w:val="00274C"/>
                <w:position w:val="-2"/>
                <w:sz w:val="20"/>
                <w:szCs w:val="20"/>
                <w:u w:val="none"/>
              </w:rPr>
              <w:t xml:space="preserve">Distribuya un cordón de </w:t>
            </w:r>
            <w:r>
              <w:rPr>
                <w:b/>
                <w:bCs/>
                <w:color w:val="00274C"/>
                <w:position w:val="-2"/>
                <w:sz w:val="20"/>
                <w:szCs w:val="20"/>
                <w:u w:val="none"/>
              </w:rPr>
              <w:t xml:space="preserve">Loctite 5660</w:t>
            </w:r>
            <w:r>
              <w:rPr>
                <w:color w:val="00274C"/>
                <w:position w:val="-2"/>
                <w:sz w:val="20"/>
                <w:szCs w:val="20"/>
                <w:u w:val="none"/>
              </w:rPr>
              <w:t xml:space="preserve"> (ref. </w:t>
            </w:r>
            <w:r>
              <w:rPr>
                <w:b/>
                <w:bCs/>
                <w:color w:val="00274C"/>
                <w:position w:val="-2"/>
                <w:sz w:val="20"/>
                <w:szCs w:val="20"/>
                <w:u w:val="none"/>
              </w:rPr>
              <w:t xml:space="preserve">AL</w:t>
            </w:r>
            <w:r>
              <w:rPr>
                <w:color w:val="00274C"/>
                <w:position w:val="-2"/>
                <w:sz w:val="20"/>
                <w:szCs w:val="20"/>
                <w:u w:val="none"/>
              </w:rPr>
              <w:t xml:space="preserve"> ) de aproximadamente 1 mm de grosor en el plano </w:t>
            </w:r>
            <w:r>
              <w:rPr>
                <w:b/>
                <w:bCs/>
                <w:color w:val="00274C"/>
                <w:position w:val="-2"/>
                <w:sz w:val="20"/>
                <w:szCs w:val="20"/>
                <w:u w:val="none"/>
              </w:rPr>
              <w:t xml:space="preserve">AM</w:t>
            </w:r>
            <w:r>
              <w:rPr>
                <w:color w:val="00274C"/>
                <w:position w:val="-2"/>
                <w:sz w:val="20"/>
                <w:szCs w:val="20"/>
                <w:u w:val="none"/>
              </w:rPr>
              <w:t xml:space="preserve"> de la semi-bancada superior </w:t>
            </w:r>
            <w:r>
              <w:rPr>
                <w:b/>
                <w:bCs/>
                <w:color w:val="00274C"/>
                <w:position w:val="-2"/>
                <w:sz w:val="20"/>
                <w:szCs w:val="20"/>
                <w:u w:val="none"/>
              </w:rPr>
              <w:t xml:space="preserve">C</w:t>
            </w:r>
            <w:r>
              <w:rPr>
                <w:color w:val="00274C"/>
                <w:position w:val="-2"/>
                <w:sz w:val="20"/>
                <w:szCs w:val="20"/>
                <w:u w:val="none"/>
              </w:rPr>
              <w:t xml:space="preserve"> con cuidado de no obstruir los canales de impulsión de aceite </w:t>
            </w:r>
            <w:r>
              <w:rPr>
                <w:b/>
                <w:bCs/>
                <w:color w:val="00274C"/>
                <w:position w:val="-2"/>
                <w:sz w:val="20"/>
                <w:szCs w:val="20"/>
                <w:u w:val="none"/>
              </w:rPr>
              <w:t xml:space="preserve">AG</w:t>
            </w:r>
            <w:r>
              <w:rPr>
                <w:color w:val="00274C"/>
                <w:position w:val="-2"/>
                <w:sz w:val="20"/>
                <w:szCs w:val="20"/>
                <w:u w:val="none"/>
              </w:rPr>
              <w:t xml:space="preserve"> y de retorno de aceite al cárter </w:t>
            </w:r>
            <w:r>
              <w:rPr>
                <w:b/>
                <w:bCs/>
                <w:color w:val="00274C"/>
                <w:position w:val="-2"/>
                <w:sz w:val="20"/>
                <w:szCs w:val="20"/>
                <w:u w:val="none"/>
              </w:rPr>
              <w:t xml:space="preserve">AH</w:t>
            </w:r>
            <w:r>
              <w:rPr>
                <w:color w:val="00274C"/>
                <w:position w:val="-2"/>
                <w:sz w:val="20"/>
                <w:szCs w:val="20"/>
                <w:u w:val="none"/>
              </w:rPr>
              <w:t xml:space="preserve"> .</w:t>
            </w:r>
          </w:p>
          <w:p>
            <w:pPr>
              <w:numPr>
                <w:ilvl w:val="0"/>
                <w:numId w:val="20761"/>
              </w:numPr>
              <w:spacing w:before="0" w:after="0" w:line="262" w:lineRule="auto"/>
              <w:jc w:val="left"/>
              <w:rPr>
                <w:color w:val="00274C"/>
                <w:sz w:val="20"/>
                <w:szCs w:val="20"/>
              </w:rPr>
            </w:pPr>
            <w:r>
              <w:rPr>
                <w:color w:val="00274C"/>
                <w:position w:val="-2"/>
                <w:sz w:val="20"/>
                <w:szCs w:val="20"/>
                <w:u w:val="none"/>
              </w:rPr>
              <w:t xml:space="preserve">Acople las dos semi-bancadas </w:t>
            </w:r>
            <w:r>
              <w:rPr>
                <w:b/>
                <w:bCs/>
                <w:color w:val="00274C"/>
                <w:position w:val="-2"/>
                <w:sz w:val="20"/>
                <w:szCs w:val="20"/>
                <w:u w:val="none"/>
              </w:rPr>
              <w:t xml:space="preserve">E</w:t>
            </w:r>
            <w:r>
              <w:rPr>
                <w:color w:val="00274C"/>
                <w:position w:val="-2"/>
                <w:sz w:val="20"/>
                <w:szCs w:val="20"/>
                <w:u w:val="none"/>
              </w:rPr>
              <w:t xml:space="preserve"> y </w:t>
            </w:r>
            <w:r>
              <w:rPr>
                <w:b/>
                <w:bCs/>
                <w:color w:val="00274C"/>
                <w:position w:val="-2"/>
                <w:sz w:val="20"/>
                <w:szCs w:val="20"/>
                <w:u w:val="none"/>
              </w:rPr>
              <w:t xml:space="preserve">F</w:t>
            </w:r>
            <w:r>
              <w:rPr>
                <w:color w:val="00274C"/>
                <w:position w:val="-2"/>
                <w:sz w:val="20"/>
                <w:szCs w:val="20"/>
                <w:u w:val="none"/>
              </w:rPr>
              <w:t xml:space="preserve"> respetando los vástagos de referencia </w:t>
            </w:r>
            <w:r>
              <w:rPr>
                <w:b/>
                <w:bCs/>
                <w:color w:val="00274C"/>
                <w:position w:val="-2"/>
                <w:sz w:val="20"/>
                <w:szCs w:val="20"/>
                <w:u w:val="none"/>
              </w:rPr>
              <w:t xml:space="preserve">AN</w:t>
            </w:r>
            <w:r>
              <w:rPr>
                <w:color w:val="00274C"/>
                <w:position w:val="-2"/>
                <w:sz w:val="20"/>
                <w:szCs w:val="20"/>
                <w:u w:val="none"/>
              </w:rPr>
              <w:t xml:space="preserve"> .</w:t>
            </w:r>
          </w:p>
          <w:p>
            <w:pPr>
              <w:numPr>
                <w:ilvl w:val="0"/>
                <w:numId w:val="20761"/>
              </w:numPr>
              <w:spacing w:before="0" w:after="0" w:line="262" w:lineRule="auto"/>
              <w:jc w:val="left"/>
              <w:rPr>
                <w:color w:val="00274C"/>
                <w:sz w:val="20"/>
                <w:szCs w:val="20"/>
              </w:rPr>
            </w:pPr>
            <w:r>
              <w:rPr>
                <w:color w:val="00274C"/>
                <w:position w:val="-2"/>
                <w:sz w:val="20"/>
                <w:szCs w:val="20"/>
                <w:u w:val="none"/>
              </w:rPr>
              <w:t xml:space="preserve">Apriete los tornillos de fijación siguiendo taxativamente el orden y los pares de apriete indicados.</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9865381" name="name171660e585b66d540"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97460e585b66d53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0633"/>
              </w:numPr>
              <w:spacing w:before="0" w:after="0" w:line="262" w:lineRule="auto"/>
              <w:jc w:val="left"/>
              <w:rPr>
                <w:color w:val="00274C"/>
                <w:sz w:val="20"/>
                <w:szCs w:val="20"/>
              </w:rPr>
            </w:pPr>
            <w:r>
              <w:rPr>
                <w:color w:val="00274C"/>
                <w:position w:val="-2"/>
                <w:sz w:val="20"/>
                <w:szCs w:val="20"/>
                <w:u w:val="none"/>
              </w:rPr>
              <w:t xml:space="preserve">El incumplimiento de los procedimientos de apriete compromete el funcionamiento del motor y puede provocar daños materiales y personales.</w:t>
            </w:r>
          </w:p>
        </w:tc>
        <w:tc>
          <w:tcPr>
            <w:tcMar>
              <w:top w:w="150" w:type="dxa"/>
              <w:left w:w="150" w:type="dxa"/>
              <w:bottom w:w="150" w:type="dxa"/>
              <w:right w:w="150" w:type="dxa"/>
            </w:tcMar>
            <w:textDirection w:val="lrTb"/>
            <w:vAlign w:val="top"/>
          </w:tcPr>
          <w:p>
            <w:r>
              <w:rPr>
                <w:position w:val="-218"/>
              </w:rPr>
              <w:drawing>
                <wp:inline distT="0" distB="0" distL="0" distR="0">
                  <wp:extent cx="2232000" cy="1432800"/>
                  <wp:effectExtent b="0" l="0" r="0" t="0"/>
                  <wp:docPr id="59354844" name="name503160e585b67fa1a" descr="imm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jpg"/>
                          <pic:cNvPicPr/>
                        </pic:nvPicPr>
                        <pic:blipFill>
                          <a:blip r:embed="rId468660e585b67fa13"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u w:val="none"/>
              </w:rPr>
              <w:br/>
              <w:t xml:space="preserve">Fig 9.8</w:t>
            </w:r>
          </w:p>
        </w:tc>
      </w:tr>
      <w:tr>
        <w:trPr>
          <w:trHeight w:val="0" w:hRule="atLeast"/>
        </w:trPr>
        <w:tc>
          <w:tcPr>
            <w:tcMar>
              <w:top w:w="150" w:type="dxa"/>
              <w:left w:w="150" w:type="dxa"/>
              <w:bottom w:w="150" w:type="dxa"/>
              <w:right w:w="150" w:type="dxa"/>
            </w:tcMar>
            <w:textDirection w:val="lrTb"/>
            <w:vAlign w:val="center"/>
          </w:tcPr>
          <w:p>
            <w:pPr>
              <w:numPr>
                <w:ilvl w:val="0"/>
                <w:numId w:val="20762"/>
              </w:numPr>
              <w:spacing w:before="0" w:after="0" w:line="262" w:lineRule="auto"/>
              <w:jc w:val="left"/>
              <w:rPr>
                <w:color w:val="00274C"/>
                <w:sz w:val="20"/>
                <w:szCs w:val="20"/>
              </w:rPr>
            </w:pPr>
            <w:r>
              <w:rPr>
                <w:color w:val="00274C"/>
                <w:position w:val="-2"/>
                <w:sz w:val="20"/>
                <w:szCs w:val="20"/>
                <w:u w:val="none"/>
              </w:rPr>
              <w:t xml:space="preserve">Apriete los tornillos de fijación siguiendo taxativamente el orden y los pares de apriete indicados.</w:t>
            </w:r>
            <w:r>
              <w:rPr>
                <w:color w:val="00274C"/>
                <w:position w:val="-2"/>
                <w:sz w:val="20"/>
                <w:szCs w:val="20"/>
                <w:u w:val="none"/>
              </w:rPr>
              <w:br/>
              <w:t xml:space="preserve">Apriete de Tornillos </w:t>
            </w:r>
            <w:r>
              <w:rPr>
                <w:b/>
                <w:bCs/>
                <w:color w:val="00274C"/>
                <w:position w:val="-2"/>
                <w:sz w:val="20"/>
                <w:szCs w:val="20"/>
                <w:u w:val="none"/>
              </w:rPr>
              <w:t xml:space="preserve">Torx M12x1,25</w:t>
            </w:r>
            <w:r>
              <w:rPr>
                <w:color w:val="00274C"/>
                <w:position w:val="-2"/>
                <w:sz w:val="20"/>
                <w:szCs w:val="20"/>
                <w:u w:val="none"/>
              </w:rPr>
              <w:t xml:space="preserve"> (dalla </w:t>
            </w:r>
            <w:r>
              <w:rPr>
                <w:b/>
                <w:bCs/>
                <w:color w:val="00274C"/>
                <w:position w:val="-2"/>
                <w:sz w:val="20"/>
                <w:szCs w:val="20"/>
                <w:u w:val="none"/>
              </w:rPr>
              <w:t xml:space="preserve">n° 1</w:t>
            </w:r>
            <w:r>
              <w:rPr>
                <w:color w:val="00274C"/>
                <w:position w:val="-2"/>
                <w:sz w:val="20"/>
                <w:szCs w:val="20"/>
                <w:u w:val="none"/>
              </w:rPr>
              <w:t xml:space="preserve"> alla </w:t>
            </w:r>
            <w:r>
              <w:rPr>
                <w:b/>
                <w:bCs/>
                <w:color w:val="00274C"/>
                <w:position w:val="-2"/>
                <w:sz w:val="20"/>
                <w:szCs w:val="20"/>
                <w:u w:val="none"/>
              </w:rPr>
              <w:t xml:space="preserve">n° 10</w:t>
            </w:r>
            <w:r>
              <w:rPr>
                <w:color w:val="00274C"/>
                <w:position w:val="-2"/>
                <w:sz w:val="20"/>
                <w:szCs w:val="20"/>
                <w:u w:val="none"/>
              </w:rPr>
              <w:t xml:space="preserve"> ):</w:t>
            </w:r>
            <w:r>
              <w:rPr>
                <w:color w:val="00274C"/>
                <w:position w:val="-2"/>
                <w:sz w:val="20"/>
                <w:szCs w:val="20"/>
                <w:u w:val="none"/>
              </w:rPr>
              <w:br/>
              <w:t xml:space="preserve">1° CICLO - con un par de </w:t>
            </w:r>
            <w:r>
              <w:rPr>
                <w:b/>
                <w:bCs/>
                <w:color w:val="00274C"/>
                <w:position w:val="-2"/>
                <w:sz w:val="20"/>
                <w:szCs w:val="20"/>
                <w:u w:val="none"/>
              </w:rPr>
              <w:t xml:space="preserve">40 Nm</w:t>
            </w:r>
            <w:r>
              <w:rPr>
                <w:color w:val="00274C"/>
                <w:position w:val="-2"/>
                <w:sz w:val="20"/>
                <w:szCs w:val="20"/>
                <w:u w:val="none"/>
              </w:rPr>
              <w:t xml:space="preserve"> ;</w:t>
            </w:r>
            <w:r>
              <w:rPr>
                <w:color w:val="00274C"/>
                <w:position w:val="-2"/>
                <w:sz w:val="20"/>
                <w:szCs w:val="20"/>
                <w:u w:val="none"/>
              </w:rPr>
              <w:br/>
              <w:t xml:space="preserve">2° CICLO - con un par de </w:t>
            </w:r>
            <w:r>
              <w:rPr>
                <w:b/>
                <w:bCs/>
                <w:color w:val="00274C"/>
                <w:position w:val="-2"/>
                <w:sz w:val="20"/>
                <w:szCs w:val="20"/>
                <w:u w:val="none"/>
              </w:rPr>
              <w:t xml:space="preserve">70 Nm</w:t>
            </w:r>
            <w:r>
              <w:rPr>
                <w:color w:val="00274C"/>
                <w:position w:val="-2"/>
                <w:sz w:val="20"/>
                <w:szCs w:val="20"/>
                <w:u w:val="none"/>
              </w:rPr>
              <w:t xml:space="preserve"> ;</w:t>
            </w:r>
            <w:r>
              <w:rPr>
                <w:color w:val="00274C"/>
                <w:position w:val="-2"/>
                <w:sz w:val="20"/>
                <w:szCs w:val="20"/>
                <w:u w:val="none"/>
              </w:rPr>
              <w:br/>
              <w:t xml:space="preserve">3° CICLO - con un par de </w:t>
            </w:r>
            <w:r>
              <w:rPr>
                <w:b/>
                <w:bCs/>
                <w:color w:val="00274C"/>
                <w:position w:val="-2"/>
                <w:sz w:val="20"/>
                <w:szCs w:val="20"/>
                <w:u w:val="none"/>
              </w:rPr>
              <w:t xml:space="preserve">120 Nm</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Apriete de Tornillos </w:t>
            </w:r>
            <w:r>
              <w:rPr>
                <w:b/>
                <w:bCs/>
                <w:color w:val="00274C"/>
                <w:position w:val="-2"/>
                <w:sz w:val="20"/>
                <w:szCs w:val="20"/>
                <w:u w:val="none"/>
              </w:rPr>
              <w:t xml:space="preserve">Torx M8x1.25</w:t>
            </w:r>
            <w:r>
              <w:rPr>
                <w:color w:val="00274C"/>
                <w:position w:val="-2"/>
                <w:sz w:val="20"/>
                <w:szCs w:val="20"/>
                <w:u w:val="none"/>
              </w:rPr>
              <w:t xml:space="preserve"> (dalla </w:t>
            </w:r>
            <w:r>
              <w:rPr>
                <w:b/>
                <w:bCs/>
                <w:color w:val="00274C"/>
                <w:position w:val="-2"/>
                <w:sz w:val="20"/>
                <w:szCs w:val="20"/>
                <w:u w:val="none"/>
              </w:rPr>
              <w:t xml:space="preserve">n° 11</w:t>
            </w:r>
            <w:r>
              <w:rPr>
                <w:color w:val="00274C"/>
                <w:position w:val="-2"/>
                <w:sz w:val="20"/>
                <w:szCs w:val="20"/>
                <w:u w:val="none"/>
              </w:rPr>
              <w:t xml:space="preserve"> alla </w:t>
            </w:r>
            <w:r>
              <w:rPr>
                <w:b/>
                <w:bCs/>
                <w:color w:val="00274C"/>
                <w:position w:val="-2"/>
                <w:sz w:val="20"/>
                <w:szCs w:val="20"/>
                <w:u w:val="none"/>
              </w:rPr>
              <w:t xml:space="preserve">n° 27</w:t>
            </w:r>
            <w:r>
              <w:rPr>
                <w:color w:val="00274C"/>
                <w:position w:val="-2"/>
                <w:sz w:val="20"/>
                <w:szCs w:val="20"/>
                <w:u w:val="none"/>
              </w:rPr>
              <w:t xml:space="preserve"> ):</w:t>
            </w:r>
            <w:r>
              <w:rPr>
                <w:color w:val="00274C"/>
                <w:position w:val="-2"/>
                <w:sz w:val="20"/>
                <w:szCs w:val="20"/>
                <w:u w:val="none"/>
              </w:rPr>
              <w:br/>
              <w:t xml:space="preserve">4° CICLO - con un par de </w:t>
            </w:r>
            <w:r>
              <w:rPr>
                <w:b/>
                <w:bCs/>
                <w:color w:val="00274C"/>
                <w:position w:val="-2"/>
                <w:sz w:val="20"/>
                <w:szCs w:val="20"/>
                <w:u w:val="none"/>
              </w:rPr>
              <w:t xml:space="preserve">20 Nm</w:t>
            </w:r>
            <w:r>
              <w:rPr>
                <w:color w:val="00274C"/>
                <w:position w:val="-2"/>
                <w:sz w:val="20"/>
                <w:szCs w:val="20"/>
                <w:u w:val="none"/>
              </w:rPr>
              <w:t xml:space="preserve"> ;</w:t>
            </w:r>
            <w:r>
              <w:rPr>
                <w:color w:val="00274C"/>
                <w:position w:val="-2"/>
                <w:sz w:val="20"/>
                <w:szCs w:val="20"/>
                <w:u w:val="none"/>
              </w:rPr>
              <w:br/>
              <w:t xml:space="preserve">5° CICLO - con un par de </w:t>
            </w:r>
            <w:r>
              <w:rPr>
                <w:b/>
                <w:bCs/>
                <w:color w:val="00274C"/>
                <w:position w:val="-2"/>
                <w:sz w:val="20"/>
                <w:szCs w:val="20"/>
                <w:u w:val="none"/>
              </w:rPr>
              <w:t xml:space="preserve">35 Nm</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0762"/>
              </w:numPr>
              <w:spacing w:before="0" w:after="0" w:line="262" w:lineRule="auto"/>
              <w:jc w:val="left"/>
              <w:rPr>
                <w:color w:val="00274C"/>
                <w:sz w:val="20"/>
                <w:szCs w:val="20"/>
              </w:rPr>
            </w:pPr>
            <w:r>
              <w:rPr>
                <w:color w:val="00274C"/>
                <w:position w:val="-2"/>
                <w:sz w:val="20"/>
                <w:szCs w:val="20"/>
                <w:u w:val="none"/>
              </w:rPr>
              <w:t xml:space="preserve">Realice los controles descritos en el </w:t>
            </w:r>
            <w:hyperlink r:id="rId495760e585b681607" w:history="1">
              <w:r>
                <w:rPr>
                  <w:rStyle w:val="DefaultParagraphFontPHPDOCX"/>
                  <w:b/>
                  <w:bCs/>
                  <w:color w:val="0000FF"/>
                  <w:position w:val="-2"/>
                  <w:sz w:val="20"/>
                  <w:szCs w:val="20"/>
                  <w:u w:val="none"/>
                </w:rPr>
                <w:t xml:space="preserve">Apar. 8.4.2</w:t>
              </w:r>
            </w:hyperlink>
          </w:p>
          <w:p>
            <w:pPr>
              <w:numPr>
                <w:ilvl w:val="0"/>
                <w:numId w:val="20762"/>
              </w:numPr>
              <w:spacing w:before="0" w:after="0" w:line="262" w:lineRule="auto"/>
              <w:jc w:val="left"/>
              <w:rPr>
                <w:color w:val="00274C"/>
                <w:sz w:val="20"/>
                <w:szCs w:val="20"/>
              </w:rPr>
            </w:pPr>
            <w:r>
              <w:rPr>
                <w:color w:val="00274C"/>
                <w:position w:val="-2"/>
                <w:sz w:val="20"/>
                <w:szCs w:val="20"/>
                <w:u w:val="none"/>
              </w:rPr>
              <w:t xml:space="preserve">Compruebe que el cigüeñal </w:t>
            </w:r>
            <w:r>
              <w:rPr>
                <w:b/>
                <w:bCs/>
                <w:color w:val="00274C"/>
                <w:position w:val="-2"/>
                <w:sz w:val="20"/>
                <w:szCs w:val="20"/>
                <w:u w:val="none"/>
              </w:rPr>
              <w:t xml:space="preserve">W</w:t>
            </w:r>
            <w:r>
              <w:rPr>
                <w:color w:val="00274C"/>
                <w:position w:val="-2"/>
                <w:sz w:val="20"/>
                <w:szCs w:val="20"/>
                <w:u w:val="none"/>
              </w:rPr>
              <w:t xml:space="preserve"> gire sin impedimentos.</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470"/>
              </w:rPr>
              <w:drawing>
                <wp:inline distT="0" distB="0" distL="0" distR="0">
                  <wp:extent cx="2253600" cy="2995200"/>
                  <wp:effectExtent b="0" l="0" r="0" t="0"/>
                  <wp:docPr id="42353371" name="name236360e585b699b12" descr="Fig._9.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10.jpg"/>
                          <pic:cNvPicPr/>
                        </pic:nvPicPr>
                        <pic:blipFill>
                          <a:blip r:embed="rId911560e585b699b0a" cstate="print"/>
                          <a:stretch>
                            <a:fillRect/>
                          </a:stretch>
                        </pic:blipFill>
                        <pic:spPr>
                          <a:xfrm>
                            <a:off x="0" y="0"/>
                            <a:ext cx="2253600" cy="2995200"/>
                          </a:xfrm>
                          <a:prstGeom prst="rect">
                            <a:avLst/>
                          </a:prstGeom>
                          <a:ln w="0">
                            <a:noFill/>
                          </a:ln>
                        </pic:spPr>
                      </pic:pic>
                    </a:graphicData>
                  </a:graphic>
                </wp:inline>
              </w:drawing>
            </w:r>
            <w:r>
              <w:rPr>
                <w:b/>
                <w:bCs/>
                <w:color w:val="00274C"/>
                <w:position w:val="0"/>
                <w:sz w:val="20"/>
                <w:szCs w:val="20"/>
                <w:u w:val="none"/>
              </w:rPr>
              <w:br/>
              <w:t xml:space="preserve">Fig 9.9</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9.3.7 Segmentos</w:t>
            </w:r>
          </w:p>
          <w:p/>
          <w:p/>
          <w:p>
            <w:pPr>
              <w:numPr>
                <w:ilvl w:val="0"/>
                <w:numId w:val="20763"/>
              </w:numPr>
              <w:spacing w:before="0" w:after="0" w:line="262" w:lineRule="auto"/>
              <w:jc w:val="left"/>
              <w:rPr>
                <w:color w:val="00274C"/>
                <w:sz w:val="20"/>
                <w:szCs w:val="20"/>
              </w:rPr>
            </w:pPr>
            <w:r>
              <w:rPr>
                <w:color w:val="00274C"/>
                <w:position w:val="-2"/>
                <w:sz w:val="20"/>
                <w:szCs w:val="20"/>
                <w:u w:val="none"/>
              </w:rPr>
              <w:t xml:space="preserve">Realice los controles descritos en el </w:t>
            </w:r>
            <w:hyperlink r:id="rId157160e585b69aca7" w:history="1">
              <w:r>
                <w:rPr>
                  <w:rStyle w:val="DefaultParagraphFontPHPDOCX"/>
                  <w:b/>
                  <w:bCs/>
                  <w:color w:val="0000FF"/>
                  <w:position w:val="-2"/>
                  <w:sz w:val="20"/>
                  <w:szCs w:val="20"/>
                  <w:u w:val="none"/>
                </w:rPr>
                <w:t xml:space="preserve">Apar. 8.5.3</w:t>
              </w:r>
            </w:hyperlink>
            <w:r>
              <w:rPr>
                <w:color w:val="00274C"/>
                <w:position w:val="-2"/>
                <w:sz w:val="20"/>
                <w:szCs w:val="20"/>
                <w:u w:val="none"/>
              </w:rPr>
              <w:t xml:space="preserve"> .</w:t>
            </w:r>
          </w:p>
          <w:p>
            <w:pPr>
              <w:numPr>
                <w:ilvl w:val="0"/>
                <w:numId w:val="20763"/>
              </w:numPr>
              <w:spacing w:before="0" w:after="0" w:line="262" w:lineRule="auto"/>
              <w:jc w:val="left"/>
              <w:rPr>
                <w:color w:val="00274C"/>
                <w:sz w:val="20"/>
                <w:szCs w:val="20"/>
              </w:rPr>
            </w:pPr>
            <w:r>
              <w:rPr>
                <w:color w:val="00274C"/>
                <w:position w:val="-2"/>
                <w:sz w:val="20"/>
                <w:szCs w:val="20"/>
                <w:u w:val="none"/>
              </w:rPr>
              <w:t xml:space="preserve">Introduzca el anillo de lubricación </w:t>
            </w:r>
            <w:r>
              <w:rPr>
                <w:b/>
                <w:bCs/>
                <w:color w:val="00274C"/>
                <w:position w:val="-2"/>
                <w:sz w:val="20"/>
                <w:szCs w:val="20"/>
                <w:u w:val="none"/>
              </w:rPr>
              <w:t xml:space="preserve">AP</w:t>
            </w:r>
            <w:r>
              <w:rPr>
                <w:color w:val="00274C"/>
                <w:position w:val="-2"/>
                <w:sz w:val="20"/>
                <w:szCs w:val="20"/>
                <w:u w:val="none"/>
              </w:rPr>
              <w:t xml:space="preserve"> en el pistón </w:t>
            </w:r>
            <w:r>
              <w:rPr>
                <w:b/>
                <w:bCs/>
                <w:color w:val="00274C"/>
                <w:position w:val="-2"/>
                <w:sz w:val="20"/>
                <w:szCs w:val="20"/>
                <w:u w:val="none"/>
              </w:rPr>
              <w:t xml:space="preserve">AQ</w:t>
            </w:r>
            <w:r>
              <w:rPr>
                <w:color w:val="00274C"/>
                <w:position w:val="-2"/>
                <w:sz w:val="20"/>
                <w:szCs w:val="20"/>
                <w:u w:val="none"/>
              </w:rPr>
              <w:t xml:space="preserve"> .</w:t>
            </w:r>
          </w:p>
          <w:p>
            <w:pPr>
              <w:numPr>
                <w:ilvl w:val="0"/>
                <w:numId w:val="20763"/>
              </w:numPr>
              <w:spacing w:before="0" w:after="0" w:line="262" w:lineRule="auto"/>
              <w:jc w:val="left"/>
              <w:rPr>
                <w:color w:val="00274C"/>
                <w:sz w:val="20"/>
                <w:szCs w:val="20"/>
              </w:rPr>
            </w:pPr>
            <w:r>
              <w:rPr>
                <w:color w:val="00274C"/>
                <w:position w:val="-2"/>
                <w:sz w:val="20"/>
                <w:szCs w:val="20"/>
                <w:u w:val="none"/>
              </w:rPr>
              <w:t xml:space="preserve">Introduzca el 2° anillo de estanquidad </w:t>
            </w:r>
            <w:r>
              <w:rPr>
                <w:b/>
                <w:bCs/>
                <w:color w:val="00274C"/>
                <w:position w:val="-2"/>
                <w:sz w:val="20"/>
                <w:szCs w:val="20"/>
                <w:u w:val="none"/>
              </w:rPr>
              <w:t xml:space="preserve">AR</w:t>
            </w:r>
            <w:r>
              <w:rPr>
                <w:color w:val="00274C"/>
                <w:position w:val="-2"/>
                <w:sz w:val="20"/>
                <w:szCs w:val="20"/>
                <w:u w:val="none"/>
              </w:rPr>
              <w:t xml:space="preserve"> en el pistón </w:t>
            </w:r>
            <w:r>
              <w:rPr>
                <w:b/>
                <w:bCs/>
                <w:color w:val="00274C"/>
                <w:position w:val="-2"/>
                <w:sz w:val="20"/>
                <w:szCs w:val="20"/>
                <w:u w:val="none"/>
              </w:rPr>
              <w:t xml:space="preserve">AQ</w:t>
            </w:r>
            <w:r>
              <w:rPr>
                <w:color w:val="00274C"/>
                <w:position w:val="-2"/>
                <w:sz w:val="20"/>
                <w:szCs w:val="20"/>
                <w:u w:val="none"/>
              </w:rPr>
              <w:t xml:space="preserve"> .</w:t>
            </w:r>
          </w:p>
          <w:p>
            <w:pPr>
              <w:numPr>
                <w:ilvl w:val="0"/>
                <w:numId w:val="20763"/>
              </w:numPr>
              <w:spacing w:before="0" w:after="0" w:line="262" w:lineRule="auto"/>
              <w:jc w:val="left"/>
              <w:rPr>
                <w:color w:val="00274C"/>
                <w:sz w:val="20"/>
                <w:szCs w:val="20"/>
              </w:rPr>
            </w:pPr>
            <w:r>
              <w:rPr>
                <w:color w:val="00274C"/>
                <w:position w:val="-2"/>
                <w:sz w:val="20"/>
                <w:szCs w:val="20"/>
                <w:u w:val="none"/>
              </w:rPr>
              <w:t xml:space="preserve">Introduzca el 1° anillo de estanquidad </w:t>
            </w:r>
            <w:r>
              <w:rPr>
                <w:b/>
                <w:bCs/>
                <w:color w:val="00274C"/>
                <w:position w:val="-2"/>
                <w:sz w:val="20"/>
                <w:szCs w:val="20"/>
                <w:u w:val="none"/>
              </w:rPr>
              <w:t xml:space="preserve">AS</w:t>
            </w:r>
            <w:r>
              <w:rPr>
                <w:color w:val="00274C"/>
                <w:position w:val="-2"/>
                <w:sz w:val="20"/>
                <w:szCs w:val="20"/>
                <w:u w:val="none"/>
              </w:rPr>
              <w:t xml:space="preserve"> en el pistón </w:t>
            </w:r>
            <w:r>
              <w:rPr>
                <w:b/>
                <w:bCs/>
                <w:color w:val="00274C"/>
                <w:position w:val="-2"/>
                <w:sz w:val="20"/>
                <w:szCs w:val="20"/>
                <w:u w:val="none"/>
              </w:rPr>
              <w:t xml:space="preserve">AQ</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18"/>
              </w:rPr>
              <w:drawing>
                <wp:inline distT="0" distB="0" distL="0" distR="0">
                  <wp:extent cx="2232000" cy="1432800"/>
                  <wp:effectExtent b="0" l="0" r="0" t="0"/>
                  <wp:docPr id="1312272" name="name235560e585b6adead" descr="imm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jpg"/>
                          <pic:cNvPicPr/>
                        </pic:nvPicPr>
                        <pic:blipFill>
                          <a:blip r:embed="rId484160e585b6adea8"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u w:val="none"/>
              </w:rPr>
              <w:br/>
              <w:t xml:space="preserve">Fig 9.10</w:t>
            </w:r>
          </w:p>
        </w:tc>
      </w:tr>
      <w:tr>
        <w:trPr>
          <w:trHeight w:val="0" w:hRule="atLeast"/>
        </w:trPr>
        <w:tc>
          <w:tcPr>
            <w:tcMar>
              <w:top w:w="150" w:type="dxa"/>
              <w:left w:w="150" w:type="dxa"/>
              <w:bottom w:w="150" w:type="dxa"/>
              <w:right w:w="150" w:type="dxa"/>
            </w:tcMar>
            <w:textDirection w:val="lrTb"/>
            <w:vAlign w:val="center"/>
          </w:tcPr>
          <w:p>
            <w:pPr>
              <w:numPr>
                <w:ilvl w:val="0"/>
                <w:numId w:val="20764"/>
              </w:numPr>
              <w:spacing w:before="0" w:after="0" w:line="262" w:lineRule="auto"/>
              <w:jc w:val="left"/>
              <w:rPr>
                <w:color w:val="00274C"/>
                <w:sz w:val="20"/>
                <w:szCs w:val="20"/>
              </w:rPr>
            </w:pPr>
            <w:r>
              <w:rPr>
                <w:color w:val="00274C"/>
                <w:position w:val="-2"/>
                <w:sz w:val="20"/>
                <w:szCs w:val="20"/>
                <w:u w:val="none"/>
              </w:rPr>
              <w:t xml:space="preserve">Realice los controles descritos en el </w:t>
            </w:r>
            <w:hyperlink r:id="rId628260e585b6ae657" w:history="1">
              <w:r>
                <w:rPr>
                  <w:rStyle w:val="DefaultParagraphFontPHPDOCX"/>
                  <w:b/>
                  <w:bCs/>
                  <w:color w:val="0000FF"/>
                  <w:position w:val="-2"/>
                  <w:sz w:val="20"/>
                  <w:szCs w:val="20"/>
                  <w:u w:val="none"/>
                </w:rPr>
                <w:t xml:space="preserve">Apar. 8.5.4</w:t>
              </w:r>
            </w:hyperlink>
            <w:r>
              <w:rPr>
                <w:color w:val="00274C"/>
                <w:position w:val="-2"/>
                <w:sz w:val="20"/>
                <w:szCs w:val="20"/>
                <w:u w:val="none"/>
              </w:rPr>
              <w:t xml:space="preserve"> .</w:t>
            </w:r>
          </w:p>
          <w:p>
            <w:pPr>
              <w:numPr>
                <w:ilvl w:val="0"/>
                <w:numId w:val="20764"/>
              </w:numPr>
              <w:spacing w:before="0" w:after="0" w:line="262" w:lineRule="auto"/>
              <w:jc w:val="left"/>
              <w:rPr>
                <w:color w:val="00274C"/>
                <w:sz w:val="20"/>
                <w:szCs w:val="20"/>
              </w:rPr>
            </w:pPr>
            <w:r>
              <w:rPr>
                <w:color w:val="00274C"/>
                <w:position w:val="-2"/>
                <w:sz w:val="20"/>
                <w:szCs w:val="20"/>
                <w:u w:val="none"/>
              </w:rPr>
              <w:t xml:space="preserve">Oriente la apertura de los segmentos a 120° entre ellos </w:t>
            </w:r>
            <w:r>
              <w:rPr>
                <w:b/>
                <w:bCs/>
                <w:color w:val="00274C"/>
                <w:position w:val="-2"/>
                <w:sz w:val="20"/>
                <w:szCs w:val="20"/>
                <w:u w:val="none"/>
              </w:rPr>
              <w:t xml:space="preserve">(Y)</w:t>
            </w:r>
            <w:r>
              <w:rPr>
                <w:color w:val="00274C"/>
                <w:position w:val="-2"/>
                <w:sz w:val="20"/>
                <w:szCs w:val="20"/>
                <w:u w:val="none"/>
              </w:rPr>
              <w:t xml:space="preserve"> .</w:t>
            </w:r>
          </w:p>
          <w:p/>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 no oriente la apertura del segmento con el agujero hacia el bulón </w:t>
            </w:r>
            <w:r>
              <w:rPr>
                <w:b/>
                <w:bCs/>
                <w:color w:val="00274C"/>
                <w:position w:val="-2"/>
                <w:sz w:val="20"/>
                <w:szCs w:val="20"/>
                <w:u w:val="none"/>
              </w:rPr>
              <w:t xml:space="preserve">(N).</w:t>
            </w:r>
          </w:p>
          <w:p>
            <w:pPr>
              <w:numPr>
                <w:ilvl w:val="0"/>
                <w:numId w:val="20765"/>
              </w:numPr>
              <w:spacing w:before="0" w:after="0" w:line="262" w:lineRule="auto"/>
              <w:jc w:val="left"/>
              <w:rPr>
                <w:color w:val="00274C"/>
                <w:sz w:val="20"/>
                <w:szCs w:val="20"/>
              </w:rPr>
            </w:pPr>
            <w:r>
              <w:rPr>
                <w:color w:val="00274C"/>
                <w:position w:val="-2"/>
                <w:sz w:val="20"/>
                <w:szCs w:val="20"/>
                <w:u w:val="none"/>
              </w:rPr>
              <w:br/>
              <w:br/>
              <w:br/>
              <w:t xml:space="preserve">Lubricar el revestimiento del pistón y los segmentos con aceite.</w:t>
            </w:r>
          </w:p>
        </w:tc>
        <w:tc>
          <w:tcPr>
            <w:tcMar>
              <w:top w:w="150" w:type="dxa"/>
              <w:left w:w="150" w:type="dxa"/>
              <w:bottom w:w="150" w:type="dxa"/>
              <w:right w:w="150" w:type="dxa"/>
            </w:tcMar>
            <w:textDirection w:val="lrTb"/>
            <w:vAlign w:val="top"/>
          </w:tcPr>
          <w:p>
            <w:r>
              <w:rPr>
                <w:position w:val="-226"/>
              </w:rPr>
              <w:drawing>
                <wp:inline distT="0" distB="0" distL="0" distR="0">
                  <wp:extent cx="2232000" cy="1483200"/>
                  <wp:effectExtent b="0" l="0" r="0" t="0"/>
                  <wp:docPr id="32826046" name="name638560e585b6be3d3" descr="9_3_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_3_7.png"/>
                          <pic:cNvPicPr/>
                        </pic:nvPicPr>
                        <pic:blipFill>
                          <a:blip r:embed="rId102860e585b6be3c7"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9.11</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9.3.8 Pistón</w:t>
            </w:r>
          </w:p>
          <w:p>
            <w:pPr>
              <w:widowControl w:val="on"/>
              <w:pBdr/>
              <w:spacing w:before="0" w:after="0" w:line="262" w:lineRule="auto"/>
              <w:ind w:left="0" w:right="0"/>
              <w:jc w:val="left"/>
              <w:textDirection w:val="lrTb"/>
              <w:textAlignment w:val="center"/>
            </w:pPr>
            <w:r>
              <w:rPr>
                <w:b/>
                <w:bCs/>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6635097" name="name757860e585b6d0eb0"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55360e585b6d0ea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0633"/>
              </w:numPr>
              <w:spacing w:before="0" w:after="0" w:line="262" w:lineRule="auto"/>
              <w:jc w:val="left"/>
              <w:rPr>
                <w:color w:val="00274C"/>
                <w:sz w:val="20"/>
                <w:szCs w:val="20"/>
              </w:rPr>
            </w:pPr>
            <w:r>
              <w:rPr>
                <w:color w:val="00274C"/>
                <w:position w:val="-2"/>
                <w:sz w:val="20"/>
                <w:szCs w:val="20"/>
                <w:u w:val="none"/>
              </w:rPr>
              <w:t xml:space="preserve">Antes de realizar el montaje del grupo de pistón y biela, realice los controles descritos en los </w:t>
            </w:r>
            <w:hyperlink r:id="rId628560e585b6d17c6" w:history="1">
              <w:r>
                <w:rPr>
                  <w:rStyle w:val="DefaultParagraphFontPHPDOCX"/>
                  <w:b/>
                  <w:bCs/>
                  <w:color w:val="0000FF"/>
                  <w:position w:val="-2"/>
                  <w:sz w:val="20"/>
                  <w:szCs w:val="20"/>
                  <w:u w:val="none"/>
                </w:rPr>
                <w:t xml:space="preserve">Apar. 8.5.1</w:t>
              </w:r>
            </w:hyperlink>
            <w:r>
              <w:rPr>
                <w:color w:val="00274C"/>
                <w:position w:val="-2"/>
                <w:sz w:val="20"/>
                <w:szCs w:val="20"/>
                <w:u w:val="none"/>
              </w:rPr>
              <w:t xml:space="preserve"> .</w:t>
            </w:r>
          </w:p>
          <w:p>
            <w:pPr>
              <w:numPr>
                <w:ilvl w:val="0"/>
                <w:numId w:val="20633"/>
              </w:numPr>
              <w:spacing w:before="0" w:after="0" w:line="262" w:lineRule="auto"/>
              <w:jc w:val="left"/>
              <w:rPr>
                <w:color w:val="00274C"/>
                <w:sz w:val="20"/>
                <w:szCs w:val="20"/>
              </w:rPr>
            </w:pPr>
            <w:r>
              <w:rPr>
                <w:color w:val="00274C"/>
                <w:position w:val="-2"/>
                <w:sz w:val="20"/>
                <w:szCs w:val="20"/>
                <w:u w:val="none"/>
              </w:rPr>
              <w:t xml:space="preserve">Sustituya siempre los bujes </w:t>
            </w:r>
            <w:r>
              <w:rPr>
                <w:b/>
                <w:bCs/>
                <w:color w:val="00274C"/>
                <w:position w:val="-2"/>
                <w:sz w:val="20"/>
                <w:szCs w:val="20"/>
                <w:u w:val="none"/>
              </w:rPr>
              <w:t xml:space="preserve">CE</w:t>
            </w:r>
            <w:r>
              <w:rPr>
                <w:color w:val="00274C"/>
                <w:position w:val="-2"/>
                <w:sz w:val="20"/>
                <w:szCs w:val="20"/>
                <w:u w:val="none"/>
              </w:rPr>
              <w:t xml:space="preserve"> en cada montaje.</w:t>
            </w:r>
          </w:p>
          <w:p>
            <w:pPr>
              <w:numPr>
                <w:ilvl w:val="0"/>
                <w:numId w:val="20633"/>
              </w:numPr>
              <w:spacing w:before="0" w:after="0" w:line="262" w:lineRule="auto"/>
              <w:jc w:val="left"/>
              <w:rPr>
                <w:color w:val="00274C"/>
                <w:sz w:val="20"/>
                <w:szCs w:val="20"/>
              </w:rPr>
            </w:pPr>
            <w:r>
              <w:rPr>
                <w:color w:val="00274C"/>
                <w:position w:val="-2"/>
                <w:sz w:val="20"/>
                <w:szCs w:val="20"/>
                <w:u w:val="none"/>
              </w:rPr>
              <w:t xml:space="preserve">Par los componentes respetando las referencias en el </w:t>
            </w:r>
            <w:hyperlink r:id="rId465060e585b6d1de7" w:history="1">
              <w:r>
                <w:rPr>
                  <w:rStyle w:val="DefaultParagraphFontPHPDOCX"/>
                  <w:b/>
                  <w:bCs/>
                  <w:color w:val="0000FF"/>
                  <w:position w:val="-2"/>
                  <w:sz w:val="20"/>
                  <w:szCs w:val="20"/>
                  <w:u w:val="none"/>
                </w:rPr>
                <w:t xml:space="preserve">Apar. 7.13.5</w:t>
              </w:r>
            </w:hyperlink>
            <w:r>
              <w:rPr>
                <w:color w:val="00274C"/>
                <w:position w:val="-2"/>
                <w:sz w:val="20"/>
                <w:szCs w:val="20"/>
                <w:u w:val="none"/>
              </w:rPr>
              <w:t xml:space="preserve"> .</w:t>
            </w:r>
          </w:p>
          <w:p/>
          <w:p/>
          <w:p>
            <w:pPr>
              <w:numPr>
                <w:ilvl w:val="0"/>
                <w:numId w:val="20766"/>
              </w:numPr>
              <w:spacing w:before="0" w:after="0" w:line="262" w:lineRule="auto"/>
              <w:jc w:val="left"/>
              <w:rPr>
                <w:color w:val="00274C"/>
                <w:sz w:val="20"/>
                <w:szCs w:val="20"/>
              </w:rPr>
            </w:pPr>
            <w:r>
              <w:rPr>
                <w:color w:val="00274C"/>
                <w:position w:val="-2"/>
                <w:sz w:val="20"/>
                <w:szCs w:val="20"/>
                <w:u w:val="none"/>
              </w:rPr>
              <w:t xml:space="preserve">Destornille los tornillos </w:t>
            </w:r>
            <w:r>
              <w:rPr>
                <w:b/>
                <w:bCs/>
                <w:color w:val="00274C"/>
                <w:position w:val="-2"/>
                <w:sz w:val="20"/>
                <w:szCs w:val="20"/>
                <w:u w:val="none"/>
              </w:rPr>
              <w:t xml:space="preserve">AU</w:t>
            </w:r>
            <w:r>
              <w:rPr>
                <w:color w:val="00274C"/>
                <w:position w:val="-2"/>
                <w:sz w:val="20"/>
                <w:szCs w:val="20"/>
                <w:u w:val="none"/>
              </w:rPr>
              <w:t xml:space="preserve"> y quite el capuchón de biela </w:t>
            </w:r>
            <w:r>
              <w:rPr>
                <w:b/>
                <w:bCs/>
                <w:color w:val="00274C"/>
                <w:position w:val="-2"/>
                <w:sz w:val="20"/>
                <w:szCs w:val="20"/>
                <w:u w:val="none"/>
              </w:rPr>
              <w:t xml:space="preserve">AV</w:t>
            </w:r>
            <w:r>
              <w:rPr>
                <w:color w:val="00274C"/>
                <w:position w:val="-2"/>
                <w:sz w:val="20"/>
                <w:szCs w:val="20"/>
                <w:u w:val="none"/>
              </w:rPr>
              <w:t xml:space="preserve"> .</w:t>
            </w:r>
          </w:p>
          <w:p>
            <w:pPr>
              <w:numPr>
                <w:ilvl w:val="0"/>
                <w:numId w:val="20766"/>
              </w:numPr>
              <w:spacing w:before="0" w:after="0" w:line="262" w:lineRule="auto"/>
              <w:jc w:val="left"/>
              <w:rPr>
                <w:color w:val="00274C"/>
                <w:sz w:val="20"/>
                <w:szCs w:val="20"/>
              </w:rPr>
            </w:pPr>
            <w:r>
              <w:rPr>
                <w:color w:val="00274C"/>
                <w:position w:val="-2"/>
                <w:sz w:val="20"/>
                <w:szCs w:val="20"/>
                <w:u w:val="none"/>
              </w:rPr>
              <w:t xml:space="preserve">Monte los nuevos bujes </w:t>
            </w:r>
            <w:r>
              <w:rPr>
                <w:b/>
                <w:bCs/>
                <w:color w:val="00274C"/>
                <w:position w:val="-2"/>
                <w:sz w:val="20"/>
                <w:szCs w:val="20"/>
                <w:u w:val="none"/>
              </w:rPr>
              <w:t xml:space="preserve">CE</w:t>
            </w:r>
            <w:r>
              <w:rPr>
                <w:color w:val="00274C"/>
                <w:position w:val="-2"/>
                <w:sz w:val="20"/>
                <w:szCs w:val="20"/>
                <w:u w:val="none"/>
              </w:rPr>
              <w:t xml:space="preserve"> .</w:t>
            </w:r>
          </w:p>
          <w:p>
            <w:pPr>
              <w:numPr>
                <w:ilvl w:val="0"/>
                <w:numId w:val="20766"/>
              </w:numPr>
              <w:spacing w:before="0" w:after="0" w:line="262" w:lineRule="auto"/>
              <w:jc w:val="left"/>
              <w:rPr>
                <w:color w:val="00274C"/>
                <w:sz w:val="20"/>
                <w:szCs w:val="20"/>
              </w:rPr>
            </w:pPr>
            <w:r>
              <w:rPr>
                <w:color w:val="00274C"/>
                <w:position w:val="-2"/>
                <w:sz w:val="20"/>
                <w:szCs w:val="20"/>
                <w:u w:val="none"/>
              </w:rPr>
              <w:t xml:space="preserve">Introduzca la biela </w:t>
            </w:r>
            <w:r>
              <w:rPr>
                <w:b/>
                <w:bCs/>
                <w:color w:val="00274C"/>
                <w:position w:val="-2"/>
                <w:sz w:val="20"/>
                <w:szCs w:val="20"/>
                <w:u w:val="none"/>
              </w:rPr>
              <w:t xml:space="preserve">AZ</w:t>
            </w:r>
            <w:r>
              <w:rPr>
                <w:color w:val="00274C"/>
                <w:position w:val="-2"/>
                <w:sz w:val="20"/>
                <w:szCs w:val="20"/>
                <w:u w:val="none"/>
              </w:rPr>
              <w:t xml:space="preserve"> en el pistón </w:t>
            </w:r>
            <w:r>
              <w:rPr>
                <w:b/>
                <w:bCs/>
                <w:color w:val="00274C"/>
                <w:position w:val="-2"/>
                <w:sz w:val="20"/>
                <w:szCs w:val="20"/>
                <w:u w:val="none"/>
              </w:rPr>
              <w:t xml:space="preserve">AQ</w:t>
            </w:r>
            <w:r>
              <w:rPr>
                <w:color w:val="00274C"/>
                <w:position w:val="-2"/>
                <w:sz w:val="20"/>
                <w:szCs w:val="20"/>
                <w:u w:val="none"/>
              </w:rPr>
              <w:t xml:space="preserve"> y alinee los alojamientos </w:t>
            </w:r>
            <w:r>
              <w:rPr>
                <w:b/>
                <w:bCs/>
                <w:color w:val="00274C"/>
                <w:position w:val="-2"/>
                <w:sz w:val="20"/>
                <w:szCs w:val="20"/>
                <w:u w:val="none"/>
              </w:rPr>
              <w:t xml:space="preserve">BA</w:t>
            </w:r>
            <w:r>
              <w:rPr>
                <w:color w:val="00274C"/>
                <w:position w:val="-2"/>
                <w:sz w:val="20"/>
                <w:szCs w:val="20"/>
                <w:u w:val="none"/>
              </w:rPr>
              <w:t xml:space="preserve"> .</w:t>
            </w:r>
          </w:p>
          <w:p>
            <w:pPr>
              <w:numPr>
                <w:ilvl w:val="0"/>
                <w:numId w:val="20766"/>
              </w:numPr>
              <w:spacing w:before="0" w:after="0" w:line="262" w:lineRule="auto"/>
              <w:jc w:val="left"/>
              <w:rPr>
                <w:color w:val="00274C"/>
                <w:sz w:val="20"/>
                <w:szCs w:val="20"/>
              </w:rPr>
            </w:pPr>
            <w:r>
              <w:rPr>
                <w:color w:val="00274C"/>
                <w:position w:val="-2"/>
                <w:sz w:val="20"/>
                <w:szCs w:val="20"/>
                <w:u w:val="none"/>
              </w:rPr>
              <w:t xml:space="preserve">Introduzca el conector </w:t>
            </w:r>
            <w:r>
              <w:rPr>
                <w:b/>
                <w:bCs/>
                <w:color w:val="00274C"/>
                <w:position w:val="-2"/>
                <w:sz w:val="20"/>
                <w:szCs w:val="20"/>
                <w:u w:val="none"/>
              </w:rPr>
              <w:t xml:space="preserve">BB</w:t>
            </w:r>
            <w:r>
              <w:rPr>
                <w:color w:val="00274C"/>
                <w:position w:val="-2"/>
                <w:sz w:val="20"/>
                <w:szCs w:val="20"/>
                <w:u w:val="none"/>
              </w:rPr>
              <w:t xml:space="preserve"> en el alojamiento </w:t>
            </w:r>
            <w:r>
              <w:rPr>
                <w:b/>
                <w:bCs/>
                <w:color w:val="00274C"/>
                <w:position w:val="-2"/>
                <w:sz w:val="20"/>
                <w:szCs w:val="20"/>
                <w:u w:val="none"/>
              </w:rPr>
              <w:t xml:space="preserve">BA</w:t>
            </w:r>
            <w:r>
              <w:rPr>
                <w:color w:val="00274C"/>
                <w:position w:val="-2"/>
                <w:sz w:val="20"/>
                <w:szCs w:val="20"/>
                <w:u w:val="none"/>
              </w:rPr>
              <w:t xml:space="preserve"> para el montaje del grupo biela-pistón.</w:t>
            </w:r>
          </w:p>
          <w:p>
            <w:pPr>
              <w:numPr>
                <w:ilvl w:val="0"/>
                <w:numId w:val="20766"/>
              </w:numPr>
              <w:spacing w:before="0" w:after="0" w:line="262" w:lineRule="auto"/>
              <w:jc w:val="left"/>
              <w:rPr>
                <w:color w:val="00274C"/>
                <w:sz w:val="20"/>
                <w:szCs w:val="20"/>
              </w:rPr>
            </w:pPr>
            <w:r>
              <w:rPr>
                <w:color w:val="00274C"/>
                <w:position w:val="-2"/>
                <w:sz w:val="20"/>
                <w:szCs w:val="20"/>
                <w:u w:val="none"/>
              </w:rPr>
              <w:t xml:space="preserve">Introduzca los anillos de tope </w:t>
            </w:r>
            <w:r>
              <w:rPr>
                <w:b/>
                <w:bCs/>
                <w:color w:val="00274C"/>
                <w:position w:val="-2"/>
                <w:sz w:val="20"/>
                <w:szCs w:val="20"/>
                <w:u w:val="none"/>
              </w:rPr>
              <w:t xml:space="preserve">BD</w:t>
            </w:r>
            <w:r>
              <w:rPr>
                <w:color w:val="00274C"/>
                <w:position w:val="-2"/>
                <w:sz w:val="20"/>
                <w:szCs w:val="20"/>
                <w:u w:val="none"/>
              </w:rPr>
              <w:t xml:space="preserve"> en el alojamiento </w:t>
            </w:r>
            <w:r>
              <w:rPr>
                <w:b/>
                <w:bCs/>
                <w:color w:val="00274C"/>
                <w:position w:val="-2"/>
                <w:sz w:val="20"/>
                <w:szCs w:val="20"/>
                <w:u w:val="none"/>
              </w:rPr>
              <w:t xml:space="preserve">BE</w:t>
            </w:r>
            <w:r>
              <w:rPr>
                <w:color w:val="00274C"/>
                <w:position w:val="-2"/>
                <w:sz w:val="20"/>
                <w:szCs w:val="20"/>
                <w:u w:val="none"/>
              </w:rPr>
              <w:t xml:space="preserve"> del pistón </w:t>
            </w:r>
            <w:r>
              <w:rPr>
                <w:b/>
                <w:bCs/>
                <w:color w:val="00274C"/>
                <w:position w:val="-2"/>
                <w:sz w:val="20"/>
                <w:szCs w:val="20"/>
                <w:u w:val="none"/>
              </w:rPr>
              <w:t xml:space="preserve">AQ</w:t>
            </w:r>
            <w:r>
              <w:rPr>
                <w:color w:val="00274C"/>
                <w:position w:val="-2"/>
                <w:sz w:val="20"/>
                <w:szCs w:val="20"/>
                <w:u w:val="none"/>
              </w:rPr>
              <w:t xml:space="preserve"> para bloquear el conector </w:t>
            </w:r>
            <w:r>
              <w:rPr>
                <w:b/>
                <w:bCs/>
                <w:color w:val="00274C"/>
                <w:position w:val="-2"/>
                <w:sz w:val="20"/>
                <w:szCs w:val="20"/>
                <w:u w:val="none"/>
              </w:rPr>
              <w:t xml:space="preserve">BB</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07"/>
              </w:rPr>
              <w:drawing>
                <wp:inline distT="0" distB="0" distL="0" distR="0">
                  <wp:extent cx="2880000" cy="1404000"/>
                  <wp:effectExtent b="0" l="0" r="0" t="0"/>
                  <wp:docPr id="55965328" name="name642760e585b6e67a4" descr="imm9.14_9.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4_9.15.jpg"/>
                          <pic:cNvPicPr/>
                        </pic:nvPicPr>
                        <pic:blipFill>
                          <a:blip r:embed="rId237760e585b6e679d" cstate="print"/>
                          <a:stretch>
                            <a:fillRect/>
                          </a:stretch>
                        </pic:blipFill>
                        <pic:spPr>
                          <a:xfrm>
                            <a:off x="0" y="0"/>
                            <a:ext cx="2880000" cy="1404000"/>
                          </a:xfrm>
                          <a:prstGeom prst="rect">
                            <a:avLst/>
                          </a:prstGeom>
                          <a:ln w="0">
                            <a:noFill/>
                          </a:ln>
                        </pic:spPr>
                      </pic:pic>
                    </a:graphicData>
                  </a:graphic>
                </wp:inline>
              </w:drawing>
            </w:r>
            <w:r>
              <w:rPr>
                <w:b/>
                <w:bCs/>
                <w:color w:val="00274C"/>
                <w:position w:val="-2"/>
                <w:sz w:val="20"/>
                <w:szCs w:val="20"/>
                <w:u w:val="none"/>
              </w:rPr>
              <w:br/>
              <w:t xml:space="preserve">Fig 9.13</w:t>
            </w:r>
          </w:p>
          <w:p/>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0"/>
              </w:rPr>
              <w:drawing>
                <wp:inline distT="0" distB="0" distL="0" distR="0">
                  <wp:extent cx="2232000" cy="1447200"/>
                  <wp:effectExtent b="0" l="0" r="0" t="0"/>
                  <wp:docPr id="13507370" name="name519660e585b7071ff" descr="imm9.13_9.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3_9.14.jpg"/>
                          <pic:cNvPicPr/>
                        </pic:nvPicPr>
                        <pic:blipFill>
                          <a:blip r:embed="rId533160e585b7071f8"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u w:val="none"/>
              </w:rPr>
              <w:br/>
              <w:t xml:space="preserve">Fig 9.12</w:t>
            </w:r>
          </w:p>
          <w:p>
            <w:pPr>
              <w:widowControl w:val="on"/>
              <w:pBdr/>
              <w:spacing w:before="0" w:after="0" w:line="262" w:lineRule="auto"/>
              <w:ind w:left="0" w:right="0"/>
              <w:jc w:val="left"/>
              <w:textDirection w:val="lrTb"/>
              <w:textAlignment w:val="top"/>
            </w:pPr>
            <w:r>
              <w:rPr>
                <w:color w:val="00274C"/>
                <w:position w:val="0"/>
                <w:sz w:val="20"/>
                <w:szCs w:val="20"/>
                <w:u w:val="none"/>
              </w:rPr>
              <w:t xml:space="preserve"> </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9.3.9 Grupo de pistón y biela</w:t>
            </w:r>
          </w:p>
          <w:p>
            <w:pPr>
              <w:widowControl w:val="on"/>
              <w:pBdr/>
              <w:spacing w:before="0" w:after="0" w:line="262" w:lineRule="auto"/>
              <w:ind w:left="0" w:right="0"/>
              <w:jc w:val="left"/>
              <w:textDirection w:val="lrTb"/>
              <w:textAlignment w:val="center"/>
            </w:pPr>
            <w:r>
              <w:rPr>
                <w:b/>
                <w:bCs/>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71903" name="name310060e585b718394"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35160e585b71838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0633"/>
              </w:numPr>
              <w:spacing w:before="0" w:after="0" w:line="262" w:lineRule="auto"/>
              <w:jc w:val="left"/>
              <w:rPr>
                <w:color w:val="00274C"/>
                <w:sz w:val="20"/>
                <w:szCs w:val="20"/>
              </w:rPr>
            </w:pPr>
            <w:r>
              <w:rPr>
                <w:color w:val="00274C"/>
                <w:position w:val="-2"/>
                <w:sz w:val="20"/>
                <w:szCs w:val="20"/>
                <w:u w:val="none"/>
              </w:rPr>
              <w:t xml:space="preserve">Antes de montar el grupo del pistón y biela, realice los controles descritos en  </w:t>
            </w:r>
            <w:hyperlink r:id="rId924360e585b718ae3" w:history="1">
              <w:r>
                <w:rPr>
                  <w:rStyle w:val="DefaultParagraphFontPHPDOCX"/>
                  <w:b/>
                  <w:bCs/>
                  <w:color w:val="0000FF"/>
                  <w:position w:val="-2"/>
                  <w:sz w:val="20"/>
                  <w:szCs w:val="20"/>
                  <w:u w:val="none"/>
                </w:rPr>
                <w:t xml:space="preserve">Apar. 8.5.1</w:t>
              </w:r>
            </w:hyperlink>
            <w:r>
              <w:rPr>
                <w:color w:val="00274C"/>
                <w:position w:val="-2"/>
                <w:sz w:val="20"/>
                <w:szCs w:val="20"/>
                <w:u w:val="none"/>
              </w:rPr>
              <w:t xml:space="preserve"> .</w:t>
            </w:r>
          </w:p>
          <w:p/>
          <w:p/>
          <w:p>
            <w:pPr>
              <w:numPr>
                <w:ilvl w:val="0"/>
                <w:numId w:val="20767"/>
              </w:numPr>
              <w:spacing w:before="0" w:after="0" w:line="262" w:lineRule="auto"/>
              <w:jc w:val="left"/>
              <w:rPr>
                <w:color w:val="00274C"/>
                <w:sz w:val="20"/>
                <w:szCs w:val="20"/>
              </w:rPr>
            </w:pPr>
            <w:r>
              <w:rPr>
                <w:color w:val="00274C"/>
                <w:position w:val="-2"/>
                <w:sz w:val="20"/>
                <w:szCs w:val="20"/>
                <w:u w:val="none"/>
              </w:rPr>
              <w:t xml:space="preserve">Gire el cigüeñal </w:t>
            </w:r>
            <w:r>
              <w:rPr>
                <w:b/>
                <w:bCs/>
                <w:color w:val="00274C"/>
                <w:position w:val="-2"/>
                <w:sz w:val="20"/>
                <w:szCs w:val="20"/>
                <w:u w:val="none"/>
              </w:rPr>
              <w:t xml:space="preserve">W</w:t>
            </w:r>
            <w:r>
              <w:rPr>
                <w:color w:val="00274C"/>
                <w:position w:val="-2"/>
                <w:sz w:val="20"/>
                <w:szCs w:val="20"/>
                <w:u w:val="none"/>
              </w:rPr>
              <w:t xml:space="preserve"> desplazando el perno de biela </w:t>
            </w:r>
            <w:r>
              <w:rPr>
                <w:b/>
                <w:bCs/>
                <w:color w:val="00274C"/>
                <w:position w:val="-2"/>
                <w:sz w:val="20"/>
                <w:szCs w:val="20"/>
                <w:u w:val="none"/>
              </w:rPr>
              <w:t xml:space="preserve">BG</w:t>
            </w:r>
            <w:r>
              <w:rPr>
                <w:color w:val="00274C"/>
                <w:position w:val="-2"/>
                <w:sz w:val="20"/>
                <w:szCs w:val="20"/>
                <w:u w:val="none"/>
              </w:rPr>
              <w:t xml:space="preserve"> hacia el </w:t>
            </w:r>
            <w:r>
              <w:rPr>
                <w:b/>
                <w:bCs/>
                <w:color w:val="00274C"/>
                <w:position w:val="-2"/>
                <w:sz w:val="20"/>
                <w:szCs w:val="20"/>
                <w:u w:val="none"/>
              </w:rPr>
              <w:t xml:space="preserve">PMS</w:t>
            </w:r>
            <w:r>
              <w:rPr>
                <w:color w:val="00274C"/>
                <w:position w:val="-2"/>
                <w:sz w:val="20"/>
                <w:szCs w:val="20"/>
                <w:u w:val="none"/>
              </w:rPr>
              <w:t xml:space="preserve"> del cilindro en cuestión.</w:t>
            </w:r>
          </w:p>
          <w:p>
            <w:pPr>
              <w:numPr>
                <w:ilvl w:val="0"/>
                <w:numId w:val="20767"/>
              </w:numPr>
              <w:spacing w:before="0" w:after="0" w:line="262" w:lineRule="auto"/>
              <w:jc w:val="left"/>
              <w:rPr>
                <w:color w:val="00274C"/>
                <w:sz w:val="20"/>
                <w:szCs w:val="20"/>
              </w:rPr>
            </w:pPr>
            <w:r>
              <w:rPr>
                <w:color w:val="00274C"/>
                <w:position w:val="-2"/>
                <w:sz w:val="20"/>
                <w:szCs w:val="20"/>
                <w:u w:val="none"/>
              </w:rPr>
              <w:t xml:space="preserve">Lubrique el mantel y los segmentos del pistón </w:t>
            </w:r>
            <w:r>
              <w:rPr>
                <w:b/>
                <w:bCs/>
                <w:color w:val="00274C"/>
                <w:position w:val="-2"/>
                <w:sz w:val="20"/>
                <w:szCs w:val="20"/>
                <w:u w:val="none"/>
              </w:rPr>
              <w:t xml:space="preserve">AQ</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tc>
        <w:tc>
          <w:tcPr>
            <w:tcMar>
              <w:top w:w="150" w:type="dxa"/>
              <w:left w:w="150" w:type="dxa"/>
              <w:bottom w:w="150" w:type="dxa"/>
              <w:right w:w="150" w:type="dxa"/>
            </w:tcMar>
            <w:textDirection w:val="lrTb"/>
            <w:vAlign w:val="top"/>
          </w:tcPr>
          <w:p>
            <w:r>
              <w:rPr>
                <w:position w:val="-228"/>
              </w:rPr>
              <w:drawing>
                <wp:inline distT="0" distB="0" distL="0" distR="0">
                  <wp:extent cx="2232000" cy="1490400"/>
                  <wp:effectExtent b="0" l="0" r="0" t="0"/>
                  <wp:docPr id="47328531" name="name274660e585b72ccf0" descr="9.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4.jpg"/>
                          <pic:cNvPicPr/>
                        </pic:nvPicPr>
                        <pic:blipFill>
                          <a:blip r:embed="rId929760e585b72ccec"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t xml:space="preserve">Fig 9.14</w:t>
            </w:r>
          </w:p>
        </w:tc>
      </w:tr>
      <w:tr>
        <w:trPr>
          <w:trHeight w:val="0" w:hRule="atLeast"/>
        </w:trPr>
        <w:tc>
          <w:tcPr>
            <w:tcMar>
              <w:top w:w="150" w:type="dxa"/>
              <w:left w:w="150" w:type="dxa"/>
              <w:bottom w:w="150" w:type="dxa"/>
              <w:right w:w="150" w:type="dxa"/>
            </w:tcMar>
            <w:textDirection w:val="lrTb"/>
            <w:vAlign w:val="center"/>
          </w:tcPr>
          <w:p>
            <w:pPr>
              <w:numPr>
                <w:ilvl w:val="0"/>
                <w:numId w:val="20768"/>
              </w:numPr>
              <w:spacing w:before="0" w:after="0" w:line="262" w:lineRule="auto"/>
              <w:jc w:val="left"/>
              <w:rPr>
                <w:color w:val="00274C"/>
                <w:sz w:val="20"/>
                <w:szCs w:val="20"/>
              </w:rPr>
            </w:pPr>
            <w:r>
              <w:rPr>
                <w:color w:val="00274C"/>
                <w:position w:val="-2"/>
                <w:sz w:val="20"/>
                <w:szCs w:val="20"/>
                <w:u w:val="none"/>
              </w:rPr>
              <w:t xml:space="preserve">Compruebe que el semi-cojinete </w:t>
            </w:r>
            <w:r>
              <w:rPr>
                <w:b/>
                <w:bCs/>
                <w:color w:val="00274C"/>
                <w:position w:val="-2"/>
                <w:sz w:val="20"/>
                <w:szCs w:val="20"/>
                <w:u w:val="none"/>
              </w:rPr>
              <w:t xml:space="preserve">AS</w:t>
            </w:r>
            <w:r>
              <w:rPr>
                <w:color w:val="00274C"/>
                <w:position w:val="-2"/>
                <w:sz w:val="20"/>
                <w:szCs w:val="20"/>
                <w:u w:val="none"/>
              </w:rPr>
              <w:t xml:space="preserve"> esté montado correctamente y lubríquelo abundantemente.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1632637" name="name738460e585b73f815"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96060e585b73f80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0633"/>
              </w:numPr>
              <w:spacing w:before="0" w:after="0" w:line="262" w:lineRule="auto"/>
              <w:jc w:val="left"/>
              <w:rPr>
                <w:color w:val="00274C"/>
                <w:sz w:val="20"/>
                <w:szCs w:val="20"/>
              </w:rPr>
            </w:pPr>
            <w:r>
              <w:rPr>
                <w:color w:val="00274C"/>
                <w:position w:val="-2"/>
                <w:sz w:val="20"/>
                <w:szCs w:val="20"/>
                <w:u w:val="none"/>
              </w:rPr>
              <w:t xml:space="preserve">Compruebe que se cumpla la condición descrita en el punto 1.</w:t>
            </w:r>
          </w:p>
          <w:p>
            <w:pPr>
              <w:numPr>
                <w:ilvl w:val="0"/>
                <w:numId w:val="20633"/>
              </w:numPr>
              <w:spacing w:before="0" w:after="0" w:line="262" w:lineRule="auto"/>
              <w:jc w:val="left"/>
              <w:rPr>
                <w:color w:val="00274C"/>
                <w:sz w:val="20"/>
                <w:szCs w:val="20"/>
              </w:rPr>
            </w:pPr>
            <w:r>
              <w:rPr>
                <w:color w:val="00274C"/>
                <w:position w:val="-2"/>
                <w:sz w:val="20"/>
                <w:szCs w:val="20"/>
                <w:u w:val="none"/>
              </w:rPr>
              <w:t xml:space="preserve">El pistón </w:t>
            </w:r>
            <w:r>
              <w:rPr>
                <w:b/>
                <w:bCs/>
                <w:color w:val="00274C"/>
                <w:position w:val="-2"/>
                <w:sz w:val="20"/>
                <w:szCs w:val="20"/>
                <w:u w:val="none"/>
              </w:rPr>
              <w:t xml:space="preserve">AQ</w:t>
            </w:r>
            <w:r>
              <w:rPr>
                <w:color w:val="00274C"/>
                <w:position w:val="-2"/>
                <w:sz w:val="20"/>
                <w:szCs w:val="20"/>
                <w:u w:val="none"/>
              </w:rPr>
              <w:t xml:space="preserve"> se debe montar con la flecha </w:t>
            </w:r>
            <w:r>
              <w:rPr>
                <w:b/>
                <w:bCs/>
                <w:color w:val="00274C"/>
                <w:position w:val="-2"/>
                <w:sz w:val="20"/>
                <w:szCs w:val="20"/>
                <w:u w:val="none"/>
              </w:rPr>
              <w:t xml:space="preserve">BN</w:t>
            </w:r>
            <w:r>
              <w:rPr>
                <w:color w:val="00274C"/>
                <w:position w:val="-2"/>
                <w:sz w:val="20"/>
                <w:szCs w:val="20"/>
                <w:u w:val="none"/>
              </w:rPr>
              <w:t xml:space="preserve"> (aplicada en la parte superior del pistón) dirigida hacia el lado de distribución.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Pr>
              <w:numPr>
                <w:ilvl w:val="0"/>
                <w:numId w:val="20769"/>
              </w:numPr>
              <w:spacing w:before="0" w:after="0" w:line="262" w:lineRule="auto"/>
              <w:jc w:val="left"/>
              <w:rPr>
                <w:color w:val="00274C"/>
                <w:sz w:val="20"/>
                <w:szCs w:val="20"/>
              </w:rPr>
            </w:pPr>
            <w:r>
              <w:rPr>
                <w:color w:val="00274C"/>
                <w:position w:val="-2"/>
                <w:sz w:val="20"/>
                <w:szCs w:val="20"/>
                <w:u w:val="none"/>
              </w:rPr>
              <w:t xml:space="preserve">Utilizando una llave de apriete, introduzca el pistón en el cilindro </w:t>
            </w:r>
            <w:r>
              <w:rPr>
                <w:b/>
                <w:bCs/>
                <w:color w:val="00274C"/>
                <w:position w:val="-2"/>
                <w:sz w:val="20"/>
                <w:szCs w:val="20"/>
                <w:u w:val="none"/>
              </w:rPr>
              <w:t xml:space="preserve">BQ</w:t>
            </w:r>
            <w:r>
              <w:rPr>
                <w:color w:val="00274C"/>
                <w:position w:val="-2"/>
                <w:sz w:val="20"/>
                <w:szCs w:val="20"/>
                <w:u w:val="none"/>
              </w:rPr>
              <w:t xml:space="preserve"> unos 10 mm (cuota </w:t>
            </w:r>
            <w:r>
              <w:rPr>
                <w:b/>
                <w:bCs/>
                <w:color w:val="00274C"/>
                <w:position w:val="-2"/>
                <w:sz w:val="20"/>
                <w:szCs w:val="20"/>
                <w:u w:val="none"/>
              </w:rPr>
              <w:t xml:space="preserve">BM</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8"/>
              </w:rPr>
              <w:drawing>
                <wp:inline distT="0" distB="0" distL="0" distR="0">
                  <wp:extent cx="2232000" cy="1490400"/>
                  <wp:effectExtent b="0" l="0" r="0" t="0"/>
                  <wp:docPr id="59542345" name="name434060e585b75427f" descr="9.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5.jpg"/>
                          <pic:cNvPicPr/>
                        </pic:nvPicPr>
                        <pic:blipFill>
                          <a:blip r:embed="rId678160e585b754278"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t xml:space="preserve">Fig 9.15</w:t>
            </w:r>
          </w:p>
        </w:tc>
      </w:tr>
      <w:tr>
        <w:trPr>
          <w:trHeight w:val="0" w:hRule="atLeast"/>
        </w:trPr>
        <w:tc>
          <w:tcPr>
            <w:tcMar>
              <w:top w:w="150" w:type="dxa"/>
              <w:left w:w="150" w:type="dxa"/>
              <w:bottom w:w="150" w:type="dxa"/>
              <w:right w:w="150" w:type="dxa"/>
            </w:tcMar>
            <w:textDirection w:val="lrTb"/>
            <w:vAlign w:val="center"/>
          </w:tcPr>
          <w:p>
            <w:pPr>
              <w:numPr>
                <w:ilvl w:val="0"/>
                <w:numId w:val="20770"/>
              </w:numPr>
              <w:spacing w:before="0" w:after="0" w:line="262" w:lineRule="auto"/>
              <w:jc w:val="left"/>
              <w:rPr>
                <w:color w:val="00274C"/>
                <w:sz w:val="20"/>
                <w:szCs w:val="20"/>
              </w:rPr>
            </w:pPr>
            <w:r>
              <w:rPr>
                <w:color w:val="00274C"/>
                <w:position w:val="-2"/>
                <w:sz w:val="20"/>
                <w:szCs w:val="20"/>
                <w:u w:val="none"/>
              </w:rPr>
              <w:t xml:space="preserve">Gire el pistón </w:t>
            </w:r>
            <w:r>
              <w:rPr>
                <w:b/>
                <w:bCs/>
                <w:color w:val="00274C"/>
                <w:position w:val="-2"/>
                <w:sz w:val="20"/>
                <w:szCs w:val="20"/>
                <w:u w:val="none"/>
              </w:rPr>
              <w:t xml:space="preserve">AQ</w:t>
            </w:r>
            <w:r>
              <w:rPr>
                <w:color w:val="00274C"/>
                <w:position w:val="-2"/>
                <w:sz w:val="20"/>
                <w:szCs w:val="20"/>
                <w:u w:val="none"/>
              </w:rPr>
              <w:t xml:space="preserve"> </w:t>
            </w:r>
            <w:r>
              <w:rPr>
                <w:b/>
                <w:bCs/>
                <w:color w:val="00274C"/>
                <w:position w:val="-2"/>
                <w:sz w:val="20"/>
                <w:szCs w:val="20"/>
                <w:u w:val="none"/>
              </w:rPr>
              <w:t xml:space="preserve">10</w:t>
            </w:r>
            <w:r>
              <w:rPr>
                <w:color w:val="00274C"/>
                <w:position w:val="-2"/>
                <w:sz w:val="20"/>
                <w:szCs w:val="20"/>
                <w:u w:val="none"/>
              </w:rPr>
              <w:t xml:space="preserve"> ° en sentido de las agujas del reloj respecto a su posición de montaje correcto ( </w:t>
            </w:r>
            <w:r>
              <w:rPr>
                <w:b/>
                <w:bCs/>
                <w:color w:val="00274C"/>
                <w:position w:val="-2"/>
                <w:sz w:val="20"/>
                <w:szCs w:val="20"/>
                <w:u w:val="none"/>
              </w:rPr>
              <w:t xml:space="preserve">Fig. 9.16 - cuota BP</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8"/>
              </w:rPr>
              <w:drawing>
                <wp:inline distT="0" distB="0" distL="0" distR="0">
                  <wp:extent cx="2232000" cy="1490400"/>
                  <wp:effectExtent b="0" l="0" r="0" t="0"/>
                  <wp:docPr id="76762928" name="name188960e585b769ce7" descr="9.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6.jpg"/>
                          <pic:cNvPicPr/>
                        </pic:nvPicPr>
                        <pic:blipFill>
                          <a:blip r:embed="rId711560e585b769ce1"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9.16</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 Con esta operación se evita el impacto entre la biela </w:t>
            </w:r>
            <w:r>
              <w:rPr>
                <w:b/>
                <w:bCs/>
                <w:color w:val="00274C"/>
                <w:position w:val="-2"/>
                <w:sz w:val="20"/>
                <w:szCs w:val="20"/>
                <w:u w:val="none"/>
              </w:rPr>
              <w:t xml:space="preserve">AZ</w:t>
            </w:r>
            <w:r>
              <w:rPr>
                <w:color w:val="00274C"/>
                <w:position w:val="-2"/>
                <w:sz w:val="20"/>
                <w:szCs w:val="20"/>
                <w:u w:val="none"/>
              </w:rPr>
              <w:t xml:space="preserve"> y el rociador </w:t>
            </w:r>
            <w:r>
              <w:rPr>
                <w:b/>
                <w:bCs/>
                <w:color w:val="00274C"/>
                <w:position w:val="-2"/>
                <w:sz w:val="20"/>
                <w:szCs w:val="20"/>
                <w:u w:val="none"/>
              </w:rPr>
              <w:t xml:space="preserve">V</w:t>
            </w:r>
            <w:r>
              <w:rPr>
                <w:color w:val="00274C"/>
                <w:position w:val="-2"/>
                <w:sz w:val="20"/>
                <w:szCs w:val="20"/>
                <w:u w:val="none"/>
              </w:rPr>
              <w:t xml:space="preserve"> .</w:t>
            </w:r>
          </w:p>
          <w:p/>
          <w:p/>
          <w:p/>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8"/>
              </w:rPr>
              <w:drawing>
                <wp:inline distT="0" distB="0" distL="0" distR="0">
                  <wp:extent cx="2232000" cy="1490400"/>
                  <wp:effectExtent b="0" l="0" r="0" t="0"/>
                  <wp:docPr id="97602085" name="name756360e585b77e103" descr="9.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7.jpg"/>
                          <pic:cNvPicPr/>
                        </pic:nvPicPr>
                        <pic:blipFill>
                          <a:blip r:embed="rId121160e585b77e0fe"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9.17</w:t>
            </w:r>
          </w:p>
        </w:tc>
      </w:tr>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834900" name="name916660e585b78e67f"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78060e585b78e67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p>
          <w:p>
            <w:pPr>
              <w:numPr>
                <w:ilvl w:val="0"/>
                <w:numId w:val="20633"/>
              </w:numPr>
              <w:spacing w:before="0" w:after="0" w:line="262" w:lineRule="auto"/>
              <w:jc w:val="left"/>
              <w:rPr>
                <w:color w:val="00274C"/>
                <w:sz w:val="20"/>
                <w:szCs w:val="20"/>
              </w:rPr>
            </w:pPr>
            <w:r>
              <w:rPr>
                <w:color w:val="00274C"/>
                <w:position w:val="-2"/>
                <w:sz w:val="20"/>
                <w:szCs w:val="20"/>
                <w:u w:val="none"/>
              </w:rPr>
              <w:t xml:space="preserve">Deje la llave de apriete montada en el pistón.</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0771"/>
              </w:numPr>
              <w:spacing w:before="0" w:after="0" w:line="262" w:lineRule="auto"/>
              <w:jc w:val="left"/>
              <w:rPr>
                <w:color w:val="00274C"/>
                <w:sz w:val="20"/>
                <w:szCs w:val="20"/>
              </w:rPr>
            </w:pPr>
            <w:r>
              <w:rPr>
                <w:color w:val="00274C"/>
                <w:position w:val="-2"/>
                <w:sz w:val="20"/>
                <w:szCs w:val="20"/>
                <w:u w:val="none"/>
              </w:rPr>
              <w:t xml:space="preserve">Empuje el pistón </w:t>
            </w:r>
            <w:r>
              <w:rPr>
                <w:b/>
                <w:bCs/>
                <w:color w:val="00274C"/>
                <w:position w:val="-2"/>
                <w:sz w:val="20"/>
                <w:szCs w:val="20"/>
                <w:u w:val="none"/>
              </w:rPr>
              <w:t xml:space="preserve">AQ</w:t>
            </w:r>
            <w:r>
              <w:rPr>
                <w:color w:val="00274C"/>
                <w:position w:val="-2"/>
                <w:sz w:val="20"/>
                <w:szCs w:val="20"/>
                <w:u w:val="none"/>
              </w:rPr>
              <w:t xml:space="preserve"> hacia abajo sin introducir los segmentos en el cilindro, gire el pistón </w:t>
            </w:r>
            <w:r>
              <w:rPr>
                <w:b/>
                <w:bCs/>
                <w:color w:val="00274C"/>
                <w:position w:val="-2"/>
                <w:sz w:val="20"/>
                <w:szCs w:val="20"/>
                <w:u w:val="none"/>
              </w:rPr>
              <w:t xml:space="preserve">AQ</w:t>
            </w:r>
            <w:r>
              <w:rPr>
                <w:color w:val="00274C"/>
                <w:position w:val="-2"/>
                <w:sz w:val="20"/>
                <w:szCs w:val="20"/>
                <w:u w:val="none"/>
              </w:rPr>
              <w:t xml:space="preserve"> de 10° en el sentido de las agujas del reloj (cota  </w:t>
            </w:r>
            <w:r>
              <w:rPr>
                <w:b/>
                <w:bCs/>
                <w:color w:val="00274C"/>
                <w:position w:val="-2"/>
                <w:sz w:val="20"/>
                <w:szCs w:val="20"/>
                <w:u w:val="none"/>
              </w:rPr>
              <w:t xml:space="preserve">BR</w:t>
            </w:r>
            <w:r>
              <w:rPr>
                <w:color w:val="00274C"/>
                <w:position w:val="-2"/>
                <w:sz w:val="20"/>
                <w:szCs w:val="20"/>
                <w:u w:val="none"/>
              </w:rPr>
              <w:t xml:space="preserve"> - posición correcta de montaje).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93"/>
              </w:rPr>
              <w:drawing>
                <wp:inline distT="0" distB="0" distL="0" distR="0">
                  <wp:extent cx="5544000" cy="2476800"/>
                  <wp:effectExtent b="0" l="0" r="0" t="0"/>
                  <wp:docPr id="64630871" name="name263860e585b7a4541" descr="9.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8.jpg"/>
                          <pic:cNvPicPr/>
                        </pic:nvPicPr>
                        <pic:blipFill>
                          <a:blip r:embed="rId769560e585b7a453c" cstate="print"/>
                          <a:stretch>
                            <a:fillRect/>
                          </a:stretch>
                        </pic:blipFill>
                        <pic:spPr>
                          <a:xfrm>
                            <a:off x="0" y="0"/>
                            <a:ext cx="5544000" cy="24768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 9.18</w:t>
            </w:r>
          </w:p>
          <w:p/>
          <w:p/>
        </w:tc>
      </w:tr>
      <w:tr>
        <w:trPr>
          <w:trHeight w:val="0" w:hRule="atLeast"/>
        </w:trPr>
        <w:tc>
          <w:tcPr>
            <w:tcMar>
              <w:top w:w="150" w:type="dxa"/>
              <w:left w:w="150" w:type="dxa"/>
              <w:bottom w:w="150" w:type="dxa"/>
              <w:right w:w="150" w:type="dxa"/>
            </w:tcMar>
            <w:textDirection w:val="lrTb"/>
            <w:vAlign w:val="center"/>
          </w:tcPr>
          <w:p>
            <w:pPr>
              <w:numPr>
                <w:ilvl w:val="0"/>
                <w:numId w:val="20772"/>
              </w:numPr>
              <w:spacing w:before="0" w:after="0" w:line="262" w:lineRule="auto"/>
              <w:jc w:val="left"/>
              <w:rPr>
                <w:color w:val="00274C"/>
                <w:sz w:val="20"/>
                <w:szCs w:val="20"/>
              </w:rPr>
            </w:pPr>
            <w:r>
              <w:rPr>
                <w:color w:val="00274C"/>
                <w:position w:val="-2"/>
                <w:sz w:val="20"/>
                <w:szCs w:val="20"/>
                <w:u w:val="none"/>
              </w:rPr>
              <w:t xml:space="preserve">Empuje el pistón </w:t>
            </w:r>
            <w:r>
              <w:rPr>
                <w:b/>
                <w:bCs/>
                <w:color w:val="00274C"/>
                <w:position w:val="-2"/>
                <w:sz w:val="20"/>
                <w:szCs w:val="20"/>
                <w:u w:val="none"/>
              </w:rPr>
              <w:t xml:space="preserve">AQ</w:t>
            </w:r>
            <w:r>
              <w:rPr>
                <w:color w:val="00274C"/>
                <w:position w:val="-2"/>
                <w:sz w:val="20"/>
                <w:szCs w:val="20"/>
                <w:u w:val="none"/>
              </w:rPr>
              <w:t xml:space="preserve"> hacia abajo centrando el perno de biela </w:t>
            </w:r>
            <w:r>
              <w:rPr>
                <w:b/>
                <w:bCs/>
                <w:color w:val="00274C"/>
                <w:position w:val="-2"/>
                <w:sz w:val="20"/>
                <w:szCs w:val="20"/>
                <w:u w:val="none"/>
              </w:rPr>
              <w:t xml:space="preserve">BG</w:t>
            </w:r>
            <w:r>
              <w:rPr>
                <w:color w:val="00274C"/>
                <w:position w:val="-2"/>
                <w:sz w:val="20"/>
                <w:szCs w:val="20"/>
                <w:u w:val="none"/>
              </w:rPr>
              <w:t xml:space="preserve"> con la biela </w:t>
            </w:r>
            <w:r>
              <w:rPr>
                <w:b/>
                <w:bCs/>
                <w:color w:val="00274C"/>
                <w:position w:val="-2"/>
                <w:sz w:val="20"/>
                <w:szCs w:val="20"/>
                <w:u w:val="none"/>
              </w:rPr>
              <w:t xml:space="preserve">AZ</w:t>
            </w:r>
            <w:r>
              <w:rPr>
                <w:color w:val="00274C"/>
                <w:position w:val="-2"/>
                <w:sz w:val="20"/>
                <w:szCs w:val="20"/>
                <w:u w:val="none"/>
              </w:rPr>
              <w:t xml:space="preserve"> .</w:t>
            </w:r>
          </w:p>
          <w:p>
            <w:pPr>
              <w:numPr>
                <w:ilvl w:val="0"/>
                <w:numId w:val="20772"/>
              </w:numPr>
              <w:spacing w:before="0" w:after="0" w:line="262" w:lineRule="auto"/>
              <w:jc w:val="left"/>
              <w:rPr>
                <w:color w:val="00274C"/>
                <w:sz w:val="20"/>
                <w:szCs w:val="20"/>
              </w:rPr>
            </w:pPr>
            <w:r>
              <w:rPr>
                <w:color w:val="00274C"/>
                <w:position w:val="-2"/>
                <w:sz w:val="20"/>
                <w:szCs w:val="20"/>
                <w:u w:val="none"/>
              </w:rPr>
              <w:t xml:space="preserve">Gire la bancada para introducir el capuchón de la cabeza de biela para los cilindros </w:t>
            </w:r>
            <w:r>
              <w:rPr>
                <w:b/>
                <w:bCs/>
                <w:color w:val="00274C"/>
                <w:position w:val="-2"/>
                <w:sz w:val="20"/>
                <w:szCs w:val="20"/>
                <w:u w:val="none"/>
              </w:rPr>
              <w:t xml:space="preserve">1 y 4.</w:t>
            </w:r>
          </w:p>
          <w:p>
            <w:pPr>
              <w:numPr>
                <w:ilvl w:val="0"/>
                <w:numId w:val="20772"/>
              </w:numPr>
              <w:spacing w:before="0" w:after="0" w:line="262" w:lineRule="auto"/>
              <w:jc w:val="left"/>
              <w:rPr>
                <w:color w:val="00274C"/>
                <w:sz w:val="20"/>
                <w:szCs w:val="20"/>
              </w:rPr>
            </w:pPr>
            <w:r>
              <w:rPr>
                <w:color w:val="00274C"/>
                <w:position w:val="-2"/>
                <w:sz w:val="20"/>
                <w:szCs w:val="20"/>
                <w:u w:val="none"/>
              </w:rPr>
              <w:t xml:space="preserve">Compruebe que el semi-cojinete </w:t>
            </w:r>
            <w:r>
              <w:rPr>
                <w:b/>
                <w:bCs/>
                <w:color w:val="00274C"/>
                <w:position w:val="-2"/>
                <w:sz w:val="20"/>
                <w:szCs w:val="20"/>
                <w:u w:val="none"/>
              </w:rPr>
              <w:t xml:space="preserve">AS</w:t>
            </w:r>
            <w:r>
              <w:rPr>
                <w:color w:val="00274C"/>
                <w:position w:val="-2"/>
                <w:sz w:val="20"/>
                <w:szCs w:val="20"/>
                <w:u w:val="none"/>
              </w:rPr>
              <w:t xml:space="preserve"> esté montado correctamente en el capuchón de biela </w:t>
            </w:r>
            <w:r>
              <w:rPr>
                <w:b/>
                <w:bCs/>
                <w:color w:val="00274C"/>
                <w:position w:val="-2"/>
                <w:sz w:val="20"/>
                <w:szCs w:val="20"/>
                <w:u w:val="none"/>
              </w:rPr>
              <w:t xml:space="preserve">AV</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8"/>
              </w:rPr>
              <w:drawing>
                <wp:inline distT="0" distB="0" distL="0" distR="0">
                  <wp:extent cx="2232000" cy="1490400"/>
                  <wp:effectExtent b="0" l="0" r="0" t="0"/>
                  <wp:docPr id="71814491" name="name747660e585b7be47b" descr="9.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9.jpg"/>
                          <pic:cNvPicPr/>
                        </pic:nvPicPr>
                        <pic:blipFill>
                          <a:blip r:embed="rId145860e585b7be470"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9.19</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7093590" name="name625660e585b7cc718"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24360e585b7cc71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p>
          <w:p>
            <w:pPr>
              <w:numPr>
                <w:ilvl w:val="0"/>
                <w:numId w:val="20633"/>
              </w:numPr>
              <w:spacing w:before="0" w:after="0" w:line="262" w:lineRule="auto"/>
              <w:jc w:val="left"/>
              <w:rPr>
                <w:color w:val="00274C"/>
                <w:sz w:val="20"/>
                <w:szCs w:val="20"/>
              </w:rPr>
            </w:pPr>
            <w:r>
              <w:rPr>
                <w:color w:val="00274C"/>
                <w:position w:val="-2"/>
                <w:sz w:val="20"/>
                <w:szCs w:val="20"/>
                <w:u w:val="none"/>
              </w:rPr>
              <w:t xml:space="preserve">Controle que los planos de rotura del capuchón de biela </w:t>
            </w:r>
            <w:r>
              <w:rPr>
                <w:b/>
                <w:bCs/>
                <w:color w:val="00274C"/>
                <w:position w:val="-2"/>
                <w:sz w:val="20"/>
                <w:szCs w:val="20"/>
                <w:u w:val="none"/>
              </w:rPr>
              <w:t xml:space="preserve">AV</w:t>
            </w:r>
            <w:r>
              <w:rPr>
                <w:color w:val="00274C"/>
                <w:position w:val="-2"/>
                <w:sz w:val="20"/>
                <w:szCs w:val="20"/>
                <w:u w:val="none"/>
              </w:rPr>
              <w:t xml:space="preserve"> coincidan perfectamente con la biela </w:t>
            </w:r>
            <w:r>
              <w:rPr>
                <w:b/>
                <w:bCs/>
                <w:color w:val="00274C"/>
                <w:position w:val="-2"/>
                <w:sz w:val="20"/>
                <w:szCs w:val="20"/>
                <w:u w:val="none"/>
              </w:rPr>
              <w:t xml:space="preserve">AZ</w:t>
            </w:r>
            <w:r>
              <w:rPr>
                <w:color w:val="00274C"/>
                <w:position w:val="-2"/>
                <w:sz w:val="20"/>
                <w:szCs w:val="20"/>
                <w:u w:val="none"/>
              </w:rPr>
              <w:t xml:space="preserve"> antes de enroscar y ajustar los tornillos </w:t>
            </w:r>
            <w:r>
              <w:rPr>
                <w:b/>
                <w:bCs/>
                <w:color w:val="00274C"/>
                <w:position w:val="-2"/>
                <w:sz w:val="20"/>
                <w:szCs w:val="20"/>
                <w:u w:val="none"/>
              </w:rPr>
              <w:t xml:space="preserve">AU</w:t>
            </w:r>
            <w:r>
              <w:rPr>
                <w:color w:val="00274C"/>
                <w:position w:val="-2"/>
                <w:sz w:val="20"/>
                <w:szCs w:val="20"/>
                <w:u w:val="none"/>
              </w:rPr>
              <w:t xml:space="preserve"> .</w:t>
            </w:r>
          </w:p>
          <w:p/>
          <w:p/>
          <w:p>
            <w:pPr>
              <w:numPr>
                <w:ilvl w:val="0"/>
                <w:numId w:val="20773"/>
              </w:numPr>
              <w:spacing w:before="0" w:after="0" w:line="262" w:lineRule="auto"/>
              <w:jc w:val="left"/>
              <w:rPr>
                <w:color w:val="00274C"/>
                <w:sz w:val="20"/>
                <w:szCs w:val="20"/>
              </w:rPr>
            </w:pPr>
            <w:r>
              <w:rPr>
                <w:color w:val="00274C"/>
                <w:position w:val="-2"/>
                <w:sz w:val="20"/>
                <w:szCs w:val="20"/>
                <w:u w:val="none"/>
              </w:rPr>
              <w:t xml:space="preserve">Acople el capuchón de biela </w:t>
            </w:r>
            <w:r>
              <w:rPr>
                <w:b/>
                <w:bCs/>
                <w:color w:val="00274C"/>
                <w:position w:val="-2"/>
                <w:sz w:val="20"/>
                <w:szCs w:val="20"/>
                <w:u w:val="none"/>
              </w:rPr>
              <w:t xml:space="preserve">AV</w:t>
            </w:r>
            <w:r>
              <w:rPr>
                <w:color w:val="00274C"/>
                <w:position w:val="-2"/>
                <w:sz w:val="20"/>
                <w:szCs w:val="20"/>
                <w:u w:val="none"/>
              </w:rPr>
              <w:t xml:space="preserve"> a la biela </w:t>
            </w:r>
            <w:r>
              <w:rPr>
                <w:b/>
                <w:bCs/>
                <w:color w:val="00274C"/>
                <w:position w:val="-2"/>
                <w:sz w:val="20"/>
                <w:szCs w:val="20"/>
                <w:u w:val="none"/>
              </w:rPr>
              <w:t xml:space="preserve">AZ</w:t>
            </w:r>
            <w:r>
              <w:rPr>
                <w:color w:val="00274C"/>
                <w:position w:val="-2"/>
                <w:sz w:val="20"/>
                <w:szCs w:val="20"/>
                <w:u w:val="none"/>
              </w:rPr>
              <w:t xml:space="preserve"> respetando las referencias realizadas al desmontar ( </w:t>
            </w:r>
            <w:r>
              <w:rPr>
                <w:b/>
                <w:bCs/>
                <w:color w:val="00274C"/>
                <w:position w:val="-2"/>
                <w:sz w:val="20"/>
                <w:szCs w:val="20"/>
                <w:u w:val="none"/>
              </w:rPr>
              <w:t xml:space="preserve">Apar. 7.15.2 y 7.15.5</w:t>
            </w:r>
            <w:r>
              <w:rPr>
                <w:color w:val="00274C"/>
                <w:position w:val="-2"/>
                <w:sz w:val="20"/>
                <w:szCs w:val="20"/>
                <w:u w:val="none"/>
              </w:rPr>
              <w:t xml:space="preserve"> ).</w:t>
            </w:r>
          </w:p>
          <w:p>
            <w:pPr>
              <w:numPr>
                <w:ilvl w:val="0"/>
                <w:numId w:val="20773"/>
              </w:numPr>
              <w:spacing w:before="0" w:after="0" w:line="262" w:lineRule="auto"/>
              <w:jc w:val="left"/>
              <w:rPr>
                <w:color w:val="00274C"/>
                <w:sz w:val="20"/>
                <w:szCs w:val="20"/>
              </w:rPr>
            </w:pPr>
            <w:r>
              <w:rPr>
                <w:color w:val="00274C"/>
                <w:position w:val="-2"/>
                <w:sz w:val="20"/>
                <w:szCs w:val="20"/>
                <w:u w:val="none"/>
              </w:rPr>
              <w:t xml:space="preserve">Atornille los tornillos </w:t>
            </w:r>
            <w:r>
              <w:rPr>
                <w:b/>
                <w:bCs/>
                <w:color w:val="00274C"/>
                <w:position w:val="-2"/>
                <w:sz w:val="20"/>
                <w:szCs w:val="20"/>
                <w:u w:val="none"/>
              </w:rPr>
              <w:t xml:space="preserve">AU</w:t>
            </w:r>
            <w:r>
              <w:rPr>
                <w:color w:val="00274C"/>
                <w:position w:val="-2"/>
                <w:sz w:val="20"/>
                <w:szCs w:val="20"/>
                <w:u w:val="none"/>
              </w:rPr>
              <w:t xml:space="preserve"> .</w:t>
            </w:r>
          </w:p>
          <w:p>
            <w:pPr>
              <w:numPr>
                <w:ilvl w:val="0"/>
                <w:numId w:val="20773"/>
              </w:numPr>
              <w:spacing w:before="0" w:after="0" w:line="262" w:lineRule="auto"/>
              <w:jc w:val="left"/>
              <w:rPr>
                <w:color w:val="00274C"/>
                <w:sz w:val="20"/>
                <w:szCs w:val="20"/>
              </w:rPr>
            </w:pPr>
            <w:r>
              <w:rPr>
                <w:color w:val="00274C"/>
                <w:position w:val="-2"/>
                <w:sz w:val="20"/>
                <w:szCs w:val="20"/>
                <w:u w:val="none"/>
              </w:rPr>
              <w:t xml:space="preserve">Repita las operaciones de </w:t>
            </w:r>
            <w:r>
              <w:rPr>
                <w:b/>
                <w:bCs/>
                <w:color w:val="00274C"/>
                <w:position w:val="-2"/>
                <w:sz w:val="20"/>
                <w:szCs w:val="20"/>
                <w:u w:val="none"/>
              </w:rPr>
              <w:t xml:space="preserve">1 a 10</w:t>
            </w:r>
            <w:r>
              <w:rPr>
                <w:color w:val="00274C"/>
                <w:position w:val="-2"/>
                <w:sz w:val="20"/>
                <w:szCs w:val="20"/>
                <w:u w:val="none"/>
              </w:rPr>
              <w:t xml:space="preserve"> para cada cilindro.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5971034" name="name829860e585b7de16b"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92960e585b7de16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p>
          <w:p>
            <w:pPr>
              <w:numPr>
                <w:ilvl w:val="0"/>
                <w:numId w:val="20633"/>
              </w:numPr>
              <w:spacing w:before="0" w:after="0" w:line="262" w:lineRule="auto"/>
              <w:jc w:val="left"/>
              <w:rPr>
                <w:color w:val="00274C"/>
                <w:sz w:val="20"/>
                <w:szCs w:val="20"/>
              </w:rPr>
            </w:pPr>
            <w:r>
              <w:rPr>
                <w:color w:val="00274C"/>
                <w:position w:val="-2"/>
                <w:sz w:val="20"/>
                <w:szCs w:val="20"/>
                <w:u w:val="none"/>
              </w:rPr>
              <w:t xml:space="preserve">El incumplimiento de los procedimientos de montaje compromete el funcionamiento del motor y puede provocar daños materiales y personales.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Pr>
              <w:numPr>
                <w:ilvl w:val="0"/>
                <w:numId w:val="20774"/>
              </w:numPr>
              <w:spacing w:before="0" w:after="0" w:line="262" w:lineRule="auto"/>
              <w:jc w:val="left"/>
              <w:rPr>
                <w:color w:val="00274C"/>
                <w:sz w:val="20"/>
                <w:szCs w:val="20"/>
              </w:rPr>
            </w:pPr>
            <w:r>
              <w:rPr>
                <w:color w:val="00274C"/>
                <w:position w:val="-2"/>
                <w:sz w:val="20"/>
                <w:szCs w:val="20"/>
                <w:u w:val="none"/>
              </w:rPr>
              <w:t xml:space="preserve">Apriete los tornillos </w:t>
            </w:r>
            <w:r>
              <w:rPr>
                <w:b/>
                <w:bCs/>
                <w:color w:val="00274C"/>
                <w:position w:val="-2"/>
                <w:sz w:val="20"/>
                <w:szCs w:val="20"/>
                <w:u w:val="none"/>
              </w:rPr>
              <w:t xml:space="preserve">AU</w:t>
            </w:r>
            <w:r>
              <w:rPr>
                <w:color w:val="00274C"/>
                <w:position w:val="-2"/>
                <w:sz w:val="20"/>
                <w:szCs w:val="20"/>
                <w:u w:val="none"/>
              </w:rPr>
              <w:t xml:space="preserve"> de forma alterna siguiendo taxativamente los pares de apriete indicados.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Secuencia de apriete Tornillos Torx M10x1:</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1ª CICLO -</w:t>
            </w:r>
            <w:r>
              <w:rPr>
                <w:color w:val="00274C"/>
                <w:position w:val="-2"/>
                <w:sz w:val="20"/>
                <w:szCs w:val="20"/>
                <w:u w:val="none"/>
              </w:rPr>
              <w:t xml:space="preserve"> con un par de </w:t>
            </w:r>
            <w:r>
              <w:rPr>
                <w:b/>
                <w:bCs/>
                <w:color w:val="00274C"/>
                <w:position w:val="-2"/>
                <w:sz w:val="20"/>
                <w:szCs w:val="20"/>
                <w:u w:val="none"/>
              </w:rPr>
              <w:t xml:space="preserve">40 Nm;</w:t>
            </w:r>
            <w:r>
              <w:rPr>
                <w:b/>
                <w:bCs/>
                <w:color w:val="00274C"/>
                <w:position w:val="-2"/>
                <w:sz w:val="20"/>
                <w:szCs w:val="20"/>
                <w:u w:val="none"/>
              </w:rPr>
              <w:br/>
              <w:t xml:space="preserve">2ª CICLO -</w:t>
            </w:r>
            <w:r>
              <w:rPr>
                <w:color w:val="00274C"/>
                <w:position w:val="-2"/>
                <w:sz w:val="20"/>
                <w:szCs w:val="20"/>
                <w:u w:val="none"/>
              </w:rPr>
              <w:t xml:space="preserve"> con un par de </w:t>
            </w:r>
            <w:r>
              <w:rPr>
                <w:b/>
                <w:bCs/>
                <w:color w:val="00274C"/>
                <w:position w:val="-2"/>
                <w:sz w:val="20"/>
                <w:szCs w:val="20"/>
                <w:u w:val="none"/>
              </w:rPr>
              <w:t xml:space="preserve">85 Nm;</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numPr>
                <w:ilvl w:val="0"/>
                <w:numId w:val="20774"/>
              </w:numPr>
              <w:spacing w:before="0" w:after="0" w:line="262" w:lineRule="auto"/>
              <w:jc w:val="left"/>
              <w:rPr>
                <w:color w:val="00274C"/>
                <w:sz w:val="20"/>
                <w:szCs w:val="20"/>
              </w:rPr>
            </w:pPr>
            <w:r>
              <w:rPr>
                <w:color w:val="00274C"/>
                <w:position w:val="-2"/>
                <w:sz w:val="20"/>
                <w:szCs w:val="20"/>
                <w:u w:val="none"/>
              </w:rPr>
              <w:t xml:space="preserve">Compruebe que las bielas tengan holgura y que el cigüeñal </w:t>
            </w:r>
            <w:r>
              <w:rPr>
                <w:b/>
                <w:bCs/>
                <w:color w:val="00274C"/>
                <w:position w:val="-2"/>
                <w:sz w:val="20"/>
                <w:szCs w:val="20"/>
                <w:u w:val="none"/>
              </w:rPr>
              <w:t xml:space="preserve">W</w:t>
            </w:r>
            <w:r>
              <w:rPr>
                <w:color w:val="00274C"/>
                <w:position w:val="-2"/>
                <w:sz w:val="20"/>
                <w:szCs w:val="20"/>
                <w:u w:val="none"/>
              </w:rPr>
              <w:t xml:space="preserve"> gire sin impedimentos.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w:t>
            </w:r>
            <w:r>
              <w:rPr>
                <w:color w:val="00274C"/>
                <w:position w:val="-2"/>
                <w:sz w:val="20"/>
                <w:szCs w:val="20"/>
                <w:u w:val="none"/>
              </w:rPr>
              <w:t xml:space="preserve"> : Después del control realizado en el punto </w:t>
            </w:r>
            <w:r>
              <w:rPr>
                <w:b/>
                <w:bCs/>
                <w:color w:val="00274C"/>
                <w:position w:val="-2"/>
                <w:sz w:val="20"/>
                <w:szCs w:val="20"/>
                <w:u w:val="none"/>
              </w:rPr>
              <w:t xml:space="preserve">14</w:t>
            </w:r>
            <w:r>
              <w:rPr>
                <w:color w:val="00274C"/>
                <w:position w:val="-2"/>
                <w:sz w:val="20"/>
                <w:szCs w:val="20"/>
                <w:u w:val="none"/>
              </w:rPr>
              <w:t xml:space="preserve"> , coloque el árbol </w:t>
            </w:r>
            <w:r>
              <w:rPr>
                <w:b/>
                <w:bCs/>
                <w:color w:val="00274C"/>
                <w:position w:val="-2"/>
                <w:sz w:val="20"/>
                <w:szCs w:val="20"/>
                <w:u w:val="none"/>
              </w:rPr>
              <w:t xml:space="preserve">W</w:t>
            </w:r>
            <w:r>
              <w:rPr>
                <w:color w:val="00274C"/>
                <w:position w:val="-2"/>
                <w:sz w:val="20"/>
                <w:szCs w:val="20"/>
                <w:u w:val="none"/>
              </w:rPr>
              <w:t xml:space="preserve"> con el primer cilindro en el </w:t>
            </w:r>
            <w:r>
              <w:rPr>
                <w:b/>
                <w:bCs/>
                <w:color w:val="00274C"/>
                <w:position w:val="-2"/>
                <w:sz w:val="20"/>
                <w:szCs w:val="20"/>
                <w:u w:val="none"/>
              </w:rPr>
              <w:t xml:space="preserve">PMS</w:t>
            </w:r>
            <w:r>
              <w:rPr>
                <w:color w:val="00274C"/>
                <w:position w:val="-2"/>
                <w:sz w:val="20"/>
                <w:szCs w:val="20"/>
                <w:u w:val="none"/>
              </w:rPr>
              <w:t xml:space="preserve"> .</w:t>
            </w:r>
          </w:p>
          <w:p/>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8"/>
              </w:rPr>
              <w:drawing>
                <wp:inline distT="0" distB="0" distL="0" distR="0">
                  <wp:extent cx="2232000" cy="1490400"/>
                  <wp:effectExtent b="0" l="0" r="0" t="0"/>
                  <wp:docPr id="13594994" name="name555760e585b7ef09d" descr="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0.jpg"/>
                          <pic:cNvPicPr/>
                        </pic:nvPicPr>
                        <pic:blipFill>
                          <a:blip r:embed="rId387460e585b7ef095"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9.20</w:t>
            </w:r>
          </w:p>
          <w:p/>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9.3.10 Brida junta en el cigüeñal</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040049" name="name173760e585b811b17"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13560e585b811b1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0633"/>
              </w:numPr>
              <w:spacing w:before="0" w:after="0" w:line="262" w:lineRule="auto"/>
              <w:jc w:val="left"/>
              <w:rPr>
                <w:color w:val="00274C"/>
                <w:sz w:val="20"/>
                <w:szCs w:val="20"/>
              </w:rPr>
            </w:pPr>
            <w:r>
              <w:rPr>
                <w:color w:val="00274C"/>
                <w:position w:val="-2"/>
                <w:sz w:val="20"/>
                <w:szCs w:val="20"/>
                <w:u w:val="none"/>
              </w:rPr>
              <w:t xml:space="preserve">Compruebe que el plano de contacto entre la brida y la semi-bancada esté libre de impurezas.</w:t>
            </w:r>
          </w:p>
          <w:p>
            <w:pPr>
              <w:numPr>
                <w:ilvl w:val="0"/>
                <w:numId w:val="20633"/>
              </w:numPr>
              <w:spacing w:before="0" w:after="0" w:line="262" w:lineRule="auto"/>
              <w:jc w:val="left"/>
              <w:rPr>
                <w:color w:val="00274C"/>
                <w:sz w:val="20"/>
                <w:szCs w:val="20"/>
              </w:rPr>
            </w:pPr>
            <w:r>
              <w:rPr>
                <w:color w:val="00274C"/>
                <w:position w:val="-2"/>
                <w:sz w:val="20"/>
                <w:szCs w:val="20"/>
                <w:u w:val="none"/>
              </w:rPr>
              <w:t xml:space="preserve">Sustituya siempre la junta </w:t>
            </w:r>
            <w:r>
              <w:rPr>
                <w:b/>
                <w:bCs/>
                <w:color w:val="00274C"/>
                <w:position w:val="-2"/>
                <w:sz w:val="20"/>
                <w:szCs w:val="20"/>
                <w:u w:val="none"/>
              </w:rPr>
              <w:t xml:space="preserve">BS</w:t>
            </w:r>
            <w:r>
              <w:rPr>
                <w:color w:val="00274C"/>
                <w:position w:val="-2"/>
                <w:sz w:val="20"/>
                <w:szCs w:val="20"/>
                <w:u w:val="none"/>
              </w:rPr>
              <w:t xml:space="preserve"> en cada montaje.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0775"/>
              </w:numPr>
              <w:spacing w:before="0" w:after="0" w:line="262" w:lineRule="auto"/>
              <w:jc w:val="left"/>
              <w:rPr>
                <w:color w:val="00274C"/>
                <w:sz w:val="20"/>
                <w:szCs w:val="20"/>
              </w:rPr>
            </w:pPr>
            <w:r>
              <w:rPr>
                <w:color w:val="00274C"/>
                <w:position w:val="-2"/>
                <w:sz w:val="20"/>
                <w:szCs w:val="20"/>
                <w:u w:val="none"/>
              </w:rPr>
              <w:t xml:space="preserve">Compruebe la presencia de las arandelas </w:t>
            </w:r>
            <w:r>
              <w:rPr>
                <w:b/>
                <w:bCs/>
                <w:color w:val="00274C"/>
                <w:position w:val="-2"/>
                <w:sz w:val="20"/>
                <w:szCs w:val="20"/>
                <w:u w:val="none"/>
              </w:rPr>
              <w:t xml:space="preserve">BT</w:t>
            </w:r>
            <w:r>
              <w:rPr>
                <w:color w:val="00274C"/>
                <w:position w:val="-2"/>
                <w:sz w:val="20"/>
                <w:szCs w:val="20"/>
                <w:u w:val="none"/>
              </w:rPr>
              <w:t xml:space="preserve"> en la semi-bancada </w:t>
            </w:r>
            <w:r>
              <w:rPr>
                <w:b/>
                <w:bCs/>
                <w:color w:val="00274C"/>
                <w:position w:val="-2"/>
                <w:sz w:val="20"/>
                <w:szCs w:val="20"/>
                <w:u w:val="none"/>
              </w:rPr>
              <w:t xml:space="preserve">E</w:t>
            </w:r>
            <w:r>
              <w:rPr>
                <w:color w:val="00274C"/>
                <w:position w:val="-2"/>
                <w:sz w:val="20"/>
                <w:szCs w:val="20"/>
                <w:u w:val="none"/>
              </w:rPr>
              <w:t xml:space="preserve"> .</w:t>
            </w:r>
          </w:p>
          <w:p>
            <w:pPr>
              <w:numPr>
                <w:ilvl w:val="0"/>
                <w:numId w:val="20775"/>
              </w:numPr>
              <w:spacing w:before="0" w:after="0" w:line="262" w:lineRule="auto"/>
              <w:jc w:val="left"/>
              <w:rPr>
                <w:color w:val="00274C"/>
                <w:sz w:val="20"/>
                <w:szCs w:val="20"/>
              </w:rPr>
            </w:pPr>
            <w:r>
              <w:rPr>
                <w:color w:val="00274C"/>
                <w:position w:val="-2"/>
                <w:sz w:val="20"/>
                <w:szCs w:val="20"/>
                <w:u w:val="none"/>
              </w:rPr>
              <w:t xml:space="preserve">Lubrique con aceite el borde del antisalpicaduras </w:t>
            </w:r>
            <w:r>
              <w:rPr>
                <w:b/>
                <w:bCs/>
                <w:color w:val="00274C"/>
                <w:position w:val="-2"/>
                <w:sz w:val="20"/>
                <w:szCs w:val="20"/>
                <w:u w:val="none"/>
              </w:rPr>
              <w:t xml:space="preserve">BU</w:t>
            </w:r>
            <w:r>
              <w:rPr>
                <w:color w:val="00274C"/>
                <w:position w:val="-2"/>
                <w:sz w:val="20"/>
                <w:szCs w:val="20"/>
                <w:u w:val="none"/>
              </w:rPr>
              <w:t xml:space="preserve"> .</w:t>
            </w:r>
          </w:p>
          <w:p>
            <w:pPr>
              <w:numPr>
                <w:ilvl w:val="0"/>
                <w:numId w:val="20775"/>
              </w:numPr>
              <w:spacing w:before="0" w:after="0" w:line="262" w:lineRule="auto"/>
              <w:jc w:val="left"/>
              <w:rPr>
                <w:color w:val="00274C"/>
                <w:sz w:val="20"/>
                <w:szCs w:val="20"/>
              </w:rPr>
            </w:pPr>
            <w:r>
              <w:rPr>
                <w:color w:val="00274C"/>
                <w:position w:val="-2"/>
                <w:sz w:val="20"/>
                <w:szCs w:val="20"/>
                <w:u w:val="none"/>
              </w:rPr>
              <w:t xml:space="preserve">Coloque la junta BS y la brida </w:t>
            </w:r>
            <w:r>
              <w:rPr>
                <w:b/>
                <w:bCs/>
                <w:color w:val="00274C"/>
                <w:position w:val="-2"/>
                <w:sz w:val="20"/>
                <w:szCs w:val="20"/>
                <w:u w:val="none"/>
              </w:rPr>
              <w:t xml:space="preserve">BV</w:t>
            </w:r>
            <w:r>
              <w:rPr>
                <w:color w:val="00274C"/>
                <w:position w:val="-2"/>
                <w:sz w:val="20"/>
                <w:szCs w:val="20"/>
                <w:u w:val="none"/>
              </w:rPr>
              <w:t xml:space="preserve"> en la semi-bancada </w:t>
            </w:r>
            <w:r>
              <w:rPr>
                <w:b/>
                <w:bCs/>
                <w:color w:val="00274C"/>
                <w:position w:val="-2"/>
                <w:sz w:val="20"/>
                <w:szCs w:val="20"/>
                <w:u w:val="none"/>
              </w:rPr>
              <w:t xml:space="preserve">E</w:t>
            </w:r>
            <w:r>
              <w:rPr>
                <w:color w:val="00274C"/>
                <w:position w:val="-2"/>
                <w:sz w:val="20"/>
                <w:szCs w:val="20"/>
                <w:u w:val="none"/>
              </w:rPr>
              <w:t xml:space="preserve"> en correspondencia con las arandelas </w:t>
            </w:r>
            <w:r>
              <w:rPr>
                <w:b/>
                <w:bCs/>
                <w:color w:val="00274C"/>
                <w:position w:val="-2"/>
                <w:sz w:val="20"/>
                <w:szCs w:val="20"/>
                <w:u w:val="none"/>
              </w:rPr>
              <w:t xml:space="preserve">BT</w:t>
            </w:r>
            <w:r>
              <w:rPr>
                <w:color w:val="00274C"/>
                <w:position w:val="-2"/>
                <w:sz w:val="20"/>
                <w:szCs w:val="20"/>
                <w:u w:val="none"/>
              </w:rPr>
              <w:t xml:space="preserve"> .</w:t>
            </w:r>
          </w:p>
          <w:p>
            <w:pPr>
              <w:numPr>
                <w:ilvl w:val="0"/>
                <w:numId w:val="20775"/>
              </w:numPr>
              <w:spacing w:before="0" w:after="0" w:line="262" w:lineRule="auto"/>
              <w:jc w:val="left"/>
              <w:rPr>
                <w:color w:val="00274C"/>
                <w:sz w:val="20"/>
                <w:szCs w:val="20"/>
              </w:rPr>
            </w:pPr>
            <w:r>
              <w:rPr>
                <w:color w:val="00274C"/>
                <w:position w:val="-2"/>
                <w:sz w:val="20"/>
                <w:szCs w:val="20"/>
                <w:u w:val="none"/>
              </w:rPr>
              <w:t xml:space="preserve">Aplique </w:t>
            </w:r>
            <w:r>
              <w:rPr>
                <w:b/>
                <w:bCs/>
                <w:color w:val="00274C"/>
                <w:position w:val="-2"/>
                <w:sz w:val="20"/>
                <w:szCs w:val="20"/>
                <w:u w:val="none"/>
              </w:rPr>
              <w:t xml:space="preserve">Loctite 243</w:t>
            </w:r>
            <w:r>
              <w:rPr>
                <w:color w:val="00274C"/>
                <w:position w:val="-2"/>
                <w:sz w:val="20"/>
                <w:szCs w:val="20"/>
                <w:u w:val="none"/>
              </w:rPr>
              <w:t xml:space="preserve"> en los </w:t>
            </w:r>
            <w:r>
              <w:rPr>
                <w:b/>
                <w:bCs/>
                <w:color w:val="00274C"/>
                <w:position w:val="-2"/>
                <w:sz w:val="20"/>
                <w:szCs w:val="20"/>
                <w:u w:val="none"/>
              </w:rPr>
              <w:t xml:space="preserve">2 tornillos BW</w:t>
            </w:r>
            <w:r>
              <w:rPr>
                <w:color w:val="00274C"/>
                <w:position w:val="-2"/>
                <w:sz w:val="20"/>
                <w:szCs w:val="20"/>
                <w:u w:val="none"/>
              </w:rPr>
              <w:t xml:space="preserve"> correspondientes con las arandelas </w:t>
            </w:r>
            <w:r>
              <w:rPr>
                <w:b/>
                <w:bCs/>
                <w:color w:val="00274C"/>
                <w:position w:val="-2"/>
                <w:sz w:val="20"/>
                <w:szCs w:val="20"/>
                <w:u w:val="none"/>
              </w:rPr>
              <w:t xml:space="preserve">BT</w:t>
            </w:r>
            <w:r>
              <w:rPr>
                <w:color w:val="00274C"/>
                <w:position w:val="-2"/>
                <w:sz w:val="20"/>
                <w:szCs w:val="20"/>
                <w:u w:val="none"/>
              </w:rPr>
              <w:t xml:space="preserve"> .</w:t>
            </w:r>
          </w:p>
          <w:p>
            <w:pPr>
              <w:numPr>
                <w:ilvl w:val="0"/>
                <w:numId w:val="20775"/>
              </w:numPr>
              <w:spacing w:before="0" w:after="0" w:line="262" w:lineRule="auto"/>
              <w:jc w:val="left"/>
              <w:rPr>
                <w:color w:val="00274C"/>
                <w:sz w:val="20"/>
                <w:szCs w:val="20"/>
              </w:rPr>
            </w:pPr>
            <w:r>
              <w:rPr>
                <w:color w:val="00274C"/>
                <w:position w:val="-2"/>
                <w:sz w:val="20"/>
                <w:szCs w:val="20"/>
                <w:u w:val="none"/>
              </w:rPr>
              <w:t xml:space="preserve">Atornille hasta el tope todos los tornillos de fijación </w:t>
            </w:r>
            <w:r>
              <w:rPr>
                <w:b/>
                <w:bCs/>
                <w:color w:val="00274C"/>
                <w:position w:val="-2"/>
                <w:sz w:val="20"/>
                <w:szCs w:val="20"/>
                <w:u w:val="none"/>
              </w:rPr>
              <w:t xml:space="preserve">BW</w:t>
            </w:r>
            <w:r>
              <w:rPr>
                <w:color w:val="00274C"/>
                <w:position w:val="-2"/>
                <w:sz w:val="20"/>
                <w:szCs w:val="20"/>
                <w:u w:val="none"/>
              </w:rPr>
              <w:t xml:space="preserve"> sin apretarlos.</w:t>
            </w:r>
          </w:p>
          <w:p>
            <w:pPr>
              <w:numPr>
                <w:ilvl w:val="0"/>
                <w:numId w:val="20775"/>
              </w:numPr>
              <w:spacing w:before="0" w:after="0" w:line="262" w:lineRule="auto"/>
              <w:jc w:val="left"/>
              <w:rPr>
                <w:color w:val="00274C"/>
                <w:sz w:val="20"/>
                <w:szCs w:val="20"/>
              </w:rPr>
            </w:pPr>
            <w:r>
              <w:rPr>
                <w:color w:val="00274C"/>
                <w:position w:val="-2"/>
                <w:sz w:val="20"/>
                <w:szCs w:val="20"/>
                <w:u w:val="none"/>
              </w:rPr>
              <w:t xml:space="preserve">Apriete todos los tornillos </w:t>
            </w:r>
            <w:r>
              <w:rPr>
                <w:b/>
                <w:bCs/>
                <w:color w:val="00274C"/>
                <w:position w:val="-2"/>
                <w:sz w:val="20"/>
                <w:szCs w:val="20"/>
                <w:u w:val="none"/>
              </w:rPr>
              <w:t xml:space="preserve">BW</w:t>
            </w:r>
            <w:r>
              <w:rPr>
                <w:color w:val="00274C"/>
                <w:position w:val="-2"/>
                <w:sz w:val="20"/>
                <w:szCs w:val="20"/>
                <w:u w:val="none"/>
              </w:rPr>
              <w:t xml:space="preserve"> siguiendo taxativamente el orden de apriete indicado (par de apriete de </w:t>
            </w:r>
            <w:r>
              <w:rPr>
                <w:b/>
                <w:bCs/>
                <w:color w:val="00274C"/>
                <w:position w:val="-2"/>
                <w:sz w:val="20"/>
                <w:szCs w:val="20"/>
                <w:u w:val="none"/>
              </w:rPr>
              <w:t xml:space="preserve">10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67652689" name="name951060e585b824013" descr="imm9.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4.jpg"/>
                          <pic:cNvPicPr/>
                        </pic:nvPicPr>
                        <pic:blipFill>
                          <a:blip r:embed="rId932660e585b82400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9.21</w:t>
            </w:r>
            <w:r>
              <w:rPr>
                <w:color w:val="00274C"/>
                <w:position w:val="0"/>
                <w:sz w:val="20"/>
                <w:szCs w:val="20"/>
                <w:u w:val="none"/>
              </w:rPr>
              <w:t xml:space="preserve"> </w:t>
            </w:r>
            <w:r>
              <w:rPr>
                <w:b/>
                <w:bCs/>
                <w:color w:val="00274C"/>
                <w:position w:val="0"/>
                <w:sz w:val="20"/>
                <w:szCs w:val="20"/>
                <w:u w:val="none"/>
              </w:rPr>
              <w:t xml:space="preserve">a</w:t>
            </w:r>
            <w:r>
              <w:rPr>
                <w:position w:val="-230"/>
              </w:rPr>
              <w:drawing>
                <wp:inline distT="0" distB="0" distL="0" distR="0">
                  <wp:extent cx="2232000" cy="1504800"/>
                  <wp:effectExtent b="0" l="0" r="0" t="0"/>
                  <wp:docPr id="95112832" name="name509260e585b83794a" descr="imm9.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5.jpg"/>
                          <pic:cNvPicPr/>
                        </pic:nvPicPr>
                        <pic:blipFill>
                          <a:blip r:embed="rId534060e585b83794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9.21 b</w:t>
            </w:r>
          </w:p>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9.3.11 Tapa 3 </w:t>
            </w:r>
            <w:r>
              <w:rPr>
                <w:b/>
                <w:bCs/>
                <w:color w:val="00274C"/>
                <w:position w:val="3"/>
                <w:sz w:val="17"/>
                <w:szCs w:val="17"/>
                <w:u w:val="none"/>
                <w:vertAlign w:val="superscript"/>
                <w:vertAlign w:val="superscript"/>
              </w:rPr>
              <w:t xml:space="preserve">a</w:t>
            </w:r>
            <w:r>
              <w:rPr>
                <w:b/>
                <w:bCs/>
                <w:color w:val="00274C"/>
                <w:position w:val="-2"/>
                <w:sz w:val="20"/>
                <w:szCs w:val="20"/>
                <w:u w:val="none"/>
              </w:rPr>
              <w:t xml:space="preserve"> PTO</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900227" name="name650660e585b846685"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00860e585b84668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0633"/>
              </w:numPr>
              <w:spacing w:before="0" w:after="0" w:line="262" w:lineRule="auto"/>
              <w:jc w:val="left"/>
              <w:rPr>
                <w:color w:val="00274C"/>
                <w:sz w:val="20"/>
                <w:szCs w:val="20"/>
              </w:rPr>
            </w:pPr>
            <w:r>
              <w:rPr>
                <w:color w:val="00274C"/>
                <w:position w:val="-2"/>
                <w:sz w:val="20"/>
                <w:szCs w:val="20"/>
                <w:u w:val="none"/>
              </w:rPr>
              <w:t xml:space="preserve">Sustituya los tornillos </w:t>
            </w:r>
            <w:r>
              <w:rPr>
                <w:b/>
                <w:bCs/>
                <w:color w:val="00274C"/>
                <w:position w:val="-2"/>
                <w:sz w:val="20"/>
                <w:szCs w:val="20"/>
                <w:u w:val="none"/>
              </w:rPr>
              <w:t xml:space="preserve">CA</w:t>
            </w:r>
            <w:r>
              <w:rPr>
                <w:color w:val="00274C"/>
                <w:position w:val="-2"/>
                <w:sz w:val="20"/>
                <w:szCs w:val="20"/>
                <w:u w:val="none"/>
              </w:rPr>
              <w:t xml:space="preserve"> en cada montaje o como alternativa aplique </w:t>
            </w:r>
            <w:r>
              <w:rPr>
                <w:b/>
                <w:bCs/>
                <w:color w:val="00274C"/>
                <w:position w:val="-2"/>
                <w:sz w:val="20"/>
                <w:szCs w:val="20"/>
                <w:u w:val="none"/>
              </w:rPr>
              <w:t xml:space="preserve">Loctite 2701</w:t>
            </w:r>
            <w:r>
              <w:rPr>
                <w:color w:val="00274C"/>
                <w:position w:val="-2"/>
                <w:sz w:val="20"/>
                <w:szCs w:val="20"/>
                <w:u w:val="none"/>
              </w:rPr>
              <w:t xml:space="preserve"> en la rosca.</w:t>
            </w:r>
          </w:p>
          <w:p/>
          <w:p/>
          <w:p>
            <w:pPr>
              <w:numPr>
                <w:ilvl w:val="0"/>
                <w:numId w:val="20776"/>
              </w:numPr>
              <w:spacing w:before="0" w:after="0" w:line="262" w:lineRule="auto"/>
              <w:jc w:val="left"/>
              <w:rPr>
                <w:color w:val="00274C"/>
                <w:sz w:val="20"/>
                <w:szCs w:val="20"/>
              </w:rPr>
            </w:pPr>
            <w:r>
              <w:rPr>
                <w:color w:val="00274C"/>
                <w:position w:val="-2"/>
                <w:sz w:val="20"/>
                <w:szCs w:val="20"/>
                <w:u w:val="none"/>
              </w:rPr>
              <w:t xml:space="preserve">Fije la tapa </w:t>
            </w:r>
            <w:r>
              <w:rPr>
                <w:b/>
                <w:bCs/>
                <w:color w:val="00274C"/>
                <w:position w:val="-2"/>
                <w:sz w:val="20"/>
                <w:szCs w:val="20"/>
                <w:u w:val="none"/>
              </w:rPr>
              <w:t xml:space="preserve">CB</w:t>
            </w:r>
            <w:r>
              <w:rPr>
                <w:color w:val="00274C"/>
                <w:position w:val="-2"/>
                <w:sz w:val="20"/>
                <w:szCs w:val="20"/>
                <w:u w:val="none"/>
              </w:rPr>
              <w:t xml:space="preserve"> con los tornillos </w:t>
            </w:r>
            <w:r>
              <w:rPr>
                <w:b/>
                <w:bCs/>
                <w:color w:val="00274C"/>
                <w:position w:val="-2"/>
                <w:sz w:val="20"/>
                <w:szCs w:val="20"/>
                <w:u w:val="none"/>
              </w:rPr>
              <w:t xml:space="preserve">CA</w:t>
            </w:r>
            <w:r>
              <w:rPr>
                <w:color w:val="00274C"/>
                <w:position w:val="-2"/>
                <w:sz w:val="20"/>
                <w:szCs w:val="20"/>
                <w:u w:val="none"/>
              </w:rPr>
              <w:t xml:space="preserve"> y </w:t>
            </w:r>
            <w:r>
              <w:rPr>
                <w:b/>
                <w:bCs/>
                <w:color w:val="00274C"/>
                <w:position w:val="-2"/>
                <w:sz w:val="20"/>
                <w:szCs w:val="20"/>
                <w:u w:val="none"/>
              </w:rPr>
              <w:t xml:space="preserve">CC</w:t>
            </w:r>
            <w:r>
              <w:rPr>
                <w:color w:val="00274C"/>
                <w:position w:val="-2"/>
                <w:sz w:val="20"/>
                <w:szCs w:val="20"/>
                <w:u w:val="none"/>
              </w:rPr>
              <w:t xml:space="preserve"> interponiendo la junta </w:t>
            </w:r>
            <w:r>
              <w:rPr>
                <w:b/>
                <w:bCs/>
                <w:color w:val="00274C"/>
                <w:position w:val="-2"/>
                <w:sz w:val="20"/>
                <w:szCs w:val="20"/>
                <w:u w:val="none"/>
              </w:rPr>
              <w:t xml:space="preserve">CD</w:t>
            </w:r>
            <w:r>
              <w:rPr>
                <w:color w:val="00274C"/>
                <w:position w:val="-2"/>
                <w:sz w:val="20"/>
                <w:szCs w:val="20"/>
                <w:u w:val="none"/>
              </w:rPr>
              <w:t xml:space="preserve"> (par de apriete de </w:t>
            </w:r>
            <w:r>
              <w:rPr>
                <w:b/>
                <w:bCs/>
                <w:color w:val="00274C"/>
                <w:position w:val="-2"/>
                <w:sz w:val="20"/>
                <w:szCs w:val="20"/>
                <w:u w:val="none"/>
              </w:rPr>
              <w:t xml:space="preserve">25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66836463" name="name678360e585b857680" descr="imm9.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6.jpg"/>
                          <pic:cNvPicPr/>
                        </pic:nvPicPr>
                        <pic:blipFill>
                          <a:blip r:embed="rId757160e585b85767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9.22</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Montaje del grupo cárter de aceite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9.4.1 </w:t>
            </w:r>
            <w:r>
              <w:rPr>
                <w:color w:val="00274C"/>
                <w:position w:val="-2"/>
                <w:sz w:val="20"/>
                <w:szCs w:val="20"/>
                <w:u w:val="none"/>
              </w:rPr>
              <w:t xml:space="preserve"> </w:t>
            </w:r>
            <w:r>
              <w:rPr>
                <w:b/>
                <w:bCs/>
                <w:color w:val="00274C"/>
                <w:position w:val="-2"/>
                <w:sz w:val="20"/>
                <w:szCs w:val="20"/>
                <w:u w:val="none"/>
              </w:rPr>
              <w:t xml:space="preserve">Tubo de aspiración de aceite</w:t>
            </w:r>
          </w:p>
          <w:p/>
          <w:p/>
          <w:p>
            <w:pPr>
              <w:numPr>
                <w:ilvl w:val="0"/>
                <w:numId w:val="20777"/>
              </w:numPr>
              <w:spacing w:before="0" w:after="0" w:line="262" w:lineRule="auto"/>
              <w:jc w:val="left"/>
              <w:rPr>
                <w:color w:val="00274C"/>
                <w:sz w:val="20"/>
                <w:szCs w:val="20"/>
              </w:rPr>
            </w:pPr>
            <w:r>
              <w:rPr>
                <w:color w:val="00274C"/>
                <w:position w:val="-2"/>
                <w:sz w:val="20"/>
                <w:szCs w:val="20"/>
                <w:u w:val="none"/>
              </w:rPr>
              <w:t xml:space="preserve">Aplique </w:t>
            </w:r>
            <w:r>
              <w:rPr>
                <w:b/>
                <w:bCs/>
                <w:color w:val="00274C"/>
                <w:position w:val="-2"/>
                <w:sz w:val="20"/>
                <w:szCs w:val="20"/>
                <w:u w:val="none"/>
              </w:rPr>
              <w:t xml:space="preserve">Loctite 648</w:t>
            </w:r>
            <w:r>
              <w:rPr>
                <w:color w:val="00274C"/>
                <w:position w:val="-2"/>
                <w:sz w:val="20"/>
                <w:szCs w:val="20"/>
                <w:u w:val="none"/>
              </w:rPr>
              <w:t xml:space="preserve"> en las roscas de los tubos </w:t>
            </w:r>
            <w:r>
              <w:rPr>
                <w:b/>
                <w:bCs/>
                <w:color w:val="00274C"/>
                <w:position w:val="-2"/>
                <w:sz w:val="20"/>
                <w:szCs w:val="20"/>
                <w:u w:val="none"/>
              </w:rPr>
              <w:t xml:space="preserve">A</w:t>
            </w:r>
            <w:r>
              <w:rPr>
                <w:color w:val="00274C"/>
                <w:position w:val="-2"/>
                <w:sz w:val="20"/>
                <w:szCs w:val="20"/>
                <w:u w:val="none"/>
              </w:rPr>
              <w:t xml:space="preserve"> .</w:t>
            </w:r>
          </w:p>
          <w:p>
            <w:pPr>
              <w:numPr>
                <w:ilvl w:val="0"/>
                <w:numId w:val="20777"/>
              </w:numPr>
              <w:spacing w:before="0" w:after="0" w:line="262" w:lineRule="auto"/>
              <w:jc w:val="left"/>
              <w:rPr>
                <w:color w:val="00274C"/>
                <w:sz w:val="20"/>
                <w:szCs w:val="20"/>
              </w:rPr>
            </w:pPr>
            <w:r>
              <w:rPr>
                <w:color w:val="00274C"/>
                <w:position w:val="-2"/>
                <w:sz w:val="20"/>
                <w:szCs w:val="20"/>
                <w:u w:val="none"/>
              </w:rPr>
              <w:t xml:space="preserve">Atornille y apriete los tubos </w:t>
            </w:r>
            <w:r>
              <w:rPr>
                <w:b/>
                <w:bCs/>
                <w:color w:val="00274C"/>
                <w:position w:val="-2"/>
                <w:sz w:val="20"/>
                <w:szCs w:val="20"/>
                <w:u w:val="none"/>
              </w:rPr>
              <w:t xml:space="preserve">A</w:t>
            </w:r>
            <w:r>
              <w:rPr>
                <w:color w:val="00274C"/>
                <w:position w:val="-2"/>
                <w:sz w:val="20"/>
                <w:szCs w:val="20"/>
                <w:u w:val="none"/>
              </w:rPr>
              <w:t xml:space="preserve"> (par de apriete de </w:t>
            </w:r>
            <w:r>
              <w:rPr>
                <w:b/>
                <w:bCs/>
                <w:color w:val="00274C"/>
                <w:position w:val="-2"/>
                <w:sz w:val="20"/>
                <w:szCs w:val="20"/>
                <w:u w:val="none"/>
              </w:rPr>
              <w:t xml:space="preserve">15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4"/>
              </w:rPr>
              <w:drawing>
                <wp:inline distT="0" distB="0" distL="0" distR="0">
                  <wp:extent cx="2181600" cy="1468800"/>
                  <wp:effectExtent b="0" l="0" r="0" t="0"/>
                  <wp:docPr id="33821035" name="name876960e585b8743cc" descr="Fig._9.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23.jpg"/>
                          <pic:cNvPicPr/>
                        </pic:nvPicPr>
                        <pic:blipFill>
                          <a:blip r:embed="rId800660e585b8743c5" cstate="print"/>
                          <a:stretch>
                            <a:fillRect/>
                          </a:stretch>
                        </pic:blipFill>
                        <pic:spPr>
                          <a:xfrm>
                            <a:off x="0" y="0"/>
                            <a:ext cx="2181600" cy="1468800"/>
                          </a:xfrm>
                          <a:prstGeom prst="rect">
                            <a:avLst/>
                          </a:prstGeom>
                          <a:ln w="0">
                            <a:noFill/>
                          </a:ln>
                        </pic:spPr>
                      </pic:pic>
                    </a:graphicData>
                  </a:graphic>
                </wp:inline>
              </w:drawing>
            </w:r>
            <w:r>
              <w:rPr>
                <w:b/>
                <w:bCs/>
                <w:color w:val="00274C"/>
                <w:position w:val="0"/>
                <w:sz w:val="20"/>
                <w:szCs w:val="20"/>
                <w:u w:val="none"/>
              </w:rPr>
              <w:br/>
              <w:t xml:space="preserve">Fig 9.23</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9.4.2 Tubo de aspiración de aceite</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622142" name="name541060e585b8830aa"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29660e585b8830a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0633"/>
              </w:numPr>
              <w:spacing w:before="0" w:after="0" w:line="262" w:lineRule="auto"/>
              <w:jc w:val="left"/>
              <w:rPr>
                <w:color w:val="00274C"/>
                <w:sz w:val="20"/>
                <w:szCs w:val="20"/>
              </w:rPr>
            </w:pPr>
            <w:r>
              <w:rPr>
                <w:color w:val="00274C"/>
                <w:position w:val="-2"/>
                <w:sz w:val="20"/>
                <w:szCs w:val="20"/>
                <w:u w:val="none"/>
              </w:rPr>
              <w:t xml:space="preserve">Sustituya taxativamente la junta </w:t>
            </w:r>
            <w:r>
              <w:rPr>
                <w:b/>
                <w:bCs/>
                <w:color w:val="00274C"/>
                <w:position w:val="-2"/>
                <w:sz w:val="20"/>
                <w:szCs w:val="20"/>
                <w:u w:val="none"/>
              </w:rPr>
              <w:t xml:space="preserve">B</w:t>
            </w:r>
            <w:r>
              <w:rPr>
                <w:color w:val="00274C"/>
                <w:position w:val="-2"/>
                <w:sz w:val="20"/>
                <w:szCs w:val="20"/>
                <w:u w:val="none"/>
              </w:rPr>
              <w:t xml:space="preserve"> en cada montaje.</w:t>
            </w:r>
          </w:p>
          <w:p>
            <w:pPr>
              <w:numPr>
                <w:ilvl w:val="0"/>
                <w:numId w:val="20633"/>
              </w:numPr>
              <w:spacing w:before="0" w:after="0" w:line="262" w:lineRule="auto"/>
              <w:jc w:val="left"/>
              <w:rPr>
                <w:color w:val="00274C"/>
                <w:sz w:val="20"/>
                <w:szCs w:val="20"/>
              </w:rPr>
            </w:pPr>
            <w:r>
              <w:rPr>
                <w:color w:val="00274C"/>
                <w:position w:val="-2"/>
                <w:sz w:val="20"/>
                <w:szCs w:val="20"/>
                <w:u w:val="none"/>
              </w:rPr>
              <w:t xml:space="preserve">Sustituya siempre los tornillos </w:t>
            </w:r>
            <w:r>
              <w:rPr>
                <w:b/>
                <w:bCs/>
                <w:color w:val="00274C"/>
                <w:position w:val="-2"/>
                <w:sz w:val="20"/>
                <w:szCs w:val="20"/>
                <w:u w:val="none"/>
              </w:rPr>
              <w:t xml:space="preserve">D</w:t>
            </w:r>
            <w:r>
              <w:rPr>
                <w:color w:val="00274C"/>
                <w:position w:val="-2"/>
                <w:sz w:val="20"/>
                <w:szCs w:val="20"/>
                <w:u w:val="none"/>
              </w:rPr>
              <w:t xml:space="preserve"> con otros nuevos o como alternativa aplique </w:t>
            </w:r>
            <w:r>
              <w:rPr>
                <w:b/>
                <w:bCs/>
                <w:color w:val="00274C"/>
                <w:position w:val="-2"/>
                <w:sz w:val="20"/>
                <w:szCs w:val="20"/>
                <w:u w:val="none"/>
              </w:rPr>
              <w:t xml:space="preserve">Loctite 2701</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0778"/>
              </w:numPr>
              <w:spacing w:before="0" w:after="0" w:line="262" w:lineRule="auto"/>
              <w:jc w:val="left"/>
              <w:rPr>
                <w:color w:val="00274C"/>
                <w:sz w:val="20"/>
                <w:szCs w:val="20"/>
              </w:rPr>
            </w:pPr>
            <w:r>
              <w:rPr>
                <w:color w:val="00274C"/>
                <w:position w:val="-2"/>
                <w:sz w:val="20"/>
                <w:szCs w:val="20"/>
                <w:u w:val="none"/>
              </w:rPr>
              <w:t xml:space="preserve">Introduzca la nueva junta </w:t>
            </w:r>
            <w:r>
              <w:rPr>
                <w:b/>
                <w:bCs/>
                <w:color w:val="00274C"/>
                <w:position w:val="-2"/>
                <w:sz w:val="20"/>
                <w:szCs w:val="20"/>
                <w:u w:val="none"/>
              </w:rPr>
              <w:t xml:space="preserve">B</w:t>
            </w:r>
            <w:r>
              <w:rPr>
                <w:color w:val="00274C"/>
                <w:position w:val="-2"/>
                <w:sz w:val="20"/>
                <w:szCs w:val="20"/>
                <w:u w:val="none"/>
              </w:rPr>
              <w:t xml:space="preserve"> en el alojamiento de la brida del tubo de aspiración de aceite </w:t>
            </w:r>
            <w:r>
              <w:rPr>
                <w:b/>
                <w:bCs/>
                <w:color w:val="00274C"/>
                <w:position w:val="-2"/>
                <w:sz w:val="20"/>
                <w:szCs w:val="20"/>
                <w:u w:val="none"/>
              </w:rPr>
              <w:t xml:space="preserve">C</w:t>
            </w:r>
            <w:r>
              <w:rPr>
                <w:color w:val="00274C"/>
                <w:position w:val="-2"/>
                <w:sz w:val="20"/>
                <w:szCs w:val="20"/>
                <w:u w:val="none"/>
              </w:rPr>
              <w:t xml:space="preserve"> .</w:t>
            </w:r>
          </w:p>
          <w:p>
            <w:pPr>
              <w:numPr>
                <w:ilvl w:val="0"/>
                <w:numId w:val="20778"/>
              </w:numPr>
              <w:spacing w:before="0" w:after="0" w:line="262" w:lineRule="auto"/>
              <w:jc w:val="left"/>
              <w:rPr>
                <w:color w:val="00274C"/>
                <w:sz w:val="20"/>
                <w:szCs w:val="20"/>
              </w:rPr>
            </w:pPr>
            <w:r>
              <w:rPr>
                <w:color w:val="00274C"/>
                <w:position w:val="-2"/>
                <w:sz w:val="20"/>
                <w:szCs w:val="20"/>
                <w:u w:val="none"/>
              </w:rPr>
              <w:t xml:space="preserve">Fije el tubo </w:t>
            </w:r>
            <w:r>
              <w:rPr>
                <w:b/>
                <w:bCs/>
                <w:color w:val="00274C"/>
                <w:position w:val="-2"/>
                <w:sz w:val="20"/>
                <w:szCs w:val="20"/>
                <w:u w:val="none"/>
              </w:rPr>
              <w:t xml:space="preserve">C</w:t>
            </w:r>
            <w:r>
              <w:rPr>
                <w:color w:val="00274C"/>
                <w:position w:val="-2"/>
                <w:sz w:val="20"/>
                <w:szCs w:val="20"/>
                <w:u w:val="none"/>
              </w:rPr>
              <w:t xml:space="preserve"> en la semi-bancada </w:t>
            </w:r>
            <w:r>
              <w:rPr>
                <w:b/>
                <w:bCs/>
                <w:color w:val="00274C"/>
                <w:position w:val="-2"/>
                <w:sz w:val="20"/>
                <w:szCs w:val="20"/>
                <w:u w:val="none"/>
              </w:rPr>
              <w:t xml:space="preserve">E</w:t>
            </w:r>
            <w:r>
              <w:rPr>
                <w:color w:val="00274C"/>
                <w:position w:val="-2"/>
                <w:sz w:val="20"/>
                <w:szCs w:val="20"/>
                <w:u w:val="none"/>
              </w:rPr>
              <w:t xml:space="preserve"> mediante los tornillos </w:t>
            </w:r>
            <w:r>
              <w:rPr>
                <w:b/>
                <w:bCs/>
                <w:color w:val="00274C"/>
                <w:position w:val="-2"/>
                <w:sz w:val="20"/>
                <w:szCs w:val="20"/>
                <w:u w:val="none"/>
              </w:rPr>
              <w:t xml:space="preserve">D</w:t>
            </w:r>
            <w:r>
              <w:rPr>
                <w:color w:val="00274C"/>
                <w:position w:val="-2"/>
                <w:sz w:val="20"/>
                <w:szCs w:val="20"/>
                <w:u w:val="none"/>
              </w:rPr>
              <w:t xml:space="preserve"> (par de apriete de </w:t>
            </w:r>
            <w:r>
              <w:rPr>
                <w:b/>
                <w:bCs/>
                <w:color w:val="00274C"/>
                <w:position w:val="-2"/>
                <w:sz w:val="20"/>
                <w:szCs w:val="20"/>
                <w:u w:val="none"/>
              </w:rPr>
              <w:t xml:space="preserve">10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4"/>
              </w:rPr>
              <w:drawing>
                <wp:inline distT="0" distB="0" distL="0" distR="0">
                  <wp:extent cx="2188800" cy="1476000"/>
                  <wp:effectExtent b="0" l="0" r="0" t="0"/>
                  <wp:docPr id="97193576" name="name954460e585b89a6c5" descr="Fig._9.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24.jpg"/>
                          <pic:cNvPicPr/>
                        </pic:nvPicPr>
                        <pic:blipFill>
                          <a:blip r:embed="rId278360e585b89a6be" cstate="print"/>
                          <a:stretch>
                            <a:fillRect/>
                          </a:stretch>
                        </pic:blipFill>
                        <pic:spPr>
                          <a:xfrm>
                            <a:off x="0" y="0"/>
                            <a:ext cx="2188800" cy="1476000"/>
                          </a:xfrm>
                          <a:prstGeom prst="rect">
                            <a:avLst/>
                          </a:prstGeom>
                          <a:ln w="0">
                            <a:noFill/>
                          </a:ln>
                        </pic:spPr>
                      </pic:pic>
                    </a:graphicData>
                  </a:graphic>
                </wp:inline>
              </w:drawing>
            </w:r>
            <w:r>
              <w:rPr>
                <w:b/>
                <w:bCs/>
                <w:color w:val="00274C"/>
                <w:position w:val="0"/>
                <w:sz w:val="20"/>
                <w:szCs w:val="20"/>
                <w:u w:val="none"/>
              </w:rPr>
              <w:br/>
              <w:t xml:space="preserve">Fig 9.24</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9.4.3 Cárter del aceite</w:t>
            </w:r>
          </w:p>
          <w:p/>
          <w:p/>
          <w:p>
            <w:pPr>
              <w:numPr>
                <w:ilvl w:val="0"/>
                <w:numId w:val="20779"/>
              </w:numPr>
              <w:spacing w:before="0" w:after="0" w:line="262" w:lineRule="auto"/>
              <w:jc w:val="left"/>
              <w:rPr>
                <w:color w:val="00274C"/>
                <w:sz w:val="20"/>
                <w:szCs w:val="20"/>
              </w:rPr>
            </w:pPr>
            <w:r>
              <w:rPr>
                <w:color w:val="00274C"/>
                <w:position w:val="-2"/>
                <w:sz w:val="20"/>
                <w:szCs w:val="20"/>
                <w:u w:val="none"/>
              </w:rPr>
              <w:t xml:space="preserve">Compruebe que los planos de contacto </w:t>
            </w:r>
            <w:r>
              <w:rPr>
                <w:b/>
                <w:bCs/>
                <w:color w:val="00274C"/>
                <w:position w:val="-2"/>
                <w:sz w:val="20"/>
                <w:szCs w:val="20"/>
                <w:u w:val="none"/>
              </w:rPr>
              <w:t xml:space="preserve">F</w:t>
            </w:r>
            <w:r>
              <w:rPr>
                <w:color w:val="00274C"/>
                <w:position w:val="-2"/>
                <w:sz w:val="20"/>
                <w:szCs w:val="20"/>
                <w:u w:val="none"/>
              </w:rPr>
              <w:t xml:space="preserve"> del cárter de aceite </w:t>
            </w:r>
            <w:r>
              <w:rPr>
                <w:b/>
                <w:bCs/>
                <w:color w:val="00274C"/>
                <w:position w:val="-2"/>
                <w:sz w:val="20"/>
                <w:szCs w:val="20"/>
                <w:u w:val="none"/>
              </w:rPr>
              <w:t xml:space="preserve">G</w:t>
            </w:r>
            <w:r>
              <w:rPr>
                <w:color w:val="00274C"/>
                <w:position w:val="-2"/>
                <w:sz w:val="20"/>
                <w:szCs w:val="20"/>
                <w:u w:val="none"/>
              </w:rPr>
              <w:t xml:space="preserve"> y de la semi-bancada </w:t>
            </w:r>
            <w:r>
              <w:rPr>
                <w:b/>
                <w:bCs/>
                <w:color w:val="00274C"/>
                <w:position w:val="-2"/>
                <w:sz w:val="20"/>
                <w:szCs w:val="20"/>
                <w:u w:val="none"/>
              </w:rPr>
              <w:t xml:space="preserve">E</w:t>
            </w:r>
            <w:r>
              <w:rPr>
                <w:color w:val="00274C"/>
                <w:position w:val="-2"/>
                <w:sz w:val="20"/>
                <w:szCs w:val="20"/>
                <w:u w:val="none"/>
              </w:rPr>
              <w:t xml:space="preserve"> estén libres de impurezas.</w:t>
            </w:r>
          </w:p>
          <w:p>
            <w:pPr>
              <w:numPr>
                <w:ilvl w:val="0"/>
                <w:numId w:val="20779"/>
              </w:numPr>
              <w:spacing w:before="0" w:after="0" w:line="262" w:lineRule="auto"/>
              <w:jc w:val="left"/>
              <w:rPr>
                <w:color w:val="00274C"/>
                <w:sz w:val="20"/>
                <w:szCs w:val="20"/>
              </w:rPr>
            </w:pPr>
            <w:r>
              <w:rPr>
                <w:color w:val="00274C"/>
                <w:position w:val="-2"/>
                <w:sz w:val="20"/>
                <w:szCs w:val="20"/>
                <w:u w:val="none"/>
              </w:rPr>
              <w:t xml:space="preserve">Aplique un cordón de aproximadamente </w:t>
            </w:r>
            <w:r>
              <w:rPr>
                <w:b/>
                <w:bCs/>
                <w:color w:val="00274C"/>
                <w:position w:val="-2"/>
                <w:sz w:val="20"/>
                <w:szCs w:val="20"/>
                <w:u w:val="none"/>
              </w:rPr>
              <w:t xml:space="preserve">2,5 mm</w:t>
            </w:r>
            <w:r>
              <w:rPr>
                <w:color w:val="00274C"/>
                <w:position w:val="-2"/>
                <w:sz w:val="20"/>
                <w:szCs w:val="20"/>
                <w:u w:val="none"/>
              </w:rPr>
              <w:t xml:space="preserve"> de sellador ( </w:t>
            </w:r>
            <w:r>
              <w:rPr>
                <w:b/>
                <w:bCs/>
                <w:color w:val="00274C"/>
                <w:position w:val="-2"/>
                <w:sz w:val="20"/>
                <w:szCs w:val="20"/>
                <w:u w:val="none"/>
              </w:rPr>
              <w:t xml:space="preserve">Loctite 5660</w:t>
            </w:r>
            <w:r>
              <w:rPr>
                <w:color w:val="00274C"/>
                <w:position w:val="-2"/>
                <w:sz w:val="20"/>
                <w:szCs w:val="20"/>
                <w:u w:val="none"/>
              </w:rPr>
              <w:t xml:space="preserve"> ) en el plano </w:t>
            </w:r>
            <w:r>
              <w:rPr>
                <w:b/>
                <w:bCs/>
                <w:color w:val="00274C"/>
                <w:position w:val="-2"/>
                <w:sz w:val="20"/>
                <w:szCs w:val="20"/>
                <w:u w:val="none"/>
              </w:rPr>
              <w:t xml:space="preserve">F</w:t>
            </w:r>
            <w:r>
              <w:rPr>
                <w:color w:val="00274C"/>
                <w:position w:val="-2"/>
                <w:sz w:val="20"/>
                <w:szCs w:val="20"/>
                <w:u w:val="none"/>
              </w:rPr>
              <w:t xml:space="preserve"> del cárter del aceite </w:t>
            </w:r>
            <w:r>
              <w:rPr>
                <w:b/>
                <w:bCs/>
                <w:color w:val="00274C"/>
                <w:position w:val="-2"/>
                <w:sz w:val="20"/>
                <w:szCs w:val="20"/>
                <w:u w:val="none"/>
              </w:rPr>
              <w:t xml:space="preserve">G.</w:t>
            </w:r>
          </w:p>
          <w:p>
            <w:pPr>
              <w:numPr>
                <w:ilvl w:val="0"/>
                <w:numId w:val="20779"/>
              </w:numPr>
              <w:spacing w:before="0" w:after="0" w:line="262" w:lineRule="auto"/>
              <w:jc w:val="left"/>
              <w:rPr>
                <w:color w:val="00274C"/>
                <w:sz w:val="20"/>
                <w:szCs w:val="20"/>
              </w:rPr>
            </w:pPr>
            <w:r>
              <w:rPr>
                <w:color w:val="00274C"/>
                <w:position w:val="-2"/>
                <w:sz w:val="20"/>
                <w:szCs w:val="20"/>
                <w:u w:val="none"/>
              </w:rPr>
              <w:t xml:space="preserve">Gire el cigüeñal en el sentido de las agujas del reloj mediante la herramienta  </w:t>
            </w:r>
            <w:hyperlink r:id="rId801760e585b89bdc0" w:history="1">
              <w:r>
                <w:rPr>
                  <w:rStyle w:val="DefaultParagraphFontPHPDOCX"/>
                  <w:b/>
                  <w:bCs/>
                  <w:color w:val="0000FF"/>
                  <w:position w:val="-2"/>
                  <w:sz w:val="20"/>
                  <w:szCs w:val="20"/>
                  <w:u w:val="none"/>
                </w:rPr>
                <w:t xml:space="preserve">ST_34</w:t>
              </w:r>
            </w:hyperlink>
            <w:r>
              <w:rPr>
                <w:color w:val="00274C"/>
                <w:position w:val="-2"/>
                <w:sz w:val="20"/>
                <w:szCs w:val="20"/>
                <w:u w:val="none"/>
              </w:rPr>
              <w:t xml:space="preserve"> colocando la referencia </w:t>
            </w:r>
            <w:r>
              <w:rPr>
                <w:b/>
                <w:bCs/>
                <w:color w:val="00274C"/>
                <w:position w:val="-2"/>
                <w:sz w:val="20"/>
                <w:szCs w:val="20"/>
                <w:u w:val="none"/>
              </w:rPr>
              <w:t xml:space="preserve">X</w:t>
            </w:r>
            <w:r>
              <w:rPr>
                <w:color w:val="00274C"/>
                <w:position w:val="-2"/>
                <w:sz w:val="20"/>
                <w:szCs w:val="20"/>
                <w:u w:val="none"/>
              </w:rPr>
              <w:t xml:space="preserve"> hacia arriba.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2"/>
              </w:rPr>
              <w:drawing>
                <wp:inline distT="0" distB="0" distL="0" distR="0">
                  <wp:extent cx="2232000" cy="1454400"/>
                  <wp:effectExtent b="0" l="0" r="0" t="0"/>
                  <wp:docPr id="27013173" name="name821060e585b8b1f69" descr="imm9.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9.jpg"/>
                          <pic:cNvPicPr/>
                        </pic:nvPicPr>
                        <pic:blipFill>
                          <a:blip r:embed="rId837260e585b8b1f65"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u w:val="none"/>
              </w:rPr>
              <w:br/>
              <w:t xml:space="preserve">Fig 9.25</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6817763" name="name756060e585b8c27b8"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38160e585b8c27b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0633"/>
              </w:numPr>
              <w:spacing w:before="0" w:after="0" w:line="262" w:lineRule="auto"/>
              <w:jc w:val="left"/>
              <w:rPr>
                <w:color w:val="00274C"/>
                <w:sz w:val="20"/>
                <w:szCs w:val="20"/>
              </w:rPr>
            </w:pPr>
            <w:r>
              <w:rPr>
                <w:color w:val="00274C"/>
                <w:position w:val="-2"/>
                <w:sz w:val="20"/>
                <w:szCs w:val="20"/>
                <w:u w:val="none"/>
              </w:rPr>
              <w:t xml:space="preserve">Apriete los tornillos </w:t>
            </w:r>
            <w:r>
              <w:rPr>
                <w:b/>
                <w:bCs/>
                <w:color w:val="00274C"/>
                <w:position w:val="-2"/>
                <w:sz w:val="20"/>
                <w:szCs w:val="20"/>
                <w:u w:val="none"/>
              </w:rPr>
              <w:t xml:space="preserve">L</w:t>
            </w:r>
            <w:r>
              <w:rPr>
                <w:color w:val="00274C"/>
                <w:position w:val="-2"/>
                <w:sz w:val="20"/>
                <w:szCs w:val="20"/>
                <w:u w:val="none"/>
              </w:rPr>
              <w:t xml:space="preserve"> , siguiendo taxativamente el orden y el par de apriete indicado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0780"/>
              </w:numPr>
              <w:spacing w:before="0" w:after="0" w:line="262" w:lineRule="auto"/>
              <w:jc w:val="left"/>
              <w:rPr>
                <w:color w:val="00274C"/>
                <w:sz w:val="20"/>
                <w:szCs w:val="20"/>
              </w:rPr>
            </w:pPr>
            <w:r>
              <w:rPr>
                <w:color w:val="00274C"/>
                <w:position w:val="-2"/>
                <w:sz w:val="20"/>
                <w:szCs w:val="20"/>
                <w:u w:val="none"/>
              </w:rPr>
              <w:t xml:space="preserve">Apriete los tornillos </w:t>
            </w:r>
            <w:r>
              <w:rPr>
                <w:b/>
                <w:bCs/>
                <w:color w:val="00274C"/>
                <w:position w:val="-2"/>
                <w:sz w:val="20"/>
                <w:szCs w:val="20"/>
                <w:u w:val="none"/>
              </w:rPr>
              <w:t xml:space="preserve">L</w:t>
            </w:r>
            <w:r>
              <w:rPr>
                <w:color w:val="00274C"/>
                <w:position w:val="-2"/>
                <w:sz w:val="20"/>
                <w:szCs w:val="20"/>
                <w:u w:val="none"/>
              </w:rPr>
              <w:t xml:space="preserve"> siguiendo el orden indicado (par de apriete de </w:t>
            </w:r>
            <w:r>
              <w:rPr>
                <w:b/>
                <w:bCs/>
                <w:color w:val="00274C"/>
                <w:position w:val="-2"/>
                <w:sz w:val="20"/>
                <w:szCs w:val="20"/>
                <w:u w:val="none"/>
              </w:rPr>
              <w:t xml:space="preserve">25 Nm</w:t>
            </w:r>
            <w:r>
              <w:rPr>
                <w:color w:val="00274C"/>
                <w:position w:val="-2"/>
                <w:sz w:val="20"/>
                <w:szCs w:val="20"/>
                <w:u w:val="none"/>
              </w:rPr>
              <w:t xml:space="preserve"> ).</w:t>
            </w:r>
          </w:p>
          <w:p>
            <w:pPr>
              <w:numPr>
                <w:ilvl w:val="0"/>
                <w:numId w:val="20780"/>
              </w:numPr>
              <w:spacing w:before="0" w:after="0" w:line="262" w:lineRule="auto"/>
              <w:jc w:val="left"/>
              <w:rPr>
                <w:color w:val="00274C"/>
                <w:sz w:val="20"/>
                <w:szCs w:val="20"/>
              </w:rPr>
            </w:pPr>
            <w:r>
              <w:rPr>
                <w:color w:val="00274C"/>
                <w:position w:val="-2"/>
                <w:sz w:val="20"/>
                <w:szCs w:val="20"/>
                <w:u w:val="none"/>
              </w:rPr>
              <w:t xml:space="preserve">Sustituya los 2 pernos guía </w:t>
            </w:r>
            <w:hyperlink r:id="rId944860e585b8c3c7b" w:history="1">
              <w:r>
                <w:rPr>
                  <w:rStyle w:val="DefaultParagraphFontPHPDOCX"/>
                  <w:b/>
                  <w:bCs/>
                  <w:color w:val="0000FF"/>
                  <w:position w:val="-2"/>
                  <w:sz w:val="20"/>
                  <w:szCs w:val="20"/>
                  <w:u w:val="none"/>
                </w:rPr>
                <w:t xml:space="preserve">ST_18</w:t>
              </w:r>
            </w:hyperlink>
            <w:r>
              <w:rPr>
                <w:color w:val="00274C"/>
                <w:position w:val="-2"/>
                <w:sz w:val="20"/>
                <w:szCs w:val="20"/>
                <w:u w:val="none"/>
              </w:rPr>
              <w:t xml:space="preserve"> con los tornillos (par de apriete de </w:t>
            </w:r>
            <w:r>
              <w:rPr>
                <w:b/>
                <w:bCs/>
                <w:color w:val="00274C"/>
                <w:position w:val="-2"/>
                <w:sz w:val="20"/>
                <w:szCs w:val="20"/>
                <w:u w:val="none"/>
              </w:rPr>
              <w:t xml:space="preserve">25 Nm).</w:t>
            </w:r>
          </w:p>
          <w:p>
            <w:pPr>
              <w:numPr>
                <w:ilvl w:val="0"/>
                <w:numId w:val="20780"/>
              </w:numPr>
              <w:spacing w:before="0" w:after="0" w:line="262" w:lineRule="auto"/>
              <w:jc w:val="left"/>
              <w:rPr>
                <w:color w:val="00274C"/>
                <w:sz w:val="20"/>
                <w:szCs w:val="20"/>
              </w:rPr>
            </w:pPr>
            <w:r>
              <w:rPr>
                <w:color w:val="00274C"/>
                <w:position w:val="-2"/>
                <w:sz w:val="20"/>
                <w:szCs w:val="20"/>
                <w:u w:val="none"/>
              </w:rPr>
              <w:t xml:space="preserve">Después del apriete de todos los tornillos, destornille el tornillo </w:t>
            </w:r>
            <w:r>
              <w:rPr>
                <w:b/>
                <w:bCs/>
                <w:color w:val="00274C"/>
                <w:position w:val="-2"/>
                <w:sz w:val="20"/>
                <w:szCs w:val="20"/>
                <w:u w:val="none"/>
              </w:rPr>
              <w:t xml:space="preserve">n° 1</w:t>
            </w:r>
            <w:r>
              <w:rPr>
                <w:color w:val="00274C"/>
                <w:position w:val="-2"/>
                <w:sz w:val="20"/>
                <w:szCs w:val="20"/>
                <w:u w:val="none"/>
              </w:rPr>
              <w:t xml:space="preserve"> y apriételo de nuevo con el par de apriete indicado en el punto </w:t>
            </w:r>
            <w:r>
              <w:rPr>
                <w:b/>
                <w:bCs/>
                <w:color w:val="00274C"/>
                <w:position w:val="-2"/>
                <w:sz w:val="20"/>
                <w:szCs w:val="20"/>
                <w:u w:val="none"/>
              </w:rPr>
              <w:t xml:space="preserve">4</w:t>
            </w:r>
            <w:r>
              <w:rPr>
                <w:color w:val="00274C"/>
                <w:position w:val="-2"/>
                <w:sz w:val="20"/>
                <w:szCs w:val="20"/>
                <w:u w:val="none"/>
              </w:rPr>
              <w:t xml:space="preserve"> .</w:t>
            </w:r>
          </w:p>
          <w:p>
            <w:pPr>
              <w:numPr>
                <w:ilvl w:val="0"/>
                <w:numId w:val="20780"/>
              </w:numPr>
              <w:spacing w:before="0" w:after="0" w:line="262" w:lineRule="auto"/>
              <w:jc w:val="left"/>
              <w:rPr>
                <w:color w:val="00274C"/>
                <w:sz w:val="20"/>
                <w:szCs w:val="20"/>
              </w:rPr>
            </w:pPr>
            <w:r>
              <w:rPr>
                <w:color w:val="00274C"/>
                <w:position w:val="-2"/>
                <w:sz w:val="20"/>
                <w:szCs w:val="20"/>
                <w:u w:val="none"/>
              </w:rPr>
              <w:t xml:space="preserve">Compruebe que los tapones de descarga del aceite M estén apretados (par de apriete de </w:t>
            </w:r>
            <w:r>
              <w:rPr>
                <w:b/>
                <w:bCs/>
                <w:color w:val="00274C"/>
                <w:position w:val="-2"/>
                <w:sz w:val="20"/>
                <w:szCs w:val="20"/>
                <w:u w:val="none"/>
              </w:rPr>
              <w:t xml:space="preserve">35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0"/>
              </w:rPr>
              <w:drawing>
                <wp:inline distT="0" distB="0" distL="0" distR="0">
                  <wp:extent cx="2232000" cy="1447200"/>
                  <wp:effectExtent b="0" l="0" r="0" t="0"/>
                  <wp:docPr id="98048055" name="name111460e585b8d4dbf" descr="imm9.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0.jpg"/>
                          <pic:cNvPicPr/>
                        </pic:nvPicPr>
                        <pic:blipFill>
                          <a:blip r:embed="rId912160e585b8d4dbb"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u w:val="none"/>
              </w:rPr>
              <w:br/>
              <w:t xml:space="preserve">Fig 9.26</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Montaje del grupo de empalme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9.5.1 Campana de empalme</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2026902" name="name719460e585b8e81e1" descr="Z_Pericolo.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996760e585b8e81d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Peligro</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0633"/>
              </w:numPr>
              <w:spacing w:before="0" w:after="0" w:line="262" w:lineRule="auto"/>
              <w:jc w:val="left"/>
              <w:rPr>
                <w:color w:val="00274C"/>
                <w:sz w:val="20"/>
                <w:szCs w:val="20"/>
              </w:rPr>
            </w:pPr>
            <w:r>
              <w:rPr>
                <w:color w:val="00274C"/>
                <w:position w:val="-2"/>
                <w:sz w:val="20"/>
                <w:szCs w:val="20"/>
                <w:u w:val="none"/>
              </w:rPr>
              <w:t xml:space="preserve">La campana </w:t>
            </w:r>
            <w:r>
              <w:rPr>
                <w:b/>
                <w:bCs/>
                <w:color w:val="00274C"/>
                <w:position w:val="-2"/>
                <w:sz w:val="20"/>
                <w:szCs w:val="20"/>
                <w:u w:val="none"/>
              </w:rPr>
              <w:t xml:space="preserve">A</w:t>
            </w:r>
            <w:r>
              <w:rPr>
                <w:color w:val="00274C"/>
                <w:position w:val="-2"/>
                <w:sz w:val="20"/>
                <w:szCs w:val="20"/>
                <w:u w:val="none"/>
              </w:rPr>
              <w:t xml:space="preserve"> pesa mucho, tenga mucho cuidado durante la fase de montaje para evitar la caída con graves riesgos para el operador</w:t>
            </w:r>
          </w:p>
          <w:p/>
          <w:p/>
          <w:p>
            <w:pPr>
              <w:numPr>
                <w:ilvl w:val="0"/>
                <w:numId w:val="20781"/>
              </w:numPr>
              <w:spacing w:before="0" w:after="0" w:line="262" w:lineRule="auto"/>
              <w:jc w:val="left"/>
              <w:rPr>
                <w:color w:val="00274C"/>
                <w:sz w:val="20"/>
                <w:szCs w:val="20"/>
              </w:rPr>
            </w:pPr>
            <w:r>
              <w:rPr>
                <w:color w:val="00274C"/>
                <w:position w:val="-2"/>
                <w:sz w:val="20"/>
                <w:szCs w:val="20"/>
                <w:u w:val="none"/>
              </w:rPr>
              <w:t xml:space="preserve">Monte la campana </w:t>
            </w:r>
            <w:r>
              <w:rPr>
                <w:b/>
                <w:bCs/>
                <w:color w:val="00274C"/>
                <w:position w:val="-2"/>
                <w:sz w:val="20"/>
                <w:szCs w:val="20"/>
                <w:u w:val="none"/>
              </w:rPr>
              <w:t xml:space="preserve">A</w:t>
            </w:r>
            <w:r>
              <w:rPr>
                <w:color w:val="00274C"/>
                <w:position w:val="-2"/>
                <w:sz w:val="20"/>
                <w:szCs w:val="20"/>
                <w:u w:val="none"/>
              </w:rPr>
              <w:t xml:space="preserve"> respetando los vástagos de referencia </w:t>
            </w:r>
            <w:r>
              <w:rPr>
                <w:b/>
                <w:bCs/>
                <w:color w:val="00274C"/>
                <w:position w:val="-2"/>
                <w:sz w:val="20"/>
                <w:szCs w:val="20"/>
                <w:u w:val="none"/>
              </w:rPr>
              <w:t xml:space="preserve">B</w:t>
            </w:r>
            <w:r>
              <w:rPr>
                <w:color w:val="00274C"/>
                <w:position w:val="-2"/>
                <w:sz w:val="20"/>
                <w:szCs w:val="20"/>
                <w:u w:val="none"/>
              </w:rPr>
              <w:t xml:space="preserve"> en la bancada </w:t>
            </w:r>
            <w:r>
              <w:rPr>
                <w:b/>
                <w:bCs/>
                <w:color w:val="00274C"/>
                <w:position w:val="-2"/>
                <w:sz w:val="20"/>
                <w:szCs w:val="20"/>
                <w:u w:val="none"/>
              </w:rPr>
              <w:t xml:space="preserve">C</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26902323" name="name323960e585b90a894" descr="imm9.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1.jpg"/>
                          <pic:cNvPicPr/>
                        </pic:nvPicPr>
                        <pic:blipFill>
                          <a:blip r:embed="rId780060e585b90a88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9.27</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2010926" name="name915560e585b91ef97"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35760e585b91ef9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0633"/>
              </w:numPr>
              <w:spacing w:before="0" w:after="0" w:line="262" w:lineRule="auto"/>
              <w:jc w:val="left"/>
              <w:rPr>
                <w:color w:val="00274C"/>
                <w:sz w:val="20"/>
                <w:szCs w:val="20"/>
              </w:rPr>
            </w:pPr>
            <w:r>
              <w:rPr>
                <w:color w:val="00274C"/>
                <w:position w:val="-2"/>
                <w:sz w:val="20"/>
                <w:szCs w:val="20"/>
                <w:u w:val="none"/>
              </w:rPr>
              <w:t xml:space="preserve">El incumplimiento de los procedimientos de montaje compromete el funcionamiento del motor y puede provocar daños materiales y personales.</w:t>
            </w:r>
          </w:p>
          <w:p/>
          <w:p/>
          <w:p>
            <w:pPr>
              <w:numPr>
                <w:ilvl w:val="0"/>
                <w:numId w:val="20782"/>
              </w:numPr>
              <w:spacing w:before="0" w:after="0" w:line="262" w:lineRule="auto"/>
              <w:jc w:val="left"/>
              <w:rPr>
                <w:color w:val="00274C"/>
                <w:sz w:val="20"/>
                <w:szCs w:val="20"/>
              </w:rPr>
            </w:pPr>
            <w:r>
              <w:rPr>
                <w:color w:val="00274C"/>
                <w:position w:val="-2"/>
                <w:sz w:val="20"/>
                <w:szCs w:val="20"/>
                <w:u w:val="none"/>
              </w:rPr>
              <w:t xml:space="preserve">Apriete los tornillos de fijación siguiendo taxativamente el orden de apriete indicado (par de apriete de </w:t>
            </w:r>
            <w:r>
              <w:rPr>
                <w:b/>
                <w:bCs/>
                <w:color w:val="00274C"/>
                <w:position w:val="-2"/>
                <w:sz w:val="20"/>
                <w:szCs w:val="20"/>
                <w:u w:val="none"/>
              </w:rPr>
              <w:t xml:space="preserve">50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2"/>
              </w:rPr>
              <w:drawing>
                <wp:inline distT="0" distB="0" distL="0" distR="0">
                  <wp:extent cx="2232000" cy="1461600"/>
                  <wp:effectExtent b="0" l="0" r="0" t="0"/>
                  <wp:docPr id="18164311" name="name183960e585b935516" descr="imm9.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2.jpg"/>
                          <pic:cNvPicPr/>
                        </pic:nvPicPr>
                        <pic:blipFill>
                          <a:blip r:embed="rId666660e585b93550e"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u w:val="none"/>
              </w:rPr>
              <w:br/>
              <w:t xml:space="preserve">Fig 9.28</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9.5.2 Volante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8014539" name="name455260e585b949738" descr="Z_Pericolo.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918660e585b94973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Peligro</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0633"/>
              </w:numPr>
              <w:spacing w:before="0" w:after="0" w:line="262" w:lineRule="auto"/>
              <w:jc w:val="left"/>
              <w:rPr>
                <w:color w:val="00274C"/>
                <w:sz w:val="20"/>
                <w:szCs w:val="20"/>
              </w:rPr>
            </w:pPr>
            <w:r>
              <w:rPr>
                <w:color w:val="00274C"/>
                <w:position w:val="-2"/>
                <w:sz w:val="20"/>
                <w:szCs w:val="20"/>
                <w:u w:val="none"/>
              </w:rPr>
              <w:t xml:space="preserve">El volante </w:t>
            </w:r>
            <w:r>
              <w:rPr>
                <w:b/>
                <w:bCs/>
                <w:color w:val="00274C"/>
                <w:position w:val="-2"/>
                <w:sz w:val="20"/>
                <w:szCs w:val="20"/>
                <w:u w:val="none"/>
              </w:rPr>
              <w:t xml:space="preserve">F</w:t>
            </w:r>
            <w:r>
              <w:rPr>
                <w:color w:val="00274C"/>
                <w:position w:val="-2"/>
                <w:sz w:val="20"/>
                <w:szCs w:val="20"/>
                <w:u w:val="none"/>
              </w:rPr>
              <w:t xml:space="preserve"> pesa mucho, tenga mucho cuidado durante la fase de montaje para evitar la caída con graves riesgos para el operador.</w:t>
            </w:r>
          </w:p>
          <w:p/>
          <w:p/>
          <w:p>
            <w:pPr>
              <w:numPr>
                <w:ilvl w:val="0"/>
                <w:numId w:val="20783"/>
              </w:numPr>
              <w:spacing w:before="0" w:after="0" w:line="262" w:lineRule="auto"/>
              <w:jc w:val="left"/>
              <w:rPr>
                <w:color w:val="00274C"/>
                <w:sz w:val="20"/>
                <w:szCs w:val="20"/>
              </w:rPr>
            </w:pPr>
            <w:r>
              <w:rPr>
                <w:color w:val="00274C"/>
                <w:position w:val="-2"/>
                <w:sz w:val="20"/>
                <w:szCs w:val="20"/>
                <w:u w:val="none"/>
              </w:rPr>
              <w:t xml:space="preserve">Atornille la herramienta especial </w:t>
            </w:r>
            <w:hyperlink r:id="rId453460e585b94a355" w:history="1">
              <w:r>
                <w:rPr>
                  <w:rStyle w:val="DefaultParagraphFontPHPDOCX"/>
                  <w:b/>
                  <w:bCs/>
                  <w:color w:val="0000FF"/>
                  <w:position w:val="-2"/>
                  <w:sz w:val="20"/>
                  <w:szCs w:val="20"/>
                  <w:u w:val="none"/>
                </w:rPr>
                <w:t xml:space="preserve">ST_09</w:t>
              </w:r>
            </w:hyperlink>
            <w:r>
              <w:rPr>
                <w:color w:val="00274C"/>
                <w:position w:val="-2"/>
                <w:sz w:val="20"/>
                <w:szCs w:val="20"/>
                <w:u w:val="none"/>
              </w:rPr>
              <w:t xml:space="preserve"> en el cigüeñal </w:t>
            </w:r>
            <w:r>
              <w:rPr>
                <w:b/>
                <w:bCs/>
                <w:color w:val="00274C"/>
                <w:position w:val="-2"/>
                <w:sz w:val="20"/>
                <w:szCs w:val="20"/>
                <w:u w:val="none"/>
              </w:rPr>
              <w:t xml:space="preserve">E</w:t>
            </w:r>
            <w:r>
              <w:rPr>
                <w:color w:val="00274C"/>
                <w:position w:val="-2"/>
                <w:sz w:val="20"/>
                <w:szCs w:val="20"/>
                <w:u w:val="none"/>
              </w:rPr>
              <w:t xml:space="preserve"> en el lugar del tornillo </w:t>
            </w:r>
            <w:r>
              <w:rPr>
                <w:b/>
                <w:bCs/>
                <w:color w:val="00274C"/>
                <w:position w:val="-2"/>
                <w:sz w:val="20"/>
                <w:szCs w:val="20"/>
                <w:u w:val="none"/>
              </w:rPr>
              <w:t xml:space="preserve">G</w:t>
            </w:r>
            <w:r>
              <w:rPr>
                <w:color w:val="00274C"/>
                <w:position w:val="-2"/>
                <w:sz w:val="20"/>
                <w:szCs w:val="20"/>
                <w:u w:val="none"/>
              </w:rPr>
              <w:t xml:space="preserve"> situado más arriba ( </w:t>
            </w:r>
            <w:r>
              <w:rPr>
                <w:b/>
                <w:bCs/>
                <w:color w:val="00274C"/>
                <w:position w:val="-2"/>
                <w:sz w:val="20"/>
                <w:szCs w:val="20"/>
                <w:u w:val="none"/>
              </w:rPr>
              <w:t xml:space="preserve">Fig. 9.29</w:t>
            </w:r>
            <w:r>
              <w:rPr>
                <w:color w:val="00274C"/>
                <w:position w:val="-2"/>
                <w:sz w:val="20"/>
                <w:szCs w:val="20"/>
                <w:u w:val="none"/>
              </w:rPr>
              <w:t xml:space="preserve"> ).</w:t>
            </w:r>
          </w:p>
          <w:p>
            <w:pPr>
              <w:numPr>
                <w:ilvl w:val="0"/>
                <w:numId w:val="20783"/>
              </w:numPr>
              <w:spacing w:before="0" w:after="0" w:line="262" w:lineRule="auto"/>
              <w:jc w:val="left"/>
              <w:rPr>
                <w:color w:val="00274C"/>
                <w:sz w:val="20"/>
                <w:szCs w:val="20"/>
              </w:rPr>
            </w:pPr>
            <w:r>
              <w:rPr>
                <w:color w:val="00274C"/>
                <w:position w:val="-2"/>
                <w:sz w:val="20"/>
                <w:szCs w:val="20"/>
                <w:u w:val="none"/>
              </w:rPr>
              <w:t xml:space="preserve">Introduzca el volante </w:t>
            </w:r>
            <w:r>
              <w:rPr>
                <w:b/>
                <w:bCs/>
                <w:color w:val="00274C"/>
                <w:position w:val="-2"/>
                <w:sz w:val="20"/>
                <w:szCs w:val="20"/>
                <w:u w:val="none"/>
              </w:rPr>
              <w:t xml:space="preserve">F</w:t>
            </w:r>
            <w:r>
              <w:rPr>
                <w:color w:val="00274C"/>
                <w:position w:val="-2"/>
                <w:sz w:val="20"/>
                <w:szCs w:val="20"/>
                <w:u w:val="none"/>
              </w:rPr>
              <w:t xml:space="preserve"> en el cigüeñal </w:t>
            </w:r>
            <w:r>
              <w:rPr>
                <w:b/>
                <w:bCs/>
                <w:color w:val="00274C"/>
                <w:position w:val="-2"/>
                <w:sz w:val="20"/>
                <w:szCs w:val="20"/>
                <w:u w:val="none"/>
              </w:rPr>
              <w:t xml:space="preserve">E</w:t>
            </w:r>
            <w:r>
              <w:rPr>
                <w:color w:val="00274C"/>
                <w:position w:val="-2"/>
                <w:sz w:val="20"/>
                <w:szCs w:val="20"/>
                <w:u w:val="none"/>
              </w:rPr>
              <w:t xml:space="preserve"> utilizando como guía la herramienta </w:t>
            </w:r>
            <w:hyperlink r:id="rId694660e585b94ad5d" w:history="1">
              <w:r>
                <w:rPr>
                  <w:rStyle w:val="DefaultParagraphFontPHPDOCX"/>
                  <w:b/>
                  <w:bCs/>
                  <w:color w:val="0000FF"/>
                  <w:position w:val="-2"/>
                  <w:sz w:val="20"/>
                  <w:szCs w:val="20"/>
                  <w:u w:val="none"/>
                </w:rPr>
                <w:t xml:space="preserve">ST_09</w:t>
              </w:r>
            </w:hyperlink>
            <w:r>
              <w:rPr>
                <w:color w:val="00274C"/>
                <w:position w:val="-2"/>
                <w:sz w:val="20"/>
                <w:szCs w:val="20"/>
                <w:u w:val="none"/>
              </w:rPr>
              <w:t xml:space="preserve"> y apriete manualmente todos los tornillos G (el último tornillo se debe montar en el lugar de la herramienta </w:t>
            </w:r>
            <w:hyperlink r:id="rId795360e585b94af1e" w:history="1">
              <w:r>
                <w:rPr>
                  <w:rStyle w:val="DefaultParagraphFontPHPDOCX"/>
                  <w:b/>
                  <w:bCs/>
                  <w:color w:val="0000FF"/>
                  <w:position w:val="-2"/>
                  <w:sz w:val="20"/>
                  <w:szCs w:val="20"/>
                  <w:u w:val="none"/>
                </w:rPr>
                <w:t xml:space="preserve">ST_09</w:t>
              </w:r>
            </w:hyperlink>
            <w:r>
              <w:rPr>
                <w:color w:val="00274C"/>
                <w:position w:val="-2"/>
                <w:sz w:val="20"/>
                <w:szCs w:val="20"/>
                <w:u w:val="none"/>
              </w:rPr>
              <w:t xml:space="preserve"> ).</w:t>
            </w:r>
          </w:p>
          <w:p>
            <w:pPr>
              <w:numPr>
                <w:ilvl w:val="0"/>
                <w:numId w:val="20783"/>
              </w:numPr>
              <w:spacing w:before="0" w:after="0" w:line="262" w:lineRule="auto"/>
              <w:jc w:val="left"/>
              <w:rPr>
                <w:color w:val="00274C"/>
                <w:sz w:val="20"/>
                <w:szCs w:val="20"/>
              </w:rPr>
            </w:pPr>
            <w:r>
              <w:rPr>
                <w:color w:val="00274C"/>
                <w:position w:val="-2"/>
                <w:sz w:val="20"/>
                <w:szCs w:val="20"/>
                <w:u w:val="none"/>
              </w:rPr>
              <w:t xml:space="preserve">Monte y fije la herramienta </w:t>
            </w:r>
            <w:hyperlink r:id="rId483860e585b94b180" w:history="1">
              <w:r>
                <w:rPr>
                  <w:rStyle w:val="DefaultParagraphFontPHPDOCX"/>
                  <w:b/>
                  <w:bCs/>
                  <w:color w:val="0000FF"/>
                  <w:position w:val="-2"/>
                  <w:sz w:val="20"/>
                  <w:szCs w:val="20"/>
                  <w:u w:val="none"/>
                </w:rPr>
                <w:t xml:space="preserve">ST_34</w:t>
              </w:r>
            </w:hyperlink>
            <w:r>
              <w:rPr>
                <w:color w:val="00274C"/>
                <w:position w:val="-2"/>
                <w:sz w:val="20"/>
                <w:szCs w:val="20"/>
                <w:u w:val="none"/>
              </w:rPr>
              <w:t xml:space="preserve"> en el alojamiento </w:t>
            </w:r>
            <w:r>
              <w:rPr>
                <w:b/>
                <w:bCs/>
                <w:color w:val="00274C"/>
                <w:position w:val="-2"/>
                <w:sz w:val="20"/>
                <w:szCs w:val="20"/>
                <w:u w:val="none"/>
              </w:rPr>
              <w:t xml:space="preserve">H</w:t>
            </w:r>
            <w:r>
              <w:rPr>
                <w:color w:val="00274C"/>
                <w:position w:val="-2"/>
                <w:sz w:val="20"/>
                <w:szCs w:val="20"/>
                <w:u w:val="none"/>
              </w:rPr>
              <w:t xml:space="preserve"> y apriételo con los dos tornillos de fijación del motor de arranque.</w:t>
            </w:r>
          </w:p>
          <w:p>
            <w:pPr>
              <w:numPr>
                <w:ilvl w:val="0"/>
                <w:numId w:val="20783"/>
              </w:numPr>
              <w:spacing w:before="0" w:after="0" w:line="262" w:lineRule="auto"/>
              <w:jc w:val="left"/>
              <w:rPr>
                <w:color w:val="00274C"/>
                <w:sz w:val="20"/>
                <w:szCs w:val="20"/>
              </w:rPr>
            </w:pPr>
            <w:r>
              <w:rPr>
                <w:color w:val="00274C"/>
                <w:position w:val="-2"/>
                <w:sz w:val="20"/>
                <w:szCs w:val="20"/>
                <w:u w:val="none"/>
              </w:rPr>
              <w:t xml:space="preserve">Apriete todos los tornillos </w:t>
            </w:r>
            <w:r>
              <w:rPr>
                <w:b/>
                <w:bCs/>
                <w:color w:val="00274C"/>
                <w:position w:val="-2"/>
                <w:sz w:val="20"/>
                <w:szCs w:val="20"/>
                <w:u w:val="none"/>
              </w:rPr>
              <w:t xml:space="preserve">G</w:t>
            </w:r>
            <w:r>
              <w:rPr>
                <w:color w:val="00274C"/>
                <w:position w:val="-2"/>
                <w:sz w:val="20"/>
                <w:szCs w:val="20"/>
                <w:u w:val="none"/>
              </w:rPr>
              <w:t xml:space="preserve"> (par de apriete de </w:t>
            </w:r>
            <w:r>
              <w:rPr>
                <w:b/>
                <w:bCs/>
                <w:color w:val="00274C"/>
                <w:position w:val="-2"/>
                <w:sz w:val="20"/>
                <w:szCs w:val="20"/>
                <w:u w:val="none"/>
              </w:rPr>
              <w:t xml:space="preserve">140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6"/>
              </w:rPr>
              <w:drawing>
                <wp:inline distT="0" distB="0" distL="0" distR="0">
                  <wp:extent cx="2224800" cy="1483200"/>
                  <wp:effectExtent b="0" l="0" r="0" t="0"/>
                  <wp:docPr id="40210416" name="name652160e585b95d2f7" descr="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jpg"/>
                          <pic:cNvPicPr/>
                        </pic:nvPicPr>
                        <pic:blipFill>
                          <a:blip r:embed="rId209360e585b95d2f0" cstate="print"/>
                          <a:stretch>
                            <a:fillRect/>
                          </a:stretch>
                        </pic:blipFill>
                        <pic:spPr>
                          <a:xfrm>
                            <a:off x="0" y="0"/>
                            <a:ext cx="2224800" cy="1483200"/>
                          </a:xfrm>
                          <a:prstGeom prst="rect">
                            <a:avLst/>
                          </a:prstGeom>
                          <a:ln w="0">
                            <a:noFill/>
                          </a:ln>
                        </pic:spPr>
                      </pic:pic>
                    </a:graphicData>
                  </a:graphic>
                </wp:inline>
              </w:drawing>
            </w:r>
            <w:r>
              <w:rPr>
                <w:b/>
                <w:bCs/>
                <w:color w:val="00274C"/>
                <w:position w:val="0"/>
                <w:sz w:val="20"/>
                <w:szCs w:val="20"/>
                <w:u w:val="none"/>
              </w:rPr>
              <w:br/>
              <w:t xml:space="preserve">Fig 9.29</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Montaje de engranajes de distribución y bomba de inyección</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9.6.1 Engranajes de distribución</w:t>
            </w:r>
          </w:p>
          <w:p/>
          <w:p/>
          <w:p>
            <w:pPr>
              <w:numPr>
                <w:ilvl w:val="0"/>
                <w:numId w:val="20784"/>
              </w:numPr>
              <w:spacing w:before="0" w:after="0" w:line="262" w:lineRule="auto"/>
              <w:jc w:val="left"/>
              <w:rPr>
                <w:color w:val="00274C"/>
                <w:sz w:val="20"/>
                <w:szCs w:val="20"/>
              </w:rPr>
            </w:pPr>
            <w:r>
              <w:rPr>
                <w:color w:val="00274C"/>
                <w:position w:val="-2"/>
                <w:sz w:val="20"/>
                <w:szCs w:val="20"/>
                <w:u w:val="none"/>
              </w:rPr>
              <w:t xml:space="preserve">Compruebe el montaje correcto de la chaveta </w:t>
            </w:r>
            <w:r>
              <w:rPr>
                <w:b/>
                <w:bCs/>
                <w:color w:val="00274C"/>
                <w:position w:val="-2"/>
                <w:sz w:val="20"/>
                <w:szCs w:val="20"/>
                <w:u w:val="none"/>
              </w:rPr>
              <w:t xml:space="preserve">A</w:t>
            </w:r>
            <w:r>
              <w:rPr>
                <w:color w:val="00274C"/>
                <w:position w:val="-2"/>
                <w:sz w:val="20"/>
                <w:szCs w:val="20"/>
                <w:u w:val="none"/>
              </w:rPr>
              <w:t xml:space="preserve"> en el árbol de levas </w:t>
            </w:r>
            <w:r>
              <w:rPr>
                <w:b/>
                <w:bCs/>
                <w:color w:val="00274C"/>
                <w:position w:val="-2"/>
                <w:sz w:val="20"/>
                <w:szCs w:val="20"/>
                <w:u w:val="none"/>
              </w:rPr>
              <w:t xml:space="preserve">B</w:t>
            </w:r>
            <w:r>
              <w:rPr>
                <w:color w:val="00274C"/>
                <w:position w:val="-2"/>
                <w:sz w:val="20"/>
                <w:szCs w:val="20"/>
                <w:u w:val="none"/>
              </w:rPr>
              <w:t xml:space="preserve"> .</w:t>
            </w:r>
          </w:p>
          <w:p>
            <w:pPr>
              <w:numPr>
                <w:ilvl w:val="0"/>
                <w:numId w:val="20784"/>
              </w:numPr>
              <w:spacing w:before="0" w:after="0" w:line="262" w:lineRule="auto"/>
              <w:jc w:val="left"/>
              <w:rPr>
                <w:color w:val="00274C"/>
                <w:sz w:val="20"/>
                <w:szCs w:val="20"/>
              </w:rPr>
            </w:pPr>
            <w:r>
              <w:rPr>
                <w:color w:val="00274C"/>
                <w:position w:val="-2"/>
                <w:sz w:val="20"/>
                <w:szCs w:val="20"/>
                <w:u w:val="none"/>
              </w:rPr>
              <w:t xml:space="preserve">Coloque el engranaje </w:t>
            </w:r>
            <w:r>
              <w:rPr>
                <w:b/>
                <w:bCs/>
                <w:color w:val="00274C"/>
                <w:position w:val="-2"/>
                <w:sz w:val="20"/>
                <w:szCs w:val="20"/>
                <w:u w:val="none"/>
              </w:rPr>
              <w:t xml:space="preserve">C</w:t>
            </w:r>
            <w:r>
              <w:rPr>
                <w:color w:val="00274C"/>
                <w:position w:val="-2"/>
                <w:sz w:val="20"/>
                <w:szCs w:val="20"/>
                <w:u w:val="none"/>
              </w:rPr>
              <w:t xml:space="preserve"> en el árbol de levas </w:t>
            </w:r>
            <w:r>
              <w:rPr>
                <w:b/>
                <w:bCs/>
                <w:color w:val="00274C"/>
                <w:position w:val="-2"/>
                <w:sz w:val="20"/>
                <w:szCs w:val="20"/>
                <w:u w:val="none"/>
              </w:rPr>
              <w:t xml:space="preserve">B</w:t>
            </w:r>
            <w:r>
              <w:rPr>
                <w:color w:val="00274C"/>
                <w:position w:val="-2"/>
                <w:sz w:val="20"/>
                <w:szCs w:val="20"/>
                <w:u w:val="none"/>
              </w:rPr>
              <w:t xml:space="preserve"> respetando la referencia con la chaveta </w:t>
            </w:r>
            <w:r>
              <w:rPr>
                <w:b/>
                <w:bCs/>
                <w:color w:val="00274C"/>
                <w:position w:val="-2"/>
                <w:sz w:val="20"/>
                <w:szCs w:val="20"/>
                <w:u w:val="none"/>
              </w:rPr>
              <w:t xml:space="preserve">A</w:t>
            </w:r>
            <w:r>
              <w:rPr>
                <w:color w:val="00274C"/>
                <w:position w:val="-2"/>
                <w:sz w:val="20"/>
                <w:szCs w:val="20"/>
                <w:u w:val="none"/>
              </w:rPr>
              <w:t xml:space="preserve"> .</w:t>
            </w:r>
          </w:p>
          <w:p>
            <w:pPr>
              <w:numPr>
                <w:ilvl w:val="0"/>
                <w:numId w:val="20784"/>
              </w:numPr>
              <w:spacing w:before="0" w:after="0" w:line="262" w:lineRule="auto"/>
              <w:jc w:val="left"/>
              <w:rPr>
                <w:color w:val="00274C"/>
                <w:sz w:val="20"/>
                <w:szCs w:val="20"/>
              </w:rPr>
            </w:pPr>
            <w:r>
              <w:rPr>
                <w:color w:val="00274C"/>
                <w:position w:val="-2"/>
                <w:sz w:val="20"/>
                <w:szCs w:val="20"/>
                <w:u w:val="none"/>
              </w:rPr>
              <w:t xml:space="preserve">Enrosque el tornillo </w:t>
            </w:r>
            <w:r>
              <w:rPr>
                <w:b/>
                <w:bCs/>
                <w:color w:val="00274C"/>
                <w:position w:val="-2"/>
                <w:sz w:val="20"/>
                <w:szCs w:val="20"/>
                <w:u w:val="none"/>
              </w:rPr>
              <w:t xml:space="preserve">D</w:t>
            </w:r>
            <w:r>
              <w:rPr>
                <w:color w:val="00274C"/>
                <w:position w:val="-2"/>
                <w:sz w:val="20"/>
                <w:szCs w:val="20"/>
                <w:u w:val="none"/>
              </w:rPr>
              <w:t xml:space="preserve"> hasta que haga tope.</w:t>
            </w:r>
          </w:p>
          <w:p>
            <w:pPr>
              <w:numPr>
                <w:ilvl w:val="0"/>
                <w:numId w:val="20784"/>
              </w:numPr>
              <w:spacing w:before="0" w:after="0" w:line="262" w:lineRule="auto"/>
              <w:jc w:val="left"/>
              <w:rPr>
                <w:color w:val="00274C"/>
                <w:sz w:val="20"/>
                <w:szCs w:val="20"/>
              </w:rPr>
            </w:pPr>
            <w:r>
              <w:rPr>
                <w:color w:val="00274C"/>
                <w:position w:val="-2"/>
                <w:sz w:val="20"/>
                <w:szCs w:val="20"/>
                <w:u w:val="none"/>
              </w:rPr>
              <w:t xml:space="preserve">Fije el perno de engranaje intermedio </w:t>
            </w:r>
            <w:r>
              <w:rPr>
                <w:b/>
                <w:bCs/>
                <w:color w:val="00274C"/>
                <w:position w:val="-2"/>
                <w:sz w:val="20"/>
                <w:szCs w:val="20"/>
                <w:u w:val="none"/>
              </w:rPr>
              <w:t xml:space="preserve">H</w:t>
            </w:r>
            <w:r>
              <w:rPr>
                <w:color w:val="00274C"/>
                <w:position w:val="-2"/>
                <w:sz w:val="20"/>
                <w:szCs w:val="20"/>
                <w:u w:val="none"/>
              </w:rPr>
              <w:t xml:space="preserve"> , en el alojamiento </w:t>
            </w:r>
            <w:r>
              <w:rPr>
                <w:b/>
                <w:bCs/>
                <w:color w:val="00274C"/>
                <w:position w:val="-2"/>
                <w:sz w:val="20"/>
                <w:szCs w:val="20"/>
                <w:u w:val="none"/>
              </w:rPr>
              <w:t xml:space="preserve">J</w:t>
            </w:r>
            <w:r>
              <w:rPr>
                <w:color w:val="00274C"/>
                <w:position w:val="-2"/>
                <w:sz w:val="20"/>
                <w:szCs w:val="20"/>
                <w:u w:val="none"/>
              </w:rPr>
              <w:t xml:space="preserve"> de la bancada, mediante los tornillos </w:t>
            </w:r>
            <w:r>
              <w:rPr>
                <w:b/>
                <w:bCs/>
                <w:color w:val="00274C"/>
                <w:position w:val="-2"/>
                <w:sz w:val="20"/>
                <w:szCs w:val="20"/>
                <w:u w:val="none"/>
              </w:rPr>
              <w:t xml:space="preserve">K</w:t>
            </w:r>
            <w:r>
              <w:rPr>
                <w:color w:val="00274C"/>
                <w:position w:val="-2"/>
                <w:sz w:val="20"/>
                <w:szCs w:val="20"/>
                <w:u w:val="none"/>
              </w:rPr>
              <w:t xml:space="preserve"> (par de apriete </w:t>
            </w:r>
            <w:r>
              <w:rPr>
                <w:b/>
                <w:bCs/>
                <w:color w:val="00274C"/>
                <w:position w:val="-2"/>
                <w:sz w:val="20"/>
                <w:szCs w:val="20"/>
                <w:u w:val="none"/>
              </w:rPr>
              <w:t xml:space="preserve">25 Nm</w:t>
            </w:r>
            <w:r>
              <w:rPr>
                <w:color w:val="00274C"/>
                <w:position w:val="-2"/>
                <w:sz w:val="20"/>
                <w:szCs w:val="20"/>
                <w:u w:val="none"/>
              </w:rPr>
              <w:t xml:space="preserve"> ).</w:t>
            </w:r>
          </w:p>
          <w:p/>
          <w:p/>
        </w:tc>
        <w:tc>
          <w:tcPr>
            <w:tcMar>
              <w:top w:w="150" w:type="dxa"/>
              <w:left w:w="150" w:type="dxa"/>
              <w:bottom w:w="150" w:type="dxa"/>
              <w:right w:w="150" w:type="dxa"/>
            </w:tcMar>
            <w:textDirection w:val="lrTb"/>
            <w:vAlign w:val="top"/>
          </w:tcPr>
          <w:p>
            <w:r>
              <w:rPr>
                <w:position w:val="-224"/>
              </w:rPr>
              <w:drawing>
                <wp:inline distT="0" distB="0" distL="0" distR="0">
                  <wp:extent cx="2260800" cy="1468800"/>
                  <wp:effectExtent b="0" l="0" r="0" t="0"/>
                  <wp:docPr id="71661220" name="name152560e585b9771e8" descr="Fig._9.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30.jpg"/>
                          <pic:cNvPicPr/>
                        </pic:nvPicPr>
                        <pic:blipFill>
                          <a:blip r:embed="rId176560e585b9771e0" cstate="print"/>
                          <a:stretch>
                            <a:fillRect/>
                          </a:stretch>
                        </pic:blipFill>
                        <pic:spPr>
                          <a:xfrm>
                            <a:off x="0" y="0"/>
                            <a:ext cx="2260800" cy="1468800"/>
                          </a:xfrm>
                          <a:prstGeom prst="rect">
                            <a:avLst/>
                          </a:prstGeom>
                          <a:ln w="0">
                            <a:noFill/>
                          </a:ln>
                        </pic:spPr>
                      </pic:pic>
                    </a:graphicData>
                  </a:graphic>
                </wp:inline>
              </w:drawing>
            </w:r>
            <w:r>
              <w:rPr>
                <w:b/>
                <w:bCs/>
                <w:color w:val="00274C"/>
                <w:position w:val="0"/>
                <w:sz w:val="20"/>
                <w:szCs w:val="20"/>
                <w:u w:val="none"/>
              </w:rPr>
              <w:br/>
              <w:t xml:space="preserve">Fig 9.30</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2489901" name="name867460e585b987050"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36860e585b98704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0633"/>
              </w:numPr>
              <w:spacing w:before="0" w:after="0" w:line="262" w:lineRule="auto"/>
              <w:jc w:val="left"/>
              <w:rPr>
                <w:color w:val="00274C"/>
                <w:sz w:val="20"/>
                <w:szCs w:val="20"/>
              </w:rPr>
            </w:pPr>
            <w:r>
              <w:rPr>
                <w:color w:val="00274C"/>
                <w:position w:val="-2"/>
                <w:sz w:val="20"/>
                <w:szCs w:val="20"/>
                <w:u w:val="none"/>
              </w:rPr>
              <w:t xml:space="preserve">El montaje del perno de engranaje intermedio </w:t>
            </w:r>
            <w:r>
              <w:rPr>
                <w:b/>
                <w:bCs/>
                <w:color w:val="00274C"/>
                <w:position w:val="-2"/>
                <w:sz w:val="20"/>
                <w:szCs w:val="20"/>
                <w:u w:val="none"/>
              </w:rPr>
              <w:t xml:space="preserve">H</w:t>
            </w:r>
            <w:r>
              <w:rPr>
                <w:color w:val="00274C"/>
                <w:position w:val="-2"/>
                <w:sz w:val="20"/>
                <w:szCs w:val="20"/>
                <w:u w:val="none"/>
              </w:rPr>
              <w:t xml:space="preserve"> tiene una sola posición, los 4 orificios para los tornillos </w:t>
            </w:r>
            <w:r>
              <w:rPr>
                <w:b/>
                <w:bCs/>
                <w:color w:val="00274C"/>
                <w:position w:val="-2"/>
                <w:sz w:val="20"/>
                <w:szCs w:val="20"/>
                <w:u w:val="none"/>
              </w:rPr>
              <w:t xml:space="preserve">K</w:t>
            </w:r>
            <w:r>
              <w:rPr>
                <w:color w:val="00274C"/>
                <w:position w:val="-2"/>
                <w:sz w:val="20"/>
                <w:szCs w:val="20"/>
                <w:u w:val="none"/>
              </w:rPr>
              <w:t xml:space="preserve"> son asimétricos.</w:t>
            </w:r>
          </w:p>
          <w:p>
            <w:pPr>
              <w:numPr>
                <w:ilvl w:val="0"/>
                <w:numId w:val="20633"/>
              </w:numPr>
              <w:spacing w:before="0" w:after="0" w:line="262" w:lineRule="auto"/>
              <w:jc w:val="left"/>
              <w:rPr>
                <w:color w:val="00274C"/>
                <w:sz w:val="20"/>
                <w:szCs w:val="20"/>
              </w:rPr>
            </w:pPr>
            <w:r>
              <w:rPr>
                <w:color w:val="00274C"/>
                <w:position w:val="-2"/>
                <w:sz w:val="20"/>
                <w:szCs w:val="20"/>
                <w:u w:val="none"/>
              </w:rPr>
              <w:t xml:space="preserve">Sustituya siempre la junta </w:t>
            </w:r>
            <w:r>
              <w:rPr>
                <w:b/>
                <w:bCs/>
                <w:color w:val="00274C"/>
                <w:position w:val="-2"/>
                <w:sz w:val="20"/>
                <w:szCs w:val="20"/>
                <w:u w:val="none"/>
              </w:rPr>
              <w:t xml:space="preserve">L</w:t>
            </w:r>
            <w:r>
              <w:rPr>
                <w:color w:val="00274C"/>
                <w:position w:val="-2"/>
                <w:sz w:val="20"/>
                <w:szCs w:val="20"/>
                <w:u w:val="none"/>
              </w:rPr>
              <w:t xml:space="preserve"> en cada montaje.</w:t>
            </w:r>
          </w:p>
          <w:p/>
          <w:p/>
          <w:p/>
          <w:p/>
          <w:p>
            <w:pPr>
              <w:numPr>
                <w:ilvl w:val="0"/>
                <w:numId w:val="20785"/>
              </w:numPr>
              <w:spacing w:before="0" w:after="0" w:line="262" w:lineRule="auto"/>
              <w:jc w:val="left"/>
              <w:rPr>
                <w:color w:val="00274C"/>
                <w:sz w:val="20"/>
                <w:szCs w:val="20"/>
              </w:rPr>
            </w:pPr>
            <w:r>
              <w:rPr>
                <w:color w:val="00274C"/>
                <w:position w:val="-2"/>
                <w:sz w:val="20"/>
                <w:szCs w:val="20"/>
                <w:u w:val="none"/>
              </w:rPr>
              <w:t xml:space="preserve">Introduzca el anillo de apoyo </w:t>
            </w:r>
            <w:r>
              <w:rPr>
                <w:b/>
                <w:bCs/>
                <w:color w:val="00274C"/>
                <w:position w:val="-2"/>
                <w:sz w:val="20"/>
                <w:szCs w:val="20"/>
                <w:u w:val="none"/>
              </w:rPr>
              <w:t xml:space="preserve">M</w:t>
            </w:r>
            <w:r>
              <w:rPr>
                <w:color w:val="00274C"/>
                <w:position w:val="-2"/>
                <w:sz w:val="20"/>
                <w:szCs w:val="20"/>
                <w:u w:val="none"/>
              </w:rPr>
              <w:t xml:space="preserve"> .</w:t>
            </w:r>
          </w:p>
          <w:p>
            <w:pPr>
              <w:numPr>
                <w:ilvl w:val="0"/>
                <w:numId w:val="20785"/>
              </w:numPr>
              <w:spacing w:before="0" w:after="0" w:line="262" w:lineRule="auto"/>
              <w:jc w:val="left"/>
              <w:rPr>
                <w:color w:val="00274C"/>
                <w:sz w:val="20"/>
                <w:szCs w:val="20"/>
              </w:rPr>
            </w:pPr>
            <w:r>
              <w:rPr>
                <w:color w:val="00274C"/>
                <w:position w:val="-2"/>
                <w:sz w:val="20"/>
                <w:szCs w:val="20"/>
                <w:u w:val="none"/>
              </w:rPr>
              <w:t xml:space="preserve">Compruebe que el buje </w:t>
            </w:r>
            <w:r>
              <w:rPr>
                <w:b/>
                <w:bCs/>
                <w:color w:val="00274C"/>
                <w:position w:val="-2"/>
                <w:sz w:val="20"/>
                <w:szCs w:val="20"/>
                <w:u w:val="none"/>
              </w:rPr>
              <w:t xml:space="preserve">N</w:t>
            </w:r>
            <w:r>
              <w:rPr>
                <w:color w:val="00274C"/>
                <w:position w:val="-2"/>
                <w:sz w:val="20"/>
                <w:szCs w:val="20"/>
                <w:u w:val="none"/>
              </w:rPr>
              <w:t xml:space="preserve"> en el engranaje intermedio </w:t>
            </w:r>
            <w:r>
              <w:rPr>
                <w:b/>
                <w:bCs/>
                <w:color w:val="00274C"/>
                <w:position w:val="-2"/>
                <w:sz w:val="20"/>
                <w:szCs w:val="20"/>
                <w:u w:val="none"/>
              </w:rPr>
              <w:t xml:space="preserve">P</w:t>
            </w:r>
            <w:r>
              <w:rPr>
                <w:color w:val="00274C"/>
                <w:position w:val="-2"/>
                <w:sz w:val="20"/>
                <w:szCs w:val="20"/>
                <w:u w:val="none"/>
              </w:rPr>
              <w:t xml:space="preserve"> esté íntegro y libre de impurezas.</w:t>
            </w:r>
          </w:p>
          <w:p>
            <w:pPr>
              <w:numPr>
                <w:ilvl w:val="0"/>
                <w:numId w:val="20785"/>
              </w:numPr>
              <w:spacing w:before="0" w:after="0" w:line="262" w:lineRule="auto"/>
              <w:jc w:val="left"/>
              <w:rPr>
                <w:color w:val="00274C"/>
                <w:sz w:val="20"/>
                <w:szCs w:val="20"/>
              </w:rPr>
            </w:pPr>
            <w:r>
              <w:rPr>
                <w:color w:val="00274C"/>
                <w:position w:val="-2"/>
                <w:sz w:val="20"/>
                <w:szCs w:val="20"/>
                <w:u w:val="none"/>
              </w:rPr>
              <w:t xml:space="preserve">Lubricar abundantemente con aceite el perno </w:t>
            </w:r>
            <w:r>
              <w:rPr>
                <w:b/>
                <w:bCs/>
                <w:color w:val="00274C"/>
                <w:position w:val="-2"/>
                <w:sz w:val="20"/>
                <w:szCs w:val="20"/>
                <w:u w:val="none"/>
              </w:rPr>
              <w:t xml:space="preserve">H</w:t>
            </w:r>
            <w:r>
              <w:rPr>
                <w:color w:val="00274C"/>
                <w:position w:val="-2"/>
                <w:sz w:val="20"/>
                <w:szCs w:val="20"/>
                <w:u w:val="none"/>
              </w:rPr>
              <w:t xml:space="preserve"> y el buje </w:t>
            </w:r>
            <w:r>
              <w:rPr>
                <w:b/>
                <w:bCs/>
                <w:color w:val="00274C"/>
                <w:position w:val="-2"/>
                <w:sz w:val="20"/>
                <w:szCs w:val="20"/>
                <w:u w:val="none"/>
              </w:rPr>
              <w:t xml:space="preserve">N</w:t>
            </w:r>
            <w:r>
              <w:rPr>
                <w:color w:val="00274C"/>
                <w:position w:val="-2"/>
                <w:sz w:val="20"/>
                <w:szCs w:val="20"/>
                <w:u w:val="none"/>
              </w:rPr>
              <w:t xml:space="preserve"> .</w:t>
            </w:r>
          </w:p>
          <w:p>
            <w:pPr>
              <w:numPr>
                <w:ilvl w:val="0"/>
                <w:numId w:val="20785"/>
              </w:numPr>
              <w:spacing w:before="0" w:after="0" w:line="262" w:lineRule="auto"/>
              <w:jc w:val="left"/>
              <w:rPr>
                <w:color w:val="00274C"/>
                <w:sz w:val="20"/>
                <w:szCs w:val="20"/>
              </w:rPr>
            </w:pPr>
            <w:r>
              <w:rPr>
                <w:color w:val="00274C"/>
                <w:position w:val="-2"/>
                <w:sz w:val="20"/>
                <w:szCs w:val="20"/>
                <w:u w:val="none"/>
              </w:rPr>
              <w:t xml:space="preserve">Colocar el engranaje </w:t>
            </w:r>
            <w:r>
              <w:rPr>
                <w:b/>
                <w:bCs/>
                <w:color w:val="00274C"/>
                <w:position w:val="-2"/>
                <w:sz w:val="20"/>
                <w:szCs w:val="20"/>
                <w:u w:val="none"/>
              </w:rPr>
              <w:t xml:space="preserve">P</w:t>
            </w:r>
            <w:r>
              <w:rPr>
                <w:color w:val="00274C"/>
                <w:position w:val="-2"/>
                <w:sz w:val="20"/>
                <w:szCs w:val="20"/>
                <w:u w:val="none"/>
              </w:rPr>
              <w:t xml:space="preserve"> en el perno </w:t>
            </w:r>
            <w:r>
              <w:rPr>
                <w:b/>
                <w:bCs/>
                <w:color w:val="00274C"/>
                <w:position w:val="-2"/>
                <w:sz w:val="20"/>
                <w:szCs w:val="20"/>
                <w:u w:val="none"/>
              </w:rPr>
              <w:t xml:space="preserve">H</w:t>
            </w:r>
            <w:r>
              <w:rPr>
                <w:color w:val="00274C"/>
                <w:position w:val="-2"/>
                <w:sz w:val="20"/>
                <w:szCs w:val="20"/>
                <w:u w:val="none"/>
              </w:rPr>
              <w:t xml:space="preserve"> respetando todas las referencias </w:t>
            </w:r>
            <w:r>
              <w:rPr>
                <w:b/>
                <w:bCs/>
                <w:color w:val="00274C"/>
                <w:position w:val="-2"/>
                <w:sz w:val="20"/>
                <w:szCs w:val="20"/>
                <w:u w:val="none"/>
              </w:rPr>
              <w:t xml:space="preserve">W</w:t>
            </w:r>
            <w:r>
              <w:rPr>
                <w:color w:val="00274C"/>
                <w:position w:val="-2"/>
                <w:sz w:val="20"/>
                <w:szCs w:val="20"/>
                <w:u w:val="none"/>
              </w:rPr>
              <w:t xml:space="preserve"> de los engranajes </w:t>
            </w:r>
            <w:r>
              <w:rPr>
                <w:b/>
                <w:bCs/>
                <w:color w:val="00274C"/>
                <w:position w:val="-2"/>
                <w:sz w:val="20"/>
                <w:szCs w:val="20"/>
                <w:u w:val="none"/>
              </w:rPr>
              <w:t xml:space="preserve">C</w:t>
            </w:r>
            <w:r>
              <w:rPr>
                <w:color w:val="00274C"/>
                <w:position w:val="-2"/>
                <w:sz w:val="20"/>
                <w:szCs w:val="20"/>
                <w:u w:val="none"/>
              </w:rPr>
              <w:t xml:space="preserve"> </w:t>
            </w:r>
            <w:r>
              <w:rPr>
                <w:b/>
                <w:bCs/>
                <w:color w:val="00274C"/>
                <w:position w:val="-2"/>
                <w:sz w:val="20"/>
                <w:szCs w:val="20"/>
                <w:u w:val="none"/>
              </w:rPr>
              <w:t xml:space="preserve">y </w:t>
            </w:r>
            <w:r>
              <w:rPr>
                <w:b/>
                <w:bCs/>
                <w:color w:val="00274C"/>
                <w:position w:val="-2"/>
                <w:sz w:val="20"/>
                <w:szCs w:val="20"/>
                <w:u w:val="none"/>
              </w:rPr>
              <w:t xml:space="preserve">S (Fig. 9.30)</w:t>
            </w:r>
            <w:r>
              <w:rPr>
                <w:b/>
                <w:bCs/>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4"/>
              </w:rPr>
              <w:drawing>
                <wp:inline distT="0" distB="0" distL="0" distR="0">
                  <wp:extent cx="2232000" cy="1468800"/>
                  <wp:effectExtent b="0" l="0" r="0" t="0"/>
                  <wp:docPr id="68963269" name="name523960e585b997c17" descr="imm9.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5.jpg"/>
                          <pic:cNvPicPr/>
                        </pic:nvPicPr>
                        <pic:blipFill>
                          <a:blip r:embed="rId425160e585b997c0e"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u w:val="none"/>
              </w:rPr>
              <w:br/>
              <w:t xml:space="preserve">Fig 9.31</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2269043" name="name682660e585b9a87f0"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34560e585b9a87e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0633"/>
              </w:numPr>
              <w:spacing w:before="0" w:after="0" w:line="262" w:lineRule="auto"/>
              <w:jc w:val="left"/>
              <w:rPr>
                <w:color w:val="00274C"/>
                <w:sz w:val="20"/>
                <w:szCs w:val="20"/>
              </w:rPr>
            </w:pPr>
            <w:r>
              <w:rPr>
                <w:color w:val="00274C"/>
                <w:position w:val="-2"/>
                <w:sz w:val="20"/>
                <w:szCs w:val="20"/>
                <w:u w:val="none"/>
              </w:rPr>
              <w:t xml:space="preserve">El no respeto de las referencias </w:t>
            </w:r>
            <w:r>
              <w:rPr>
                <w:b/>
                <w:bCs/>
                <w:color w:val="00274C"/>
                <w:position w:val="-2"/>
                <w:sz w:val="20"/>
                <w:szCs w:val="20"/>
                <w:u w:val="none"/>
              </w:rPr>
              <w:t xml:space="preserve">W</w:t>
            </w:r>
            <w:r>
              <w:rPr>
                <w:color w:val="00274C"/>
                <w:position w:val="-2"/>
                <w:sz w:val="20"/>
                <w:szCs w:val="20"/>
                <w:u w:val="none"/>
              </w:rPr>
              <w:t xml:space="preserve"> en los engranajes </w:t>
            </w:r>
            <w:r>
              <w:rPr>
                <w:b/>
                <w:bCs/>
                <w:color w:val="00274C"/>
                <w:position w:val="-2"/>
                <w:sz w:val="20"/>
                <w:szCs w:val="20"/>
                <w:u w:val="none"/>
              </w:rPr>
              <w:t xml:space="preserve">C, P y</w:t>
            </w:r>
            <w:r>
              <w:rPr>
                <w:color w:val="00274C"/>
                <w:position w:val="-2"/>
                <w:sz w:val="20"/>
                <w:szCs w:val="20"/>
                <w:u w:val="none"/>
              </w:rPr>
              <w:t xml:space="preserve"> </w:t>
            </w:r>
            <w:r>
              <w:rPr>
                <w:b/>
                <w:bCs/>
                <w:color w:val="00274C"/>
                <w:position w:val="-2"/>
                <w:sz w:val="20"/>
                <w:szCs w:val="20"/>
                <w:u w:val="none"/>
              </w:rPr>
              <w:t xml:space="preserve">S</w:t>
            </w:r>
            <w:r>
              <w:rPr>
                <w:color w:val="00274C"/>
                <w:position w:val="-2"/>
                <w:sz w:val="20"/>
                <w:szCs w:val="20"/>
                <w:u w:val="none"/>
              </w:rPr>
              <w:t xml:space="preserve"> provoca el mal funcionamiento del motor y graves daños.</w:t>
            </w:r>
          </w:p>
        </w:tc>
        <w:tc>
          <w:tcPr>
            <w:tcMar>
              <w:top w:w="150" w:type="dxa"/>
              <w:left w:w="150" w:type="dxa"/>
              <w:bottom w:w="150" w:type="dxa"/>
              <w:right w:w="150" w:type="dxa"/>
            </w:tcMar>
            <w:textDirection w:val="lrTb"/>
            <w:vAlign w:val="top"/>
          </w:tcPr>
          <w:p>
            <w:r>
              <w:rPr>
                <w:position w:val="-222"/>
              </w:rPr>
              <w:drawing>
                <wp:inline distT="0" distB="0" distL="0" distR="0">
                  <wp:extent cx="2232000" cy="1454400"/>
                  <wp:effectExtent b="0" l="0" r="0" t="0"/>
                  <wp:docPr id="41183523" name="name176660e585b9b939c" descr="imm9.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6.jpg"/>
                          <pic:cNvPicPr/>
                        </pic:nvPicPr>
                        <pic:blipFill>
                          <a:blip r:embed="rId554560e585b9b9392"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u w:val="none"/>
              </w:rPr>
              <w:br/>
              <w:t xml:space="preserve">Fig 9.32</w:t>
            </w:r>
          </w:p>
        </w:tc>
      </w:tr>
      <w:tr>
        <w:trPr>
          <w:trHeight w:val="0" w:hRule="atLeast"/>
        </w:trPr>
        <w:tc>
          <w:tcPr>
            <w:tcMar>
              <w:top w:w="150" w:type="dxa"/>
              <w:left w:w="150" w:type="dxa"/>
              <w:bottom w:w="150" w:type="dxa"/>
              <w:right w:w="150" w:type="dxa"/>
            </w:tcMar>
            <w:textDirection w:val="lrTb"/>
            <w:vAlign w:val="center"/>
          </w:tcPr>
          <w:p>
            <w:pPr>
              <w:numPr>
                <w:ilvl w:val="0"/>
                <w:numId w:val="20786"/>
              </w:numPr>
              <w:spacing w:before="0" w:after="0" w:line="262" w:lineRule="auto"/>
              <w:jc w:val="left"/>
              <w:rPr>
                <w:color w:val="00274C"/>
                <w:sz w:val="20"/>
                <w:szCs w:val="20"/>
              </w:rPr>
            </w:pPr>
            <w:r>
              <w:rPr>
                <w:color w:val="00274C"/>
                <w:position w:val="-2"/>
                <w:sz w:val="20"/>
                <w:szCs w:val="20"/>
                <w:u w:val="none"/>
              </w:rPr>
              <w:t xml:space="preserve">Introduzca el anillo de apoyo </w:t>
            </w:r>
            <w:r>
              <w:rPr>
                <w:b/>
                <w:bCs/>
                <w:color w:val="00274C"/>
                <w:position w:val="-2"/>
                <w:sz w:val="20"/>
                <w:szCs w:val="20"/>
                <w:u w:val="none"/>
              </w:rPr>
              <w:t xml:space="preserve">Q</w:t>
            </w:r>
            <w:r>
              <w:rPr>
                <w:color w:val="00274C"/>
                <w:position w:val="-2"/>
                <w:sz w:val="20"/>
                <w:szCs w:val="20"/>
                <w:u w:val="none"/>
              </w:rPr>
              <w:t xml:space="preserve"> y el anillo de tope </w:t>
            </w:r>
            <w:r>
              <w:rPr>
                <w:b/>
                <w:bCs/>
                <w:color w:val="00274C"/>
                <w:position w:val="-2"/>
                <w:sz w:val="20"/>
                <w:szCs w:val="20"/>
                <w:u w:val="none"/>
              </w:rPr>
              <w:t xml:space="preserve">R</w:t>
            </w:r>
            <w:r>
              <w:rPr>
                <w:color w:val="00274C"/>
                <w:position w:val="-2"/>
                <w:sz w:val="20"/>
                <w:szCs w:val="20"/>
                <w:u w:val="none"/>
              </w:rPr>
              <w:t xml:space="preserve"> .</w:t>
            </w:r>
          </w:p>
          <w:p>
            <w:pPr>
              <w:numPr>
                <w:ilvl w:val="0"/>
                <w:numId w:val="20786"/>
              </w:numPr>
              <w:spacing w:before="0" w:after="0" w:line="262" w:lineRule="auto"/>
              <w:jc w:val="left"/>
              <w:rPr>
                <w:color w:val="00274C"/>
                <w:sz w:val="20"/>
                <w:szCs w:val="20"/>
              </w:rPr>
            </w:pPr>
            <w:r>
              <w:rPr>
                <w:color w:val="00274C"/>
                <w:position w:val="-2"/>
                <w:sz w:val="20"/>
                <w:szCs w:val="20"/>
                <w:u w:val="none"/>
              </w:rPr>
              <w:t xml:space="preserve">Apriete el tornillo </w:t>
            </w:r>
            <w:r>
              <w:rPr>
                <w:b/>
                <w:bCs/>
                <w:color w:val="00274C"/>
                <w:position w:val="-2"/>
                <w:sz w:val="20"/>
                <w:szCs w:val="20"/>
                <w:u w:val="none"/>
              </w:rPr>
              <w:t xml:space="preserve">D</w:t>
            </w:r>
            <w:r>
              <w:rPr>
                <w:color w:val="00274C"/>
                <w:position w:val="-2"/>
                <w:sz w:val="20"/>
                <w:szCs w:val="20"/>
                <w:u w:val="none"/>
              </w:rPr>
              <w:t xml:space="preserve"> ( </w:t>
            </w:r>
            <w:r>
              <w:rPr>
                <w:b/>
                <w:bCs/>
                <w:color w:val="00274C"/>
                <w:position w:val="-2"/>
                <w:sz w:val="20"/>
                <w:szCs w:val="20"/>
                <w:u w:val="none"/>
              </w:rPr>
              <w:t xml:space="preserve">Fig. 9.30</w:t>
            </w:r>
            <w:r>
              <w:rPr>
                <w:color w:val="00274C"/>
                <w:position w:val="-2"/>
                <w:sz w:val="20"/>
                <w:szCs w:val="20"/>
                <w:u w:val="none"/>
              </w:rPr>
              <w:t xml:space="preserve"> - par de apriete de </w:t>
            </w:r>
            <w:r>
              <w:rPr>
                <w:b/>
                <w:bCs/>
                <w:color w:val="00274C"/>
                <w:position w:val="-2"/>
                <w:sz w:val="20"/>
                <w:szCs w:val="20"/>
                <w:u w:val="none"/>
              </w:rPr>
              <w:t xml:space="preserve">100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75510148" name="name296560e585b9d0748" descr="imm9.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7.jpg"/>
                          <pic:cNvPicPr/>
                        </pic:nvPicPr>
                        <pic:blipFill>
                          <a:blip r:embed="rId887660e585b9d074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9.33</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9.6.2 Bomba de inyección</w:t>
            </w:r>
          </w:p>
          <w:p/>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394794" name="name597960e585b9e03d2"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36960e585b9e03c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0633"/>
              </w:numPr>
              <w:spacing w:before="0" w:after="0" w:line="262" w:lineRule="auto"/>
              <w:jc w:val="left"/>
              <w:rPr>
                <w:color w:val="00274C"/>
                <w:sz w:val="20"/>
                <w:szCs w:val="20"/>
              </w:rPr>
            </w:pPr>
            <w:r>
              <w:rPr>
                <w:color w:val="00274C"/>
                <w:position w:val="-2"/>
                <w:sz w:val="20"/>
                <w:szCs w:val="20"/>
                <w:u w:val="none"/>
              </w:rPr>
              <w:t xml:space="preserve">Sustituya siempre los tornillos </w:t>
            </w:r>
            <w:r>
              <w:rPr>
                <w:b/>
                <w:bCs/>
                <w:color w:val="00274C"/>
                <w:position w:val="-2"/>
                <w:sz w:val="20"/>
                <w:szCs w:val="20"/>
                <w:u w:val="none"/>
              </w:rPr>
              <w:t xml:space="preserve">T</w:t>
            </w:r>
            <w:r>
              <w:rPr>
                <w:color w:val="00274C"/>
                <w:position w:val="-2"/>
                <w:sz w:val="20"/>
                <w:szCs w:val="20"/>
                <w:u w:val="none"/>
              </w:rPr>
              <w:t xml:space="preserve"> con otros nuevos o como alternativa aplique </w:t>
            </w:r>
            <w:r>
              <w:rPr>
                <w:b/>
                <w:bCs/>
                <w:color w:val="00274C"/>
                <w:position w:val="-2"/>
                <w:sz w:val="20"/>
                <w:szCs w:val="20"/>
                <w:u w:val="none"/>
              </w:rPr>
              <w:t xml:space="preserve">Loctite 270 (Fig. 9.34)</w:t>
            </w:r>
            <w:r>
              <w:rPr>
                <w:color w:val="00274C"/>
                <w:position w:val="-2"/>
                <w:sz w:val="20"/>
                <w:szCs w:val="20"/>
                <w:u w:val="none"/>
              </w:rPr>
              <w:t xml:space="preserve"> en las rocas.</w:t>
            </w:r>
          </w:p>
          <w:p/>
          <w:p/>
          <w:p/>
          <w:p/>
          <w:p>
            <w:pPr>
              <w:numPr>
                <w:ilvl w:val="0"/>
                <w:numId w:val="20787"/>
              </w:numPr>
              <w:spacing w:before="0" w:after="0" w:line="262" w:lineRule="auto"/>
              <w:jc w:val="left"/>
              <w:rPr>
                <w:color w:val="00274C"/>
                <w:sz w:val="20"/>
                <w:szCs w:val="20"/>
              </w:rPr>
            </w:pPr>
            <w:r>
              <w:rPr>
                <w:color w:val="00274C"/>
                <w:position w:val="-2"/>
                <w:sz w:val="20"/>
                <w:szCs w:val="20"/>
                <w:u w:val="none"/>
              </w:rPr>
              <w:t xml:space="preserve">Realice las operaciones descritas en la advertencia del </w:t>
            </w:r>
            <w:hyperlink r:id="rId855260e585b9e0a34" w:history="1">
              <w:r>
                <w:rPr>
                  <w:rStyle w:val="DefaultParagraphFontPHPDOCX"/>
                  <w:b/>
                  <w:bCs/>
                  <w:color w:val="0000FF"/>
                  <w:position w:val="-2"/>
                  <w:sz w:val="20"/>
                  <w:szCs w:val="20"/>
                  <w:u w:val="none"/>
                </w:rPr>
                <w:t xml:space="preserve">Apar. 6.1.5</w:t>
              </w:r>
              <w:r>
                <w:rPr>
                  <w:color w:val="0000FF"/>
                  <w:position w:val="-2"/>
                  <w:sz w:val="20"/>
                  <w:szCs w:val="20"/>
                  <w:u w:val="single" w:color=""/>
                </w:rPr>
                <w:t xml:space="preserve"> .</w:t>
              </w:r>
            </w:hyperlink>
          </w:p>
          <w:p>
            <w:pPr>
              <w:numPr>
                <w:ilvl w:val="0"/>
                <w:numId w:val="20787"/>
              </w:numPr>
              <w:spacing w:before="0" w:after="0" w:line="262" w:lineRule="auto"/>
              <w:jc w:val="left"/>
              <w:rPr>
                <w:color w:val="00274C"/>
                <w:sz w:val="20"/>
                <w:szCs w:val="20"/>
              </w:rPr>
            </w:pPr>
            <w:r>
              <w:rPr>
                <w:color w:val="00274C"/>
                <w:position w:val="-2"/>
                <w:sz w:val="20"/>
                <w:szCs w:val="20"/>
                <w:u w:val="none"/>
              </w:rPr>
              <w:t xml:space="preserve">Posicione un comparador para detectar el PMS en el pistón n° </w:t>
            </w:r>
            <w:r>
              <w:rPr>
                <w:b/>
                <w:bCs/>
                <w:color w:val="00274C"/>
                <w:position w:val="-2"/>
                <w:sz w:val="20"/>
                <w:szCs w:val="20"/>
                <w:u w:val="none"/>
              </w:rPr>
              <w:t xml:space="preserve">1</w:t>
            </w:r>
            <w:r>
              <w:rPr>
                <w:color w:val="00274C"/>
                <w:position w:val="-2"/>
                <w:sz w:val="20"/>
                <w:szCs w:val="20"/>
                <w:u w:val="none"/>
              </w:rPr>
              <w:t xml:space="preserve"> colocando después el indicador del comparador en el </w:t>
            </w:r>
            <w:r>
              <w:rPr>
                <w:b/>
                <w:bCs/>
                <w:color w:val="00274C"/>
                <w:position w:val="-2"/>
                <w:sz w:val="20"/>
                <w:szCs w:val="20"/>
                <w:u w:val="none"/>
              </w:rPr>
              <w:t xml:space="preserve">0</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w:t>
            </w:r>
            <w:r>
              <w:rPr>
                <w:color w:val="00274C"/>
                <w:position w:val="-2"/>
                <w:sz w:val="20"/>
                <w:szCs w:val="20"/>
                <w:u w:val="none"/>
              </w:rPr>
              <w:t xml:space="preserve"> : Durante la fase de detección del PMS controle que el cilindro n° </w:t>
            </w:r>
            <w:r>
              <w:rPr>
                <w:b/>
                <w:bCs/>
                <w:color w:val="00274C"/>
                <w:position w:val="-2"/>
                <w:sz w:val="20"/>
                <w:szCs w:val="20"/>
                <w:u w:val="none"/>
              </w:rPr>
              <w:t xml:space="preserve">1</w:t>
            </w:r>
            <w:r>
              <w:rPr>
                <w:color w:val="00274C"/>
                <w:position w:val="-2"/>
                <w:sz w:val="20"/>
                <w:szCs w:val="20"/>
                <w:u w:val="none"/>
              </w:rPr>
              <w:t xml:space="preserve"> se encuentre en fase de compresión (alinee las marcas </w:t>
            </w:r>
            <w:r>
              <w:rPr>
                <w:b/>
                <w:bCs/>
                <w:color w:val="00274C"/>
                <w:position w:val="-2"/>
                <w:sz w:val="20"/>
                <w:szCs w:val="20"/>
                <w:u w:val="none"/>
              </w:rPr>
              <w:t xml:space="preserve">W</w:t>
            </w:r>
            <w:r>
              <w:rPr>
                <w:color w:val="00274C"/>
                <w:position w:val="-2"/>
                <w:sz w:val="20"/>
                <w:szCs w:val="20"/>
                <w:u w:val="none"/>
              </w:rPr>
              <w:t xml:space="preserve"> como en la </w:t>
            </w:r>
            <w:r>
              <w:rPr>
                <w:b/>
                <w:bCs/>
                <w:color w:val="00274C"/>
                <w:position w:val="-2"/>
                <w:sz w:val="20"/>
                <w:szCs w:val="20"/>
                <w:u w:val="none"/>
              </w:rPr>
              <w:t xml:space="preserve">Fig. 9.33</w:t>
            </w:r>
            <w:r>
              <w:rPr>
                <w:color w:val="00274C"/>
                <w:position w:val="-2"/>
                <w:sz w:val="20"/>
                <w:szCs w:val="20"/>
                <w:u w:val="none"/>
              </w:rPr>
              <w:t xml:space="preserve"> ).</w:t>
            </w:r>
          </w:p>
          <w:p/>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30"/>
              </w:rPr>
              <w:drawing>
                <wp:inline distT="0" distB="0" distL="0" distR="0">
                  <wp:extent cx="2246400" cy="1512000"/>
                  <wp:effectExtent b="0" l="0" r="0" t="0"/>
                  <wp:docPr id="40562016" name="name739860e585ba06e59" descr="Fig._9.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34.jpg"/>
                          <pic:cNvPicPr/>
                        </pic:nvPicPr>
                        <pic:blipFill>
                          <a:blip r:embed="rId383760e585ba06e54" cstate="print"/>
                          <a:stretch>
                            <a:fillRect/>
                          </a:stretch>
                        </pic:blipFill>
                        <pic:spPr>
                          <a:xfrm>
                            <a:off x="0" y="0"/>
                            <a:ext cx="2246400" cy="1512000"/>
                          </a:xfrm>
                          <a:prstGeom prst="rect">
                            <a:avLst/>
                          </a:prstGeom>
                          <a:ln w="0">
                            <a:noFill/>
                          </a:ln>
                        </pic:spPr>
                      </pic:pic>
                    </a:graphicData>
                  </a:graphic>
                </wp:inline>
              </w:drawing>
            </w:r>
            <w:r>
              <w:rPr>
                <w:b/>
                <w:bCs/>
                <w:color w:val="00274C"/>
                <w:position w:val="0"/>
                <w:sz w:val="20"/>
                <w:szCs w:val="20"/>
                <w:u w:val="none"/>
              </w:rPr>
              <w:br/>
              <w:t xml:space="preserve">Fig 9.34</w:t>
            </w:r>
          </w:p>
          <w:p>
            <w:pPr>
              <w:widowControl w:val="on"/>
              <w:pBdr/>
              <w:spacing w:before="0" w:after="0" w:line="262" w:lineRule="auto"/>
              <w:ind w:left="0" w:right="0"/>
              <w:jc w:val="left"/>
              <w:textDirection w:val="lrTb"/>
              <w:textAlignment w:val="top"/>
            </w:pPr>
            <w:r>
              <w:rPr>
                <w:color w:val="00274C"/>
                <w:position w:val="0"/>
                <w:sz w:val="20"/>
                <w:szCs w:val="20"/>
                <w:u w:val="none"/>
              </w:rPr>
              <w:t xml:space="preserve"> </w:t>
            </w:r>
          </w:p>
          <w:p>
            <w:pPr>
              <w:widowControl w:val="on"/>
              <w:pBdr/>
              <w:spacing w:before="0" w:after="0" w:line="262" w:lineRule="auto"/>
              <w:ind w:left="0" w:right="0"/>
              <w:jc w:val="left"/>
              <w:textDirection w:val="lrTb"/>
              <w:textAlignment w:val="top"/>
            </w:pPr>
            <w:r>
              <w:rPr>
                <w:color w:val="00274C"/>
                <w:position w:val="0"/>
                <w:sz w:val="20"/>
                <w:szCs w:val="20"/>
                <w:u w:val="none"/>
              </w:rPr>
              <w:t xml:space="preserve"> </w:t>
            </w:r>
          </w:p>
          <w:p>
            <w:pPr>
              <w:widowControl w:val="on"/>
              <w:pBdr/>
              <w:spacing w:before="0" w:after="0" w:line="262" w:lineRule="auto"/>
              <w:ind w:left="0" w:right="0"/>
              <w:jc w:val="left"/>
              <w:textDirection w:val="lrTb"/>
              <w:textAlignment w:val="top"/>
            </w:pPr>
            <w:r>
              <w:rPr>
                <w:color w:val="00274C"/>
                <w:position w:val="0"/>
                <w:sz w:val="20"/>
                <w:szCs w:val="20"/>
                <w:u w:val="none"/>
              </w:rPr>
              <w:t xml:space="preserve"> </w:t>
            </w:r>
          </w:p>
        </w:tc>
      </w:tr>
      <w:tr>
        <w:trPr>
          <w:trHeight w:val="0" w:hRule="atLeast"/>
        </w:trPr>
        <w:tc>
          <w:tcPr>
            <w:tcMar>
              <w:top w:w="150" w:type="dxa"/>
              <w:left w:w="150" w:type="dxa"/>
              <w:bottom w:w="150" w:type="dxa"/>
              <w:right w:w="150" w:type="dxa"/>
            </w:tcMar>
            <w:textDirection w:val="lrTb"/>
            <w:vAlign w:val="center"/>
          </w:tcPr>
          <w:p>
            <w:pPr>
              <w:numPr>
                <w:ilvl w:val="0"/>
                <w:numId w:val="20788"/>
              </w:numPr>
              <w:spacing w:before="0" w:after="0" w:line="262" w:lineRule="auto"/>
              <w:jc w:val="left"/>
              <w:rPr>
                <w:color w:val="00274C"/>
                <w:sz w:val="20"/>
                <w:szCs w:val="20"/>
              </w:rPr>
            </w:pPr>
            <w:r>
              <w:rPr>
                <w:color w:val="00274C"/>
                <w:position w:val="-2"/>
                <w:sz w:val="20"/>
                <w:szCs w:val="20"/>
                <w:u w:val="none"/>
              </w:rPr>
              <w:t xml:space="preserve">Mediante el código de la bomba identificado, consulte la </w:t>
            </w:r>
            <w:hyperlink r:id="rId939160e585ba0791a" w:history="1">
              <w:r>
                <w:rPr>
                  <w:rStyle w:val="DefaultParagraphFontPHPDOCX"/>
                  <w:b/>
                  <w:bCs/>
                  <w:color w:val="0000FF"/>
                  <w:position w:val="-2"/>
                  <w:sz w:val="20"/>
                  <w:szCs w:val="20"/>
                  <w:u w:val="none"/>
                </w:rPr>
                <w:t xml:space="preserve">Tab. 6.1</w:t>
              </w:r>
            </w:hyperlink>
            <w:r>
              <w:rPr>
                <w:color w:val="00274C"/>
                <w:position w:val="-2"/>
                <w:sz w:val="20"/>
                <w:szCs w:val="20"/>
                <w:u w:val="none"/>
              </w:rPr>
              <w:t xml:space="preserve"> para conocer los grados de anticipo y el valor de descenso del pistón correspondiente.</w:t>
            </w:r>
          </w:p>
          <w:p>
            <w:pPr>
              <w:numPr>
                <w:ilvl w:val="0"/>
                <w:numId w:val="20788"/>
              </w:numPr>
              <w:spacing w:before="0" w:after="0" w:line="262" w:lineRule="auto"/>
              <w:jc w:val="left"/>
              <w:rPr>
                <w:color w:val="00274C"/>
                <w:sz w:val="20"/>
                <w:szCs w:val="20"/>
              </w:rPr>
            </w:pPr>
            <w:r>
              <w:rPr>
                <w:color w:val="00274C"/>
                <w:position w:val="-2"/>
                <w:sz w:val="20"/>
                <w:szCs w:val="20"/>
                <w:u w:val="none"/>
              </w:rPr>
              <w:t xml:space="preserve">Monte la herramienta </w:t>
            </w:r>
            <w:hyperlink r:id="rId101460e585ba07aa0" w:history="1">
              <w:r>
                <w:rPr>
                  <w:rStyle w:val="DefaultParagraphFontPHPDOCX"/>
                  <w:b/>
                  <w:bCs/>
                  <w:color w:val="0000FF"/>
                  <w:position w:val="-2"/>
                  <w:sz w:val="20"/>
                  <w:szCs w:val="20"/>
                  <w:u w:val="none"/>
                </w:rPr>
                <w:t xml:space="preserve">ST_34</w:t>
              </w:r>
            </w:hyperlink>
            <w:r>
              <w:rPr>
                <w:color w:val="00274C"/>
                <w:position w:val="-2"/>
                <w:sz w:val="20"/>
                <w:szCs w:val="20"/>
                <w:u w:val="none"/>
              </w:rPr>
              <w:t xml:space="preserve"> en el asiento del motor de arranque </w:t>
            </w:r>
            <w:r>
              <w:rPr>
                <w:b/>
                <w:bCs/>
                <w:color w:val="00274C"/>
                <w:position w:val="-2"/>
                <w:sz w:val="20"/>
                <w:szCs w:val="20"/>
                <w:u w:val="none"/>
              </w:rPr>
              <w:t xml:space="preserve">H (Fig. 9.29)</w:t>
            </w:r>
            <w:r>
              <w:rPr>
                <w:color w:val="00274C"/>
                <w:position w:val="-2"/>
                <w:sz w:val="20"/>
                <w:szCs w:val="20"/>
                <w:u w:val="none"/>
              </w:rPr>
              <w:t xml:space="preserve"> y fíjela con los dos tornillos de fijación del motor.</w:t>
            </w:r>
          </w:p>
          <w:p>
            <w:pPr>
              <w:numPr>
                <w:ilvl w:val="0"/>
                <w:numId w:val="20788"/>
              </w:numPr>
              <w:spacing w:before="0" w:after="0" w:line="262" w:lineRule="auto"/>
              <w:jc w:val="left"/>
              <w:rPr>
                <w:color w:val="00274C"/>
                <w:sz w:val="20"/>
                <w:szCs w:val="20"/>
              </w:rPr>
            </w:pPr>
            <w:r>
              <w:rPr>
                <w:color w:val="00274C"/>
                <w:position w:val="-2"/>
                <w:sz w:val="20"/>
                <w:szCs w:val="20"/>
                <w:u w:val="none"/>
              </w:rPr>
              <w:t xml:space="preserve">Una vez identificado el valor de descenso del pistón, gire el cigüeñal en el sentido contrario a las agujas del reloj, yendo más allá del valor descrito en la </w:t>
            </w:r>
            <w:hyperlink r:id="rId584960e585ba07c54" w:history="1">
              <w:r>
                <w:rPr>
                  <w:rStyle w:val="DefaultParagraphFontPHPDOCX"/>
                  <w:b/>
                  <w:bCs/>
                  <w:color w:val="0000FF"/>
                  <w:position w:val="-2"/>
                  <w:sz w:val="20"/>
                  <w:szCs w:val="20"/>
                  <w:u w:val="none"/>
                </w:rPr>
                <w:t xml:space="preserve">Tab. 6.1</w:t>
              </w:r>
            </w:hyperlink>
            <w:r>
              <w:rPr>
                <w:color w:val="00274C"/>
                <w:position w:val="-2"/>
                <w:sz w:val="20"/>
                <w:szCs w:val="20"/>
                <w:u w:val="none"/>
              </w:rPr>
              <w:t xml:space="preserve"> , gire de nuevo el cigüeñal en el sentido de las agujas del reloj, deteniéndose en el valor correcto de anticipación, usando la herramienta </w:t>
            </w:r>
            <w:hyperlink r:id="rId190660e585ba07d3c" w:history="1">
              <w:r>
                <w:rPr>
                  <w:rStyle w:val="DefaultParagraphFontPHPDOCX"/>
                  <w:b/>
                  <w:bCs/>
                  <w:color w:val="0000FF"/>
                  <w:position w:val="-2"/>
                  <w:sz w:val="20"/>
                  <w:szCs w:val="20"/>
                  <w:u w:val="single" w:color=""/>
                </w:rPr>
                <w:t xml:space="preserve">ST_03 - ST_34</w:t>
              </w:r>
            </w:hyperlink>
            <w:r>
              <w:rPr>
                <w:color w:val="00274C"/>
                <w:position w:val="-2"/>
                <w:sz w:val="20"/>
                <w:szCs w:val="20"/>
                <w:u w:val="none"/>
              </w:rPr>
              <w:t xml:space="preserve"> .</w:t>
            </w:r>
          </w:p>
          <w:p>
            <w:pPr>
              <w:numPr>
                <w:ilvl w:val="0"/>
                <w:numId w:val="20788"/>
              </w:numPr>
              <w:spacing w:before="0" w:after="0" w:line="262" w:lineRule="auto"/>
              <w:jc w:val="left"/>
              <w:rPr>
                <w:color w:val="00274C"/>
                <w:sz w:val="20"/>
                <w:szCs w:val="20"/>
              </w:rPr>
            </w:pPr>
            <w:r>
              <w:rPr>
                <w:color w:val="00274C"/>
                <w:position w:val="-2"/>
                <w:sz w:val="20"/>
                <w:szCs w:val="20"/>
                <w:u w:val="none"/>
              </w:rPr>
              <w:t xml:space="preserve">Bloquear </w:t>
            </w:r>
            <w:hyperlink r:id="rId168560e585ba07e76" w:history="1">
              <w:r>
                <w:rPr>
                  <w:rStyle w:val="DefaultParagraphFontPHPDOCX"/>
                  <w:b/>
                  <w:bCs/>
                  <w:color w:val="0000FF"/>
                  <w:position w:val="-2"/>
                  <w:sz w:val="20"/>
                  <w:szCs w:val="20"/>
                  <w:u w:val="none"/>
                </w:rPr>
                <w:t xml:space="preserve">ST_34</w:t>
              </w:r>
            </w:hyperlink>
            <w:r>
              <w:rPr>
                <w:color w:val="00274C"/>
                <w:position w:val="-2"/>
                <w:sz w:val="20"/>
                <w:szCs w:val="20"/>
                <w:u w:val="none"/>
              </w:rPr>
              <w:t xml:space="preserve"> , asegúrese de que el cigüeñal no gire alterando el valor de anticipación correcto.</w:t>
            </w:r>
            <w:r>
              <w:rPr>
                <w:color w:val="00274C"/>
                <w:position w:val="-2"/>
                <w:sz w:val="20"/>
                <w:szCs w:val="20"/>
                <w:u w:val="none"/>
              </w:rPr>
              <w:br/>
              <w:t xml:space="preserve">Si esto ocurre, repita las operaciones descritas en los puntos </w:t>
            </w:r>
            <w:r>
              <w:rPr>
                <w:b/>
                <w:bCs/>
                <w:color w:val="00274C"/>
                <w:position w:val="-2"/>
                <w:sz w:val="20"/>
                <w:szCs w:val="20"/>
                <w:u w:val="none"/>
              </w:rPr>
              <w:t xml:space="preserve">4, 5 y 6.</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32"/>
              </w:rPr>
              <w:drawing>
                <wp:inline distT="0" distB="0" distL="0" distR="0">
                  <wp:extent cx="2268000" cy="1526400"/>
                  <wp:effectExtent b="0" l="0" r="0" t="0"/>
                  <wp:docPr id="46206329" name="name774460e585ba1b4a8" descr="Fig._9.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35.jpg"/>
                          <pic:cNvPicPr/>
                        </pic:nvPicPr>
                        <pic:blipFill>
                          <a:blip r:embed="rId480360e585ba1b4a3" cstate="print"/>
                          <a:stretch>
                            <a:fillRect/>
                          </a:stretch>
                        </pic:blipFill>
                        <pic:spPr>
                          <a:xfrm>
                            <a:off x="0" y="0"/>
                            <a:ext cx="2268000" cy="1526400"/>
                          </a:xfrm>
                          <a:prstGeom prst="rect">
                            <a:avLst/>
                          </a:prstGeom>
                          <a:ln w="0">
                            <a:noFill/>
                          </a:ln>
                        </pic:spPr>
                      </pic:pic>
                    </a:graphicData>
                  </a:graphic>
                </wp:inline>
              </w:drawing>
            </w:r>
            <w:r>
              <w:rPr>
                <w:b/>
                <w:bCs/>
                <w:color w:val="00274C"/>
                <w:position w:val="0"/>
                <w:sz w:val="20"/>
                <w:szCs w:val="20"/>
                <w:u w:val="none"/>
              </w:rPr>
              <w:br/>
              <w:t xml:space="preserve">Fig 9.35</w:t>
            </w:r>
          </w:p>
        </w:tc>
      </w:tr>
      <w:tr>
        <w:trPr>
          <w:trHeight w:val="0" w:hRule="atLeast"/>
        </w:trPr>
        <w:tc>
          <w:tcPr>
            <w:tcMar>
              <w:top w:w="150" w:type="dxa"/>
              <w:left w:w="150" w:type="dxa"/>
              <w:bottom w:w="150" w:type="dxa"/>
              <w:right w:w="150" w:type="dxa"/>
            </w:tcMar>
            <w:textDirection w:val="lrTb"/>
            <w:vAlign w:val="center"/>
          </w:tcPr>
          <w:p>
            <w:pPr>
              <w:numPr>
                <w:ilvl w:val="0"/>
                <w:numId w:val="20789"/>
              </w:numPr>
              <w:spacing w:before="0" w:after="0" w:line="262" w:lineRule="auto"/>
              <w:jc w:val="left"/>
              <w:rPr>
                <w:color w:val="00274C"/>
                <w:sz w:val="20"/>
                <w:szCs w:val="20"/>
              </w:rPr>
            </w:pPr>
            <w:r>
              <w:rPr>
                <w:color w:val="00274C"/>
                <w:position w:val="-2"/>
                <w:sz w:val="20"/>
                <w:szCs w:val="20"/>
                <w:u w:val="none"/>
              </w:rPr>
              <w:t xml:space="preserve">Fije la bomba </w:t>
            </w:r>
            <w:r>
              <w:rPr>
                <w:b/>
                <w:bCs/>
                <w:color w:val="00274C"/>
                <w:position w:val="-2"/>
                <w:sz w:val="20"/>
                <w:szCs w:val="20"/>
                <w:u w:val="none"/>
              </w:rPr>
              <w:t xml:space="preserve">Z</w:t>
            </w:r>
            <w:r>
              <w:rPr>
                <w:color w:val="00274C"/>
                <w:position w:val="-2"/>
                <w:sz w:val="20"/>
                <w:szCs w:val="20"/>
                <w:u w:val="none"/>
              </w:rPr>
              <w:t xml:space="preserve"> en el alojamiento </w:t>
            </w:r>
            <w:r>
              <w:rPr>
                <w:b/>
                <w:bCs/>
                <w:color w:val="00274C"/>
                <w:position w:val="-2"/>
                <w:sz w:val="20"/>
                <w:szCs w:val="20"/>
                <w:u w:val="none"/>
              </w:rPr>
              <w:t xml:space="preserve">V</w:t>
            </w:r>
            <w:r>
              <w:rPr>
                <w:color w:val="00274C"/>
                <w:position w:val="-2"/>
                <w:sz w:val="20"/>
                <w:szCs w:val="20"/>
                <w:u w:val="none"/>
              </w:rPr>
              <w:t xml:space="preserve"> mediante los tornillos </w:t>
            </w:r>
            <w:r>
              <w:rPr>
                <w:b/>
                <w:bCs/>
                <w:color w:val="00274C"/>
                <w:position w:val="-2"/>
                <w:sz w:val="20"/>
                <w:szCs w:val="20"/>
                <w:u w:val="none"/>
              </w:rPr>
              <w:t xml:space="preserve">T</w:t>
            </w:r>
            <w:r>
              <w:rPr>
                <w:color w:val="00274C"/>
                <w:position w:val="-2"/>
                <w:sz w:val="20"/>
                <w:szCs w:val="20"/>
                <w:u w:val="none"/>
              </w:rPr>
              <w:t xml:space="preserve"> ( </w:t>
            </w:r>
            <w:r>
              <w:rPr>
                <w:b/>
                <w:bCs/>
                <w:color w:val="00274C"/>
                <w:position w:val="-2"/>
                <w:sz w:val="20"/>
                <w:szCs w:val="20"/>
                <w:u w:val="none"/>
              </w:rPr>
              <w:t xml:space="preserve">Fig. 9.34</w:t>
            </w:r>
            <w:r>
              <w:rPr>
                <w:color w:val="00274C"/>
                <w:position w:val="-2"/>
                <w:sz w:val="20"/>
                <w:szCs w:val="20"/>
                <w:u w:val="none"/>
              </w:rPr>
              <w:t xml:space="preserve"> - par de apriete de </w:t>
            </w:r>
            <w:r>
              <w:rPr>
                <w:b/>
                <w:bCs/>
                <w:color w:val="00274C"/>
                <w:position w:val="-2"/>
                <w:sz w:val="20"/>
                <w:szCs w:val="20"/>
                <w:u w:val="none"/>
              </w:rPr>
              <w:t xml:space="preserve">25 Nm</w:t>
            </w:r>
            <w:r>
              <w:rPr>
                <w:color w:val="00274C"/>
                <w:position w:val="-2"/>
                <w:sz w:val="20"/>
                <w:szCs w:val="20"/>
                <w:u w:val="none"/>
              </w:rPr>
              <w:t xml:space="preserve"> ).</w:t>
            </w:r>
          </w:p>
          <w:p>
            <w:pPr>
              <w:numPr>
                <w:ilvl w:val="0"/>
                <w:numId w:val="20789"/>
              </w:numPr>
              <w:spacing w:before="0" w:after="0" w:line="262" w:lineRule="auto"/>
              <w:jc w:val="left"/>
              <w:rPr>
                <w:color w:val="00274C"/>
                <w:sz w:val="20"/>
                <w:szCs w:val="20"/>
              </w:rPr>
            </w:pPr>
            <w:r>
              <w:rPr>
                <w:color w:val="00274C"/>
                <w:position w:val="-2"/>
                <w:sz w:val="20"/>
                <w:szCs w:val="20"/>
                <w:u w:val="none"/>
              </w:rPr>
              <w:t xml:space="preserve">Posicione el engranaje </w:t>
            </w:r>
            <w:r>
              <w:rPr>
                <w:b/>
                <w:bCs/>
                <w:color w:val="00274C"/>
                <w:position w:val="-2"/>
                <w:sz w:val="20"/>
                <w:szCs w:val="20"/>
                <w:u w:val="none"/>
              </w:rPr>
              <w:t xml:space="preserve">AC</w:t>
            </w:r>
            <w:r>
              <w:rPr>
                <w:color w:val="00274C"/>
                <w:position w:val="-2"/>
                <w:sz w:val="20"/>
                <w:szCs w:val="20"/>
                <w:u w:val="none"/>
              </w:rPr>
              <w:t xml:space="preserve"> en el árbol </w:t>
            </w:r>
            <w:r>
              <w:rPr>
                <w:b/>
                <w:bCs/>
                <w:color w:val="00274C"/>
                <w:position w:val="-2"/>
                <w:sz w:val="20"/>
                <w:szCs w:val="20"/>
                <w:u w:val="none"/>
              </w:rPr>
              <w:t xml:space="preserve">AB</w:t>
            </w:r>
            <w:r>
              <w:rPr>
                <w:color w:val="00274C"/>
                <w:position w:val="-2"/>
                <w:sz w:val="20"/>
                <w:szCs w:val="20"/>
                <w:u w:val="none"/>
              </w:rPr>
              <w:t xml:space="preserve"> de la bomba.</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w:t>
            </w:r>
            <w:r>
              <w:rPr>
                <w:color w:val="00274C"/>
                <w:position w:val="-2"/>
                <w:sz w:val="20"/>
                <w:szCs w:val="20"/>
                <w:u w:val="none"/>
              </w:rPr>
              <w:t xml:space="preserve"> : No es necesario respetar la referencia </w:t>
            </w:r>
            <w:r>
              <w:rPr>
                <w:b/>
                <w:bCs/>
                <w:color w:val="00274C"/>
                <w:position w:val="-2"/>
                <w:sz w:val="20"/>
                <w:szCs w:val="20"/>
                <w:u w:val="none"/>
              </w:rPr>
              <w:t xml:space="preserve">Q</w:t>
            </w:r>
            <w:r>
              <w:rPr>
                <w:color w:val="00274C"/>
                <w:position w:val="-2"/>
                <w:sz w:val="20"/>
                <w:szCs w:val="20"/>
                <w:u w:val="none"/>
              </w:rPr>
              <w:t xml:space="preserve"> del engranaje </w:t>
            </w:r>
            <w:r>
              <w:rPr>
                <w:b/>
                <w:bCs/>
                <w:color w:val="00274C"/>
                <w:position w:val="-2"/>
                <w:sz w:val="20"/>
                <w:szCs w:val="20"/>
                <w:u w:val="none"/>
              </w:rPr>
              <w:t xml:space="preserve">AE (Fig. 9.36)</w:t>
            </w:r>
            <w:r>
              <w:rPr>
                <w:color w:val="00274C"/>
                <w:position w:val="-2"/>
                <w:sz w:val="20"/>
                <w:szCs w:val="20"/>
                <w:u w:val="none"/>
              </w:rPr>
              <w:t xml:space="preserve"> .</w:t>
            </w:r>
          </w:p>
          <w:p/>
          <w:p/>
          <w:p>
            <w:pPr>
              <w:numPr>
                <w:ilvl w:val="0"/>
                <w:numId w:val="20790"/>
              </w:numPr>
              <w:spacing w:before="0" w:after="0" w:line="262" w:lineRule="auto"/>
              <w:jc w:val="left"/>
              <w:rPr>
                <w:color w:val="00274C"/>
                <w:sz w:val="20"/>
                <w:szCs w:val="20"/>
              </w:rPr>
            </w:pPr>
            <w:r>
              <w:rPr>
                <w:color w:val="00274C"/>
                <w:position w:val="-2"/>
                <w:sz w:val="20"/>
                <w:szCs w:val="20"/>
                <w:u w:val="none"/>
              </w:rPr>
              <w:t xml:space="preserve">Introduzca la arandela </w:t>
            </w:r>
            <w:r>
              <w:rPr>
                <w:b/>
                <w:bCs/>
                <w:color w:val="00274C"/>
                <w:position w:val="-2"/>
                <w:sz w:val="20"/>
                <w:szCs w:val="20"/>
                <w:u w:val="none"/>
              </w:rPr>
              <w:t xml:space="preserve">U</w:t>
            </w:r>
            <w:r>
              <w:rPr>
                <w:color w:val="00274C"/>
                <w:position w:val="-2"/>
                <w:sz w:val="20"/>
                <w:szCs w:val="20"/>
                <w:u w:val="none"/>
              </w:rPr>
              <w:t xml:space="preserve"> y apriete la tuerca </w:t>
            </w:r>
            <w:r>
              <w:rPr>
                <w:b/>
                <w:bCs/>
                <w:color w:val="00274C"/>
                <w:position w:val="-2"/>
                <w:sz w:val="20"/>
                <w:szCs w:val="20"/>
                <w:u w:val="none"/>
              </w:rPr>
              <w:t xml:space="preserve">AD</w:t>
            </w:r>
            <w:r>
              <w:rPr>
                <w:color w:val="00274C"/>
                <w:position w:val="-2"/>
                <w:sz w:val="20"/>
                <w:szCs w:val="20"/>
                <w:u w:val="none"/>
              </w:rPr>
              <w:t xml:space="preserve"> (par de apriete de </w:t>
            </w:r>
            <w:r>
              <w:rPr>
                <w:b/>
                <w:bCs/>
                <w:color w:val="00274C"/>
                <w:position w:val="-2"/>
                <w:sz w:val="20"/>
                <w:szCs w:val="20"/>
                <w:u w:val="none"/>
              </w:rPr>
              <w:t xml:space="preserve">70 Nm</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1555028" name="name999560e585ba2c7e8"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41660e585ba2c7e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0633"/>
              </w:numPr>
              <w:spacing w:before="0" w:after="0" w:line="262" w:lineRule="auto"/>
              <w:jc w:val="left"/>
              <w:rPr>
                <w:color w:val="00274C"/>
                <w:sz w:val="20"/>
                <w:szCs w:val="20"/>
              </w:rPr>
            </w:pPr>
            <w:r>
              <w:rPr>
                <w:color w:val="00274C"/>
                <w:position w:val="-2"/>
                <w:sz w:val="20"/>
                <w:szCs w:val="20"/>
                <w:u w:val="none"/>
              </w:rPr>
              <w:t xml:space="preserve">En caso de montaje del tornillo </w:t>
            </w:r>
            <w:r>
              <w:rPr>
                <w:b/>
                <w:bCs/>
                <w:color w:val="00274C"/>
                <w:position w:val="-2"/>
                <w:sz w:val="20"/>
                <w:szCs w:val="20"/>
                <w:u w:val="none"/>
              </w:rPr>
              <w:t xml:space="preserve">X1</w:t>
            </w:r>
            <w:r>
              <w:rPr>
                <w:color w:val="00274C"/>
                <w:position w:val="-2"/>
                <w:sz w:val="20"/>
                <w:szCs w:val="20"/>
                <w:u w:val="none"/>
              </w:rPr>
              <w:t xml:space="preserve"> (par de apriete de </w:t>
            </w:r>
            <w:r>
              <w:rPr>
                <w:b/>
                <w:bCs/>
                <w:color w:val="00274C"/>
                <w:position w:val="-2"/>
                <w:sz w:val="20"/>
                <w:szCs w:val="20"/>
                <w:u w:val="none"/>
              </w:rPr>
              <w:t xml:space="preserve">10 Nm</w:t>
            </w:r>
            <w:r>
              <w:rPr>
                <w:color w:val="00274C"/>
                <w:position w:val="-2"/>
                <w:sz w:val="20"/>
                <w:szCs w:val="20"/>
                <w:u w:val="none"/>
              </w:rPr>
              <w:t xml:space="preserve"> ).</w:t>
            </w:r>
          </w:p>
          <w:p>
            <w:pPr>
              <w:numPr>
                <w:ilvl w:val="0"/>
                <w:numId w:val="20633"/>
              </w:numPr>
              <w:spacing w:before="0" w:after="0" w:line="262" w:lineRule="auto"/>
              <w:jc w:val="left"/>
              <w:rPr>
                <w:color w:val="00274C"/>
                <w:sz w:val="20"/>
                <w:szCs w:val="20"/>
              </w:rPr>
            </w:pPr>
            <w:r>
              <w:rPr>
                <w:color w:val="00274C"/>
                <w:position w:val="-2"/>
                <w:sz w:val="20"/>
                <w:szCs w:val="20"/>
                <w:u w:val="none"/>
              </w:rPr>
              <w:t xml:space="preserve">En caso de montaje de los tornillos </w:t>
            </w:r>
            <w:r>
              <w:rPr>
                <w:b/>
                <w:bCs/>
                <w:color w:val="00274C"/>
                <w:position w:val="-2"/>
                <w:sz w:val="20"/>
                <w:szCs w:val="20"/>
                <w:u w:val="none"/>
              </w:rPr>
              <w:t xml:space="preserve">X2 y X3</w:t>
            </w:r>
            <w:r>
              <w:rPr>
                <w:color w:val="00274C"/>
                <w:position w:val="-2"/>
                <w:sz w:val="20"/>
                <w:szCs w:val="20"/>
                <w:u w:val="none"/>
              </w:rPr>
              <w:t xml:space="preserve"> (par de apriete de </w:t>
            </w:r>
            <w:r>
              <w:rPr>
                <w:b/>
                <w:bCs/>
                <w:color w:val="00274C"/>
                <w:position w:val="-2"/>
                <w:sz w:val="20"/>
                <w:szCs w:val="20"/>
                <w:u w:val="none"/>
              </w:rPr>
              <w:t xml:space="preserve">25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34"/>
              </w:rPr>
              <w:drawing>
                <wp:inline distT="0" distB="0" distL="0" distR="0">
                  <wp:extent cx="2296800" cy="1533600"/>
                  <wp:effectExtent b="0" l="0" r="0" t="0"/>
                  <wp:docPr id="87691471" name="name760260e585ba3fa31" descr="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jpg"/>
                          <pic:cNvPicPr/>
                        </pic:nvPicPr>
                        <pic:blipFill>
                          <a:blip r:embed="rId941660e585ba3fa28" cstate="print"/>
                          <a:stretch>
                            <a:fillRect/>
                          </a:stretch>
                        </pic:blipFill>
                        <pic:spPr>
                          <a:xfrm>
                            <a:off x="0" y="0"/>
                            <a:ext cx="2296800" cy="1533600"/>
                          </a:xfrm>
                          <a:prstGeom prst="rect">
                            <a:avLst/>
                          </a:prstGeom>
                          <a:ln w="0">
                            <a:noFill/>
                          </a:ln>
                        </pic:spPr>
                      </pic:pic>
                    </a:graphicData>
                  </a:graphic>
                </wp:inline>
              </w:drawing>
            </w:r>
            <w:r>
              <w:rPr>
                <w:b/>
                <w:bCs/>
                <w:color w:val="00274C"/>
                <w:position w:val="0"/>
                <w:sz w:val="20"/>
                <w:szCs w:val="20"/>
                <w:u w:val="none"/>
              </w:rPr>
              <w:br/>
              <w:t xml:space="preserve">Fig 9.36</w:t>
            </w:r>
          </w:p>
          <w:p/>
          <w:p/>
          <w:p>
            <w:pPr>
              <w:widowControl w:val="on"/>
              <w:pBdr/>
              <w:spacing w:before="0" w:after="0" w:line="262" w:lineRule="auto"/>
              <w:ind w:left="0" w:right="0"/>
              <w:jc w:val="left"/>
              <w:textDirection w:val="lrTb"/>
              <w:textAlignment w:val="top"/>
            </w:pPr>
            <w:r>
              <w:rPr>
                <w:position w:val="-232"/>
              </w:rPr>
              <w:drawing>
                <wp:inline distT="0" distB="0" distL="0" distR="0">
                  <wp:extent cx="2260800" cy="1526400"/>
                  <wp:effectExtent b="0" l="0" r="0" t="0"/>
                  <wp:docPr id="3400531" name="name675660e585ba507c5" descr="Fig._9.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37.jpg"/>
                          <pic:cNvPicPr/>
                        </pic:nvPicPr>
                        <pic:blipFill>
                          <a:blip r:embed="rId623460e585ba507bd" cstate="print"/>
                          <a:stretch>
                            <a:fillRect/>
                          </a:stretch>
                        </pic:blipFill>
                        <pic:spPr>
                          <a:xfrm>
                            <a:off x="0" y="0"/>
                            <a:ext cx="2260800" cy="15264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9.37</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Montaje del grupo cabeza del motor</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9.7.1 Antisalpicaduras vástago válvulas</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710345" name="name293560e585ba63b85"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43760e585ba63b8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0633"/>
              </w:numPr>
              <w:spacing w:before="0" w:after="0" w:line="262" w:lineRule="auto"/>
              <w:jc w:val="left"/>
              <w:rPr>
                <w:color w:val="00274C"/>
                <w:sz w:val="20"/>
                <w:szCs w:val="20"/>
              </w:rPr>
            </w:pPr>
            <w:r>
              <w:rPr>
                <w:color w:val="00274C"/>
                <w:position w:val="-2"/>
                <w:sz w:val="20"/>
                <w:szCs w:val="20"/>
                <w:u w:val="none"/>
              </w:rPr>
              <w:t xml:space="preserve">Realice los controles descritos en el </w:t>
            </w:r>
            <w:hyperlink r:id="rId645160e585ba63ff6" w:history="1">
              <w:r>
                <w:rPr>
                  <w:rStyle w:val="DefaultParagraphFontPHPDOCX"/>
                  <w:b/>
                  <w:bCs/>
                  <w:color w:val="0000FF"/>
                  <w:position w:val="-2"/>
                  <w:sz w:val="20"/>
                  <w:szCs w:val="20"/>
                  <w:u w:val="none"/>
                </w:rPr>
                <w:t xml:space="preserve">Apar. 8.6.4</w:t>
              </w:r>
            </w:hyperlink>
            <w:r>
              <w:rPr>
                <w:color w:val="00274C"/>
                <w:position w:val="-2"/>
                <w:sz w:val="20"/>
                <w:szCs w:val="20"/>
                <w:u w:val="none"/>
              </w:rPr>
              <w:t xml:space="preserve"> antes de realizar las operaciones siguientes.</w:t>
            </w:r>
          </w:p>
          <w:p>
            <w:pPr>
              <w:numPr>
                <w:ilvl w:val="0"/>
                <w:numId w:val="20633"/>
              </w:numPr>
              <w:spacing w:before="0" w:after="0" w:line="262" w:lineRule="auto"/>
              <w:jc w:val="left"/>
              <w:rPr>
                <w:color w:val="00274C"/>
                <w:sz w:val="20"/>
                <w:szCs w:val="20"/>
              </w:rPr>
            </w:pPr>
            <w:r>
              <w:rPr>
                <w:color w:val="00274C"/>
                <w:position w:val="-2"/>
                <w:sz w:val="20"/>
                <w:szCs w:val="20"/>
                <w:u w:val="none"/>
              </w:rPr>
              <w:t xml:space="preserve">Sustituya siempre la junta A en cada montaje.</w:t>
            </w:r>
          </w:p>
          <w:p>
            <w:pPr>
              <w:numPr>
                <w:ilvl w:val="0"/>
                <w:numId w:val="20633"/>
              </w:numPr>
              <w:spacing w:before="0" w:after="0" w:line="262" w:lineRule="auto"/>
              <w:jc w:val="left"/>
              <w:rPr>
                <w:color w:val="00274C"/>
                <w:sz w:val="20"/>
                <w:szCs w:val="20"/>
              </w:rPr>
            </w:pPr>
            <w:r>
              <w:rPr>
                <w:color w:val="00274C"/>
                <w:position w:val="-2"/>
                <w:sz w:val="20"/>
                <w:szCs w:val="20"/>
                <w:u w:val="none"/>
              </w:rPr>
              <w:t xml:space="preserve">Lubrique con aceite las juntas A en la parte interna.</w:t>
            </w:r>
          </w:p>
          <w:p>
            <w:pPr>
              <w:numPr>
                <w:ilvl w:val="0"/>
                <w:numId w:val="20791"/>
              </w:numPr>
              <w:spacing w:before="0" w:after="0" w:line="262" w:lineRule="auto"/>
              <w:jc w:val="left"/>
              <w:rPr>
                <w:color w:val="00274C"/>
                <w:sz w:val="20"/>
                <w:szCs w:val="20"/>
              </w:rPr>
            </w:pPr>
            <w:r>
              <w:rPr>
                <w:color w:val="00274C"/>
                <w:position w:val="-2"/>
                <w:sz w:val="20"/>
                <w:szCs w:val="20"/>
                <w:u w:val="none"/>
              </w:rPr>
              <w:t xml:space="preserve">Monte los antisalpicaduras </w:t>
            </w:r>
            <w:r>
              <w:rPr>
                <w:b/>
                <w:bCs/>
                <w:color w:val="00274C"/>
                <w:position w:val="-2"/>
                <w:sz w:val="20"/>
                <w:szCs w:val="20"/>
                <w:u w:val="none"/>
              </w:rPr>
              <w:t xml:space="preserve">A</w:t>
            </w:r>
            <w:r>
              <w:rPr>
                <w:color w:val="00274C"/>
                <w:position w:val="-2"/>
                <w:sz w:val="20"/>
                <w:szCs w:val="20"/>
                <w:u w:val="none"/>
              </w:rPr>
              <w:t xml:space="preserve"> en las guías de la válvula B utilizando la herramienta </w:t>
            </w:r>
            <w:hyperlink r:id="rId998060e585ba644a2" w:history="1">
              <w:r>
                <w:rPr>
                  <w:rStyle w:val="DefaultParagraphFontPHPDOCX"/>
                  <w:b/>
                  <w:bCs/>
                  <w:color w:val="0000FF"/>
                  <w:position w:val="-2"/>
                  <w:sz w:val="20"/>
                  <w:szCs w:val="20"/>
                  <w:u w:val="none"/>
                </w:rPr>
                <w:t xml:space="preserve">ST_08</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6"/>
              </w:rPr>
              <w:drawing>
                <wp:inline distT="0" distB="0" distL="0" distR="0">
                  <wp:extent cx="2210400" cy="1483200"/>
                  <wp:effectExtent b="0" l="0" r="0" t="0"/>
                  <wp:docPr id="46377382" name="name207760e585ba7768e" descr="Fig._9.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38.jpg"/>
                          <pic:cNvPicPr/>
                        </pic:nvPicPr>
                        <pic:blipFill>
                          <a:blip r:embed="rId842060e585ba77689" cstate="print"/>
                          <a:stretch>
                            <a:fillRect/>
                          </a:stretch>
                        </pic:blipFill>
                        <pic:spPr>
                          <a:xfrm>
                            <a:off x="0" y="0"/>
                            <a:ext cx="2210400" cy="1483200"/>
                          </a:xfrm>
                          <a:prstGeom prst="rect">
                            <a:avLst/>
                          </a:prstGeom>
                          <a:ln w="0">
                            <a:noFill/>
                          </a:ln>
                        </pic:spPr>
                      </pic:pic>
                    </a:graphicData>
                  </a:graphic>
                </wp:inline>
              </w:drawing>
            </w:r>
            <w:r>
              <w:rPr>
                <w:b/>
                <w:bCs/>
                <w:color w:val="00274C"/>
                <w:position w:val="0"/>
                <w:sz w:val="20"/>
                <w:szCs w:val="20"/>
                <w:u w:val="none"/>
              </w:rPr>
              <w:br/>
              <w:t xml:space="preserve">Fig 9.38</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9.7.2 Manguitos inyectores </w:t>
            </w:r>
            <w:r>
              <w:rPr>
                <w:color w:val="00274C"/>
                <w:position w:val="-2"/>
                <w:sz w:val="20"/>
                <w:szCs w:val="20"/>
                <w:u w:val="none"/>
              </w:rPr>
              <w:t xml:space="preserve"> ( </w:t>
            </w:r>
            <w:r>
              <w:rPr>
                <w:position w:val="-3"/>
              </w:rPr>
              <w:drawing>
                <wp:inline distT="0" distB="0" distL="0" distR="0">
                  <wp:extent cx="158400" cy="115200"/>
                  <wp:effectExtent b="0" l="0" r="0" t="0"/>
                  <wp:docPr id="56665213" name="name983360e585ba87c8d"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378660e585ba87c86"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t xml:space="preserve">)</w:t>
            </w:r>
          </w:p>
          <w:p/>
          <w:p/>
          <w:p>
            <w:pPr>
              <w:numPr>
                <w:ilvl w:val="0"/>
                <w:numId w:val="20792"/>
              </w:numPr>
              <w:spacing w:before="0" w:after="0" w:line="262" w:lineRule="auto"/>
              <w:jc w:val="left"/>
              <w:rPr>
                <w:color w:val="00274C"/>
                <w:sz w:val="20"/>
                <w:szCs w:val="20"/>
              </w:rPr>
            </w:pPr>
            <w:r>
              <w:rPr>
                <w:color w:val="00274C"/>
                <w:position w:val="-2"/>
                <w:sz w:val="20"/>
                <w:szCs w:val="20"/>
                <w:u w:val="none"/>
              </w:rPr>
              <w:t xml:space="preserve">Introduzca las juntas C en los alojamientos del manguito </w:t>
            </w:r>
            <w:r>
              <w:rPr>
                <w:b/>
                <w:bCs/>
                <w:color w:val="00274C"/>
                <w:position w:val="-2"/>
                <w:sz w:val="20"/>
                <w:szCs w:val="20"/>
                <w:u w:val="none"/>
              </w:rPr>
              <w:t xml:space="preserve">D</w:t>
            </w:r>
            <w:r>
              <w:rPr>
                <w:color w:val="00274C"/>
                <w:position w:val="-2"/>
                <w:sz w:val="20"/>
                <w:szCs w:val="20"/>
                <w:u w:val="none"/>
              </w:rPr>
              <w:t xml:space="preserve"> .</w:t>
            </w:r>
          </w:p>
          <w:p>
            <w:pPr>
              <w:numPr>
                <w:ilvl w:val="0"/>
                <w:numId w:val="20792"/>
              </w:numPr>
              <w:spacing w:before="0" w:after="0" w:line="262" w:lineRule="auto"/>
              <w:jc w:val="left"/>
              <w:rPr>
                <w:color w:val="00274C"/>
                <w:sz w:val="20"/>
                <w:szCs w:val="20"/>
              </w:rPr>
            </w:pPr>
            <w:r>
              <w:rPr>
                <w:color w:val="00274C"/>
                <w:position w:val="-2"/>
                <w:sz w:val="20"/>
                <w:szCs w:val="20"/>
                <w:u w:val="none"/>
              </w:rPr>
              <w:t xml:space="preserve">Introduzca la junta E con el abombamiento dirigido hacia lo alto en la base del manguito </w:t>
            </w:r>
            <w:r>
              <w:rPr>
                <w:b/>
                <w:bCs/>
                <w:color w:val="00274C"/>
                <w:position w:val="-2"/>
                <w:sz w:val="20"/>
                <w:szCs w:val="20"/>
                <w:u w:val="none"/>
              </w:rPr>
              <w:t xml:space="preserve">D</w:t>
            </w:r>
            <w:r>
              <w:rPr>
                <w:color w:val="00274C"/>
                <w:position w:val="-2"/>
                <w:sz w:val="20"/>
                <w:szCs w:val="20"/>
                <w:u w:val="none"/>
              </w:rPr>
              <w:t xml:space="preserve"> .</w:t>
            </w:r>
          </w:p>
          <w:p>
            <w:pPr>
              <w:numPr>
                <w:ilvl w:val="0"/>
                <w:numId w:val="20792"/>
              </w:numPr>
              <w:spacing w:before="0" w:after="0" w:line="262" w:lineRule="auto"/>
              <w:jc w:val="left"/>
              <w:rPr>
                <w:color w:val="00274C"/>
                <w:sz w:val="20"/>
                <w:szCs w:val="20"/>
              </w:rPr>
            </w:pPr>
            <w:r>
              <w:rPr>
                <w:color w:val="00274C"/>
                <w:position w:val="-2"/>
                <w:sz w:val="20"/>
                <w:szCs w:val="20"/>
                <w:u w:val="none"/>
              </w:rPr>
              <w:t xml:space="preserve">Lubrique con aceite las juntas </w:t>
            </w:r>
            <w:r>
              <w:rPr>
                <w:b/>
                <w:bCs/>
                <w:color w:val="00274C"/>
                <w:position w:val="-2"/>
                <w:sz w:val="20"/>
                <w:szCs w:val="20"/>
                <w:u w:val="none"/>
              </w:rPr>
              <w:t xml:space="preserve">C</w:t>
            </w:r>
            <w:r>
              <w:rPr>
                <w:color w:val="00274C"/>
                <w:position w:val="-2"/>
                <w:sz w:val="20"/>
                <w:szCs w:val="20"/>
                <w:u w:val="none"/>
              </w:rPr>
              <w:t xml:space="preserve"> .</w:t>
            </w:r>
          </w:p>
          <w:p>
            <w:pPr>
              <w:numPr>
                <w:ilvl w:val="0"/>
                <w:numId w:val="20792"/>
              </w:numPr>
              <w:spacing w:before="0" w:after="0" w:line="262" w:lineRule="auto"/>
              <w:jc w:val="left"/>
              <w:rPr>
                <w:color w:val="00274C"/>
                <w:sz w:val="20"/>
                <w:szCs w:val="20"/>
              </w:rPr>
            </w:pPr>
            <w:r>
              <w:rPr>
                <w:color w:val="00274C"/>
                <w:position w:val="-2"/>
                <w:sz w:val="20"/>
                <w:szCs w:val="20"/>
                <w:u w:val="none"/>
              </w:rPr>
              <w:t xml:space="preserve">Introduzca y enrosque con cuidado el manguito </w:t>
            </w:r>
            <w:r>
              <w:rPr>
                <w:b/>
                <w:bCs/>
                <w:color w:val="00274C"/>
                <w:position w:val="-2"/>
                <w:sz w:val="20"/>
                <w:szCs w:val="20"/>
                <w:u w:val="none"/>
              </w:rPr>
              <w:t xml:space="preserve">D</w:t>
            </w:r>
            <w:r>
              <w:rPr>
                <w:color w:val="00274C"/>
                <w:position w:val="-2"/>
                <w:sz w:val="20"/>
                <w:szCs w:val="20"/>
                <w:u w:val="none"/>
              </w:rPr>
              <w:t xml:space="preserve"> dentro del alojamiento de la cabeza </w:t>
            </w:r>
            <w:r>
              <w:rPr>
                <w:b/>
                <w:bCs/>
                <w:color w:val="00274C"/>
                <w:position w:val="-2"/>
                <w:sz w:val="20"/>
                <w:szCs w:val="20"/>
                <w:u w:val="none"/>
              </w:rPr>
              <w:t xml:space="preserve">F</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el manguito </w:t>
            </w:r>
            <w:r>
              <w:rPr>
                <w:b/>
                <w:bCs/>
                <w:color w:val="00274C"/>
                <w:position w:val="-2"/>
                <w:sz w:val="20"/>
                <w:szCs w:val="20"/>
                <w:u w:val="none"/>
              </w:rPr>
              <w:t xml:space="preserve">D</w:t>
            </w:r>
            <w:r>
              <w:rPr>
                <w:color w:val="00274C"/>
                <w:position w:val="-2"/>
                <w:sz w:val="20"/>
                <w:szCs w:val="20"/>
                <w:u w:val="none"/>
              </w:rPr>
              <w:t xml:space="preserve"> no debe sobresalir del plano de cabeza </w:t>
            </w:r>
            <w:r>
              <w:rPr>
                <w:b/>
                <w:bCs/>
                <w:color w:val="00274C"/>
                <w:position w:val="-2"/>
                <w:sz w:val="20"/>
                <w:szCs w:val="20"/>
                <w:u w:val="none"/>
              </w:rPr>
              <w:t xml:space="preserve">BF</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0792"/>
              </w:numPr>
              <w:spacing w:before="0" w:after="0" w:line="262" w:lineRule="auto"/>
              <w:jc w:val="left"/>
              <w:rPr>
                <w:color w:val="00274C"/>
                <w:sz w:val="20"/>
                <w:szCs w:val="20"/>
              </w:rPr>
            </w:pPr>
            <w:r>
              <w:rPr>
                <w:color w:val="00274C"/>
                <w:position w:val="-2"/>
                <w:sz w:val="20"/>
                <w:szCs w:val="20"/>
                <w:u w:val="none"/>
              </w:rPr>
              <w:t xml:space="preserve">Apriete el manguito D (par de apriete de </w:t>
            </w:r>
            <w:r>
              <w:rPr>
                <w:b/>
                <w:bCs/>
                <w:color w:val="00274C"/>
                <w:position w:val="-2"/>
                <w:sz w:val="20"/>
                <w:szCs w:val="20"/>
                <w:u w:val="none"/>
              </w:rPr>
              <w:t xml:space="preserve">30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2"/>
              </w:rPr>
              <w:drawing>
                <wp:inline distT="0" distB="0" distL="0" distR="0">
                  <wp:extent cx="2232000" cy="1461600"/>
                  <wp:effectExtent b="0" l="0" r="0" t="0"/>
                  <wp:docPr id="52305514" name="name104560e585ba9ee6d" descr="imm9.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2.jpg"/>
                          <pic:cNvPicPr/>
                        </pic:nvPicPr>
                        <pic:blipFill>
                          <a:blip r:embed="rId612060e585ba9ee67"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u w:val="none"/>
              </w:rPr>
              <w:br/>
              <w:t xml:space="preserve">Fig 9.39</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9.7.3 Saliente inyectores</w:t>
            </w:r>
          </w:p>
          <w:p/>
          <w:p/>
          <w:p>
            <w:pPr>
              <w:numPr>
                <w:ilvl w:val="0"/>
                <w:numId w:val="20793"/>
              </w:numPr>
              <w:spacing w:before="0" w:after="0" w:line="262" w:lineRule="auto"/>
              <w:jc w:val="left"/>
              <w:rPr>
                <w:color w:val="00274C"/>
                <w:sz w:val="20"/>
                <w:szCs w:val="20"/>
              </w:rPr>
            </w:pPr>
            <w:r>
              <w:rPr>
                <w:color w:val="00274C"/>
                <w:position w:val="-2"/>
                <w:sz w:val="20"/>
                <w:szCs w:val="20"/>
                <w:u w:val="none"/>
              </w:rPr>
              <w:t xml:space="preserve">Introduzca el inyector </w:t>
            </w:r>
            <w:r>
              <w:rPr>
                <w:b/>
                <w:bCs/>
                <w:color w:val="00274C"/>
                <w:position w:val="-2"/>
                <w:sz w:val="20"/>
                <w:szCs w:val="20"/>
                <w:u w:val="none"/>
              </w:rPr>
              <w:t xml:space="preserve">G</w:t>
            </w:r>
            <w:r>
              <w:rPr>
                <w:color w:val="00274C"/>
                <w:position w:val="-2"/>
                <w:sz w:val="20"/>
                <w:szCs w:val="20"/>
                <w:u w:val="none"/>
              </w:rPr>
              <w:t xml:space="preserve"> dentro del manguito </w:t>
            </w:r>
            <w:r>
              <w:rPr>
                <w:b/>
                <w:bCs/>
                <w:color w:val="00274C"/>
                <w:position w:val="-2"/>
                <w:sz w:val="20"/>
                <w:szCs w:val="20"/>
                <w:u w:val="none"/>
              </w:rPr>
              <w:t xml:space="preserve">H</w:t>
            </w:r>
            <w:r>
              <w:rPr>
                <w:color w:val="00274C"/>
                <w:position w:val="-2"/>
                <w:sz w:val="20"/>
                <w:szCs w:val="20"/>
                <w:u w:val="none"/>
              </w:rPr>
              <w:t xml:space="preserve"> .</w:t>
            </w:r>
          </w:p>
          <w:p>
            <w:pPr>
              <w:numPr>
                <w:ilvl w:val="0"/>
                <w:numId w:val="20793"/>
              </w:numPr>
              <w:spacing w:before="0" w:after="0" w:line="262" w:lineRule="auto"/>
              <w:jc w:val="left"/>
              <w:rPr>
                <w:color w:val="00274C"/>
                <w:sz w:val="20"/>
                <w:szCs w:val="20"/>
              </w:rPr>
            </w:pPr>
            <w:r>
              <w:rPr>
                <w:color w:val="00274C"/>
                <w:position w:val="-2"/>
                <w:sz w:val="20"/>
                <w:szCs w:val="20"/>
                <w:u w:val="none"/>
              </w:rPr>
              <w:t xml:space="preserve">Monte la abrazadera de fijación del inyector </w:t>
            </w:r>
            <w:r>
              <w:rPr>
                <w:b/>
                <w:bCs/>
                <w:color w:val="00274C"/>
                <w:position w:val="-2"/>
                <w:sz w:val="20"/>
                <w:szCs w:val="20"/>
                <w:u w:val="none"/>
              </w:rPr>
              <w:t xml:space="preserve">M</w:t>
            </w:r>
            <w:r>
              <w:rPr>
                <w:color w:val="00274C"/>
                <w:position w:val="-2"/>
                <w:sz w:val="20"/>
                <w:szCs w:val="20"/>
                <w:u w:val="none"/>
              </w:rPr>
              <w:t xml:space="preserve"> y fíjela con el tornillo </w:t>
            </w:r>
            <w:r>
              <w:rPr>
                <w:b/>
                <w:bCs/>
                <w:color w:val="00274C"/>
                <w:position w:val="-2"/>
                <w:sz w:val="20"/>
                <w:szCs w:val="20"/>
                <w:u w:val="none"/>
              </w:rPr>
              <w:t xml:space="preserve">N</w:t>
            </w:r>
            <w:r>
              <w:rPr>
                <w:color w:val="00274C"/>
                <w:position w:val="-2"/>
                <w:sz w:val="20"/>
                <w:szCs w:val="20"/>
                <w:u w:val="none"/>
              </w:rPr>
              <w:t xml:space="preserve"> , sin realizar la calibración.</w:t>
            </w:r>
          </w:p>
          <w:p>
            <w:pPr>
              <w:numPr>
                <w:ilvl w:val="0"/>
                <w:numId w:val="20793"/>
              </w:numPr>
              <w:spacing w:before="0" w:after="0" w:line="262" w:lineRule="auto"/>
              <w:jc w:val="left"/>
              <w:rPr>
                <w:color w:val="00274C"/>
                <w:sz w:val="20"/>
                <w:szCs w:val="20"/>
              </w:rPr>
            </w:pPr>
            <w:r>
              <w:rPr>
                <w:color w:val="00274C"/>
                <w:position w:val="-2"/>
                <w:sz w:val="20"/>
                <w:szCs w:val="20"/>
                <w:u w:val="none"/>
              </w:rPr>
              <w:t xml:space="preserve">Controle el saliente inyectores con la herramienta </w:t>
            </w:r>
            <w:hyperlink r:id="rId464660e585baa0c1c" w:history="1">
              <w:r>
                <w:rPr>
                  <w:rStyle w:val="DefaultParagraphFontPHPDOCX"/>
                  <w:b/>
                  <w:bCs/>
                  <w:color w:val="0000FF"/>
                  <w:position w:val="-2"/>
                  <w:sz w:val="20"/>
                  <w:szCs w:val="20"/>
                  <w:u w:val="none"/>
                </w:rPr>
                <w:t xml:space="preserve">ST_03</w:t>
              </w:r>
            </w:hyperlink>
            <w:r>
              <w:rPr>
                <w:b/>
                <w:bCs/>
                <w:color w:val="00274C"/>
                <w:position w:val="-2"/>
                <w:sz w:val="20"/>
                <w:szCs w:val="20"/>
                <w:u w:val="none"/>
              </w:rPr>
              <w:t xml:space="preserve"> (Fig. 9.41)</w:t>
            </w:r>
            <w:r>
              <w:rPr>
                <w:color w:val="00274C"/>
                <w:position w:val="-2"/>
                <w:sz w:val="20"/>
                <w:szCs w:val="20"/>
                <w:u w:val="none"/>
              </w:rPr>
              <w:t xml:space="preserve"> , el saliente del inyector, que debe ser de entre 1,68 y 2,42 mm.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Si el valor detectado no corresponde, sustituya la junta </w:t>
            </w:r>
            <w:r>
              <w:rPr>
                <w:b/>
                <w:bCs/>
                <w:color w:val="00274C"/>
                <w:position w:val="-2"/>
                <w:sz w:val="20"/>
                <w:szCs w:val="20"/>
                <w:u w:val="none"/>
              </w:rPr>
              <w:t xml:space="preserve">Q</w:t>
            </w:r>
            <w:r>
              <w:rPr>
                <w:color w:val="00274C"/>
                <w:position w:val="-2"/>
                <w:sz w:val="20"/>
                <w:szCs w:val="20"/>
                <w:u w:val="none"/>
              </w:rPr>
              <w:t xml:space="preserve"> con espesor diferente.</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2"/>
              </w:rPr>
              <w:drawing>
                <wp:inline distT="0" distB="0" distL="0" distR="0">
                  <wp:extent cx="2174400" cy="1461600"/>
                  <wp:effectExtent b="0" l="0" r="0" t="0"/>
                  <wp:docPr id="79756357" name="name685360e585bab7139" descr="Fig._9.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40.jpg"/>
                          <pic:cNvPicPr/>
                        </pic:nvPicPr>
                        <pic:blipFill>
                          <a:blip r:embed="rId872060e585bab7132" cstate="print"/>
                          <a:stretch>
                            <a:fillRect/>
                          </a:stretch>
                        </pic:blipFill>
                        <pic:spPr>
                          <a:xfrm>
                            <a:off x="0" y="0"/>
                            <a:ext cx="2174400" cy="1461600"/>
                          </a:xfrm>
                          <a:prstGeom prst="rect">
                            <a:avLst/>
                          </a:prstGeom>
                          <a:ln w="0">
                            <a:noFill/>
                          </a:ln>
                        </pic:spPr>
                      </pic:pic>
                    </a:graphicData>
                  </a:graphic>
                </wp:inline>
              </w:drawing>
            </w:r>
            <w:r>
              <w:rPr>
                <w:b/>
                <w:bCs/>
                <w:color w:val="00274C"/>
                <w:position w:val="0"/>
                <w:sz w:val="20"/>
                <w:szCs w:val="20"/>
                <w:u w:val="none"/>
              </w:rPr>
              <w:br/>
              <w:t xml:space="preserve">Fig 9.40</w:t>
            </w:r>
          </w:p>
          <w:p>
            <w:pPr>
              <w:widowControl w:val="on"/>
              <w:pBdr/>
              <w:spacing w:before="0" w:after="0" w:line="262" w:lineRule="auto"/>
              <w:ind w:left="0" w:right="0"/>
              <w:jc w:val="left"/>
              <w:textDirection w:val="lrTb"/>
              <w:textAlignment w:val="top"/>
            </w:pPr>
            <w:r>
              <w:rPr>
                <w:color w:val="00274C"/>
                <w:position w:val="0"/>
                <w:sz w:val="20"/>
                <w:szCs w:val="20"/>
                <w:u w:val="none"/>
              </w:rPr>
              <w:t xml:space="preserve"> </w:t>
            </w:r>
          </w:p>
          <w:p>
            <w:r>
              <w:rPr>
                <w:position w:val="-216"/>
              </w:rPr>
              <w:drawing>
                <wp:inline distT="0" distB="0" distL="0" distR="0">
                  <wp:extent cx="2145600" cy="1418400"/>
                  <wp:effectExtent b="0" l="0" r="0" t="0"/>
                  <wp:docPr id="77392555" name="name622960e585bacde08" descr="Fig._9.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41.jpg"/>
                          <pic:cNvPicPr/>
                        </pic:nvPicPr>
                        <pic:blipFill>
                          <a:blip r:embed="rId672760e585bacde00" cstate="print"/>
                          <a:stretch>
                            <a:fillRect/>
                          </a:stretch>
                        </pic:blipFill>
                        <pic:spPr>
                          <a:xfrm>
                            <a:off x="0" y="0"/>
                            <a:ext cx="2145600" cy="1418400"/>
                          </a:xfrm>
                          <a:prstGeom prst="rect">
                            <a:avLst/>
                          </a:prstGeom>
                          <a:ln w="0">
                            <a:noFill/>
                          </a:ln>
                        </pic:spPr>
                      </pic:pic>
                    </a:graphicData>
                  </a:graphic>
                </wp:inline>
              </w:drawing>
            </w:r>
            <w:r>
              <w:rPr>
                <w:b/>
                <w:bCs/>
                <w:color w:val="00274C"/>
                <w:position w:val="0"/>
                <w:sz w:val="20"/>
                <w:szCs w:val="20"/>
                <w:u w:val="none"/>
              </w:rPr>
              <w:br/>
              <w:t xml:space="preserve">Fig 9.41</w:t>
            </w:r>
          </w:p>
        </w:tc>
      </w:tr>
      <w:tr>
        <w:trPr>
          <w:trHeight w:val="0" w:hRule="atLeast"/>
        </w:trPr>
        <w:tc>
          <w:tcPr>
            <w:vMerge w:val="restart"/>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9.7.4 Valvole</w:t>
            </w:r>
          </w:p>
          <w:p/>
          <w:p/>
          <w:p>
            <w:pPr>
              <w:numPr>
                <w:ilvl w:val="0"/>
                <w:numId w:val="20794"/>
              </w:numPr>
              <w:spacing w:before="0" w:after="0" w:line="262" w:lineRule="auto"/>
              <w:jc w:val="left"/>
              <w:rPr>
                <w:color w:val="00274C"/>
                <w:sz w:val="20"/>
                <w:szCs w:val="20"/>
              </w:rPr>
            </w:pPr>
            <w:r>
              <w:rPr>
                <w:color w:val="00274C"/>
                <w:position w:val="-2"/>
                <w:sz w:val="20"/>
                <w:szCs w:val="20"/>
                <w:u w:val="none"/>
              </w:rPr>
              <w:t xml:space="preserve">Lubrique con aceite e introduzca las válvulas </w:t>
            </w:r>
            <w:r>
              <w:rPr>
                <w:b/>
                <w:bCs/>
                <w:color w:val="00274C"/>
                <w:position w:val="-2"/>
                <w:sz w:val="20"/>
                <w:szCs w:val="20"/>
                <w:u w:val="none"/>
              </w:rPr>
              <w:t xml:space="preserve">X</w:t>
            </w:r>
            <w:r>
              <w:rPr>
                <w:color w:val="00274C"/>
                <w:position w:val="-2"/>
                <w:sz w:val="20"/>
                <w:szCs w:val="20"/>
                <w:u w:val="none"/>
              </w:rPr>
              <w:t xml:space="preserve"> dentro de la cabeza </w:t>
            </w:r>
            <w:r>
              <w:rPr>
                <w:b/>
                <w:bCs/>
                <w:color w:val="00274C"/>
                <w:position w:val="-2"/>
                <w:sz w:val="20"/>
                <w:szCs w:val="20"/>
                <w:u w:val="none"/>
              </w:rPr>
              <w:t xml:space="preserve">F</w:t>
            </w:r>
            <w:r>
              <w:rPr>
                <w:color w:val="00274C"/>
                <w:position w:val="-2"/>
                <w:sz w:val="20"/>
                <w:szCs w:val="20"/>
                <w:u w:val="none"/>
              </w:rPr>
              <w:t xml:space="preserve"> en las mismas posiciones de origen, en función de las referencias creadas en el </w:t>
            </w:r>
            <w:hyperlink r:id="rId732260e585bacfbad" w:history="1">
              <w:r>
                <w:rPr>
                  <w:rStyle w:val="DefaultParagraphFontPHPDOCX"/>
                  <w:b/>
                  <w:bCs/>
                  <w:color w:val="0000FF"/>
                  <w:position w:val="-2"/>
                  <w:sz w:val="20"/>
                  <w:szCs w:val="20"/>
                  <w:u w:val="none"/>
                </w:rPr>
                <w:t xml:space="preserve">Apar. 7.11.3.1</w:t>
              </w:r>
            </w:hyperlink>
            <w:r>
              <w:rPr>
                <w:color w:val="00274C"/>
                <w:position w:val="-2"/>
                <w:sz w:val="20"/>
                <w:szCs w:val="20"/>
                <w:u w:val="none"/>
              </w:rPr>
              <w:t xml:space="preserve"> .</w:t>
            </w:r>
          </w:p>
          <w:p>
            <w:pPr>
              <w:numPr>
                <w:ilvl w:val="0"/>
                <w:numId w:val="20794"/>
              </w:numPr>
              <w:spacing w:before="0" w:after="0" w:line="262" w:lineRule="auto"/>
              <w:jc w:val="left"/>
              <w:rPr>
                <w:color w:val="00274C"/>
                <w:sz w:val="20"/>
                <w:szCs w:val="20"/>
              </w:rPr>
            </w:pPr>
            <w:r>
              <w:rPr>
                <w:color w:val="00274C"/>
                <w:position w:val="-2"/>
                <w:sz w:val="20"/>
                <w:szCs w:val="20"/>
                <w:u w:val="none"/>
              </w:rPr>
              <w:t xml:space="preserve">Coloque el muelle </w:t>
            </w:r>
            <w:r>
              <w:rPr>
                <w:b/>
                <w:bCs/>
                <w:color w:val="00274C"/>
                <w:position w:val="-2"/>
                <w:sz w:val="20"/>
                <w:szCs w:val="20"/>
                <w:u w:val="none"/>
              </w:rPr>
              <w:t xml:space="preserve">Y</w:t>
            </w:r>
            <w:r>
              <w:rPr>
                <w:color w:val="00274C"/>
                <w:position w:val="-2"/>
                <w:sz w:val="20"/>
                <w:szCs w:val="20"/>
                <w:u w:val="none"/>
              </w:rPr>
              <w:t xml:space="preserve"> en el alojamiento de la cabeza </w:t>
            </w:r>
            <w:r>
              <w:rPr>
                <w:b/>
                <w:bCs/>
                <w:color w:val="00274C"/>
                <w:position w:val="-2"/>
                <w:sz w:val="20"/>
                <w:szCs w:val="20"/>
                <w:u w:val="none"/>
              </w:rPr>
              <w:t xml:space="preserve">F</w:t>
            </w:r>
            <w:r>
              <w:rPr>
                <w:color w:val="00274C"/>
                <w:position w:val="-2"/>
                <w:sz w:val="20"/>
                <w:szCs w:val="20"/>
                <w:u w:val="none"/>
              </w:rPr>
              <w:t xml:space="preserve"> .</w:t>
            </w:r>
          </w:p>
          <w:p>
            <w:pPr>
              <w:numPr>
                <w:ilvl w:val="0"/>
                <w:numId w:val="20794"/>
              </w:numPr>
              <w:spacing w:before="0" w:after="0" w:line="262" w:lineRule="auto"/>
              <w:jc w:val="left"/>
              <w:rPr>
                <w:color w:val="00274C"/>
                <w:sz w:val="20"/>
                <w:szCs w:val="20"/>
              </w:rPr>
            </w:pPr>
            <w:r>
              <w:rPr>
                <w:color w:val="00274C"/>
                <w:position w:val="-2"/>
                <w:sz w:val="20"/>
                <w:szCs w:val="20"/>
                <w:u w:val="none"/>
              </w:rPr>
              <w:t xml:space="preserve">Coloque el platillo </w:t>
            </w:r>
            <w:r>
              <w:rPr>
                <w:b/>
                <w:bCs/>
                <w:color w:val="00274C"/>
                <w:position w:val="-2"/>
                <w:sz w:val="20"/>
                <w:szCs w:val="20"/>
                <w:u w:val="none"/>
              </w:rPr>
              <w:t xml:space="preserve">S</w:t>
            </w:r>
            <w:r>
              <w:rPr>
                <w:color w:val="00274C"/>
                <w:position w:val="-2"/>
                <w:sz w:val="20"/>
                <w:szCs w:val="20"/>
                <w:u w:val="none"/>
              </w:rPr>
              <w:t xml:space="preserve"> en el muelle </w:t>
            </w:r>
            <w:r>
              <w:rPr>
                <w:b/>
                <w:bCs/>
                <w:color w:val="00274C"/>
                <w:position w:val="-2"/>
                <w:sz w:val="20"/>
                <w:szCs w:val="20"/>
                <w:u w:val="none"/>
              </w:rPr>
              <w:t xml:space="preserve">Y</w:t>
            </w:r>
            <w:r>
              <w:rPr>
                <w:color w:val="00274C"/>
                <w:position w:val="-2"/>
                <w:sz w:val="20"/>
                <w:szCs w:val="20"/>
                <w:u w:val="none"/>
              </w:rPr>
              <w:t xml:space="preserve"> centrando la válvula </w:t>
            </w:r>
            <w:r>
              <w:rPr>
                <w:b/>
                <w:bCs/>
                <w:color w:val="00274C"/>
                <w:position w:val="-2"/>
                <w:sz w:val="20"/>
                <w:szCs w:val="20"/>
                <w:u w:val="none"/>
              </w:rPr>
              <w:t xml:space="preserve">X</w:t>
            </w:r>
            <w:r>
              <w:rPr>
                <w:color w:val="00274C"/>
                <w:position w:val="-2"/>
                <w:sz w:val="20"/>
                <w:szCs w:val="20"/>
                <w:u w:val="none"/>
              </w:rPr>
              <w:t xml:space="preserve"> .</w:t>
            </w:r>
          </w:p>
          <w:p/>
          <w:p/>
          <w:p/>
          <w:p/>
          <w:p/>
          <w:p/>
          <w:p/>
          <w:p/>
          <w:p/>
          <w:p/>
          <w:p/>
          <w:p/>
          <w:p/>
          <w:p/>
          <w:p/>
          <w:p/>
          <w:p/>
          <w:p/>
          <w:p/>
          <w:p/>
          <w:p/>
          <w:p/>
          <w:p/>
          <w:p/>
          <w:p/>
          <w:p/>
          <w:p/>
          <w:p/>
          <w:p/>
          <w:p/>
          <w:p/>
          <w:p/>
          <w:p/>
          <w:p/>
          <w:p/>
          <w:p/>
          <w:p>
            <w:pPr>
              <w:numPr>
                <w:ilvl w:val="0"/>
                <w:numId w:val="20795"/>
              </w:numPr>
              <w:spacing w:before="0" w:after="0" w:line="262" w:lineRule="auto"/>
              <w:jc w:val="left"/>
              <w:rPr>
                <w:color w:val="00274C"/>
                <w:sz w:val="20"/>
                <w:szCs w:val="20"/>
              </w:rPr>
            </w:pPr>
            <w:r>
              <w:rPr>
                <w:color w:val="00274C"/>
                <w:position w:val="-2"/>
                <w:sz w:val="20"/>
                <w:szCs w:val="20"/>
                <w:u w:val="none"/>
              </w:rPr>
              <w:t xml:space="preserve">Monte la herramienta </w:t>
            </w:r>
            <w:hyperlink r:id="rId225260e585bad0517" w:history="1">
              <w:r>
                <w:rPr>
                  <w:rStyle w:val="DefaultParagraphFontPHPDOCX"/>
                  <w:b/>
                  <w:bCs/>
                  <w:color w:val="0000FF"/>
                  <w:position w:val="-2"/>
                  <w:sz w:val="20"/>
                  <w:szCs w:val="20"/>
                  <w:u w:val="none"/>
                </w:rPr>
                <w:t xml:space="preserve">ST_07</w:t>
              </w:r>
            </w:hyperlink>
            <w:r>
              <w:rPr>
                <w:color w:val="00274C"/>
                <w:position w:val="-2"/>
                <w:sz w:val="20"/>
                <w:szCs w:val="20"/>
                <w:u w:val="none"/>
              </w:rPr>
              <w:t xml:space="preserve"> en la cabeza </w:t>
            </w:r>
            <w:r>
              <w:rPr>
                <w:b/>
                <w:bCs/>
                <w:color w:val="00274C"/>
                <w:position w:val="-2"/>
                <w:sz w:val="20"/>
                <w:szCs w:val="20"/>
                <w:u w:val="none"/>
              </w:rPr>
              <w:t xml:space="preserve">F</w:t>
            </w:r>
            <w:r>
              <w:rPr>
                <w:color w:val="00274C"/>
                <w:position w:val="-2"/>
                <w:sz w:val="20"/>
                <w:szCs w:val="20"/>
                <w:u w:val="none"/>
              </w:rPr>
              <w:t xml:space="preserve"> fijándola a uno de los orificios para la fijación del capuchón de balancines.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Cambie el orificio de fijación según la posición de las válvulas a montar.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0795"/>
              </w:numPr>
              <w:spacing w:before="0" w:after="0" w:line="262" w:lineRule="auto"/>
              <w:jc w:val="left"/>
              <w:rPr>
                <w:color w:val="00274C"/>
                <w:sz w:val="20"/>
                <w:szCs w:val="20"/>
              </w:rPr>
            </w:pPr>
            <w:r>
              <w:rPr>
                <w:color w:val="00274C"/>
                <w:position w:val="-2"/>
                <w:sz w:val="20"/>
                <w:szCs w:val="20"/>
                <w:u w:val="none"/>
              </w:rPr>
              <w:t xml:space="preserve">Coloque la herramienta </w:t>
            </w:r>
            <w:hyperlink r:id="rId289960e585bad08ad" w:history="1">
              <w:r>
                <w:rPr>
                  <w:rStyle w:val="DefaultParagraphFontPHPDOCX"/>
                  <w:b/>
                  <w:bCs/>
                  <w:color w:val="0000FF"/>
                  <w:position w:val="-2"/>
                  <w:sz w:val="20"/>
                  <w:szCs w:val="20"/>
                  <w:u w:val="none"/>
                </w:rPr>
                <w:t xml:space="preserve">ST_07</w:t>
              </w:r>
            </w:hyperlink>
            <w:r>
              <w:rPr>
                <w:color w:val="00274C"/>
                <w:position w:val="-2"/>
                <w:sz w:val="20"/>
                <w:szCs w:val="20"/>
                <w:u w:val="none"/>
              </w:rPr>
              <w:t xml:space="preserve"> en la válvula como se muestra en la figura.</w:t>
            </w:r>
          </w:p>
          <w:p/>
          <w:p/>
          <w:p/>
          <w:p/>
          <w:p/>
          <w:p/>
          <w:p/>
          <w:p/>
          <w:p/>
          <w:p/>
          <w:p/>
          <w:p/>
          <w:p>
            <w:pPr>
              <w:numPr>
                <w:ilvl w:val="0"/>
                <w:numId w:val="20796"/>
              </w:numPr>
              <w:spacing w:before="0" w:after="0" w:line="262" w:lineRule="auto"/>
              <w:jc w:val="left"/>
              <w:rPr>
                <w:color w:val="00274C"/>
                <w:sz w:val="20"/>
                <w:szCs w:val="20"/>
              </w:rPr>
            </w:pPr>
            <w:r>
              <w:rPr>
                <w:color w:val="00274C"/>
                <w:position w:val="-2"/>
                <w:sz w:val="20"/>
                <w:szCs w:val="20"/>
                <w:u w:val="none"/>
              </w:rPr>
              <w:t xml:space="preserve">Empuje la palanca de la herramienta </w:t>
            </w:r>
            <w:hyperlink r:id="rId918860e585bad0acd" w:history="1">
              <w:r>
                <w:rPr>
                  <w:rStyle w:val="DefaultParagraphFontPHPDOCX"/>
                  <w:b/>
                  <w:bCs/>
                  <w:color w:val="0000FF"/>
                  <w:position w:val="-2"/>
                  <w:sz w:val="20"/>
                  <w:szCs w:val="20"/>
                  <w:u w:val="none"/>
                </w:rPr>
                <w:t xml:space="preserve">ST_07</w:t>
              </w:r>
            </w:hyperlink>
            <w:r>
              <w:rPr>
                <w:color w:val="00274C"/>
                <w:position w:val="-2"/>
                <w:sz w:val="20"/>
                <w:szCs w:val="20"/>
                <w:u w:val="none"/>
              </w:rPr>
              <w:t xml:space="preserve"> hacia abajo con el fin de bajar los platillos de válvula </w:t>
            </w:r>
            <w:r>
              <w:rPr>
                <w:b/>
                <w:bCs/>
                <w:color w:val="00274C"/>
                <w:position w:val="-2"/>
                <w:sz w:val="20"/>
                <w:szCs w:val="20"/>
                <w:u w:val="none"/>
              </w:rPr>
              <w:t xml:space="preserve">S</w:t>
            </w:r>
            <w:r>
              <w:rPr>
                <w:color w:val="00274C"/>
                <w:position w:val="-2"/>
                <w:sz w:val="20"/>
                <w:szCs w:val="20"/>
                <w:u w:val="none"/>
              </w:rPr>
              <w:t xml:space="preserve"> en dirección a la flecha </w:t>
            </w:r>
            <w:r>
              <w:rPr>
                <w:b/>
                <w:bCs/>
                <w:color w:val="00274C"/>
                <w:position w:val="-2"/>
                <w:sz w:val="20"/>
                <w:szCs w:val="20"/>
                <w:u w:val="none"/>
              </w:rPr>
              <w:t xml:space="preserve">AK</w:t>
            </w:r>
            <w:r>
              <w:rPr>
                <w:color w:val="00274C"/>
                <w:position w:val="-2"/>
                <w:sz w:val="20"/>
                <w:szCs w:val="20"/>
                <w:u w:val="none"/>
              </w:rPr>
              <w:t xml:space="preserve"> e introduzca los semi-conos </w:t>
            </w:r>
            <w:r>
              <w:rPr>
                <w:b/>
                <w:bCs/>
                <w:color w:val="00274C"/>
                <w:position w:val="-2"/>
                <w:sz w:val="20"/>
                <w:szCs w:val="20"/>
                <w:u w:val="none"/>
              </w:rPr>
              <w:t xml:space="preserve">AJ</w:t>
            </w:r>
            <w:r>
              <w:rPr>
                <w:color w:val="00274C"/>
                <w:position w:val="-2"/>
                <w:sz w:val="20"/>
                <w:szCs w:val="20"/>
                <w:u w:val="none"/>
              </w:rPr>
              <w:t xml:space="preserve"> en el platillo </w:t>
            </w:r>
            <w:r>
              <w:rPr>
                <w:b/>
                <w:bCs/>
                <w:color w:val="00274C"/>
                <w:position w:val="-2"/>
                <w:sz w:val="20"/>
                <w:szCs w:val="20"/>
                <w:u w:val="none"/>
              </w:rPr>
              <w:t xml:space="preserve">S</w:t>
            </w:r>
            <w:r>
              <w:rPr>
                <w:color w:val="00274C"/>
                <w:position w:val="-2"/>
                <w:sz w:val="20"/>
                <w:szCs w:val="20"/>
                <w:u w:val="none"/>
              </w:rPr>
              <w:t xml:space="preserve"> .</w:t>
            </w:r>
          </w:p>
          <w:p>
            <w:pPr>
              <w:numPr>
                <w:ilvl w:val="0"/>
                <w:numId w:val="20796"/>
              </w:numPr>
              <w:spacing w:before="0" w:after="0" w:line="262" w:lineRule="auto"/>
              <w:jc w:val="left"/>
              <w:rPr>
                <w:color w:val="00274C"/>
                <w:sz w:val="20"/>
                <w:szCs w:val="20"/>
              </w:rPr>
            </w:pPr>
            <w:r>
              <w:rPr>
                <w:color w:val="00274C"/>
                <w:position w:val="-2"/>
                <w:sz w:val="20"/>
                <w:szCs w:val="20"/>
                <w:u w:val="none"/>
              </w:rPr>
              <w:t xml:space="preserve">Asegúrese de que los semi-conos </w:t>
            </w:r>
            <w:r>
              <w:rPr>
                <w:b/>
                <w:bCs/>
                <w:color w:val="00274C"/>
                <w:position w:val="-2"/>
                <w:sz w:val="20"/>
                <w:szCs w:val="20"/>
                <w:u w:val="none"/>
              </w:rPr>
              <w:t xml:space="preserve">AJ</w:t>
            </w:r>
            <w:r>
              <w:rPr>
                <w:color w:val="00274C"/>
                <w:position w:val="-2"/>
                <w:sz w:val="20"/>
                <w:szCs w:val="20"/>
                <w:u w:val="none"/>
              </w:rPr>
              <w:t xml:space="preserve"> estén montados correctamente en los alojamientos de la válvula </w:t>
            </w:r>
            <w:r>
              <w:rPr>
                <w:b/>
                <w:bCs/>
                <w:color w:val="00274C"/>
                <w:position w:val="-2"/>
                <w:sz w:val="20"/>
                <w:szCs w:val="20"/>
                <w:u w:val="none"/>
              </w:rPr>
              <w:t xml:space="preserve">X</w:t>
            </w:r>
            <w:r>
              <w:rPr>
                <w:color w:val="00274C"/>
                <w:position w:val="-2"/>
                <w:sz w:val="20"/>
                <w:szCs w:val="20"/>
                <w:u w:val="none"/>
              </w:rPr>
              <w:t xml:space="preserve"> y suelte la herramienta </w:t>
            </w:r>
            <w:hyperlink r:id="rId916460e585bad0f1b" w:history="1">
              <w:r>
                <w:rPr>
                  <w:rStyle w:val="DefaultParagraphFontPHPDOCX"/>
                  <w:b/>
                  <w:bCs/>
                  <w:color w:val="0000FF"/>
                  <w:position w:val="-2"/>
                  <w:sz w:val="20"/>
                  <w:szCs w:val="20"/>
                  <w:u w:val="none"/>
                </w:rPr>
                <w:t xml:space="preserve">ST_07</w:t>
              </w:r>
            </w:hyperlink>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Repita todas las operaciones para todas las válvulas afectadas y retire la herramienta </w:t>
            </w:r>
            <w:hyperlink r:id="rId846460e585bad10e0" w:history="1">
              <w:r>
                <w:rPr>
                  <w:rStyle w:val="DefaultParagraphFontPHPDOCX"/>
                  <w:b/>
                  <w:bCs/>
                  <w:color w:val="0000FF"/>
                  <w:position w:val="-2"/>
                  <w:sz w:val="20"/>
                  <w:szCs w:val="20"/>
                  <w:u w:val="none"/>
                </w:rPr>
                <w:t xml:space="preserve">ST_07</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40825760" name="name156460e585bae444e" descr="imm9.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5.jpg"/>
                          <pic:cNvPicPr/>
                        </pic:nvPicPr>
                        <pic:blipFill>
                          <a:blip r:embed="rId531360e585bae444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9.42</w:t>
            </w:r>
          </w:p>
        </w:tc>
      </w:tr>
      <w:tr>
        <w:trPr>
          <w:trHeight w:val="0" w:hRule="atLeast"/>
        </w:trPr>
        <w:tc>
          <w:tcPr>
            <w:gridSpan w:val="1"/>
            <w:vMerge w:val="continue"/>
          </w:tcPr>
          <w:p/>
        </w:tc>
        <w:tc>
          <w:tcPr>
            <w:tcMar>
              <w:top w:w="150" w:type="dxa"/>
              <w:left w:w="150" w:type="dxa"/>
              <w:bottom w:w="150" w:type="dxa"/>
              <w:right w:w="150" w:type="dxa"/>
            </w:tcMar>
            <w:textDirection w:val="lrTb"/>
            <w:vAlign w:val="center"/>
          </w:tcPr>
          <w:p>
            <w:r>
              <w:rPr>
                <w:position w:val="-111"/>
              </w:rPr>
              <w:drawing>
                <wp:inline distT="0" distB="0" distL="0" distR="0">
                  <wp:extent cx="2232000" cy="1454400"/>
                  <wp:effectExtent b="0" l="0" r="0" t="0"/>
                  <wp:docPr id="76581349" name="name717660e585bb00f5f" descr="imm9.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6.jpg"/>
                          <pic:cNvPicPr/>
                        </pic:nvPicPr>
                        <pic:blipFill>
                          <a:blip r:embed="rId577760e585bb00f57" cstate="print"/>
                          <a:stretch>
                            <a:fillRect/>
                          </a:stretch>
                        </pic:blipFill>
                        <pic:spPr>
                          <a:xfrm>
                            <a:off x="0" y="0"/>
                            <a:ext cx="2232000" cy="1454400"/>
                          </a:xfrm>
                          <a:prstGeom prst="rect">
                            <a:avLst/>
                          </a:prstGeom>
                          <a:ln w="0">
                            <a:noFill/>
                          </a:ln>
                        </pic:spPr>
                      </pic:pic>
                    </a:graphicData>
                  </a:graphic>
                </wp:inline>
              </w:drawing>
            </w:r>
            <w:r>
              <w:rPr>
                <w:b/>
                <w:bCs/>
                <w:color w:val="00274C"/>
                <w:position w:val="-2"/>
                <w:sz w:val="20"/>
                <w:szCs w:val="20"/>
                <w:u w:val="none"/>
              </w:rPr>
              <w:br/>
              <w:t xml:space="preserve">Fig 9.43</w:t>
            </w:r>
          </w:p>
        </w:tc>
      </w:tr>
      <w:tr>
        <w:trPr>
          <w:trHeight w:val="0" w:hRule="atLeast"/>
        </w:trPr>
        <w:tc>
          <w:tcPr>
            <w:gridSpan w:val="1"/>
            <w:vMerge w:val="continue"/>
          </w:tcPr>
          <w:p/>
        </w:tc>
        <w:tc>
          <w:tcPr>
            <w:tcMar>
              <w:top w:w="150" w:type="dxa"/>
              <w:left w:w="150" w:type="dxa"/>
              <w:bottom w:w="150" w:type="dxa"/>
              <w:right w:w="150" w:type="dxa"/>
            </w:tcMar>
            <w:textDirection w:val="lrTb"/>
            <w:vAlign w:val="center"/>
          </w:tcPr>
          <w:p>
            <w:r>
              <w:rPr>
                <w:position w:val="-111"/>
              </w:rPr>
              <w:drawing>
                <wp:inline distT="0" distB="0" distL="0" distR="0">
                  <wp:extent cx="2232000" cy="1454400"/>
                  <wp:effectExtent b="0" l="0" r="0" t="0"/>
                  <wp:docPr id="12996854" name="name905260e585bb120a8" descr="imm9.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7.jpg"/>
                          <pic:cNvPicPr/>
                        </pic:nvPicPr>
                        <pic:blipFill>
                          <a:blip r:embed="rId706060e585bb1209d" cstate="print"/>
                          <a:stretch>
                            <a:fillRect/>
                          </a:stretch>
                        </pic:blipFill>
                        <pic:spPr>
                          <a:xfrm>
                            <a:off x="0" y="0"/>
                            <a:ext cx="2232000" cy="1454400"/>
                          </a:xfrm>
                          <a:prstGeom prst="rect">
                            <a:avLst/>
                          </a:prstGeom>
                          <a:ln w="0">
                            <a:noFill/>
                          </a:ln>
                        </pic:spPr>
                      </pic:pic>
                    </a:graphicData>
                  </a:graphic>
                </wp:inline>
              </w:drawing>
            </w:r>
            <w:r>
              <w:rPr>
                <w:b/>
                <w:bCs/>
                <w:color w:val="00274C"/>
                <w:position w:val="-2"/>
                <w:sz w:val="20"/>
                <w:szCs w:val="20"/>
                <w:u w:val="none"/>
              </w:rPr>
              <w:br/>
              <w:t xml:space="preserve">Fig 9.44</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9.7.5 Cabeza del motor</w:t>
            </w:r>
          </w:p>
          <w:p/>
          <w:p/>
          <w:p>
            <w:pPr>
              <w:numPr>
                <w:ilvl w:val="0"/>
                <w:numId w:val="20797"/>
              </w:numPr>
              <w:spacing w:before="0" w:after="0" w:line="262" w:lineRule="auto"/>
              <w:jc w:val="left"/>
              <w:rPr>
                <w:color w:val="00274C"/>
                <w:sz w:val="20"/>
                <w:szCs w:val="20"/>
              </w:rPr>
            </w:pPr>
            <w:r>
              <w:rPr>
                <w:color w:val="00274C"/>
                <w:position w:val="-2"/>
                <w:sz w:val="20"/>
                <w:szCs w:val="20"/>
                <w:u w:val="none"/>
              </w:rPr>
              <w:t xml:space="preserve">Fije los cáncamos </w:t>
            </w:r>
            <w:r>
              <w:rPr>
                <w:b/>
                <w:bCs/>
                <w:color w:val="00274C"/>
                <w:position w:val="-2"/>
                <w:sz w:val="20"/>
                <w:szCs w:val="20"/>
                <w:u w:val="none"/>
              </w:rPr>
              <w:t xml:space="preserve">AW</w:t>
            </w:r>
            <w:r>
              <w:rPr>
                <w:color w:val="00274C"/>
                <w:position w:val="-2"/>
                <w:sz w:val="20"/>
                <w:szCs w:val="20"/>
                <w:u w:val="none"/>
              </w:rPr>
              <w:t xml:space="preserve"> mediante los tornillos </w:t>
            </w:r>
            <w:r>
              <w:rPr>
                <w:b/>
                <w:bCs/>
                <w:color w:val="00274C"/>
                <w:position w:val="-2"/>
                <w:sz w:val="20"/>
                <w:szCs w:val="20"/>
                <w:u w:val="none"/>
              </w:rPr>
              <w:t xml:space="preserve">AX</w:t>
            </w:r>
            <w:r>
              <w:rPr>
                <w:color w:val="00274C"/>
                <w:position w:val="-2"/>
                <w:sz w:val="20"/>
                <w:szCs w:val="20"/>
                <w:u w:val="none"/>
              </w:rPr>
              <w:t xml:space="preserve"> a la cabeza </w:t>
            </w:r>
            <w:r>
              <w:rPr>
                <w:b/>
                <w:bCs/>
                <w:color w:val="00274C"/>
                <w:position w:val="-2"/>
                <w:sz w:val="20"/>
                <w:szCs w:val="20"/>
                <w:u w:val="none"/>
              </w:rPr>
              <w:t xml:space="preserve">F</w:t>
            </w:r>
            <w:r>
              <w:rPr>
                <w:color w:val="00274C"/>
                <w:position w:val="-2"/>
                <w:sz w:val="20"/>
                <w:szCs w:val="20"/>
                <w:u w:val="none"/>
              </w:rPr>
              <w:t xml:space="preserve"> (par de apriete a </w:t>
            </w:r>
            <w:r>
              <w:rPr>
                <w:b/>
                <w:bCs/>
                <w:color w:val="00274C"/>
                <w:position w:val="-2"/>
                <w:sz w:val="20"/>
                <w:szCs w:val="20"/>
                <w:u w:val="none"/>
              </w:rPr>
              <w:t xml:space="preserve">25 Nm</w:t>
            </w:r>
            <w:r>
              <w:rPr>
                <w:color w:val="00274C"/>
                <w:position w:val="-2"/>
                <w:sz w:val="20"/>
                <w:szCs w:val="20"/>
                <w:u w:val="none"/>
              </w:rPr>
              <w:t xml:space="preserve"> ).</w:t>
            </w:r>
          </w:p>
          <w:p>
            <w:pPr>
              <w:numPr>
                <w:ilvl w:val="0"/>
                <w:numId w:val="20797"/>
              </w:numPr>
              <w:spacing w:before="0" w:after="0" w:line="262" w:lineRule="auto"/>
              <w:jc w:val="left"/>
              <w:rPr>
                <w:color w:val="00274C"/>
                <w:sz w:val="20"/>
                <w:szCs w:val="20"/>
              </w:rPr>
            </w:pPr>
            <w:r>
              <w:rPr>
                <w:color w:val="00274C"/>
                <w:position w:val="-2"/>
                <w:sz w:val="20"/>
                <w:szCs w:val="20"/>
                <w:u w:val="none"/>
              </w:rPr>
              <w:t xml:space="preserve">Coloque el pistón </w:t>
            </w:r>
            <w:r>
              <w:rPr>
                <w:b/>
                <w:bCs/>
                <w:color w:val="00274C"/>
                <w:position w:val="-2"/>
                <w:sz w:val="20"/>
                <w:szCs w:val="20"/>
                <w:u w:val="none"/>
              </w:rPr>
              <w:t xml:space="preserve">P</w:t>
            </w:r>
            <w:r>
              <w:rPr>
                <w:color w:val="00274C"/>
                <w:position w:val="-2"/>
                <w:sz w:val="20"/>
                <w:szCs w:val="20"/>
                <w:u w:val="none"/>
              </w:rPr>
              <w:t xml:space="preserve"> en el PMS.</w:t>
            </w:r>
          </w:p>
          <w:p>
            <w:pPr>
              <w:numPr>
                <w:ilvl w:val="0"/>
                <w:numId w:val="20797"/>
              </w:numPr>
              <w:spacing w:before="0" w:after="0" w:line="262" w:lineRule="auto"/>
              <w:jc w:val="left"/>
              <w:rPr>
                <w:color w:val="00274C"/>
                <w:sz w:val="20"/>
                <w:szCs w:val="20"/>
              </w:rPr>
            </w:pPr>
            <w:r>
              <w:rPr>
                <w:color w:val="00274C"/>
                <w:position w:val="-2"/>
                <w:sz w:val="20"/>
                <w:szCs w:val="20"/>
                <w:u w:val="none"/>
              </w:rPr>
              <w:t xml:space="preserve">Coloque la herramienta </w:t>
            </w:r>
            <w:hyperlink r:id="rId580460e585bb14408" w:history="1">
              <w:r>
                <w:rPr>
                  <w:rStyle w:val="DefaultParagraphFontPHPDOCX"/>
                  <w:b/>
                  <w:bCs/>
                  <w:color w:val="0000FF"/>
                  <w:position w:val="-2"/>
                  <w:sz w:val="20"/>
                  <w:szCs w:val="20"/>
                  <w:u w:val="none"/>
                </w:rPr>
                <w:t xml:space="preserve">ST_03</w:t>
              </w:r>
            </w:hyperlink>
            <w:r>
              <w:rPr>
                <w:color w:val="00274C"/>
                <w:position w:val="-2"/>
                <w:sz w:val="20"/>
                <w:szCs w:val="20"/>
                <w:u w:val="none"/>
              </w:rPr>
              <w:t xml:space="preserve"> en el plano de cabeza y detecte el saliente del pistón </w:t>
            </w:r>
            <w:r>
              <w:rPr>
                <w:b/>
                <w:bCs/>
                <w:color w:val="00274C"/>
                <w:position w:val="-2"/>
                <w:sz w:val="20"/>
                <w:szCs w:val="20"/>
                <w:u w:val="none"/>
              </w:rPr>
              <w:t xml:space="preserve">P</w:t>
            </w:r>
            <w:r>
              <w:rPr>
                <w:color w:val="00274C"/>
                <w:position w:val="-2"/>
                <w:sz w:val="20"/>
                <w:szCs w:val="20"/>
                <w:u w:val="none"/>
              </w:rPr>
              <w:t xml:space="preserve"> desde el plano de cabeza </w:t>
            </w:r>
            <w:r>
              <w:rPr>
                <w:b/>
                <w:bCs/>
                <w:color w:val="00274C"/>
                <w:position w:val="-2"/>
                <w:sz w:val="20"/>
                <w:szCs w:val="20"/>
                <w:u w:val="none"/>
              </w:rPr>
              <w:t xml:space="preserve">K</w:t>
            </w:r>
            <w:r>
              <w:rPr>
                <w:color w:val="00274C"/>
                <w:position w:val="-2"/>
                <w:sz w:val="20"/>
                <w:szCs w:val="20"/>
                <w:u w:val="none"/>
              </w:rPr>
              <w:t xml:space="preserve"> en </w:t>
            </w:r>
            <w:r>
              <w:rPr>
                <w:b/>
                <w:bCs/>
                <w:color w:val="00274C"/>
                <w:position w:val="-2"/>
                <w:sz w:val="20"/>
                <w:szCs w:val="20"/>
                <w:u w:val="none"/>
              </w:rPr>
              <w:t xml:space="preserve">4</w:t>
            </w:r>
            <w:r>
              <w:rPr>
                <w:color w:val="00274C"/>
                <w:position w:val="-2"/>
                <w:sz w:val="20"/>
                <w:szCs w:val="20"/>
                <w:u w:val="none"/>
              </w:rPr>
              <w:t xml:space="preserve"> puntos diametralmente opuestos </w:t>
            </w:r>
            <w:r>
              <w:rPr>
                <w:b/>
                <w:bCs/>
                <w:color w:val="00274C"/>
                <w:position w:val="-2"/>
                <w:sz w:val="20"/>
                <w:szCs w:val="20"/>
                <w:u w:val="none"/>
              </w:rPr>
              <w:t xml:space="preserve">R</w:t>
            </w:r>
            <w:r>
              <w:rPr>
                <w:color w:val="00274C"/>
                <w:position w:val="-2"/>
                <w:sz w:val="20"/>
                <w:szCs w:val="20"/>
                <w:u w:val="none"/>
              </w:rPr>
              <w:t xml:space="preserve"> .</w:t>
            </w:r>
            <w:r>
              <w:rPr>
                <w:color w:val="00274C"/>
                <w:position w:val="-2"/>
                <w:sz w:val="20"/>
                <w:szCs w:val="20"/>
                <w:u w:val="none"/>
              </w:rPr>
              <w:br/>
              <w:t xml:space="preserve">Repita la operación con todos los pistones </w:t>
            </w:r>
            <w:r>
              <w:rPr>
                <w:b/>
                <w:bCs/>
                <w:color w:val="00274C"/>
                <w:position w:val="-2"/>
                <w:sz w:val="20"/>
                <w:szCs w:val="20"/>
                <w:u w:val="none"/>
              </w:rPr>
              <w:t xml:space="preserve">P</w:t>
            </w:r>
            <w:r>
              <w:rPr>
                <w:color w:val="00274C"/>
                <w:position w:val="-2"/>
                <w:sz w:val="20"/>
                <w:szCs w:val="20"/>
                <w:u w:val="none"/>
              </w:rPr>
              <w:t xml:space="preserve"> y anote el valor medio más alto, determinando la cota </w:t>
            </w:r>
            <w:r>
              <w:rPr>
                <w:b/>
                <w:bCs/>
                <w:color w:val="00274C"/>
                <w:position w:val="-2"/>
                <w:sz w:val="20"/>
                <w:szCs w:val="20"/>
                <w:u w:val="none"/>
              </w:rPr>
              <w:t xml:space="preserve">S (Tab. 9.2)</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9.2</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Número de orificios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0.030 - 0.126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w:t>
                  </w:r>
                  <w:r>
                    <w:rPr>
                      <w:position w:val="-15"/>
                    </w:rPr>
                    <w:drawing>
                      <wp:inline distT="0" distB="0" distL="0" distR="0">
                        <wp:extent cx="864000" cy="266400"/>
                        <wp:effectExtent b="0" l="0" r="0" t="0"/>
                        <wp:docPr id="4032381" name="name563660e585bb259ee" descr="1fo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foro.jpg"/>
                                <pic:cNvPicPr/>
                              </pic:nvPicPr>
                              <pic:blipFill>
                                <a:blip r:embed="rId757960e585bb259ea" cstate="print"/>
                                <a:stretch>
                                  <a:fillRect/>
                                </a:stretch>
                              </pic:blipFill>
                              <pic:spPr>
                                <a:xfrm>
                                  <a:off x="0" y="0"/>
                                  <a:ext cx="864000" cy="266400"/>
                                </a:xfrm>
                                <a:prstGeom prst="rect">
                                  <a:avLst/>
                                </a:prstGeom>
                                <a:ln w="0">
                                  <a:noFill/>
                                </a:ln>
                              </pic:spPr>
                            </pic:pic>
                          </a:graphicData>
                        </a:graphic>
                      </wp:inline>
                    </w:drawing>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0.127 - 0.250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 </w:t>
                  </w:r>
                  <w:r>
                    <w:rPr>
                      <w:position w:val="-15"/>
                    </w:rPr>
                    <w:drawing>
                      <wp:inline distT="0" distB="0" distL="0" distR="0">
                        <wp:extent cx="864000" cy="266400"/>
                        <wp:effectExtent b="0" l="0" r="0" t="0"/>
                        <wp:docPr id="35096949" name="name266360e585bb369ee" descr="2fo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fori.jpg"/>
                                <pic:cNvPicPr/>
                              </pic:nvPicPr>
                              <pic:blipFill>
                                <a:blip r:embed="rId329760e585bb369e4" cstate="print"/>
                                <a:stretch>
                                  <a:fillRect/>
                                </a:stretch>
                              </pic:blipFill>
                              <pic:spPr>
                                <a:xfrm>
                                  <a:off x="0" y="0"/>
                                  <a:ext cx="864000" cy="266400"/>
                                </a:xfrm>
                                <a:prstGeom prst="rect">
                                  <a:avLst/>
                                </a:prstGeom>
                                <a:ln w="0">
                                  <a:noFill/>
                                </a:ln>
                              </pic:spPr>
                            </pic:pic>
                          </a:graphicData>
                        </a:graphic>
                      </wp:inline>
                    </w:drawing>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0.251 - 0.375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 </w:t>
                  </w:r>
                  <w:r>
                    <w:rPr>
                      <w:position w:val="-15"/>
                    </w:rPr>
                    <w:drawing>
                      <wp:inline distT="0" distB="0" distL="0" distR="0">
                        <wp:extent cx="864000" cy="266400"/>
                        <wp:effectExtent b="0" l="0" r="0" t="0"/>
                        <wp:docPr id="33853805" name="name492160e585bb48378" descr="3fo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fori.jpg"/>
                                <pic:cNvPicPr/>
                              </pic:nvPicPr>
                              <pic:blipFill>
                                <a:blip r:embed="rId904760e585bb48374" cstate="print"/>
                                <a:stretch>
                                  <a:fillRect/>
                                </a:stretch>
                              </pic:blipFill>
                              <pic:spPr>
                                <a:xfrm>
                                  <a:off x="0" y="0"/>
                                  <a:ext cx="864000" cy="266400"/>
                                </a:xfrm>
                                <a:prstGeom prst="rect">
                                  <a:avLst/>
                                </a:prstGeom>
                                <a:ln w="0">
                                  <a:noFill/>
                                </a:ln>
                              </pic:spPr>
                            </pic:pic>
                          </a:graphicData>
                        </a:graphic>
                      </wp:inline>
                    </w:drawing>
                  </w:r>
                </w:p>
              </w:tc>
            </w:tr>
          </w:tbl>
          <w:p/>
          <w:p>
            <w:pPr>
              <w:numPr>
                <w:ilvl w:val="0"/>
                <w:numId w:val="20797"/>
              </w:numPr>
              <w:spacing w:before="0" w:after="0" w:line="262" w:lineRule="auto"/>
              <w:jc w:val="left"/>
              <w:rPr>
                <w:color w:val="00274C"/>
                <w:sz w:val="20"/>
                <w:szCs w:val="20"/>
              </w:rPr>
            </w:pPr>
            <w:r>
              <w:rPr>
                <w:color w:val="00274C"/>
                <w:position w:val="-2"/>
                <w:sz w:val="20"/>
                <w:szCs w:val="20"/>
                <w:u w:val="none"/>
              </w:rPr>
              <w:t xml:space="preserve">En función del valor detectado en el punto 3, elija la junta </w:t>
            </w:r>
            <w:r>
              <w:rPr>
                <w:b/>
                <w:bCs/>
                <w:color w:val="00274C"/>
                <w:position w:val="-2"/>
                <w:sz w:val="20"/>
                <w:szCs w:val="20"/>
                <w:u w:val="none"/>
              </w:rPr>
              <w:t xml:space="preserve">T</w:t>
            </w:r>
            <w:r>
              <w:rPr>
                <w:color w:val="00274C"/>
                <w:position w:val="-2"/>
                <w:sz w:val="20"/>
                <w:szCs w:val="20"/>
                <w:u w:val="none"/>
              </w:rPr>
              <w:t xml:space="preserve"> correspondiente como se indica en la </w:t>
            </w:r>
            <w:r>
              <w:rPr>
                <w:b/>
                <w:bCs/>
                <w:color w:val="00274C"/>
                <w:position w:val="-2"/>
                <w:sz w:val="20"/>
                <w:szCs w:val="20"/>
                <w:u w:val="none"/>
              </w:rPr>
              <w:t xml:space="preserve">Tab. 9.2</w:t>
            </w:r>
            <w:r>
              <w:rPr>
                <w:color w:val="00274C"/>
                <w:position w:val="-2"/>
                <w:sz w:val="20"/>
                <w:szCs w:val="20"/>
                <w:u w:val="none"/>
              </w:rPr>
              <w:t xml:space="preserve"> ( </w:t>
            </w:r>
            <w:r>
              <w:rPr>
                <w:b/>
                <w:bCs/>
                <w:color w:val="00274C"/>
                <w:position w:val="-2"/>
                <w:sz w:val="20"/>
                <w:szCs w:val="20"/>
                <w:u w:val="none"/>
              </w:rPr>
              <w:t xml:space="preserve">Fig. 9.47</w:t>
            </w:r>
            <w:r>
              <w:rPr>
                <w:color w:val="00274C"/>
                <w:position w:val="-2"/>
                <w:sz w:val="20"/>
                <w:szCs w:val="20"/>
                <w:u w:val="none"/>
              </w:rPr>
              <w:t xml:space="preserve"> detalle </w:t>
            </w:r>
            <w:r>
              <w:rPr>
                <w:b/>
                <w:bCs/>
                <w:color w:val="00274C"/>
                <w:position w:val="-2"/>
                <w:sz w:val="20"/>
                <w:szCs w:val="20"/>
                <w:u w:val="none"/>
              </w:rPr>
              <w:t xml:space="preserve">U</w:t>
            </w:r>
            <w:r>
              <w:rPr>
                <w:color w:val="00274C"/>
                <w:position w:val="-2"/>
                <w:sz w:val="20"/>
                <w:szCs w:val="20"/>
                <w:u w:val="none"/>
              </w:rPr>
              <w:t xml:space="preserve"> ).</w:t>
            </w:r>
          </w:p>
          <w:p>
            <w:pPr>
              <w:numPr>
                <w:ilvl w:val="0"/>
                <w:numId w:val="20797"/>
              </w:numPr>
              <w:spacing w:before="0" w:after="0" w:line="262" w:lineRule="auto"/>
              <w:jc w:val="left"/>
              <w:rPr>
                <w:color w:val="00274C"/>
                <w:sz w:val="20"/>
                <w:szCs w:val="20"/>
              </w:rPr>
            </w:pPr>
            <w:r>
              <w:rPr>
                <w:color w:val="00274C"/>
                <w:position w:val="-2"/>
                <w:sz w:val="20"/>
                <w:szCs w:val="20"/>
                <w:u w:val="none"/>
              </w:rPr>
              <w:t xml:space="preserve">Compruebe que el plano </w:t>
            </w:r>
            <w:r>
              <w:rPr>
                <w:b/>
                <w:bCs/>
                <w:color w:val="00274C"/>
                <w:position w:val="-2"/>
                <w:sz w:val="20"/>
                <w:szCs w:val="20"/>
                <w:u w:val="none"/>
              </w:rPr>
              <w:t xml:space="preserve">K</w:t>
            </w:r>
            <w:r>
              <w:rPr>
                <w:color w:val="00274C"/>
                <w:position w:val="-2"/>
                <w:sz w:val="20"/>
                <w:szCs w:val="20"/>
                <w:u w:val="none"/>
              </w:rPr>
              <w:t xml:space="preserve"> de la semi-bancada y la junta </w:t>
            </w:r>
            <w:r>
              <w:rPr>
                <w:b/>
                <w:bCs/>
                <w:color w:val="00274C"/>
                <w:position w:val="-2"/>
                <w:sz w:val="20"/>
                <w:szCs w:val="20"/>
                <w:u w:val="none"/>
              </w:rPr>
              <w:t xml:space="preserve">T</w:t>
            </w:r>
            <w:r>
              <w:rPr>
                <w:color w:val="00274C"/>
                <w:position w:val="-2"/>
                <w:sz w:val="20"/>
                <w:szCs w:val="20"/>
                <w:u w:val="none"/>
              </w:rPr>
              <w:t xml:space="preserve"> estén libres de impurezas.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1180048" name="name198060e585bb5fdb0"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48460e585bb5fda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0633"/>
              </w:numPr>
              <w:spacing w:before="0" w:after="0" w:line="262" w:lineRule="auto"/>
              <w:jc w:val="left"/>
              <w:rPr>
                <w:color w:val="00274C"/>
                <w:sz w:val="20"/>
                <w:szCs w:val="20"/>
              </w:rPr>
            </w:pPr>
            <w:r>
              <w:rPr>
                <w:color w:val="00274C"/>
                <w:position w:val="-2"/>
                <w:sz w:val="20"/>
                <w:szCs w:val="20"/>
                <w:u w:val="none"/>
              </w:rPr>
              <w:t xml:space="preserve">La junta de la cabeza se debe sustituir en cada montaje.</w:t>
            </w:r>
          </w:p>
          <w:p/>
          <w:p/>
          <w:p/>
          <w:p/>
          <w:p>
            <w:pPr>
              <w:numPr>
                <w:ilvl w:val="0"/>
                <w:numId w:val="20798"/>
              </w:numPr>
              <w:spacing w:before="0" w:after="0" w:line="262" w:lineRule="auto"/>
              <w:jc w:val="left"/>
              <w:rPr>
                <w:color w:val="00274C"/>
                <w:sz w:val="20"/>
                <w:szCs w:val="20"/>
              </w:rPr>
            </w:pPr>
            <w:r>
              <w:rPr>
                <w:color w:val="00274C"/>
                <w:position w:val="-2"/>
                <w:sz w:val="20"/>
                <w:szCs w:val="20"/>
                <w:u w:val="none"/>
              </w:rPr>
              <w:t xml:space="preserve">Coloque la junta </w:t>
            </w:r>
            <w:r>
              <w:rPr>
                <w:b/>
                <w:bCs/>
                <w:color w:val="00274C"/>
                <w:position w:val="-2"/>
                <w:sz w:val="20"/>
                <w:szCs w:val="20"/>
                <w:u w:val="none"/>
              </w:rPr>
              <w:t xml:space="preserve">T</w:t>
            </w:r>
            <w:r>
              <w:rPr>
                <w:color w:val="00274C"/>
                <w:position w:val="-2"/>
                <w:sz w:val="20"/>
                <w:szCs w:val="20"/>
                <w:u w:val="none"/>
              </w:rPr>
              <w:t xml:space="preserve"> en el </w:t>
            </w:r>
            <w:r>
              <w:rPr>
                <w:b/>
                <w:bCs/>
                <w:color w:val="00274C"/>
                <w:position w:val="-2"/>
                <w:sz w:val="20"/>
                <w:szCs w:val="20"/>
                <w:u w:val="none"/>
              </w:rPr>
              <w:t xml:space="preserve">K</w:t>
            </w:r>
            <w:r>
              <w:rPr>
                <w:color w:val="00274C"/>
                <w:position w:val="-2"/>
                <w:sz w:val="20"/>
                <w:szCs w:val="20"/>
                <w:u w:val="none"/>
              </w:rPr>
              <w:t xml:space="preserve"> según las arandelas de centrado </w:t>
            </w:r>
            <w:r>
              <w:rPr>
                <w:b/>
                <w:bCs/>
                <w:color w:val="00274C"/>
                <w:position w:val="-2"/>
                <w:sz w:val="20"/>
                <w:szCs w:val="20"/>
                <w:u w:val="none"/>
              </w:rPr>
              <w:t xml:space="preserve">J</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8"/>
              </w:rPr>
              <w:drawing>
                <wp:inline distT="0" distB="0" distL="0" distR="0">
                  <wp:extent cx="2232000" cy="1490400"/>
                  <wp:effectExtent b="0" l="0" r="0" t="0"/>
                  <wp:docPr id="38144976" name="name483560e585bb75c79" descr="imm9.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8.jpg"/>
                          <pic:cNvPicPr/>
                        </pic:nvPicPr>
                        <pic:blipFill>
                          <a:blip r:embed="rId122160e585bb75c73"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t xml:space="preserve">Fig 9.45</w:t>
            </w:r>
            <w:r>
              <w:rPr>
                <w:position w:val="-230"/>
              </w:rPr>
              <w:drawing>
                <wp:inline distT="0" distB="0" distL="0" distR="0">
                  <wp:extent cx="2232000" cy="1504800"/>
                  <wp:effectExtent b="0" l="0" r="0" t="0"/>
                  <wp:docPr id="66207918" name="name586060e585bb8c69b" descr="imm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9.jpg"/>
                          <pic:cNvPicPr/>
                        </pic:nvPicPr>
                        <pic:blipFill>
                          <a:blip r:embed="rId922360e585bb8c69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9.46</w:t>
            </w:r>
            <w:r>
              <w:rPr>
                <w:position w:val="-234"/>
              </w:rPr>
              <w:drawing>
                <wp:inline distT="0" distB="0" distL="0" distR="0">
                  <wp:extent cx="2368800" cy="1533600"/>
                  <wp:effectExtent b="0" l="0" r="0" t="0"/>
                  <wp:docPr id="17107659" name="name874060e585bba0138" descr="Fig._9.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47.jpg"/>
                          <pic:cNvPicPr/>
                        </pic:nvPicPr>
                        <pic:blipFill>
                          <a:blip r:embed="rId998360e585bba0130" cstate="print"/>
                          <a:stretch>
                            <a:fillRect/>
                          </a:stretch>
                        </pic:blipFill>
                        <pic:spPr>
                          <a:xfrm>
                            <a:off x="0" y="0"/>
                            <a:ext cx="2368800" cy="1533600"/>
                          </a:xfrm>
                          <a:prstGeom prst="rect">
                            <a:avLst/>
                          </a:prstGeom>
                          <a:ln w="0">
                            <a:noFill/>
                          </a:ln>
                        </pic:spPr>
                      </pic:pic>
                    </a:graphicData>
                  </a:graphic>
                </wp:inline>
              </w:drawing>
            </w:r>
            <w:r>
              <w:rPr>
                <w:b/>
                <w:bCs/>
                <w:color w:val="00274C"/>
                <w:position w:val="0"/>
                <w:sz w:val="20"/>
                <w:szCs w:val="20"/>
                <w:u w:val="none"/>
              </w:rPr>
              <w:br/>
              <w:br/>
              <w:br/>
              <w:t xml:space="preserve">Fig 9.47</w:t>
            </w:r>
          </w:p>
        </w:tc>
      </w:tr>
      <w:tr>
        <w:trPr>
          <w:trHeight w:val="0" w:hRule="atLeast"/>
        </w:trPr>
        <w:tc>
          <w:tcPr>
            <w:tcMar>
              <w:top w:w="150" w:type="dxa"/>
              <w:left w:w="150" w:type="dxa"/>
              <w:bottom w:w="150" w:type="dxa"/>
              <w:right w:w="150" w:type="dxa"/>
            </w:tcMar>
            <w:textDirection w:val="lrTb"/>
            <w:vAlign w:val="center"/>
          </w:tcPr>
          <w:p>
            <w:pPr>
              <w:numPr>
                <w:ilvl w:val="0"/>
                <w:numId w:val="20799"/>
              </w:numPr>
              <w:spacing w:before="0" w:after="0" w:line="262" w:lineRule="auto"/>
              <w:jc w:val="left"/>
              <w:rPr>
                <w:color w:val="00274C"/>
                <w:sz w:val="20"/>
                <w:szCs w:val="20"/>
              </w:rPr>
            </w:pPr>
            <w:r>
              <w:rPr>
                <w:color w:val="00274C"/>
                <w:position w:val="-2"/>
                <w:sz w:val="20"/>
                <w:szCs w:val="20"/>
                <w:u w:val="none"/>
              </w:rPr>
              <w:t xml:space="preserve">Compruebe que el plano </w:t>
            </w:r>
            <w:r>
              <w:rPr>
                <w:b/>
                <w:bCs/>
                <w:color w:val="00274C"/>
                <w:position w:val="-2"/>
                <w:sz w:val="20"/>
                <w:szCs w:val="20"/>
                <w:u w:val="none"/>
              </w:rPr>
              <w:t xml:space="preserve">W</w:t>
            </w:r>
            <w:r>
              <w:rPr>
                <w:color w:val="00274C"/>
                <w:position w:val="-2"/>
                <w:sz w:val="20"/>
                <w:szCs w:val="20"/>
                <w:u w:val="none"/>
              </w:rPr>
              <w:t xml:space="preserve"> de la cabeza esté libre de impurezas.</w:t>
            </w:r>
          </w:p>
          <w:p>
            <w:pPr>
              <w:numPr>
                <w:ilvl w:val="0"/>
                <w:numId w:val="20799"/>
              </w:numPr>
              <w:spacing w:before="0" w:after="0" w:line="262" w:lineRule="auto"/>
              <w:jc w:val="left"/>
              <w:rPr>
                <w:color w:val="00274C"/>
                <w:sz w:val="20"/>
                <w:szCs w:val="20"/>
              </w:rPr>
            </w:pPr>
            <w:r>
              <w:rPr>
                <w:color w:val="00274C"/>
                <w:position w:val="-2"/>
                <w:sz w:val="20"/>
                <w:szCs w:val="20"/>
                <w:u w:val="none"/>
              </w:rPr>
              <w:t xml:space="preserve">Coloque la cabeza </w:t>
            </w:r>
            <w:r>
              <w:rPr>
                <w:b/>
                <w:bCs/>
                <w:color w:val="00274C"/>
                <w:position w:val="-2"/>
                <w:sz w:val="20"/>
                <w:szCs w:val="20"/>
                <w:u w:val="none"/>
              </w:rPr>
              <w:t xml:space="preserve">F</w:t>
            </w:r>
            <w:r>
              <w:rPr>
                <w:color w:val="00274C"/>
                <w:position w:val="-2"/>
                <w:sz w:val="20"/>
                <w:szCs w:val="20"/>
                <w:u w:val="none"/>
              </w:rPr>
              <w:t xml:space="preserve"> en la semi-bancada </w:t>
            </w:r>
            <w:r>
              <w:rPr>
                <w:b/>
                <w:bCs/>
                <w:color w:val="00274C"/>
                <w:position w:val="-2"/>
                <w:sz w:val="20"/>
                <w:szCs w:val="20"/>
                <w:u w:val="none"/>
              </w:rPr>
              <w:t xml:space="preserve">Z</w:t>
            </w:r>
            <w:r>
              <w:rPr>
                <w:color w:val="00274C"/>
                <w:position w:val="-2"/>
                <w:sz w:val="20"/>
                <w:szCs w:val="20"/>
                <w:u w:val="none"/>
              </w:rPr>
              <w:t xml:space="preserve"> según las arandelas de centrado.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9078980" name="name600860e585bbb3342"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70760e585bbb333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0633"/>
              </w:numPr>
              <w:spacing w:before="0" w:after="0" w:line="262" w:lineRule="auto"/>
              <w:jc w:val="left"/>
              <w:rPr>
                <w:color w:val="00274C"/>
                <w:sz w:val="20"/>
                <w:szCs w:val="20"/>
              </w:rPr>
            </w:pPr>
            <w:r>
              <w:rPr>
                <w:color w:val="00274C"/>
                <w:position w:val="-2"/>
                <w:sz w:val="20"/>
                <w:szCs w:val="20"/>
                <w:u w:val="none"/>
              </w:rPr>
              <w:t xml:space="preserve">Los pernos de fijación </w:t>
            </w:r>
            <w:r>
              <w:rPr>
                <w:b/>
                <w:bCs/>
                <w:color w:val="00274C"/>
                <w:position w:val="-2"/>
                <w:sz w:val="20"/>
                <w:szCs w:val="20"/>
                <w:u w:val="none"/>
              </w:rPr>
              <w:t xml:space="preserve">V</w:t>
            </w:r>
            <w:r>
              <w:rPr>
                <w:color w:val="00274C"/>
                <w:position w:val="-2"/>
                <w:sz w:val="20"/>
                <w:szCs w:val="20"/>
                <w:u w:val="none"/>
              </w:rPr>
              <w:t xml:space="preserve"> se deben sustituir taxativamente después de cada montaje.</w:t>
            </w:r>
          </w:p>
          <w:p>
            <w:pPr>
              <w:numPr>
                <w:ilvl w:val="0"/>
                <w:numId w:val="20633"/>
              </w:numPr>
              <w:spacing w:before="0" w:after="0" w:line="262" w:lineRule="auto"/>
              <w:jc w:val="left"/>
              <w:rPr>
                <w:color w:val="00274C"/>
                <w:sz w:val="20"/>
                <w:szCs w:val="20"/>
              </w:rPr>
            </w:pPr>
            <w:r>
              <w:rPr>
                <w:color w:val="00274C"/>
                <w:position w:val="-2"/>
                <w:sz w:val="20"/>
                <w:szCs w:val="20"/>
                <w:u w:val="none"/>
              </w:rPr>
              <w:t xml:space="preserve">El incumplimiento de los procedimientos de montaje compromete el funcionamiento del motor y puede provocar daños materiales o personales.</w:t>
            </w:r>
          </w:p>
          <w:p>
            <w:pPr>
              <w:numPr>
                <w:ilvl w:val="0"/>
                <w:numId w:val="20633"/>
              </w:numPr>
              <w:spacing w:before="0" w:after="0" w:line="262" w:lineRule="auto"/>
              <w:jc w:val="left"/>
              <w:rPr>
                <w:color w:val="00274C"/>
                <w:sz w:val="20"/>
                <w:szCs w:val="20"/>
              </w:rPr>
            </w:pPr>
            <w:r>
              <w:rPr>
                <w:color w:val="00274C"/>
                <w:position w:val="-2"/>
                <w:sz w:val="20"/>
                <w:szCs w:val="20"/>
                <w:u w:val="none"/>
              </w:rPr>
              <w:t xml:space="preserve">Realice el apriete de los tornillos </w:t>
            </w:r>
            <w:r>
              <w:rPr>
                <w:b/>
                <w:bCs/>
                <w:color w:val="00274C"/>
                <w:position w:val="-2"/>
                <w:sz w:val="20"/>
                <w:szCs w:val="20"/>
                <w:u w:val="none"/>
              </w:rPr>
              <w:t xml:space="preserve">V</w:t>
            </w:r>
            <w:r>
              <w:rPr>
                <w:color w:val="00274C"/>
                <w:position w:val="-2"/>
                <w:sz w:val="20"/>
                <w:szCs w:val="20"/>
                <w:u w:val="none"/>
              </w:rPr>
              <w:t xml:space="preserve"> respetando los ciclos, el apriete, las sucesivas rotaciones, como se indica en la </w:t>
            </w:r>
            <w:r>
              <w:rPr>
                <w:b/>
                <w:bCs/>
                <w:color w:val="00274C"/>
                <w:position w:val="-2"/>
                <w:sz w:val="20"/>
                <w:szCs w:val="20"/>
                <w:u w:val="none"/>
              </w:rPr>
              <w:t xml:space="preserve">Tab. 9.3</w:t>
            </w:r>
            <w:r>
              <w:rPr>
                <w:color w:val="00274C"/>
                <w:position w:val="-2"/>
                <w:sz w:val="20"/>
                <w:szCs w:val="20"/>
                <w:u w:val="none"/>
              </w:rPr>
              <w:t xml:space="preserve"> .</w:t>
            </w:r>
          </w:p>
          <w:p/>
          <w:p/>
          <w:p>
            <w:pPr>
              <w:numPr>
                <w:ilvl w:val="0"/>
                <w:numId w:val="20800"/>
              </w:numPr>
              <w:spacing w:before="0" w:after="0" w:line="262" w:lineRule="auto"/>
              <w:jc w:val="left"/>
              <w:rPr>
                <w:color w:val="00274C"/>
                <w:sz w:val="20"/>
                <w:szCs w:val="20"/>
              </w:rPr>
            </w:pPr>
            <w:r>
              <w:rPr>
                <w:color w:val="00274C"/>
                <w:position w:val="-2"/>
                <w:sz w:val="20"/>
                <w:szCs w:val="20"/>
                <w:u w:val="none"/>
              </w:rPr>
              <w:t xml:space="preserve">Fije la cabeza </w:t>
            </w:r>
            <w:r>
              <w:rPr>
                <w:b/>
                <w:bCs/>
                <w:color w:val="00274C"/>
                <w:position w:val="-2"/>
                <w:sz w:val="20"/>
                <w:szCs w:val="20"/>
                <w:u w:val="none"/>
              </w:rPr>
              <w:t xml:space="preserve">F</w:t>
            </w:r>
            <w:r>
              <w:rPr>
                <w:color w:val="00274C"/>
                <w:position w:val="-2"/>
                <w:sz w:val="20"/>
                <w:szCs w:val="20"/>
                <w:u w:val="none"/>
              </w:rPr>
              <w:t xml:space="preserve"> mediante el apriete de los tornillos </w:t>
            </w:r>
            <w:r>
              <w:rPr>
                <w:b/>
                <w:bCs/>
                <w:color w:val="00274C"/>
                <w:position w:val="-2"/>
                <w:sz w:val="20"/>
                <w:szCs w:val="20"/>
                <w:u w:val="none"/>
              </w:rPr>
              <w:t xml:space="preserve">V</w:t>
            </w:r>
            <w:r>
              <w:rPr>
                <w:color w:val="00274C"/>
                <w:position w:val="-2"/>
                <w:sz w:val="20"/>
                <w:szCs w:val="20"/>
                <w:u w:val="none"/>
              </w:rPr>
              <w:t xml:space="preserve"> siguiendo taxativamente el orden indicado en la </w:t>
            </w:r>
            <w:r>
              <w:rPr>
                <w:b/>
                <w:bCs/>
                <w:color w:val="00274C"/>
                <w:position w:val="-2"/>
                <w:sz w:val="20"/>
                <w:szCs w:val="20"/>
                <w:u w:val="none"/>
              </w:rPr>
              <w:t xml:space="preserve">Fig. 9.50</w:t>
            </w:r>
            <w:r>
              <w:rPr>
                <w:color w:val="00274C"/>
                <w:position w:val="-2"/>
                <w:sz w:val="20"/>
                <w:szCs w:val="20"/>
                <w:u w:val="none"/>
              </w:rPr>
              <w:t xml:space="preserve"> y los pares de apriete indicados en la </w:t>
            </w:r>
            <w:r>
              <w:rPr>
                <w:b/>
                <w:bCs/>
                <w:color w:val="00274C"/>
                <w:position w:val="-2"/>
                <w:sz w:val="20"/>
                <w:szCs w:val="20"/>
                <w:u w:val="none"/>
              </w:rPr>
              <w:t xml:space="preserve">Tab. 9.3</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36"/>
              </w:rPr>
              <w:drawing>
                <wp:inline distT="0" distB="0" distL="0" distR="0">
                  <wp:extent cx="2354400" cy="1548000"/>
                  <wp:effectExtent b="0" l="0" r="0" t="0"/>
                  <wp:docPr id="75677432" name="name306760e585bbcb370" descr="Fig._9.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48.jpg"/>
                          <pic:cNvPicPr/>
                        </pic:nvPicPr>
                        <pic:blipFill>
                          <a:blip r:embed="rId798160e585bbcb369" cstate="print"/>
                          <a:stretch>
                            <a:fillRect/>
                          </a:stretch>
                        </pic:blipFill>
                        <pic:spPr>
                          <a:xfrm>
                            <a:off x="0" y="0"/>
                            <a:ext cx="2354400" cy="1548000"/>
                          </a:xfrm>
                          <a:prstGeom prst="rect">
                            <a:avLst/>
                          </a:prstGeom>
                          <a:ln w="0">
                            <a:noFill/>
                          </a:ln>
                        </pic:spPr>
                      </pic:pic>
                    </a:graphicData>
                  </a:graphic>
                </wp:inline>
              </w:drawing>
            </w:r>
          </w:p>
          <w:p>
            <w:pPr>
              <w:widowControl w:val="on"/>
              <w:pBdr/>
              <w:spacing w:before="0" w:after="0" w:line="240" w:lineRule="auto"/>
              <w:ind w:left="0" w:right="0"/>
              <w:jc w:val="left"/>
            </w:pPr>
            <w:r>
              <w:rPr>
                <w:color w:val="00274C"/>
                <w:position w:val="0"/>
                <w:sz w:val="20"/>
                <w:szCs w:val="20"/>
                <w:u w:val="none"/>
              </w:rPr>
              <w:t xml:space="preserve">
 </w:t>
            </w:r>
            <w:r>
              <w:rPr>
                <w:b/>
                <w:bCs/>
                <w:color w:val="00274C"/>
                <w:position w:val="0"/>
                <w:sz w:val="20"/>
                <w:szCs w:val="20"/>
                <w:u w:val="none"/>
              </w:rPr>
              <w:br/>
              <w:t xml:space="preserve">Fig 9.48</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Tab. 9.3</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CICLO</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APRIETE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70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w:t>
                  </w:r>
                </w:p>
              </w:tc>
            </w:tr>
          </w:tbl>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0"/>
              </w:rPr>
              <w:drawing>
                <wp:inline distT="0" distB="0" distL="0" distR="0">
                  <wp:extent cx="2152800" cy="1447200"/>
                  <wp:effectExtent b="0" l="0" r="0" t="0"/>
                  <wp:docPr id="21892503" name="name947560e585bbeb270" descr="Fig._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50.jpg"/>
                          <pic:cNvPicPr/>
                        </pic:nvPicPr>
                        <pic:blipFill>
                          <a:blip r:embed="rId989660e585bbeb26a" cstate="print"/>
                          <a:stretch>
                            <a:fillRect/>
                          </a:stretch>
                        </pic:blipFill>
                        <pic:spPr>
                          <a:xfrm>
                            <a:off x="0" y="0"/>
                            <a:ext cx="2152800" cy="1447200"/>
                          </a:xfrm>
                          <a:prstGeom prst="rect">
                            <a:avLst/>
                          </a:prstGeom>
                          <a:ln w="0">
                            <a:noFill/>
                          </a:ln>
                        </pic:spPr>
                      </pic:pic>
                    </a:graphicData>
                  </a:graphic>
                </wp:inline>
              </w:drawing>
            </w:r>
            <w:r>
              <w:rPr>
                <w:b/>
                <w:bCs/>
                <w:color w:val="00274C"/>
                <w:position w:val="0"/>
                <w:sz w:val="20"/>
                <w:szCs w:val="20"/>
                <w:u w:val="none"/>
              </w:rPr>
              <w:br/>
              <w:t xml:space="preserve">Fig 9.50</w:t>
            </w:r>
          </w:p>
        </w:tc>
      </w:tr>
      <w:tr>
        <w:trPr>
          <w:trHeight w:val="0" w:hRule="atLeast"/>
        </w:trPr>
        <w:tc>
          <w:tcPr>
            <w:vMerge w:val="restart"/>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9.7.6 Varillas y puentes válvulas</w:t>
            </w:r>
          </w:p>
          <w:p/>
          <w:p/>
          <w:p>
            <w:pPr>
              <w:numPr>
                <w:ilvl w:val="0"/>
                <w:numId w:val="20801"/>
              </w:numPr>
              <w:spacing w:before="0" w:after="0" w:line="262" w:lineRule="auto"/>
              <w:jc w:val="left"/>
              <w:rPr>
                <w:color w:val="00274C"/>
                <w:sz w:val="20"/>
                <w:szCs w:val="20"/>
              </w:rPr>
            </w:pPr>
            <w:r>
              <w:rPr>
                <w:color w:val="00274C"/>
                <w:position w:val="-2"/>
                <w:sz w:val="20"/>
                <w:szCs w:val="20"/>
                <w:u w:val="none"/>
              </w:rPr>
              <w:t xml:space="preserve">Introduzca las varillas de mando de balancines </w:t>
            </w:r>
            <w:r>
              <w:rPr>
                <w:b/>
                <w:bCs/>
                <w:color w:val="00274C"/>
                <w:position w:val="-2"/>
                <w:sz w:val="20"/>
                <w:szCs w:val="20"/>
                <w:u w:val="none"/>
              </w:rPr>
              <w:t xml:space="preserve">AA</w:t>
            </w:r>
            <w:r>
              <w:rPr>
                <w:color w:val="00274C"/>
                <w:position w:val="-2"/>
                <w:sz w:val="20"/>
                <w:szCs w:val="20"/>
                <w:u w:val="none"/>
              </w:rPr>
              <w:t xml:space="preserve"> en los nichos de la cabeza </w:t>
            </w:r>
            <w:r>
              <w:rPr>
                <w:b/>
                <w:bCs/>
                <w:color w:val="00274C"/>
                <w:position w:val="-2"/>
                <w:sz w:val="20"/>
                <w:szCs w:val="20"/>
                <w:u w:val="none"/>
              </w:rPr>
              <w:t xml:space="preserve">F</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
          <w:p/>
          <w:p/>
          <w:p/>
          <w:p/>
          <w:p/>
          <w:p/>
          <w:p/>
          <w:p/>
          <w:p/>
          <w:p/>
          <w:p/>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3344441" name="name223360e585bc0ab80"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52560e585bc0ab7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0633"/>
              </w:numPr>
              <w:spacing w:before="0" w:after="0" w:line="262" w:lineRule="auto"/>
              <w:jc w:val="left"/>
              <w:rPr>
                <w:color w:val="00274C"/>
                <w:sz w:val="20"/>
                <w:szCs w:val="20"/>
              </w:rPr>
            </w:pPr>
            <w:r>
              <w:rPr>
                <w:color w:val="00274C"/>
                <w:position w:val="-2"/>
                <w:sz w:val="20"/>
                <w:szCs w:val="20"/>
                <w:u w:val="none"/>
              </w:rPr>
              <w:t xml:space="preserve">Centre correctamente las varillas </w:t>
            </w:r>
            <w:r>
              <w:rPr>
                <w:b/>
                <w:bCs/>
                <w:color w:val="00274C"/>
                <w:position w:val="-2"/>
                <w:sz w:val="20"/>
                <w:szCs w:val="20"/>
                <w:u w:val="none"/>
              </w:rPr>
              <w:t xml:space="preserve">AA</w:t>
            </w:r>
            <w:r>
              <w:rPr>
                <w:color w:val="00274C"/>
                <w:position w:val="-2"/>
                <w:sz w:val="20"/>
                <w:szCs w:val="20"/>
                <w:u w:val="none"/>
              </w:rPr>
              <w:t xml:space="preserve"> en el alojamiento esférico de los taqués del árbol de levas </w:t>
            </w:r>
            <w:r>
              <w:rPr>
                <w:b/>
                <w:bCs/>
                <w:color w:val="00274C"/>
                <w:position w:val="-2"/>
                <w:sz w:val="20"/>
                <w:szCs w:val="20"/>
                <w:u w:val="none"/>
              </w:rPr>
              <w:t xml:space="preserve">AB</w:t>
            </w:r>
            <w:r>
              <w:rPr>
                <w:color w:val="00274C"/>
                <w:position w:val="-2"/>
                <w:sz w:val="20"/>
                <w:szCs w:val="20"/>
                <w:u w:val="none"/>
              </w:rPr>
              <w:t xml:space="preserve"> .</w:t>
            </w:r>
          </w:p>
          <w:p>
            <w:pPr>
              <w:numPr>
                <w:ilvl w:val="0"/>
                <w:numId w:val="20802"/>
              </w:numPr>
              <w:spacing w:before="0" w:after="0" w:line="262" w:lineRule="auto"/>
              <w:jc w:val="left"/>
              <w:rPr>
                <w:color w:val="00274C"/>
                <w:sz w:val="20"/>
                <w:szCs w:val="20"/>
              </w:rPr>
            </w:pPr>
            <w:r>
              <w:rPr>
                <w:color w:val="00274C"/>
                <w:position w:val="-2"/>
                <w:sz w:val="20"/>
                <w:szCs w:val="20"/>
                <w:u w:val="none"/>
              </w:rPr>
              <w:t xml:space="preserve">Monte el puente de válvula </w:t>
            </w:r>
            <w:r>
              <w:rPr>
                <w:b/>
                <w:bCs/>
                <w:color w:val="00274C"/>
                <w:position w:val="-2"/>
                <w:sz w:val="20"/>
                <w:szCs w:val="20"/>
                <w:u w:val="none"/>
              </w:rPr>
              <w:t xml:space="preserve">AC</w:t>
            </w:r>
            <w:r>
              <w:rPr>
                <w:color w:val="00274C"/>
                <w:position w:val="-2"/>
                <w:sz w:val="20"/>
                <w:szCs w:val="20"/>
                <w:u w:val="none"/>
              </w:rPr>
              <w:t xml:space="preserve"> en los pares de válvulas de descarga y aspiración.</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87465155" name="name699760e585bc1bca0" descr="imm9.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4.jpg"/>
                          <pic:cNvPicPr/>
                        </pic:nvPicPr>
                        <pic:blipFill>
                          <a:blip r:embed="rId823660e585bc1bc9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9.51</w:t>
            </w:r>
          </w:p>
        </w:tc>
      </w:tr>
      <w:tr>
        <w:trPr>
          <w:trHeight w:val="0" w:hRule="atLeast"/>
        </w:trPr>
        <w:tc>
          <w:tcPr>
            <w:gridSpan w:val="1"/>
            <w:vMerge w:val="continue"/>
          </w:tcPr>
          <w:p/>
        </w:tc>
        <w:tc>
          <w:tcPr>
            <w:tcMar>
              <w:top w:w="150" w:type="dxa"/>
              <w:left w:w="150" w:type="dxa"/>
              <w:bottom w:w="150" w:type="dxa"/>
              <w:right w:w="150" w:type="dxa"/>
            </w:tcMar>
            <w:textDirection w:val="lrTb"/>
            <w:vAlign w:val="center"/>
          </w:tcPr>
          <w:p>
            <w:r>
              <w:rPr>
                <w:position w:val="-115"/>
              </w:rPr>
              <w:drawing>
                <wp:inline distT="0" distB="0" distL="0" distR="0">
                  <wp:extent cx="2232000" cy="1504800"/>
                  <wp:effectExtent b="0" l="0" r="0" t="0"/>
                  <wp:docPr id="84326821" name="name288960e585bc2f60b" descr="imm9.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5.jpg"/>
                          <pic:cNvPicPr/>
                        </pic:nvPicPr>
                        <pic:blipFill>
                          <a:blip r:embed="rId118660e585bc2f606"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u w:val="none"/>
              </w:rPr>
              <w:br/>
              <w:t xml:space="preserve">Fig 9.52</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9.7.7 Balancines</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2403009" name="name883560e585bc423c9"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63360e585bc423c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0633"/>
              </w:numPr>
              <w:spacing w:before="0" w:after="0" w:line="262" w:lineRule="auto"/>
              <w:jc w:val="left"/>
              <w:rPr>
                <w:color w:val="00274C"/>
                <w:sz w:val="20"/>
                <w:szCs w:val="20"/>
              </w:rPr>
            </w:pPr>
            <w:r>
              <w:rPr>
                <w:color w:val="00274C"/>
                <w:position w:val="-2"/>
                <w:sz w:val="20"/>
                <w:szCs w:val="20"/>
                <w:u w:val="none"/>
              </w:rPr>
              <w:t xml:space="preserve">Para la colocación correcta de los balancines, oriente el perno de balancines </w:t>
            </w:r>
            <w:r>
              <w:rPr>
                <w:b/>
                <w:bCs/>
                <w:color w:val="00274C"/>
                <w:position w:val="-2"/>
                <w:sz w:val="20"/>
                <w:szCs w:val="20"/>
                <w:u w:val="none"/>
              </w:rPr>
              <w:t xml:space="preserve">AH</w:t>
            </w:r>
            <w:r>
              <w:rPr>
                <w:color w:val="00274C"/>
                <w:position w:val="-2"/>
                <w:sz w:val="20"/>
                <w:szCs w:val="20"/>
                <w:u w:val="none"/>
              </w:rPr>
              <w:t xml:space="preserve"> con la cota </w:t>
            </w:r>
            <w:r>
              <w:rPr>
                <w:b/>
                <w:bCs/>
                <w:color w:val="00274C"/>
                <w:position w:val="-2"/>
                <w:sz w:val="20"/>
                <w:szCs w:val="20"/>
                <w:u w:val="none"/>
              </w:rPr>
              <w:t xml:space="preserve">AL</w:t>
            </w:r>
            <w:r>
              <w:rPr>
                <w:color w:val="00274C"/>
                <w:position w:val="-2"/>
                <w:sz w:val="20"/>
                <w:szCs w:val="20"/>
                <w:u w:val="none"/>
              </w:rPr>
              <w:t xml:space="preserve"> inferior hacia el lado de distribución como en la </w:t>
            </w:r>
            <w:r>
              <w:rPr>
                <w:b/>
                <w:bCs/>
                <w:color w:val="00274C"/>
                <w:position w:val="-2"/>
                <w:sz w:val="20"/>
                <w:szCs w:val="20"/>
                <w:u w:val="none"/>
              </w:rPr>
              <w:t xml:space="preserve">Fig. 9.54</w:t>
            </w:r>
            <w:r>
              <w:rPr>
                <w:color w:val="00274C"/>
                <w:position w:val="-2"/>
                <w:sz w:val="20"/>
                <w:szCs w:val="20"/>
                <w:u w:val="none"/>
              </w:rPr>
              <w:t xml:space="preserve"> .</w:t>
            </w:r>
          </w:p>
          <w:p>
            <w:pPr>
              <w:numPr>
                <w:ilvl w:val="0"/>
                <w:numId w:val="20633"/>
              </w:numPr>
              <w:spacing w:before="0" w:after="0" w:line="262" w:lineRule="auto"/>
              <w:jc w:val="left"/>
              <w:rPr>
                <w:color w:val="00274C"/>
                <w:sz w:val="20"/>
                <w:szCs w:val="20"/>
              </w:rPr>
            </w:pPr>
            <w:r>
              <w:rPr>
                <w:color w:val="00274C"/>
                <w:position w:val="-2"/>
                <w:sz w:val="20"/>
                <w:szCs w:val="20"/>
                <w:u w:val="none"/>
              </w:rPr>
              <w:t xml:space="preserve">El balancín de descarga </w:t>
            </w:r>
            <w:r>
              <w:rPr>
                <w:b/>
                <w:bCs/>
                <w:color w:val="00274C"/>
                <w:position w:val="-2"/>
                <w:sz w:val="20"/>
                <w:szCs w:val="20"/>
                <w:u w:val="none"/>
              </w:rPr>
              <w:t xml:space="preserve">AT</w:t>
            </w:r>
            <w:r>
              <w:rPr>
                <w:color w:val="00274C"/>
                <w:position w:val="-2"/>
                <w:sz w:val="20"/>
                <w:szCs w:val="20"/>
                <w:u w:val="none"/>
              </w:rPr>
              <w:t xml:space="preserve"> es más corto respecto al balancín de aspiración </w:t>
            </w:r>
            <w:r>
              <w:rPr>
                <w:b/>
                <w:bCs/>
                <w:color w:val="00274C"/>
                <w:position w:val="-2"/>
                <w:sz w:val="20"/>
                <w:szCs w:val="20"/>
                <w:u w:val="none"/>
              </w:rPr>
              <w:t xml:space="preserve">AR</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0803"/>
              </w:numPr>
              <w:spacing w:before="0" w:after="0" w:line="262" w:lineRule="auto"/>
              <w:jc w:val="left"/>
              <w:rPr>
                <w:color w:val="00274C"/>
                <w:sz w:val="20"/>
                <w:szCs w:val="20"/>
              </w:rPr>
            </w:pPr>
            <w:r>
              <w:rPr>
                <w:color w:val="00274C"/>
                <w:position w:val="-2"/>
                <w:sz w:val="20"/>
                <w:szCs w:val="20"/>
                <w:u w:val="none"/>
              </w:rPr>
              <w:t xml:space="preserve">Monte el anillo de tope </w:t>
            </w:r>
            <w:r>
              <w:rPr>
                <w:b/>
                <w:bCs/>
                <w:color w:val="00274C"/>
                <w:position w:val="-2"/>
                <w:sz w:val="20"/>
                <w:szCs w:val="20"/>
                <w:u w:val="none"/>
              </w:rPr>
              <w:t xml:space="preserve">AM</w:t>
            </w:r>
            <w:r>
              <w:rPr>
                <w:color w:val="00274C"/>
                <w:position w:val="-2"/>
                <w:sz w:val="20"/>
                <w:szCs w:val="20"/>
                <w:u w:val="none"/>
              </w:rPr>
              <w:t xml:space="preserve"> en el alojamiento </w:t>
            </w:r>
            <w:r>
              <w:rPr>
                <w:b/>
                <w:bCs/>
                <w:color w:val="00274C"/>
                <w:position w:val="-2"/>
                <w:sz w:val="20"/>
                <w:szCs w:val="20"/>
                <w:u w:val="none"/>
              </w:rPr>
              <w:t xml:space="preserve">AN</w:t>
            </w:r>
            <w:r>
              <w:rPr>
                <w:color w:val="00274C"/>
                <w:position w:val="-2"/>
                <w:sz w:val="20"/>
                <w:szCs w:val="20"/>
                <w:u w:val="none"/>
              </w:rPr>
              <w:t xml:space="preserve"> del perno de balancines </w:t>
            </w:r>
            <w:r>
              <w:rPr>
                <w:b/>
                <w:bCs/>
                <w:color w:val="00274C"/>
                <w:position w:val="-2"/>
                <w:sz w:val="20"/>
                <w:szCs w:val="20"/>
                <w:u w:val="none"/>
              </w:rPr>
              <w:t xml:space="preserve">AH</w:t>
            </w:r>
            <w:r>
              <w:rPr>
                <w:color w:val="00274C"/>
                <w:position w:val="-2"/>
                <w:sz w:val="20"/>
                <w:szCs w:val="20"/>
                <w:u w:val="none"/>
              </w:rPr>
              <w:t xml:space="preserve"> .</w:t>
            </w:r>
          </w:p>
          <w:p>
            <w:pPr>
              <w:numPr>
                <w:ilvl w:val="0"/>
                <w:numId w:val="20803"/>
              </w:numPr>
              <w:spacing w:before="0" w:after="0" w:line="262" w:lineRule="auto"/>
              <w:jc w:val="left"/>
              <w:rPr>
                <w:color w:val="00274C"/>
                <w:sz w:val="20"/>
                <w:szCs w:val="20"/>
              </w:rPr>
            </w:pPr>
            <w:r>
              <w:rPr>
                <w:color w:val="00274C"/>
                <w:position w:val="-2"/>
                <w:sz w:val="20"/>
                <w:szCs w:val="20"/>
                <w:u w:val="none"/>
              </w:rPr>
              <w:t xml:space="preserve">Coloque el perno </w:t>
            </w:r>
            <w:r>
              <w:rPr>
                <w:b/>
                <w:bCs/>
                <w:color w:val="00274C"/>
                <w:position w:val="-2"/>
                <w:sz w:val="20"/>
                <w:szCs w:val="20"/>
                <w:u w:val="none"/>
              </w:rPr>
              <w:t xml:space="preserve">AH</w:t>
            </w:r>
            <w:r>
              <w:rPr>
                <w:color w:val="00274C"/>
                <w:position w:val="-2"/>
                <w:sz w:val="20"/>
                <w:szCs w:val="20"/>
                <w:u w:val="none"/>
              </w:rPr>
              <w:t xml:space="preserve"> con el plano de apoyo de tornillo </w:t>
            </w:r>
            <w:r>
              <w:rPr>
                <w:b/>
                <w:bCs/>
                <w:color w:val="00274C"/>
                <w:position w:val="-2"/>
                <w:sz w:val="20"/>
                <w:szCs w:val="20"/>
                <w:u w:val="none"/>
              </w:rPr>
              <w:t xml:space="preserve">AP</w:t>
            </w:r>
            <w:r>
              <w:rPr>
                <w:color w:val="00274C"/>
                <w:position w:val="-2"/>
                <w:sz w:val="20"/>
                <w:szCs w:val="20"/>
                <w:u w:val="none"/>
              </w:rPr>
              <w:t xml:space="preserve"> hacia arriba e introduzca los 2 anillos de apoyo </w:t>
            </w:r>
            <w:r>
              <w:rPr>
                <w:b/>
                <w:bCs/>
                <w:color w:val="00274C"/>
                <w:position w:val="-2"/>
                <w:sz w:val="20"/>
                <w:szCs w:val="20"/>
                <w:u w:val="none"/>
              </w:rPr>
              <w:t xml:space="preserve">AQ</w:t>
            </w:r>
            <w:r>
              <w:rPr>
                <w:color w:val="00274C"/>
                <w:position w:val="-2"/>
                <w:sz w:val="20"/>
                <w:szCs w:val="20"/>
                <w:u w:val="none"/>
              </w:rPr>
              <w:t xml:space="preserve"> .</w:t>
            </w:r>
          </w:p>
          <w:p>
            <w:pPr>
              <w:numPr>
                <w:ilvl w:val="0"/>
                <w:numId w:val="20803"/>
              </w:numPr>
              <w:spacing w:before="0" w:after="0" w:line="262" w:lineRule="auto"/>
              <w:jc w:val="left"/>
              <w:rPr>
                <w:color w:val="00274C"/>
                <w:sz w:val="20"/>
                <w:szCs w:val="20"/>
              </w:rPr>
            </w:pPr>
            <w:r>
              <w:rPr>
                <w:color w:val="00274C"/>
                <w:position w:val="-2"/>
                <w:sz w:val="20"/>
                <w:szCs w:val="20"/>
                <w:u w:val="none"/>
              </w:rPr>
              <w:t xml:space="preserve">Introduzca en secuencia el balancín de aspiración </w:t>
            </w:r>
            <w:r>
              <w:rPr>
                <w:b/>
                <w:bCs/>
                <w:color w:val="00274C"/>
                <w:position w:val="-2"/>
                <w:sz w:val="20"/>
                <w:szCs w:val="20"/>
                <w:u w:val="none"/>
              </w:rPr>
              <w:t xml:space="preserve">AR</w:t>
            </w:r>
            <w:r>
              <w:rPr>
                <w:color w:val="00274C"/>
                <w:position w:val="-2"/>
                <w:sz w:val="20"/>
                <w:szCs w:val="20"/>
                <w:u w:val="none"/>
              </w:rPr>
              <w:t xml:space="preserve"> , el soporte </w:t>
            </w:r>
            <w:r>
              <w:rPr>
                <w:b/>
                <w:bCs/>
                <w:color w:val="00274C"/>
                <w:position w:val="-2"/>
                <w:sz w:val="20"/>
                <w:szCs w:val="20"/>
                <w:u w:val="none"/>
              </w:rPr>
              <w:t xml:space="preserve">AS</w:t>
            </w:r>
            <w:r>
              <w:rPr>
                <w:color w:val="00274C"/>
                <w:position w:val="-2"/>
                <w:sz w:val="20"/>
                <w:szCs w:val="20"/>
                <w:u w:val="none"/>
              </w:rPr>
              <w:t xml:space="preserve"> y el balancín de descarga </w:t>
            </w:r>
            <w:r>
              <w:rPr>
                <w:b/>
                <w:bCs/>
                <w:color w:val="00274C"/>
                <w:position w:val="-2"/>
                <w:sz w:val="20"/>
                <w:szCs w:val="20"/>
                <w:u w:val="none"/>
              </w:rPr>
              <w:t xml:space="preserve">AT</w:t>
            </w:r>
            <w:r>
              <w:rPr>
                <w:color w:val="00274C"/>
                <w:position w:val="-2"/>
                <w:sz w:val="20"/>
                <w:szCs w:val="20"/>
                <w:u w:val="none"/>
              </w:rPr>
              <w:t xml:space="preserve"> en el perno </w:t>
            </w:r>
            <w:r>
              <w:rPr>
                <w:b/>
                <w:bCs/>
                <w:color w:val="00274C"/>
                <w:position w:val="-2"/>
                <w:sz w:val="20"/>
                <w:szCs w:val="20"/>
                <w:u w:val="none"/>
              </w:rPr>
              <w:t xml:space="preserve">AH</w:t>
            </w:r>
            <w:r>
              <w:rPr>
                <w:color w:val="00274C"/>
                <w:position w:val="-2"/>
                <w:sz w:val="20"/>
                <w:szCs w:val="20"/>
                <w:u w:val="none"/>
              </w:rPr>
              <w:t xml:space="preserve"> .</w:t>
            </w:r>
          </w:p>
          <w:p>
            <w:pPr>
              <w:numPr>
                <w:ilvl w:val="0"/>
                <w:numId w:val="20803"/>
              </w:numPr>
              <w:spacing w:before="0" w:after="0" w:line="262" w:lineRule="auto"/>
              <w:jc w:val="left"/>
              <w:rPr>
                <w:color w:val="00274C"/>
                <w:sz w:val="20"/>
                <w:szCs w:val="20"/>
              </w:rPr>
            </w:pPr>
            <w:r>
              <w:rPr>
                <w:color w:val="00274C"/>
                <w:position w:val="-2"/>
                <w:sz w:val="20"/>
                <w:szCs w:val="20"/>
                <w:u w:val="none"/>
              </w:rPr>
              <w:t xml:space="preserve">Introduzca el muelle </w:t>
            </w:r>
            <w:r>
              <w:rPr>
                <w:b/>
                <w:bCs/>
                <w:color w:val="00274C"/>
                <w:position w:val="-2"/>
                <w:sz w:val="20"/>
                <w:szCs w:val="20"/>
                <w:u w:val="none"/>
              </w:rPr>
              <w:t xml:space="preserve">AU</w:t>
            </w:r>
            <w:r>
              <w:rPr>
                <w:color w:val="00274C"/>
                <w:position w:val="-2"/>
                <w:sz w:val="20"/>
                <w:szCs w:val="20"/>
                <w:u w:val="none"/>
              </w:rPr>
              <w:t xml:space="preserve"> en el perno </w:t>
            </w:r>
            <w:r>
              <w:rPr>
                <w:b/>
                <w:bCs/>
                <w:color w:val="00274C"/>
                <w:position w:val="-2"/>
                <w:sz w:val="20"/>
                <w:szCs w:val="20"/>
                <w:u w:val="none"/>
              </w:rPr>
              <w:t xml:space="preserve">AH</w:t>
            </w:r>
            <w:r>
              <w:rPr>
                <w:color w:val="00274C"/>
                <w:position w:val="-2"/>
                <w:sz w:val="20"/>
                <w:szCs w:val="20"/>
                <w:u w:val="none"/>
              </w:rPr>
              <w:t xml:space="preserve"> .</w:t>
            </w:r>
          </w:p>
          <w:p>
            <w:pPr>
              <w:numPr>
                <w:ilvl w:val="0"/>
                <w:numId w:val="20803"/>
              </w:numPr>
              <w:spacing w:before="0" w:after="0" w:line="262" w:lineRule="auto"/>
              <w:jc w:val="left"/>
              <w:rPr>
                <w:color w:val="00274C"/>
                <w:sz w:val="20"/>
                <w:szCs w:val="20"/>
              </w:rPr>
            </w:pPr>
            <w:r>
              <w:rPr>
                <w:color w:val="00274C"/>
                <w:position w:val="-2"/>
                <w:sz w:val="20"/>
                <w:szCs w:val="20"/>
                <w:u w:val="none"/>
              </w:rPr>
              <w:t xml:space="preserve">Repita los puntos </w:t>
            </w:r>
            <w:r>
              <w:rPr>
                <w:b/>
                <w:bCs/>
                <w:color w:val="00274C"/>
                <w:position w:val="-2"/>
                <w:sz w:val="20"/>
                <w:szCs w:val="20"/>
                <w:u w:val="none"/>
              </w:rPr>
              <w:t xml:space="preserve">3</w:t>
            </w:r>
            <w:r>
              <w:rPr>
                <w:color w:val="00274C"/>
                <w:position w:val="-2"/>
                <w:sz w:val="20"/>
                <w:szCs w:val="20"/>
                <w:u w:val="none"/>
              </w:rPr>
              <w:t xml:space="preserve"> , </w:t>
            </w:r>
            <w:r>
              <w:rPr>
                <w:b/>
                <w:bCs/>
                <w:color w:val="00274C"/>
                <w:position w:val="-2"/>
                <w:sz w:val="20"/>
                <w:szCs w:val="20"/>
                <w:u w:val="none"/>
              </w:rPr>
              <w:t xml:space="preserve">4</w:t>
            </w:r>
            <w:r>
              <w:rPr>
                <w:color w:val="00274C"/>
                <w:position w:val="-2"/>
                <w:sz w:val="20"/>
                <w:szCs w:val="20"/>
                <w:u w:val="none"/>
              </w:rPr>
              <w:t xml:space="preserve"> para todos los balancines.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El soporte </w:t>
            </w:r>
            <w:r>
              <w:rPr>
                <w:b/>
                <w:bCs/>
                <w:color w:val="00274C"/>
                <w:position w:val="-2"/>
                <w:sz w:val="20"/>
                <w:szCs w:val="20"/>
                <w:u w:val="none"/>
              </w:rPr>
              <w:t xml:space="preserve">AV</w:t>
            </w:r>
            <w:r>
              <w:rPr>
                <w:color w:val="00274C"/>
                <w:position w:val="-2"/>
                <w:sz w:val="20"/>
                <w:szCs w:val="20"/>
                <w:u w:val="none"/>
              </w:rPr>
              <w:t xml:space="preserve"> se debe montar con el último par de balancines hacia el lado del volante.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0803"/>
              </w:numPr>
              <w:spacing w:before="0" w:after="0" w:line="262" w:lineRule="auto"/>
              <w:jc w:val="left"/>
              <w:rPr>
                <w:color w:val="00274C"/>
                <w:sz w:val="20"/>
                <w:szCs w:val="20"/>
              </w:rPr>
            </w:pPr>
            <w:r>
              <w:rPr>
                <w:color w:val="00274C"/>
                <w:position w:val="-2"/>
                <w:sz w:val="20"/>
                <w:szCs w:val="20"/>
                <w:u w:val="none"/>
              </w:rPr>
              <w:t xml:space="preserve">Introduzca 2 anillos de apoyo </w:t>
            </w:r>
            <w:r>
              <w:rPr>
                <w:b/>
                <w:bCs/>
                <w:color w:val="00274C"/>
                <w:position w:val="-2"/>
                <w:sz w:val="20"/>
                <w:szCs w:val="20"/>
                <w:u w:val="none"/>
              </w:rPr>
              <w:t xml:space="preserve">AQ</w:t>
            </w:r>
            <w:r>
              <w:rPr>
                <w:color w:val="00274C"/>
                <w:position w:val="-2"/>
                <w:sz w:val="20"/>
                <w:szCs w:val="20"/>
                <w:u w:val="none"/>
              </w:rPr>
              <w:t xml:space="preserve"> y el anillo de tope </w:t>
            </w:r>
            <w:r>
              <w:rPr>
                <w:b/>
                <w:bCs/>
                <w:color w:val="00274C"/>
                <w:position w:val="-2"/>
                <w:sz w:val="20"/>
                <w:szCs w:val="20"/>
                <w:u w:val="none"/>
              </w:rPr>
              <w:t xml:space="preserve">AN</w:t>
            </w:r>
            <w:r>
              <w:rPr>
                <w:color w:val="00274C"/>
                <w:position w:val="-2"/>
                <w:sz w:val="20"/>
                <w:szCs w:val="20"/>
                <w:u w:val="none"/>
              </w:rPr>
              <w:t xml:space="preserve"> para bloquear todos los componentes introducidos en el perno </w:t>
            </w:r>
            <w:r>
              <w:rPr>
                <w:b/>
                <w:bCs/>
                <w:color w:val="00274C"/>
                <w:position w:val="-2"/>
                <w:sz w:val="20"/>
                <w:szCs w:val="20"/>
                <w:u w:val="none"/>
              </w:rPr>
              <w:t xml:space="preserve">AH</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El muelle </w:t>
            </w:r>
            <w:r>
              <w:rPr>
                <w:b/>
                <w:bCs/>
                <w:color w:val="00274C"/>
                <w:position w:val="-2"/>
                <w:sz w:val="20"/>
                <w:szCs w:val="20"/>
                <w:u w:val="none"/>
              </w:rPr>
              <w:t xml:space="preserve">AU</w:t>
            </w:r>
            <w:r>
              <w:rPr>
                <w:color w:val="00274C"/>
                <w:position w:val="-2"/>
                <w:sz w:val="20"/>
                <w:szCs w:val="20"/>
                <w:u w:val="none"/>
              </w:rPr>
              <w:t xml:space="preserve"> se encarga de mantener en posición los soportes </w:t>
            </w:r>
            <w:r>
              <w:rPr>
                <w:b/>
                <w:bCs/>
                <w:color w:val="00274C"/>
                <w:position w:val="-2"/>
                <w:sz w:val="20"/>
                <w:szCs w:val="20"/>
                <w:u w:val="none"/>
              </w:rPr>
              <w:t xml:space="preserve">AS</w:t>
            </w:r>
            <w:r>
              <w:rPr>
                <w:color w:val="00274C"/>
                <w:position w:val="-2"/>
                <w:sz w:val="20"/>
                <w:szCs w:val="20"/>
                <w:u w:val="none"/>
              </w:rPr>
              <w:t xml:space="preserve"> y </w:t>
            </w:r>
            <w:r>
              <w:rPr>
                <w:b/>
                <w:bCs/>
                <w:color w:val="00274C"/>
                <w:position w:val="-2"/>
                <w:sz w:val="20"/>
                <w:szCs w:val="20"/>
                <w:u w:val="none"/>
              </w:rPr>
              <w:t xml:space="preserve">AV</w:t>
            </w:r>
            <w:r>
              <w:rPr>
                <w:color w:val="00274C"/>
                <w:position w:val="-2"/>
                <w:sz w:val="20"/>
                <w:szCs w:val="20"/>
                <w:u w:val="none"/>
              </w:rPr>
              <w:t xml:space="preserve"> .</w:t>
            </w:r>
          </w:p>
          <w:p/>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18"/>
              </w:rPr>
              <w:drawing>
                <wp:inline distT="0" distB="0" distL="0" distR="0">
                  <wp:extent cx="2232000" cy="1440000"/>
                  <wp:effectExtent b="0" l="0" r="0" t="0"/>
                  <wp:docPr id="42216156" name="name305060e585bc57dd9" descr="imm9.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7.jpg"/>
                          <pic:cNvPicPr/>
                        </pic:nvPicPr>
                        <pic:blipFill>
                          <a:blip r:embed="rId787760e585bc57dd5"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u w:val="none"/>
              </w:rPr>
              <w:br/>
              <w:t xml:space="preserve">Fig 9.54</w:t>
            </w:r>
            <w:r>
              <w:rPr>
                <w:position w:val="-220"/>
              </w:rPr>
              <w:drawing>
                <wp:inline distT="0" distB="0" distL="0" distR="0">
                  <wp:extent cx="2232000" cy="1447200"/>
                  <wp:effectExtent b="0" l="0" r="0" t="0"/>
                  <wp:docPr id="36480673" name="name752360e585bc6d21f" descr="imm9.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8.jpg"/>
                          <pic:cNvPicPr/>
                        </pic:nvPicPr>
                        <pic:blipFill>
                          <a:blip r:embed="rId696060e585bc6d21b"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u w:val="none"/>
              </w:rPr>
              <w:br/>
              <w:br/>
              <w:br/>
              <w:t xml:space="preserve">Fig 9.55</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9.7.8 Grupo del perno de balancines</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9576624" name="name876060e585bc7a25d"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53560e585bc7a25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0633"/>
              </w:numPr>
              <w:spacing w:before="0" w:after="0" w:line="262" w:lineRule="auto"/>
              <w:jc w:val="left"/>
              <w:rPr>
                <w:color w:val="00274C"/>
                <w:sz w:val="20"/>
                <w:szCs w:val="20"/>
              </w:rPr>
            </w:pPr>
            <w:r>
              <w:rPr>
                <w:color w:val="00274C"/>
                <w:position w:val="-2"/>
                <w:sz w:val="20"/>
                <w:szCs w:val="20"/>
                <w:u w:val="none"/>
              </w:rPr>
              <w:t xml:space="preserve">Coloque el grupo del perno de balancines </w:t>
            </w:r>
            <w:r>
              <w:rPr>
                <w:b/>
                <w:bCs/>
                <w:color w:val="00274C"/>
                <w:position w:val="-2"/>
                <w:sz w:val="20"/>
                <w:szCs w:val="20"/>
                <w:u w:val="none"/>
              </w:rPr>
              <w:t xml:space="preserve">BB</w:t>
            </w:r>
            <w:r>
              <w:rPr>
                <w:color w:val="00274C"/>
                <w:position w:val="-2"/>
                <w:sz w:val="20"/>
                <w:szCs w:val="20"/>
                <w:u w:val="none"/>
              </w:rPr>
              <w:t xml:space="preserve"> en un plano para alinear todos los planos de los soportes.</w:t>
            </w:r>
          </w:p>
          <w:p>
            <w:pPr>
              <w:numPr>
                <w:ilvl w:val="0"/>
                <w:numId w:val="20633"/>
              </w:numPr>
              <w:spacing w:before="0" w:after="0" w:line="262" w:lineRule="auto"/>
              <w:jc w:val="left"/>
              <w:rPr>
                <w:color w:val="00274C"/>
                <w:sz w:val="20"/>
                <w:szCs w:val="20"/>
              </w:rPr>
            </w:pPr>
            <w:r>
              <w:rPr>
                <w:color w:val="00274C"/>
                <w:position w:val="-2"/>
                <w:sz w:val="20"/>
                <w:szCs w:val="20"/>
                <w:u w:val="none"/>
              </w:rPr>
              <w:t xml:space="preserve">Controle que los pistones estén colocados a mitad entre el PMS y el PMI. Gire el cigüeñal en sentido contrario a las agujas del reloj de 90° respecto al primer cilindro PMS, colocando el perno del cigüeñal </w:t>
            </w:r>
            <w:r>
              <w:rPr>
                <w:b/>
                <w:bCs/>
                <w:color w:val="00274C"/>
                <w:position w:val="-2"/>
                <w:sz w:val="20"/>
                <w:szCs w:val="20"/>
                <w:u w:val="none"/>
              </w:rPr>
              <w:t xml:space="preserve">BP</w:t>
            </w:r>
            <w:r>
              <w:rPr>
                <w:color w:val="00274C"/>
                <w:position w:val="-2"/>
                <w:sz w:val="20"/>
                <w:szCs w:val="20"/>
                <w:u w:val="none"/>
              </w:rPr>
              <w:t xml:space="preserve"> como se muestra en la </w:t>
            </w:r>
            <w:r>
              <w:rPr>
                <w:b/>
                <w:bCs/>
                <w:color w:val="00274C"/>
                <w:position w:val="-2"/>
                <w:sz w:val="20"/>
                <w:szCs w:val="20"/>
                <w:u w:val="none"/>
              </w:rPr>
              <w:t xml:space="preserve">Fig 9.58a</w:t>
            </w:r>
            <w:r>
              <w:rPr>
                <w:color w:val="00274C"/>
                <w:position w:val="-2"/>
                <w:sz w:val="20"/>
                <w:szCs w:val="20"/>
                <w:u w:val="none"/>
              </w:rPr>
              <w:t xml:space="preserve"> .</w:t>
            </w:r>
            <w:r>
              <w:rPr>
                <w:color w:val="00274C"/>
                <w:position w:val="-2"/>
                <w:sz w:val="20"/>
                <w:szCs w:val="20"/>
                <w:u w:val="none"/>
              </w:rPr>
              <w:br/>
              <w:t xml:space="preserve">Si no se han desmontado la polea del cigüeñal y la cubierta de engranajes de distribución, gire el cigüeñal colocando la referencia </w:t>
            </w:r>
            <w:r>
              <w:rPr>
                <w:b/>
                <w:bCs/>
                <w:color w:val="00274C"/>
                <w:position w:val="-2"/>
                <w:sz w:val="20"/>
                <w:szCs w:val="20"/>
                <w:u w:val="none"/>
              </w:rPr>
              <w:t xml:space="preserve">BQ</w:t>
            </w:r>
            <w:r>
              <w:rPr>
                <w:color w:val="00274C"/>
                <w:position w:val="-2"/>
                <w:sz w:val="20"/>
                <w:szCs w:val="20"/>
                <w:u w:val="none"/>
              </w:rPr>
              <w:t xml:space="preserve"> situada en la rueda específica en correspondencia con el sensor de velocidad, como se muestra en la </w:t>
            </w:r>
            <w:r>
              <w:rPr>
                <w:b/>
                <w:bCs/>
                <w:color w:val="00274C"/>
                <w:position w:val="-2"/>
                <w:sz w:val="20"/>
                <w:szCs w:val="20"/>
                <w:u w:val="none"/>
              </w:rPr>
              <w:t xml:space="preserve">Fig. 9.58b</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0804"/>
              </w:numPr>
              <w:spacing w:before="0" w:after="0" w:line="262" w:lineRule="auto"/>
              <w:jc w:val="left"/>
              <w:rPr>
                <w:color w:val="00274C"/>
                <w:sz w:val="20"/>
                <w:szCs w:val="20"/>
              </w:rPr>
            </w:pPr>
            <w:r>
              <w:rPr>
                <w:color w:val="00274C"/>
                <w:position w:val="-2"/>
                <w:sz w:val="20"/>
                <w:szCs w:val="20"/>
                <w:u w:val="none"/>
              </w:rPr>
              <w:t xml:space="preserve">Coloque el grupo de perno de balancines </w:t>
            </w:r>
            <w:r>
              <w:rPr>
                <w:b/>
                <w:bCs/>
                <w:color w:val="00274C"/>
                <w:position w:val="-2"/>
                <w:sz w:val="20"/>
                <w:szCs w:val="20"/>
                <w:u w:val="none"/>
              </w:rPr>
              <w:t xml:space="preserve">BB</w:t>
            </w:r>
            <w:r>
              <w:rPr>
                <w:color w:val="00274C"/>
                <w:position w:val="-2"/>
                <w:sz w:val="20"/>
                <w:szCs w:val="20"/>
                <w:u w:val="none"/>
              </w:rPr>
              <w:t xml:space="preserve"> en la cabeza </w:t>
            </w:r>
            <w:r>
              <w:rPr>
                <w:b/>
                <w:bCs/>
                <w:color w:val="00274C"/>
                <w:position w:val="-2"/>
                <w:sz w:val="20"/>
                <w:szCs w:val="20"/>
                <w:u w:val="none"/>
              </w:rPr>
              <w:t xml:space="preserve">F</w:t>
            </w:r>
            <w:r>
              <w:rPr>
                <w:color w:val="00274C"/>
                <w:position w:val="-2"/>
                <w:sz w:val="20"/>
                <w:szCs w:val="20"/>
                <w:u w:val="none"/>
              </w:rPr>
              <w:t xml:space="preserve"> , respetando el vástago </w:t>
            </w:r>
            <w:r>
              <w:rPr>
                <w:b/>
                <w:bCs/>
                <w:color w:val="00274C"/>
                <w:position w:val="-2"/>
                <w:sz w:val="20"/>
                <w:szCs w:val="20"/>
                <w:u w:val="none"/>
              </w:rPr>
              <w:t xml:space="preserve">BC</w:t>
            </w:r>
            <w:r>
              <w:rPr>
                <w:color w:val="00274C"/>
                <w:position w:val="-2"/>
                <w:sz w:val="20"/>
                <w:szCs w:val="20"/>
                <w:u w:val="none"/>
              </w:rPr>
              <w:t xml:space="preserve"> en la cabeza con la referencia del soporte </w:t>
            </w:r>
            <w:r>
              <w:rPr>
                <w:b/>
                <w:bCs/>
                <w:color w:val="00274C"/>
                <w:position w:val="-2"/>
                <w:sz w:val="20"/>
                <w:szCs w:val="20"/>
                <w:u w:val="none"/>
              </w:rPr>
              <w:t xml:space="preserve">AV</w:t>
            </w:r>
            <w:r>
              <w:rPr>
                <w:color w:val="00274C"/>
                <w:position w:val="-2"/>
                <w:sz w:val="20"/>
                <w:szCs w:val="20"/>
                <w:u w:val="none"/>
              </w:rPr>
              <w:t xml:space="preserve"> .</w:t>
            </w:r>
          </w:p>
          <w:p>
            <w:pPr>
              <w:numPr>
                <w:ilvl w:val="0"/>
                <w:numId w:val="20804"/>
              </w:numPr>
              <w:spacing w:before="0" w:after="0" w:line="262" w:lineRule="auto"/>
              <w:jc w:val="left"/>
              <w:rPr>
                <w:color w:val="00274C"/>
                <w:sz w:val="20"/>
                <w:szCs w:val="20"/>
              </w:rPr>
            </w:pPr>
            <w:r>
              <w:rPr>
                <w:color w:val="00274C"/>
                <w:position w:val="-2"/>
                <w:sz w:val="20"/>
                <w:szCs w:val="20"/>
                <w:u w:val="none"/>
              </w:rPr>
              <w:t xml:space="preserve">Compruebe que estén colocados correctamente todos los balancines y los puentes de mando de válvulas (detalle </w:t>
            </w:r>
            <w:r>
              <w:rPr>
                <w:b/>
                <w:bCs/>
                <w:color w:val="00274C"/>
                <w:position w:val="-2"/>
                <w:sz w:val="20"/>
                <w:szCs w:val="20"/>
                <w:u w:val="none"/>
              </w:rPr>
              <w:t xml:space="preserve">BD</w:t>
            </w:r>
            <w:r>
              <w:rPr>
                <w:color w:val="00274C"/>
                <w:position w:val="-2"/>
                <w:sz w:val="20"/>
                <w:szCs w:val="20"/>
                <w:u w:val="none"/>
              </w:rPr>
              <w:t xml:space="preserve"> ). Coloque el taqué en el alojamiento de la varilla de mando de balancines</w:t>
            </w:r>
          </w:p>
          <w:p>
            <w:pPr>
              <w:numPr>
                <w:ilvl w:val="0"/>
                <w:numId w:val="20804"/>
              </w:numPr>
              <w:spacing w:before="0" w:after="0" w:line="262" w:lineRule="auto"/>
              <w:jc w:val="left"/>
              <w:rPr>
                <w:color w:val="00274C"/>
                <w:sz w:val="20"/>
                <w:szCs w:val="20"/>
              </w:rPr>
            </w:pPr>
            <w:r>
              <w:rPr>
                <w:color w:val="00274C"/>
                <w:position w:val="-2"/>
                <w:sz w:val="20"/>
                <w:szCs w:val="20"/>
                <w:u w:val="none"/>
              </w:rPr>
              <w:t xml:space="preserve">Fije el grupo del perno de balancines </w:t>
            </w:r>
            <w:r>
              <w:rPr>
                <w:b/>
                <w:bCs/>
                <w:color w:val="00274C"/>
                <w:position w:val="-2"/>
                <w:sz w:val="20"/>
                <w:szCs w:val="20"/>
                <w:u w:val="none"/>
              </w:rPr>
              <w:t xml:space="preserve">BB</w:t>
            </w:r>
            <w:r>
              <w:rPr>
                <w:color w:val="00274C"/>
                <w:position w:val="-2"/>
                <w:sz w:val="20"/>
                <w:szCs w:val="20"/>
                <w:u w:val="none"/>
              </w:rPr>
              <w:t xml:space="preserve"> apretando los tornillos </w:t>
            </w:r>
            <w:r>
              <w:rPr>
                <w:b/>
                <w:bCs/>
                <w:color w:val="00274C"/>
                <w:position w:val="-2"/>
                <w:sz w:val="20"/>
                <w:szCs w:val="20"/>
                <w:u w:val="none"/>
              </w:rPr>
              <w:t xml:space="preserve">BE</w:t>
            </w:r>
            <w:r>
              <w:rPr>
                <w:color w:val="00274C"/>
                <w:position w:val="-2"/>
                <w:sz w:val="20"/>
                <w:szCs w:val="20"/>
                <w:u w:val="none"/>
              </w:rPr>
              <w:t xml:space="preserve"> (par de apriete de </w:t>
            </w:r>
            <w:r>
              <w:rPr>
                <w:b/>
                <w:bCs/>
                <w:color w:val="00274C"/>
                <w:position w:val="-2"/>
                <w:sz w:val="20"/>
                <w:szCs w:val="20"/>
                <w:u w:val="none"/>
              </w:rPr>
              <w:t xml:space="preserve">25 Nm</w:t>
            </w:r>
            <w:r>
              <w:rPr>
                <w:color w:val="00274C"/>
                <w:position w:val="-2"/>
                <w:sz w:val="20"/>
                <w:szCs w:val="20"/>
                <w:u w:val="none"/>
              </w:rPr>
              <w:t xml:space="preserve"> ). Respete el orden de apriete de los tornillos </w:t>
            </w:r>
            <w:r>
              <w:rPr>
                <w:b/>
                <w:bCs/>
                <w:color w:val="00274C"/>
                <w:position w:val="-2"/>
                <w:sz w:val="20"/>
                <w:szCs w:val="20"/>
                <w:u w:val="none"/>
              </w:rPr>
              <w:t xml:space="preserve">BE</w:t>
            </w:r>
            <w:r>
              <w:rPr>
                <w:color w:val="00274C"/>
                <w:position w:val="-2"/>
                <w:sz w:val="20"/>
                <w:szCs w:val="20"/>
                <w:u w:val="none"/>
              </w:rPr>
              <w:t xml:space="preserve"> como se ilustra en la </w:t>
            </w:r>
            <w:r>
              <w:rPr>
                <w:b/>
                <w:bCs/>
                <w:color w:val="00274C"/>
                <w:position w:val="-2"/>
                <w:sz w:val="20"/>
                <w:szCs w:val="20"/>
                <w:u w:val="none"/>
              </w:rPr>
              <w:t xml:space="preserve">Fig. 9.57</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18"/>
              </w:rPr>
              <w:drawing>
                <wp:inline distT="0" distB="0" distL="0" distR="0">
                  <wp:extent cx="2232000" cy="1432800"/>
                  <wp:effectExtent b="0" l="0" r="0" t="0"/>
                  <wp:docPr id="36322411" name="name932260e585bc8ed24" descr="imm9.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9.jpg"/>
                          <pic:cNvPicPr/>
                        </pic:nvPicPr>
                        <pic:blipFill>
                          <a:blip r:embed="rId699360e585bc8ed1c"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u w:val="none"/>
              </w:rPr>
              <w:br/>
              <w:t xml:space="preserve">Fig 9.56</w:t>
            </w:r>
            <w:r>
              <w:rPr>
                <w:position w:val="-230"/>
              </w:rPr>
              <w:drawing>
                <wp:inline distT="0" distB="0" distL="0" distR="0">
                  <wp:extent cx="2232000" cy="1504800"/>
                  <wp:effectExtent b="0" l="0" r="0" t="0"/>
                  <wp:docPr id="54324138" name="name872060e585bca4590" descr="imm9.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0.jpg"/>
                          <pic:cNvPicPr/>
                        </pic:nvPicPr>
                        <pic:blipFill>
                          <a:blip r:embed="rId428260e585bca458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9.57</w:t>
            </w:r>
          </w:p>
        </w:tc>
      </w:tr>
      <w:tr>
        <w:trPr>
          <w:trHeight w:val="0" w:hRule="atLeast"/>
        </w:trPr>
        <w:tc>
          <w:tcPr>
            <w:tcMar>
              <w:top w:w="150" w:type="dxa"/>
              <w:left w:w="150" w:type="dxa"/>
              <w:bottom w:w="150" w:type="dxa"/>
              <w:right w:w="150" w:type="dxa"/>
            </w:tcMar>
            <w:textDirection w:val="lrTb"/>
            <w:vAlign w:val="center"/>
          </w:tcPr>
          <w:p>
            <w:r>
              <w:rPr>
                <w:position w:val="-104"/>
              </w:rPr>
              <w:drawing>
                <wp:inline distT="0" distB="0" distL="0" distR="0">
                  <wp:extent cx="2232000" cy="1368000"/>
                  <wp:effectExtent b="0" l="0" r="0" t="0"/>
                  <wp:docPr id="14582461" name="name105360e585bcb8814" descr="imm9.6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0A.jpg"/>
                          <pic:cNvPicPr/>
                        </pic:nvPicPr>
                        <pic:blipFill>
                          <a:blip r:embed="rId326260e585bcb880c" cstate="print"/>
                          <a:stretch>
                            <a:fillRect/>
                          </a:stretch>
                        </pic:blipFill>
                        <pic:spPr>
                          <a:xfrm>
                            <a:off x="0" y="0"/>
                            <a:ext cx="2232000" cy="1368000"/>
                          </a:xfrm>
                          <a:prstGeom prst="rect">
                            <a:avLst/>
                          </a:prstGeom>
                          <a:ln w="0">
                            <a:noFill/>
                          </a:ln>
                        </pic:spPr>
                      </pic:pic>
                    </a:graphicData>
                  </a:graphic>
                </wp:inline>
              </w:drawing>
            </w:r>
            <w:r>
              <w:rPr>
                <w:b/>
                <w:bCs/>
                <w:color w:val="00274C"/>
                <w:position w:val="-2"/>
                <w:sz w:val="20"/>
                <w:szCs w:val="20"/>
                <w:u w:val="none"/>
              </w:rPr>
              <w:br/>
              <w:t xml:space="preserve">Fig 9.58a</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30"/>
              </w:rPr>
              <w:drawing>
                <wp:inline distT="0" distB="0" distL="0" distR="0">
                  <wp:extent cx="2232000" cy="1504800"/>
                  <wp:effectExtent b="0" l="0" r="0" t="0"/>
                  <wp:docPr id="26552410" name="name206960e585bcca223" descr="imm9.6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0B.jpg"/>
                          <pic:cNvPicPr/>
                        </pic:nvPicPr>
                        <pic:blipFill>
                          <a:blip r:embed="rId429560e585bcca21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9.58b</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Montaje del circuito del combustible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0916147" name="name660560e585bcda4ab"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13360e585bcda4a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0633"/>
              </w:numPr>
              <w:spacing w:before="0" w:after="0" w:line="262" w:lineRule="auto"/>
              <w:jc w:val="left"/>
              <w:rPr>
                <w:color w:val="00274C"/>
                <w:sz w:val="20"/>
                <w:szCs w:val="20"/>
              </w:rPr>
            </w:pPr>
            <w:r>
              <w:rPr>
                <w:color w:val="00274C"/>
                <w:position w:val="-2"/>
                <w:sz w:val="20"/>
                <w:szCs w:val="20"/>
                <w:u w:val="none"/>
              </w:rPr>
              <w:t xml:space="preserve">Cada dos desmontajes hay que sustituir los tubos del combustible.</w:t>
            </w:r>
          </w:p>
          <w:p>
            <w:pPr>
              <w:numPr>
                <w:ilvl w:val="0"/>
                <w:numId w:val="20633"/>
              </w:numPr>
              <w:spacing w:before="0" w:after="0" w:line="262" w:lineRule="auto"/>
              <w:jc w:val="left"/>
              <w:rPr>
                <w:color w:val="00274C"/>
                <w:sz w:val="20"/>
                <w:szCs w:val="20"/>
              </w:rPr>
            </w:pPr>
            <w:r>
              <w:rPr>
                <w:color w:val="00274C"/>
                <w:position w:val="-2"/>
                <w:sz w:val="20"/>
                <w:szCs w:val="20"/>
                <w:u w:val="none"/>
              </w:rPr>
              <w:t xml:space="preserve">Retire los tapones de protección de todos los componentes del circuito carburante sólo en el momento del montaje </w:t>
            </w:r>
            <w:hyperlink r:id="rId133260e585bcdaea0" w:history="1">
              <w:r>
                <w:rPr>
                  <w:rStyle w:val="DefaultParagraphFontPHPDOCX"/>
                  <w:b/>
                  <w:bCs/>
                  <w:color w:val="0000FF"/>
                  <w:position w:val="-2"/>
                  <w:sz w:val="20"/>
                  <w:szCs w:val="20"/>
                  <w:u w:val="none"/>
                </w:rPr>
                <w:t xml:space="preserve">(Apar. 2.9.7).</w:t>
              </w:r>
            </w:hyperlink>
          </w:p>
          <w:p>
            <w:pPr>
              <w:numPr>
                <w:ilvl w:val="0"/>
                <w:numId w:val="20633"/>
              </w:numPr>
              <w:spacing w:before="0" w:after="0" w:line="262" w:lineRule="auto"/>
              <w:jc w:val="left"/>
              <w:rPr>
                <w:color w:val="00274C"/>
                <w:sz w:val="20"/>
                <w:szCs w:val="20"/>
              </w:rPr>
            </w:pPr>
            <w:r>
              <w:rPr>
                <w:color w:val="00274C"/>
                <w:position w:val="-2"/>
                <w:sz w:val="20"/>
                <w:szCs w:val="20"/>
                <w:u w:val="none"/>
              </w:rPr>
              <w:t xml:space="preserve">Si se reparan los inyectores </w:t>
            </w:r>
            <w:r>
              <w:rPr>
                <w:b/>
                <w:bCs/>
                <w:color w:val="00274C"/>
                <w:position w:val="-2"/>
                <w:sz w:val="20"/>
                <w:szCs w:val="20"/>
                <w:u w:val="none"/>
              </w:rPr>
              <w:t xml:space="preserve">RSN-A</w:t>
            </w:r>
            <w:r>
              <w:rPr>
                <w:color w:val="00274C"/>
                <w:position w:val="-2"/>
                <w:sz w:val="20"/>
                <w:szCs w:val="20"/>
                <w:u w:val="none"/>
              </w:rPr>
              <w:t xml:space="preserve"> , deberán ser certificados por un centro Stanadyne para controlar el funcionamiento correcto - comprobar en el catálogo de recambios el tipo de inyectores montado en el motor (en la descripción se especifica </w:t>
            </w:r>
            <w:r>
              <w:rPr>
                <w:b/>
                <w:bCs/>
                <w:color w:val="00274C"/>
                <w:position w:val="-2"/>
                <w:sz w:val="20"/>
                <w:szCs w:val="20"/>
                <w:u w:val="none"/>
              </w:rPr>
              <w:t xml:space="preserve">RSN-A</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6"/>
              </w:rPr>
              <w:drawing>
                <wp:inline distT="0" distB="0" distL="0" distR="0">
                  <wp:extent cx="2232000" cy="1483200"/>
                  <wp:effectExtent b="0" l="0" r="0" t="0"/>
                  <wp:docPr id="11026125" name="name943360e585bcebc2b" descr="Fig._9.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59.jpg"/>
                          <pic:cNvPicPr/>
                        </pic:nvPicPr>
                        <pic:blipFill>
                          <a:blip r:embed="rId368960e585bcebc25"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9.59</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9.8.1 Inyectores</w:t>
            </w:r>
          </w:p>
          <w:p>
            <w:pPr>
              <w:widowControl w:val="on"/>
              <w:pBdr/>
              <w:spacing w:before="0" w:after="0" w:line="262" w:lineRule="auto"/>
              <w:ind w:left="0" w:right="0"/>
              <w:jc w:val="left"/>
              <w:textDirection w:val="lrTb"/>
              <w:textAlignment w:val="center"/>
            </w:pP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0805"/>
              </w:numPr>
              <w:spacing w:before="0" w:after="0" w:line="262" w:lineRule="auto"/>
              <w:jc w:val="left"/>
              <w:rPr>
                <w:color w:val="00274C"/>
                <w:sz w:val="20"/>
                <w:szCs w:val="20"/>
              </w:rPr>
            </w:pPr>
            <w:r>
              <w:rPr>
                <w:color w:val="00274C"/>
                <w:position w:val="-2"/>
                <w:sz w:val="20"/>
                <w:szCs w:val="20"/>
                <w:u w:val="none"/>
              </w:rPr>
              <w:t xml:space="preserve">Lubrique las juntas </w:t>
            </w:r>
            <w:r>
              <w:rPr>
                <w:b/>
                <w:bCs/>
                <w:color w:val="00274C"/>
                <w:position w:val="-2"/>
                <w:sz w:val="20"/>
                <w:szCs w:val="20"/>
                <w:u w:val="none"/>
              </w:rPr>
              <w:t xml:space="preserve">U, T, S</w:t>
            </w:r>
            <w:r>
              <w:rPr>
                <w:color w:val="00274C"/>
                <w:position w:val="-2"/>
                <w:sz w:val="20"/>
                <w:szCs w:val="20"/>
                <w:u w:val="none"/>
              </w:rPr>
              <w:t xml:space="preserve"> e introdúzcalas en el inyector </w:t>
            </w:r>
            <w:r>
              <w:rPr>
                <w:b/>
                <w:bCs/>
                <w:color w:val="00274C"/>
                <w:position w:val="-2"/>
                <w:sz w:val="20"/>
                <w:szCs w:val="20"/>
                <w:u w:val="none"/>
              </w:rPr>
              <w:t xml:space="preserve">Z</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36"/>
              </w:rPr>
              <w:drawing>
                <wp:inline distT="0" distB="0" distL="0" distR="0">
                  <wp:extent cx="2296800" cy="1540800"/>
                  <wp:effectExtent b="0" l="0" r="0" t="0"/>
                  <wp:docPr id="3428219" name="name396060e585bd0beb4" descr="Fig._9.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60.jpg"/>
                          <pic:cNvPicPr/>
                        </pic:nvPicPr>
                        <pic:blipFill>
                          <a:blip r:embed="rId461160e585bd0beb0" cstate="print"/>
                          <a:stretch>
                            <a:fillRect/>
                          </a:stretch>
                        </pic:blipFill>
                        <pic:spPr>
                          <a:xfrm>
                            <a:off x="0" y="0"/>
                            <a:ext cx="2296800" cy="15408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9.60</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color w:val="00274C"/>
                <w:position w:val="-2"/>
                <w:sz w:val="20"/>
                <w:szCs w:val="20"/>
                <w:u w:val="none"/>
              </w:rPr>
              <w:t xml:space="preserve">  2 .  Introduzca el inyector </w:t>
            </w:r>
            <w:r>
              <w:rPr>
                <w:b/>
                <w:bCs/>
                <w:color w:val="00274C"/>
                <w:position w:val="-2"/>
                <w:sz w:val="20"/>
                <w:szCs w:val="20"/>
                <w:u w:val="none"/>
              </w:rPr>
              <w:t xml:space="preserve">Z</w:t>
            </w:r>
            <w:r>
              <w:rPr>
                <w:color w:val="00274C"/>
                <w:position w:val="-2"/>
                <w:sz w:val="20"/>
                <w:szCs w:val="20"/>
                <w:u w:val="none"/>
              </w:rPr>
              <w:t xml:space="preserve"> en el casquillo </w:t>
            </w:r>
            <w:r>
              <w:rPr>
                <w:b/>
                <w:bCs/>
                <w:color w:val="00274C"/>
                <w:position w:val="-2"/>
                <w:sz w:val="20"/>
                <w:szCs w:val="20"/>
                <w:u w:val="none"/>
              </w:rPr>
              <w:t xml:space="preserve">V</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32"/>
              </w:rPr>
              <w:drawing>
                <wp:inline distT="0" distB="0" distL="0" distR="0">
                  <wp:extent cx="2275200" cy="1526400"/>
                  <wp:effectExtent b="0" l="0" r="0" t="0"/>
                  <wp:docPr id="65488489" name="name321160e585bd20e9a" descr="Fig._9.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61.jpg"/>
                          <pic:cNvPicPr/>
                        </pic:nvPicPr>
                        <pic:blipFill>
                          <a:blip r:embed="rId957460e585bd20e92" cstate="print"/>
                          <a:stretch>
                            <a:fillRect/>
                          </a:stretch>
                        </pic:blipFill>
                        <pic:spPr>
                          <a:xfrm>
                            <a:off x="0" y="0"/>
                            <a:ext cx="2275200" cy="15264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9.61</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p>
          <w:p>
            <w:pPr>
              <w:numPr>
                <w:ilvl w:val="0"/>
                <w:numId w:val="20806"/>
              </w:numPr>
              <w:spacing w:before="0" w:after="0" w:line="262" w:lineRule="auto"/>
              <w:jc w:val="left"/>
              <w:rPr>
                <w:color w:val="00274C"/>
                <w:sz w:val="20"/>
                <w:szCs w:val="20"/>
              </w:rPr>
            </w:pPr>
            <w:r>
              <w:rPr>
                <w:color w:val="00274C"/>
                <w:position w:val="-2"/>
                <w:sz w:val="20"/>
                <w:szCs w:val="20"/>
                <w:u w:val="none"/>
              </w:rPr>
              <w:t xml:space="preserve">Ensamble los detalles </w:t>
            </w:r>
            <w:r>
              <w:rPr>
                <w:b/>
                <w:bCs/>
                <w:color w:val="00274C"/>
                <w:position w:val="-2"/>
                <w:sz w:val="20"/>
                <w:szCs w:val="20"/>
                <w:u w:val="none"/>
              </w:rPr>
              <w:t xml:space="preserve">P, Q, R</w:t>
            </w:r>
            <w:r>
              <w:rPr>
                <w:color w:val="00274C"/>
                <w:position w:val="-2"/>
                <w:sz w:val="20"/>
                <w:szCs w:val="20"/>
                <w:u w:val="none"/>
              </w:rPr>
              <w:t xml:space="preserve"> .</w:t>
            </w:r>
          </w:p>
          <w:p>
            <w:pPr>
              <w:numPr>
                <w:ilvl w:val="0"/>
                <w:numId w:val="20806"/>
              </w:numPr>
              <w:spacing w:before="0" w:after="0" w:line="262" w:lineRule="auto"/>
              <w:jc w:val="left"/>
              <w:rPr>
                <w:color w:val="00274C"/>
                <w:sz w:val="20"/>
                <w:szCs w:val="20"/>
              </w:rPr>
            </w:pPr>
            <w:r>
              <w:rPr>
                <w:color w:val="00274C"/>
                <w:position w:val="-2"/>
                <w:sz w:val="20"/>
                <w:szCs w:val="20"/>
                <w:u w:val="none"/>
              </w:rPr>
              <w:t xml:space="preserve">Introduzca los detalles ensamblados de esta forma en el inyector </w:t>
            </w:r>
            <w:r>
              <w:rPr>
                <w:b/>
                <w:bCs/>
                <w:color w:val="00274C"/>
                <w:position w:val="-2"/>
                <w:sz w:val="20"/>
                <w:szCs w:val="20"/>
                <w:u w:val="none"/>
              </w:rPr>
              <w:t xml:space="preserve">Z</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36"/>
              </w:rPr>
              <w:drawing>
                <wp:inline distT="0" distB="0" distL="0" distR="0">
                  <wp:extent cx="2347200" cy="1548000"/>
                  <wp:effectExtent b="0" l="0" r="0" t="0"/>
                  <wp:docPr id="44694509" name="name725160e585bd367c8" descr="Fig._9.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62.jpg"/>
                          <pic:cNvPicPr/>
                        </pic:nvPicPr>
                        <pic:blipFill>
                          <a:blip r:embed="rId151260e585bd367c3" cstate="print"/>
                          <a:stretch>
                            <a:fillRect/>
                          </a:stretch>
                        </pic:blipFill>
                        <pic:spPr>
                          <a:xfrm>
                            <a:off x="0" y="0"/>
                            <a:ext cx="2347200" cy="1548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9.62</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color w:val="00274C"/>
                <w:position w:val="-2"/>
                <w:sz w:val="20"/>
                <w:szCs w:val="20"/>
                <w:u w:val="none"/>
              </w:rPr>
              <w:t xml:space="preserve"> 5. Introduzca la herramienta </w:t>
            </w:r>
            <w:hyperlink r:id="rId518960e585bd370b1" w:history="1">
              <w:r>
                <w:rPr>
                  <w:rStyle w:val="DefaultParagraphFontPHPDOCX"/>
                  <w:b/>
                  <w:bCs/>
                  <w:color w:val="0000FF"/>
                  <w:position w:val="-2"/>
                  <w:sz w:val="20"/>
                  <w:szCs w:val="20"/>
                  <w:u w:val="none"/>
                </w:rPr>
                <w:t xml:space="preserve">ST_51</w:t>
              </w:r>
            </w:hyperlink>
            <w:r>
              <w:rPr>
                <w:color w:val="00274C"/>
                <w:position w:val="-2"/>
                <w:sz w:val="20"/>
                <w:szCs w:val="20"/>
                <w:u w:val="none"/>
              </w:rPr>
              <w:t xml:space="preserve"> sobre los racores del inyector </w:t>
            </w:r>
            <w:r>
              <w:rPr>
                <w:b/>
                <w:bCs/>
                <w:color w:val="00274C"/>
                <w:position w:val="-2"/>
                <w:sz w:val="20"/>
                <w:szCs w:val="20"/>
                <w:u w:val="none"/>
              </w:rPr>
              <w:t xml:space="preserve">Z</w:t>
            </w:r>
            <w:r>
              <w:rPr>
                <w:color w:val="00274C"/>
                <w:position w:val="-2"/>
                <w:sz w:val="20"/>
                <w:szCs w:val="20"/>
                <w:u w:val="none"/>
              </w:rPr>
              <w:t xml:space="preserve"> (detalle </w:t>
            </w:r>
            <w:r>
              <w:rPr>
                <w:b/>
                <w:bCs/>
                <w:color w:val="00274C"/>
                <w:position w:val="-2"/>
                <w:sz w:val="20"/>
                <w:szCs w:val="20"/>
                <w:u w:val="none"/>
              </w:rPr>
              <w:t xml:space="preserve">X1</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6. Apriete el tornillo </w:t>
            </w:r>
            <w:r>
              <w:rPr>
                <w:b/>
                <w:bCs/>
                <w:color w:val="00274C"/>
                <w:position w:val="-2"/>
                <w:sz w:val="20"/>
                <w:szCs w:val="20"/>
                <w:u w:val="none"/>
              </w:rPr>
              <w:t xml:space="preserve">P</w:t>
            </w:r>
            <w:r>
              <w:rPr>
                <w:color w:val="00274C"/>
                <w:position w:val="-2"/>
                <w:sz w:val="20"/>
                <w:szCs w:val="20"/>
                <w:u w:val="none"/>
              </w:rPr>
              <w:t xml:space="preserve"> (par de apriete de </w:t>
            </w:r>
            <w:r>
              <w:rPr>
                <w:b/>
                <w:bCs/>
                <w:color w:val="00274C"/>
                <w:position w:val="-2"/>
                <w:sz w:val="20"/>
                <w:szCs w:val="20"/>
                <w:u w:val="none"/>
              </w:rPr>
              <w:t xml:space="preserve">20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194"/>
              </w:rPr>
              <w:drawing>
                <wp:inline distT="0" distB="0" distL="0" distR="0">
                  <wp:extent cx="2880000" cy="1281600"/>
                  <wp:effectExtent b="0" l="0" r="0" t="0"/>
                  <wp:docPr id="71199683" name="name825260e585bd48a96" descr="INIETTO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IETTORI.jpg"/>
                          <pic:cNvPicPr/>
                        </pic:nvPicPr>
                        <pic:blipFill>
                          <a:blip r:embed="rId833260e585bd48a8f" cstate="print"/>
                          <a:stretch>
                            <a:fillRect/>
                          </a:stretch>
                        </pic:blipFill>
                        <pic:spPr>
                          <a:xfrm>
                            <a:off x="0" y="0"/>
                            <a:ext cx="2880000" cy="1281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9.63</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9.8.2 Tubo de retorno de los inyectores</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0807"/>
              </w:numPr>
              <w:spacing w:before="0" w:after="0" w:line="262" w:lineRule="auto"/>
              <w:jc w:val="left"/>
              <w:rPr>
                <w:color w:val="00274C"/>
                <w:sz w:val="20"/>
                <w:szCs w:val="20"/>
              </w:rPr>
            </w:pPr>
            <w:r>
              <w:rPr>
                <w:color w:val="00274C"/>
                <w:position w:val="-2"/>
                <w:sz w:val="20"/>
                <w:szCs w:val="20"/>
                <w:u w:val="none"/>
              </w:rPr>
              <w:t xml:space="preserve">Coloque el tubo </w:t>
            </w:r>
            <w:r>
              <w:rPr>
                <w:b/>
                <w:bCs/>
                <w:color w:val="00274C"/>
                <w:position w:val="-2"/>
                <w:sz w:val="20"/>
                <w:szCs w:val="20"/>
                <w:u w:val="none"/>
              </w:rPr>
              <w:t xml:space="preserve">N</w:t>
            </w:r>
            <w:r>
              <w:rPr>
                <w:color w:val="00274C"/>
                <w:position w:val="-2"/>
                <w:sz w:val="20"/>
                <w:szCs w:val="20"/>
                <w:u w:val="none"/>
              </w:rPr>
              <w:t xml:space="preserve"> en los inyectores </w:t>
            </w:r>
            <w:r>
              <w:rPr>
                <w:b/>
                <w:bCs/>
                <w:color w:val="00274C"/>
                <w:position w:val="-2"/>
                <w:sz w:val="20"/>
                <w:szCs w:val="20"/>
                <w:u w:val="none"/>
              </w:rPr>
              <w:t xml:space="preserve">Z</w:t>
            </w:r>
            <w:r>
              <w:rPr>
                <w:color w:val="00274C"/>
                <w:position w:val="-2"/>
                <w:sz w:val="20"/>
                <w:szCs w:val="20"/>
                <w:u w:val="none"/>
              </w:rPr>
              <w:t xml:space="preserve"> y fije los tornillos </w:t>
            </w:r>
            <w:r>
              <w:rPr>
                <w:b/>
                <w:bCs/>
                <w:color w:val="00274C"/>
                <w:position w:val="-2"/>
                <w:sz w:val="20"/>
                <w:szCs w:val="20"/>
                <w:u w:val="none"/>
              </w:rPr>
              <w:t xml:space="preserve">M</w:t>
            </w:r>
            <w:r>
              <w:rPr>
                <w:color w:val="00274C"/>
                <w:position w:val="-2"/>
                <w:sz w:val="20"/>
                <w:szCs w:val="20"/>
                <w:u w:val="none"/>
              </w:rPr>
              <w:t xml:space="preserve"> (par de apriete de </w:t>
            </w:r>
            <w:r>
              <w:rPr>
                <w:b/>
                <w:bCs/>
                <w:color w:val="00274C"/>
                <w:position w:val="-2"/>
                <w:sz w:val="20"/>
                <w:szCs w:val="20"/>
                <w:u w:val="none"/>
              </w:rPr>
              <w:t xml:space="preserve">14 Nm</w:t>
            </w:r>
            <w:r>
              <w:rPr>
                <w:color w:val="00274C"/>
                <w:position w:val="-2"/>
                <w:sz w:val="20"/>
                <w:szCs w:val="20"/>
                <w:u w:val="none"/>
              </w:rPr>
              <w:t xml:space="preserve"> ) introduciendo las juntas </w:t>
            </w:r>
            <w:r>
              <w:rPr>
                <w:b/>
                <w:bCs/>
                <w:color w:val="00274C"/>
                <w:position w:val="-2"/>
                <w:sz w:val="20"/>
                <w:szCs w:val="20"/>
                <w:u w:val="none"/>
              </w:rPr>
              <w:t xml:space="preserve">T</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42"/>
              </w:rPr>
              <w:drawing>
                <wp:inline distT="0" distB="0" distL="0" distR="0">
                  <wp:extent cx="2390400" cy="1576800"/>
                  <wp:effectExtent b="0" l="0" r="0" t="0"/>
                  <wp:docPr id="11205598" name="name374660e585bd5c4ce" descr="Fig._9.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64.jpg"/>
                          <pic:cNvPicPr/>
                        </pic:nvPicPr>
                        <pic:blipFill>
                          <a:blip r:embed="rId901360e585bd5c4ca" cstate="print"/>
                          <a:stretch>
                            <a:fillRect/>
                          </a:stretch>
                        </pic:blipFill>
                        <pic:spPr>
                          <a:xfrm>
                            <a:off x="0" y="0"/>
                            <a:ext cx="2390400" cy="15768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9.64</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9.8.3 Capuchón de los balancines</w:t>
            </w:r>
          </w:p>
          <w:p/>
          <w:p/>
          <w:p>
            <w:pPr>
              <w:widowControl w:val="on"/>
              <w:pBdr/>
              <w:spacing w:before="0" w:after="0" w:line="262" w:lineRule="auto"/>
              <w:ind w:left="0" w:right="0"/>
              <w:jc w:val="left"/>
              <w:textDirection w:val="lrTb"/>
              <w:textAlignment w:val="center"/>
            </w:pPr>
            <w:r>
              <w:rPr>
                <w:position w:val="-16"/>
              </w:rPr>
              <w:drawing>
                <wp:inline distT="0" distB="0" distL="0" distR="0">
                  <wp:extent cx="324000" cy="273600"/>
                  <wp:effectExtent b="0" l="0" r="0" t="0"/>
                  <wp:docPr id="47012721" name="name334860e585bd5cdcc"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9560e585bd5cdca" cstate="print"/>
                          <a:stretch>
                            <a:fillRect/>
                          </a:stretch>
                        </pic:blipFill>
                        <pic:spPr>
                          <a:xfrm>
                            <a:off x="0" y="0"/>
                            <a:ext cx="324000" cy="273600"/>
                          </a:xfrm>
                          <a:prstGeom prst="rect">
                            <a:avLst/>
                          </a:prstGeom>
                          <a:ln w="0">
                            <a:noFill/>
                          </a:ln>
                        </pic:spPr>
                      </pic:pic>
                    </a:graphicData>
                  </a:graphic>
                </wp:inline>
              </w:drawing>
            </w:r>
            <w:r>
              <w:rPr>
                <w:color w:val="00274C"/>
                <w:position w:val="-2"/>
                <w:sz w:val="20"/>
                <w:szCs w:val="20"/>
                <w:u w:val="none"/>
              </w:rPr>
              <w:br/>
              <w:t xml:space="preserve"> </w:t>
            </w:r>
            <w:r>
              <w:rPr>
                <w:b/>
                <w:bCs/>
                <w:color w:val="00274C"/>
                <w:position w:val="-2"/>
                <w:sz w:val="20"/>
                <w:szCs w:val="20"/>
                <w:u w:val="none"/>
              </w:rPr>
              <w:t xml:space="preserve">Advertencia</w:t>
            </w:r>
          </w:p>
          <w:p>
            <w:pPr>
              <w:widowControl w:val="on"/>
              <w:pBdr/>
              <w:spacing w:before="0" w:after="0" w:line="262" w:lineRule="auto"/>
              <w:ind w:left="0" w:right="0"/>
              <w:jc w:val="left"/>
              <w:textDirection w:val="lrTb"/>
              <w:textAlignment w:val="center"/>
            </w:pPr>
          </w:p>
          <w:p>
            <w:pPr>
              <w:numPr>
                <w:ilvl w:val="0"/>
                <w:numId w:val="20633"/>
              </w:numPr>
              <w:spacing w:before="0" w:after="0" w:line="262" w:lineRule="auto"/>
              <w:jc w:val="left"/>
              <w:rPr>
                <w:color w:val="00274C"/>
                <w:sz w:val="20"/>
                <w:szCs w:val="20"/>
              </w:rPr>
            </w:pPr>
            <w:r>
              <w:rPr>
                <w:color w:val="00274C"/>
                <w:position w:val="-2"/>
                <w:sz w:val="20"/>
                <w:szCs w:val="20"/>
                <w:u w:val="none"/>
              </w:rPr>
              <w:t xml:space="preserve">Cada vez que se realice un montaje, sustituya las juntas </w:t>
            </w:r>
            <w:r>
              <w:rPr>
                <w:b/>
                <w:bCs/>
                <w:color w:val="00274C"/>
                <w:position w:val="-2"/>
                <w:sz w:val="20"/>
                <w:szCs w:val="20"/>
                <w:u w:val="none"/>
              </w:rPr>
              <w:t xml:space="preserve">AK</w:t>
            </w:r>
            <w:r>
              <w:rPr>
                <w:color w:val="00274C"/>
                <w:position w:val="-2"/>
                <w:sz w:val="20"/>
                <w:szCs w:val="20"/>
                <w:u w:val="none"/>
              </w:rPr>
              <w:t xml:space="preserve"> ( </w:t>
            </w:r>
            <w:hyperlink r:id="rId985160e585bd5cff1" w:history="1">
              <w:r>
                <w:rPr>
                  <w:rStyle w:val="DefaultParagraphFontPHPDOCX"/>
                  <w:b/>
                  <w:bCs/>
                  <w:color w:val="0000FF"/>
                  <w:position w:val="-2"/>
                  <w:sz w:val="20"/>
                  <w:szCs w:val="20"/>
                  <w:u w:val="single" w:color=""/>
                </w:rPr>
                <w:t xml:space="preserve">ST_36</w:t>
              </w:r>
            </w:hyperlink>
            <w:r>
              <w:rPr>
                <w:color w:val="00274C"/>
                <w:position w:val="-2"/>
                <w:sz w:val="20"/>
                <w:szCs w:val="20"/>
                <w:u w:val="none"/>
              </w:rPr>
              <w:t xml:space="preserve"> ).</w:t>
            </w:r>
          </w:p>
          <w:p>
            <w:pPr>
              <w:numPr>
                <w:ilvl w:val="0"/>
                <w:numId w:val="20808"/>
              </w:numPr>
              <w:spacing w:before="0" w:after="0" w:line="262" w:lineRule="auto"/>
              <w:jc w:val="left"/>
              <w:rPr>
                <w:color w:val="00274C"/>
                <w:sz w:val="20"/>
                <w:szCs w:val="20"/>
              </w:rPr>
            </w:pPr>
            <w:r>
              <w:rPr>
                <w:color w:val="00274C"/>
                <w:position w:val="-2"/>
                <w:sz w:val="20"/>
                <w:szCs w:val="20"/>
                <w:u w:val="none"/>
              </w:rPr>
              <w:t xml:space="preserve">Coloque la herramienta </w:t>
            </w:r>
            <w:hyperlink r:id="rId414060e585bd5d125" w:history="1">
              <w:r>
                <w:rPr>
                  <w:rStyle w:val="DefaultParagraphFontPHPDOCX"/>
                  <w:b/>
                  <w:bCs/>
                  <w:color w:val="0000FF"/>
                  <w:position w:val="-2"/>
                  <w:sz w:val="20"/>
                  <w:szCs w:val="20"/>
                  <w:u w:val="none"/>
                </w:rPr>
                <w:t xml:space="preserve">ST_17</w:t>
              </w:r>
            </w:hyperlink>
            <w:r>
              <w:rPr>
                <w:color w:val="00274C"/>
                <w:position w:val="-2"/>
                <w:sz w:val="20"/>
                <w:szCs w:val="20"/>
                <w:u w:val="none"/>
              </w:rPr>
              <w:t xml:space="preserve"> en la cabeza coincidiendo con los dos orificios de fijación </w:t>
            </w:r>
            <w:r>
              <w:rPr>
                <w:b/>
                <w:bCs/>
                <w:color w:val="00274C"/>
                <w:position w:val="-2"/>
                <w:sz w:val="20"/>
                <w:szCs w:val="20"/>
                <w:u w:val="none"/>
              </w:rPr>
              <w:t xml:space="preserve">5 y 6</w:t>
            </w:r>
            <w:r>
              <w:rPr>
                <w:color w:val="00274C"/>
                <w:position w:val="-2"/>
                <w:sz w:val="20"/>
                <w:szCs w:val="20"/>
                <w:u w:val="none"/>
              </w:rPr>
              <w:t xml:space="preserve"> ( </w:t>
            </w:r>
            <w:r>
              <w:rPr>
                <w:b/>
                <w:bCs/>
                <w:color w:val="00274C"/>
                <w:position w:val="-2"/>
                <w:sz w:val="20"/>
                <w:szCs w:val="20"/>
                <w:u w:val="none"/>
              </w:rPr>
              <w:t xml:space="preserve">Fig. 9.67</w:t>
            </w:r>
            <w:r>
              <w:rPr>
                <w:color w:val="00274C"/>
                <w:position w:val="-2"/>
                <w:sz w:val="20"/>
                <w:szCs w:val="20"/>
                <w:u w:val="none"/>
              </w:rPr>
              <w:t xml:space="preserve"> ).</w:t>
            </w:r>
          </w:p>
          <w:p>
            <w:pPr>
              <w:numPr>
                <w:ilvl w:val="0"/>
                <w:numId w:val="20808"/>
              </w:numPr>
              <w:spacing w:before="0" w:after="0" w:line="262" w:lineRule="auto"/>
              <w:jc w:val="left"/>
              <w:rPr>
                <w:color w:val="00274C"/>
                <w:sz w:val="20"/>
                <w:szCs w:val="20"/>
              </w:rPr>
            </w:pPr>
            <w:r>
              <w:rPr>
                <w:color w:val="00274C"/>
                <w:position w:val="-2"/>
                <w:sz w:val="20"/>
                <w:szCs w:val="20"/>
                <w:u w:val="none"/>
              </w:rPr>
              <w:t xml:space="preserve">Coloque la junta </w:t>
            </w:r>
            <w:r>
              <w:rPr>
                <w:b/>
                <w:bCs/>
                <w:color w:val="00274C"/>
                <w:position w:val="-2"/>
                <w:sz w:val="20"/>
                <w:szCs w:val="20"/>
                <w:u w:val="none"/>
              </w:rPr>
              <w:t xml:space="preserve">AM</w:t>
            </w:r>
            <w:r>
              <w:rPr>
                <w:color w:val="00274C"/>
                <w:position w:val="-2"/>
                <w:sz w:val="20"/>
                <w:szCs w:val="20"/>
                <w:u w:val="none"/>
              </w:rPr>
              <w:t xml:space="preserve"> en la cabeza </w:t>
            </w:r>
            <w:r>
              <w:rPr>
                <w:b/>
                <w:bCs/>
                <w:color w:val="00274C"/>
                <w:position w:val="-2"/>
                <w:sz w:val="20"/>
                <w:szCs w:val="20"/>
                <w:u w:val="none"/>
              </w:rPr>
              <w:t xml:space="preserve">AL</w:t>
            </w:r>
            <w:r>
              <w:rPr>
                <w:color w:val="00274C"/>
                <w:position w:val="-2"/>
                <w:sz w:val="20"/>
                <w:szCs w:val="20"/>
                <w:u w:val="none"/>
              </w:rPr>
              <w:t xml:space="preserve"> usando la herramienta </w:t>
            </w:r>
            <w:hyperlink r:id="rId535760e585bd5d412" w:history="1">
              <w:r>
                <w:rPr>
                  <w:rStyle w:val="DefaultParagraphFontPHPDOCX"/>
                  <w:b/>
                  <w:bCs/>
                  <w:color w:val="0000FF"/>
                  <w:position w:val="-2"/>
                  <w:sz w:val="20"/>
                  <w:szCs w:val="20"/>
                  <w:u w:val="none"/>
                </w:rPr>
                <w:t xml:space="preserve">ST_17</w:t>
              </w:r>
            </w:hyperlink>
            <w:r>
              <w:rPr>
                <w:color w:val="00274C"/>
                <w:position w:val="-2"/>
                <w:sz w:val="20"/>
                <w:szCs w:val="20"/>
                <w:u w:val="none"/>
              </w:rPr>
              <w:t xml:space="preserve"> como guía.</w:t>
            </w:r>
          </w:p>
          <w:p>
            <w:pPr>
              <w:numPr>
                <w:ilvl w:val="0"/>
                <w:numId w:val="20808"/>
              </w:numPr>
              <w:spacing w:before="0" w:after="0" w:line="262" w:lineRule="auto"/>
              <w:jc w:val="left"/>
              <w:rPr>
                <w:color w:val="00274C"/>
                <w:sz w:val="20"/>
                <w:szCs w:val="20"/>
              </w:rPr>
            </w:pPr>
            <w:r>
              <w:rPr>
                <w:color w:val="00274C"/>
                <w:position w:val="-2"/>
                <w:sz w:val="20"/>
                <w:szCs w:val="20"/>
                <w:u w:val="none"/>
              </w:rPr>
              <w:t xml:space="preserve">Fije el capuchón de balancines </w:t>
            </w:r>
            <w:r>
              <w:rPr>
                <w:b/>
                <w:bCs/>
                <w:color w:val="00274C"/>
                <w:position w:val="-2"/>
                <w:sz w:val="20"/>
                <w:szCs w:val="20"/>
                <w:u w:val="none"/>
              </w:rPr>
              <w:t xml:space="preserve">C</w:t>
            </w:r>
            <w:r>
              <w:rPr>
                <w:color w:val="00274C"/>
                <w:position w:val="-2"/>
                <w:sz w:val="20"/>
                <w:szCs w:val="20"/>
                <w:u w:val="none"/>
              </w:rPr>
              <w:t xml:space="preserve"> en la cabeza </w:t>
            </w:r>
            <w:r>
              <w:rPr>
                <w:b/>
                <w:bCs/>
                <w:color w:val="00274C"/>
                <w:position w:val="-2"/>
                <w:sz w:val="20"/>
                <w:szCs w:val="20"/>
                <w:u w:val="none"/>
              </w:rPr>
              <w:t xml:space="preserve">AL</w:t>
            </w:r>
            <w:r>
              <w:rPr>
                <w:color w:val="00274C"/>
                <w:position w:val="-2"/>
                <w:sz w:val="20"/>
                <w:szCs w:val="20"/>
                <w:u w:val="none"/>
              </w:rPr>
              <w:t xml:space="preserve"> mediante los tornillos </w:t>
            </w:r>
            <w:r>
              <w:rPr>
                <w:b/>
                <w:bCs/>
                <w:color w:val="00274C"/>
                <w:position w:val="-2"/>
                <w:sz w:val="20"/>
                <w:szCs w:val="20"/>
                <w:u w:val="none"/>
              </w:rPr>
              <w:t xml:space="preserve">L</w:t>
            </w:r>
            <w:r>
              <w:rPr>
                <w:color w:val="00274C"/>
                <w:position w:val="-2"/>
                <w:sz w:val="20"/>
                <w:szCs w:val="20"/>
                <w:u w:val="none"/>
              </w:rPr>
              <w:t xml:space="preserve"> respetando el orden de apriete ilustrado en la </w:t>
            </w:r>
            <w:r>
              <w:rPr>
                <w:b/>
                <w:bCs/>
                <w:color w:val="00274C"/>
                <w:position w:val="-2"/>
                <w:sz w:val="20"/>
                <w:szCs w:val="20"/>
                <w:u w:val="none"/>
              </w:rPr>
              <w:t xml:space="preserve">Fig. 9.67.</w:t>
            </w:r>
          </w:p>
          <w:p>
            <w:pPr>
              <w:numPr>
                <w:ilvl w:val="0"/>
                <w:numId w:val="20808"/>
              </w:numPr>
              <w:spacing w:before="0" w:after="0" w:line="262" w:lineRule="auto"/>
              <w:jc w:val="left"/>
              <w:rPr>
                <w:color w:val="00274C"/>
                <w:sz w:val="20"/>
                <w:szCs w:val="20"/>
              </w:rPr>
            </w:pPr>
            <w:r>
              <w:rPr>
                <w:color w:val="00274C"/>
                <w:position w:val="-2"/>
                <w:sz w:val="20"/>
                <w:szCs w:val="20"/>
                <w:u w:val="none"/>
              </w:rPr>
              <w:t xml:space="preserve">Lubrique con aceite de vaselina las juntas </w:t>
            </w:r>
            <w:r>
              <w:rPr>
                <w:b/>
                <w:bCs/>
                <w:color w:val="00274C"/>
                <w:position w:val="-2"/>
                <w:sz w:val="20"/>
                <w:szCs w:val="20"/>
                <w:u w:val="none"/>
              </w:rPr>
              <w:t xml:space="preserve">AK</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color w:val="00274C"/>
                <w:position w:val="0"/>
                <w:sz w:val="20"/>
                <w:szCs w:val="20"/>
                <w:u w:val="none"/>
              </w:rPr>
              <w:t xml:space="preserve">  </w:t>
            </w:r>
            <w:r>
              <w:rPr>
                <w:position w:val="-244"/>
              </w:rPr>
              <w:drawing>
                <wp:inline distT="0" distB="0" distL="0" distR="0">
                  <wp:extent cx="2376000" cy="1598400"/>
                  <wp:effectExtent b="0" l="0" r="0" t="0"/>
                  <wp:docPr id="26297567" name="name551660e585bd6fe39" descr="Fig._9.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65.jpg"/>
                          <pic:cNvPicPr/>
                        </pic:nvPicPr>
                        <pic:blipFill>
                          <a:blip r:embed="rId734960e585bd6fe33" cstate="print"/>
                          <a:stretch>
                            <a:fillRect/>
                          </a:stretch>
                        </pic:blipFill>
                        <pic:spPr>
                          <a:xfrm>
                            <a:off x="0" y="0"/>
                            <a:ext cx="2376000" cy="15984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9.65</w:t>
            </w:r>
          </w:p>
          <w:p/>
          <w:p/>
          <w:p/>
          <w:p/>
          <w:p>
            <w:pPr>
              <w:widowControl w:val="on"/>
              <w:pBdr/>
              <w:spacing w:before="0" w:after="0" w:line="262" w:lineRule="auto"/>
              <w:ind w:left="0" w:right="0"/>
              <w:jc w:val="left"/>
              <w:textDirection w:val="lrTb"/>
              <w:textAlignment w:val="top"/>
            </w:pPr>
            <w:r>
              <w:rPr>
                <w:position w:val="-266"/>
              </w:rPr>
              <w:drawing>
                <wp:inline distT="0" distB="0" distL="0" distR="0">
                  <wp:extent cx="2570400" cy="1728000"/>
                  <wp:effectExtent b="0" l="0" r="0" t="0"/>
                  <wp:docPr id="2361309" name="name237260e585bd8107d" descr="Fig._9.67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67b.jpg"/>
                          <pic:cNvPicPr/>
                        </pic:nvPicPr>
                        <pic:blipFill>
                          <a:blip r:embed="rId317560e585bd81072" cstate="print"/>
                          <a:stretch>
                            <a:fillRect/>
                          </a:stretch>
                        </pic:blipFill>
                        <pic:spPr>
                          <a:xfrm>
                            <a:off x="0" y="0"/>
                            <a:ext cx="2570400" cy="1728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9.67</w:t>
            </w:r>
          </w:p>
        </w:tc>
      </w:tr>
      <w:tr>
        <w:trPr>
          <w:trHeight w:val="0" w:hRule="atLeast"/>
        </w:trPr>
        <w:tc>
          <w:tcPr>
            <w:tcMar>
              <w:top w:w="150" w:type="dxa"/>
              <w:left w:w="150" w:type="dxa"/>
              <w:bottom w:w="150" w:type="dxa"/>
              <w:right w:w="150" w:type="dxa"/>
            </w:tcMar>
            <w:textDirection w:val="lrTb"/>
            <w:vAlign w:val="center"/>
          </w:tcPr>
          <w:p/>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9.8.4  Tubos de inye cción del combustible (bomba de inyección/inyectores)</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3764054" name="name381960e585bd920d8"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57560e585bd920d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p>
          <w:p>
            <w:pPr>
              <w:numPr>
                <w:ilvl w:val="0"/>
                <w:numId w:val="20633"/>
              </w:numPr>
              <w:spacing w:before="0" w:after="0" w:line="262" w:lineRule="auto"/>
              <w:jc w:val="left"/>
              <w:rPr>
                <w:color w:val="00274C"/>
                <w:sz w:val="20"/>
                <w:szCs w:val="20"/>
              </w:rPr>
            </w:pPr>
            <w:r>
              <w:rPr>
                <w:color w:val="00274C"/>
                <w:position w:val="-2"/>
                <w:sz w:val="20"/>
                <w:szCs w:val="20"/>
                <w:u w:val="none"/>
              </w:rPr>
              <w:t xml:space="preserve">Cada dos desmontajes hay que sustituir los tubos del combustible.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0809"/>
              </w:numPr>
              <w:spacing w:before="0" w:after="0" w:line="262" w:lineRule="auto"/>
              <w:jc w:val="left"/>
              <w:rPr>
                <w:color w:val="00274C"/>
                <w:sz w:val="20"/>
                <w:szCs w:val="20"/>
              </w:rPr>
            </w:pPr>
            <w:r>
              <w:rPr>
                <w:color w:val="00274C"/>
                <w:position w:val="-2"/>
                <w:sz w:val="20"/>
                <w:szCs w:val="20"/>
                <w:u w:val="none"/>
              </w:rPr>
              <w:t xml:space="preserve">Coloque los tubos </w:t>
            </w:r>
            <w:r>
              <w:rPr>
                <w:b/>
                <w:bCs/>
                <w:color w:val="00274C"/>
                <w:position w:val="-2"/>
                <w:sz w:val="20"/>
                <w:szCs w:val="20"/>
                <w:u w:val="none"/>
              </w:rPr>
              <w:t xml:space="preserve">D</w:t>
            </w:r>
            <w:r>
              <w:rPr>
                <w:color w:val="00274C"/>
                <w:position w:val="-2"/>
                <w:sz w:val="20"/>
                <w:szCs w:val="20"/>
                <w:u w:val="none"/>
              </w:rPr>
              <w:t xml:space="preserve"> en los inyectores y en la bomba de inyección y enrosque manualmente las tuercas </w:t>
            </w:r>
            <w:r>
              <w:rPr>
                <w:b/>
                <w:bCs/>
                <w:color w:val="00274C"/>
                <w:position w:val="-2"/>
                <w:sz w:val="20"/>
                <w:szCs w:val="20"/>
                <w:u w:val="none"/>
              </w:rPr>
              <w:t xml:space="preserve">E y F</w:t>
            </w:r>
            <w:r>
              <w:rPr>
                <w:color w:val="00274C"/>
                <w:position w:val="-2"/>
                <w:sz w:val="20"/>
                <w:szCs w:val="20"/>
                <w:u w:val="none"/>
              </w:rPr>
              <w:t xml:space="preserve"> sin apretarlas.</w:t>
            </w:r>
          </w:p>
          <w:p>
            <w:pPr>
              <w:numPr>
                <w:ilvl w:val="0"/>
                <w:numId w:val="20809"/>
              </w:numPr>
              <w:spacing w:before="0" w:after="0" w:line="262" w:lineRule="auto"/>
              <w:jc w:val="left"/>
              <w:rPr>
                <w:color w:val="00274C"/>
                <w:sz w:val="20"/>
                <w:szCs w:val="20"/>
              </w:rPr>
            </w:pPr>
            <w:r>
              <w:rPr>
                <w:color w:val="00274C"/>
                <w:position w:val="-2"/>
                <w:sz w:val="20"/>
                <w:szCs w:val="20"/>
                <w:u w:val="none"/>
              </w:rPr>
              <w:t xml:space="preserve">Apriete las tuercas </w:t>
            </w:r>
            <w:r>
              <w:rPr>
                <w:b/>
                <w:bCs/>
                <w:color w:val="00274C"/>
                <w:position w:val="-2"/>
                <w:sz w:val="20"/>
                <w:szCs w:val="20"/>
                <w:u w:val="none"/>
              </w:rPr>
              <w:t xml:space="preserve">E y F</w:t>
            </w:r>
            <w:r>
              <w:rPr>
                <w:color w:val="00274C"/>
                <w:position w:val="-2"/>
                <w:sz w:val="20"/>
                <w:szCs w:val="20"/>
                <w:u w:val="none"/>
              </w:rPr>
              <w:t xml:space="preserve"> (par de apriete de </w:t>
            </w:r>
            <w:r>
              <w:rPr>
                <w:b/>
                <w:bCs/>
                <w:color w:val="00274C"/>
                <w:position w:val="-2"/>
                <w:sz w:val="20"/>
                <w:szCs w:val="20"/>
                <w:u w:val="none"/>
              </w:rPr>
              <w:t xml:space="preserve">25 Nm</w:t>
            </w:r>
            <w:r>
              <w:rPr>
                <w:color w:val="00274C"/>
                <w:position w:val="-2"/>
                <w:sz w:val="20"/>
                <w:szCs w:val="20"/>
                <w:u w:val="none"/>
              </w:rPr>
              <w:t xml:space="preserve"> ).</w:t>
            </w:r>
          </w:p>
          <w:p>
            <w:pPr>
              <w:numPr>
                <w:ilvl w:val="0"/>
                <w:numId w:val="20809"/>
              </w:numPr>
              <w:spacing w:before="0" w:after="0" w:line="262" w:lineRule="auto"/>
              <w:jc w:val="left"/>
              <w:rPr>
                <w:color w:val="00274C"/>
                <w:sz w:val="20"/>
                <w:szCs w:val="20"/>
              </w:rPr>
            </w:pPr>
            <w:r>
              <w:rPr>
                <w:color w:val="00274C"/>
                <w:position w:val="-2"/>
                <w:sz w:val="20"/>
                <w:szCs w:val="20"/>
                <w:u w:val="none"/>
              </w:rPr>
              <w:t xml:space="preserve">Monte los topes </w:t>
            </w:r>
            <w:r>
              <w:rPr>
                <w:b/>
                <w:bCs/>
                <w:color w:val="00274C"/>
                <w:position w:val="-2"/>
                <w:sz w:val="20"/>
                <w:szCs w:val="20"/>
                <w:u w:val="none"/>
              </w:rPr>
              <w:t xml:space="preserve">C</w:t>
            </w:r>
            <w:r>
              <w:rPr>
                <w:color w:val="00274C"/>
                <w:position w:val="-2"/>
                <w:sz w:val="20"/>
                <w:szCs w:val="20"/>
                <w:u w:val="none"/>
              </w:rPr>
              <w:t xml:space="preserve"> de los tubos </w:t>
            </w:r>
            <w:r>
              <w:rPr>
                <w:b/>
                <w:bCs/>
                <w:color w:val="00274C"/>
                <w:position w:val="-2"/>
                <w:sz w:val="20"/>
                <w:szCs w:val="20"/>
                <w:u w:val="none"/>
              </w:rPr>
              <w:t xml:space="preserve">D.</w:t>
            </w:r>
          </w:p>
        </w:tc>
        <w:tc>
          <w:tcPr>
            <w:tcMar>
              <w:top w:w="150" w:type="dxa"/>
              <w:left w:w="150" w:type="dxa"/>
              <w:bottom w:w="150" w:type="dxa"/>
              <w:right w:w="150" w:type="dxa"/>
            </w:tcMar>
            <w:textDirection w:val="lrTb"/>
            <w:vAlign w:val="top"/>
          </w:tcPr>
          <w:p>
            <w:r>
              <w:rPr>
                <w:position w:val="-230"/>
              </w:rPr>
              <w:drawing>
                <wp:inline distT="0" distB="0" distL="0" distR="0">
                  <wp:extent cx="2239200" cy="1504800"/>
                  <wp:effectExtent b="0" l="0" r="0" t="0"/>
                  <wp:docPr id="53079225" name="name656560e585bda52c1" descr="Fig._9.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68.jpg"/>
                          <pic:cNvPicPr/>
                        </pic:nvPicPr>
                        <pic:blipFill>
                          <a:blip r:embed="rId260160e585bda52b6" cstate="print"/>
                          <a:stretch>
                            <a:fillRect/>
                          </a:stretch>
                        </pic:blipFill>
                        <pic:spPr>
                          <a:xfrm>
                            <a:off x="0" y="0"/>
                            <a:ext cx="2239200" cy="1504800"/>
                          </a:xfrm>
                          <a:prstGeom prst="rect">
                            <a:avLst/>
                          </a:prstGeom>
                          <a:ln w="0">
                            <a:noFill/>
                          </a:ln>
                        </pic:spPr>
                      </pic:pic>
                    </a:graphicData>
                  </a:graphic>
                </wp:inline>
              </w:drawing>
            </w:r>
            <w:r>
              <w:rPr>
                <w:b/>
                <w:bCs/>
                <w:color w:val="00274C"/>
                <w:position w:val="0"/>
                <w:sz w:val="20"/>
                <w:szCs w:val="20"/>
                <w:u w:val="none"/>
              </w:rPr>
              <w:br/>
              <w:t xml:space="preserve">Fig 9.68</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r>
              <w:rPr>
                <w:b/>
                <w:bCs/>
                <w:color w:val="00274C"/>
                <w:position w:val="-2"/>
                <w:sz w:val="20"/>
                <w:szCs w:val="20"/>
                <w:u w:val="none"/>
              </w:rPr>
              <w:t xml:space="preserve">9.8.5 Filtro del combustible</w:t>
            </w:r>
          </w:p>
          <w:p/>
          <w:p/>
          <w:p>
            <w:pPr>
              <w:numPr>
                <w:ilvl w:val="0"/>
                <w:numId w:val="20810"/>
              </w:numPr>
              <w:spacing w:before="0" w:after="0" w:line="262" w:lineRule="auto"/>
              <w:jc w:val="left"/>
              <w:rPr>
                <w:color w:val="00274C"/>
                <w:sz w:val="20"/>
                <w:szCs w:val="20"/>
              </w:rPr>
            </w:pPr>
            <w:r>
              <w:rPr>
                <w:color w:val="00274C"/>
                <w:position w:val="-2"/>
                <w:sz w:val="20"/>
                <w:szCs w:val="20"/>
                <w:u w:val="none"/>
              </w:rPr>
              <w:t xml:space="preserve">Fije el soporte del filtro del combustible </w:t>
            </w:r>
            <w:r>
              <w:rPr>
                <w:b/>
                <w:bCs/>
                <w:color w:val="00274C"/>
                <w:position w:val="-2"/>
                <w:sz w:val="20"/>
                <w:szCs w:val="20"/>
                <w:u w:val="none"/>
              </w:rPr>
              <w:t xml:space="preserve">J</w:t>
            </w:r>
            <w:r>
              <w:rPr>
                <w:color w:val="00274C"/>
                <w:position w:val="-2"/>
                <w:sz w:val="20"/>
                <w:szCs w:val="20"/>
                <w:u w:val="none"/>
              </w:rPr>
              <w:t xml:space="preserve"> con los tornillos </w:t>
            </w:r>
            <w:r>
              <w:rPr>
                <w:b/>
                <w:bCs/>
                <w:color w:val="00274C"/>
                <w:position w:val="-2"/>
                <w:sz w:val="20"/>
                <w:szCs w:val="20"/>
                <w:u w:val="none"/>
              </w:rPr>
              <w:t xml:space="preserve">K</w:t>
            </w:r>
            <w:r>
              <w:rPr>
                <w:color w:val="00274C"/>
                <w:position w:val="-2"/>
                <w:sz w:val="20"/>
                <w:szCs w:val="20"/>
                <w:u w:val="none"/>
              </w:rPr>
              <w:t xml:space="preserve"> en la bancada </w:t>
            </w:r>
            <w:r>
              <w:rPr>
                <w:b/>
                <w:bCs/>
                <w:color w:val="00274C"/>
                <w:position w:val="-2"/>
                <w:sz w:val="20"/>
                <w:szCs w:val="20"/>
                <w:u w:val="none"/>
              </w:rPr>
              <w:t xml:space="preserve">W</w:t>
            </w:r>
            <w:r>
              <w:rPr>
                <w:color w:val="00274C"/>
                <w:position w:val="-2"/>
                <w:sz w:val="20"/>
                <w:szCs w:val="20"/>
                <w:u w:val="none"/>
              </w:rPr>
              <w:t xml:space="preserve"> (par de apriete de </w:t>
            </w:r>
            <w:r>
              <w:rPr>
                <w:b/>
                <w:bCs/>
                <w:color w:val="00274C"/>
                <w:position w:val="-2"/>
                <w:sz w:val="20"/>
                <w:szCs w:val="20"/>
                <w:u w:val="none"/>
              </w:rPr>
              <w:t xml:space="preserve">25 Nm</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w:t>
            </w:r>
            <w:r>
              <w:rPr>
                <w:color w:val="00274C"/>
                <w:position w:val="-2"/>
                <w:sz w:val="20"/>
                <w:szCs w:val="20"/>
                <w:u w:val="none"/>
              </w:rPr>
              <w:t xml:space="preserve"> Para el montaje del cartucho de combustible, consulte la operación </w:t>
            </w:r>
            <w:r>
              <w:rPr>
                <w:b/>
                <w:bCs/>
                <w:color w:val="00274C"/>
                <w:position w:val="-2"/>
                <w:sz w:val="20"/>
                <w:szCs w:val="20"/>
                <w:u w:val="none"/>
              </w:rPr>
              <w:t xml:space="preserve">2</w:t>
            </w:r>
            <w:r>
              <w:rPr>
                <w:color w:val="00274C"/>
                <w:position w:val="-2"/>
                <w:sz w:val="20"/>
                <w:szCs w:val="20"/>
                <w:u w:val="none"/>
              </w:rPr>
              <w:t xml:space="preserve"> del </w:t>
            </w:r>
            <w:hyperlink r:id="rId468560e585bda789b" w:history="1">
              <w:r>
                <w:rPr>
                  <w:rStyle w:val="DefaultParagraphFontPHPDOCX"/>
                  <w:b/>
                  <w:bCs/>
                  <w:color w:val="0000FF"/>
                  <w:position w:val="-2"/>
                  <w:sz w:val="20"/>
                  <w:szCs w:val="20"/>
                  <w:u w:val="none"/>
                </w:rPr>
                <w:t xml:space="preserve">Apar. 6.7.2</w:t>
              </w:r>
            </w:hyperlink>
            <w:r>
              <w:rPr>
                <w:color w:val="00274C"/>
                <w:position w:val="-2"/>
                <w:sz w:val="20"/>
                <w:szCs w:val="20"/>
                <w:u w:val="none"/>
              </w:rPr>
              <w:t xml:space="preserve"> .</w:t>
            </w:r>
          </w:p>
          <w:p/>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  </w:t>
            </w:r>
            <w:r>
              <w:rPr>
                <w:position w:val="-232"/>
              </w:rPr>
              <w:drawing>
                <wp:inline distT="0" distB="0" distL="0" distR="0">
                  <wp:extent cx="2260800" cy="1519200"/>
                  <wp:effectExtent b="0" l="0" r="0" t="0"/>
                  <wp:docPr id="16431086" name="name134360e585bdbe038" descr="Fig._9.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69.jpg"/>
                          <pic:cNvPicPr/>
                        </pic:nvPicPr>
                        <pic:blipFill>
                          <a:blip r:embed="rId567760e585bdbe030" cstate="print"/>
                          <a:stretch>
                            <a:fillRect/>
                          </a:stretch>
                        </pic:blipFill>
                        <pic:spPr>
                          <a:xfrm>
                            <a:off x="0" y="0"/>
                            <a:ext cx="2260800" cy="1519200"/>
                          </a:xfrm>
                          <a:prstGeom prst="rect">
                            <a:avLst/>
                          </a:prstGeom>
                          <a:ln w="0">
                            <a:noFill/>
                          </a:ln>
                        </pic:spPr>
                      </pic:pic>
                    </a:graphicData>
                  </a:graphic>
                </wp:inline>
              </w:drawing>
            </w:r>
            <w:r>
              <w:rPr>
                <w:b/>
                <w:bCs/>
                <w:color w:val="00274C"/>
                <w:position w:val="0"/>
                <w:sz w:val="20"/>
                <w:szCs w:val="20"/>
                <w:u w:val="none"/>
              </w:rPr>
              <w:br/>
              <w:t xml:space="preserve">Fig 9.69</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Montaje del colector de aspiración</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7017790" name="name734860e585bdd3fff"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43160e585bdd3ff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0633"/>
              </w:numPr>
              <w:spacing w:before="0" w:after="0" w:line="262" w:lineRule="auto"/>
              <w:jc w:val="left"/>
              <w:rPr>
                <w:color w:val="00274C"/>
                <w:sz w:val="20"/>
                <w:szCs w:val="20"/>
              </w:rPr>
            </w:pPr>
            <w:r>
              <w:rPr>
                <w:color w:val="00274C"/>
                <w:position w:val="-2"/>
                <w:sz w:val="20"/>
                <w:szCs w:val="20"/>
                <w:u w:val="none"/>
              </w:rPr>
              <w:t xml:space="preserve">Compruebe que los planos de contacto entre el colector </w:t>
            </w:r>
            <w:r>
              <w:rPr>
                <w:b/>
                <w:bCs/>
                <w:color w:val="00274C"/>
                <w:position w:val="-2"/>
                <w:sz w:val="20"/>
                <w:szCs w:val="20"/>
                <w:u w:val="none"/>
              </w:rPr>
              <w:t xml:space="preserve">C</w:t>
            </w:r>
            <w:r>
              <w:rPr>
                <w:color w:val="00274C"/>
                <w:position w:val="-2"/>
                <w:sz w:val="20"/>
                <w:szCs w:val="20"/>
                <w:u w:val="none"/>
              </w:rPr>
              <w:t xml:space="preserve"> y la cabeza </w:t>
            </w:r>
            <w:r>
              <w:rPr>
                <w:b/>
                <w:bCs/>
                <w:color w:val="00274C"/>
                <w:position w:val="-2"/>
                <w:sz w:val="20"/>
                <w:szCs w:val="20"/>
                <w:u w:val="none"/>
              </w:rPr>
              <w:t xml:space="preserve">D</w:t>
            </w:r>
            <w:r>
              <w:rPr>
                <w:color w:val="00274C"/>
                <w:position w:val="-2"/>
                <w:sz w:val="20"/>
                <w:szCs w:val="20"/>
                <w:u w:val="none"/>
              </w:rPr>
              <w:t xml:space="preserve"> estén libres de impurezas.</w:t>
            </w:r>
          </w:p>
          <w:p>
            <w:pPr>
              <w:numPr>
                <w:ilvl w:val="0"/>
                <w:numId w:val="20811"/>
              </w:numPr>
              <w:spacing w:before="0" w:after="0" w:line="262" w:lineRule="auto"/>
              <w:jc w:val="left"/>
              <w:rPr>
                <w:color w:val="00274C"/>
                <w:sz w:val="20"/>
                <w:szCs w:val="20"/>
              </w:rPr>
            </w:pPr>
            <w:r>
              <w:rPr>
                <w:color w:val="00274C"/>
                <w:position w:val="-2"/>
                <w:sz w:val="20"/>
                <w:szCs w:val="20"/>
                <w:u w:val="none"/>
              </w:rPr>
              <w:t xml:space="preserve">Introduzca la herramienta especial </w:t>
            </w:r>
            <w:hyperlink r:id="rId176260e585bdd45d3" w:history="1">
              <w:r>
                <w:rPr>
                  <w:rStyle w:val="DefaultParagraphFontPHPDOCX"/>
                  <w:b/>
                  <w:bCs/>
                  <w:color w:val="0000FF"/>
                  <w:position w:val="-2"/>
                  <w:sz w:val="20"/>
                  <w:szCs w:val="20"/>
                  <w:u w:val="none"/>
                </w:rPr>
                <w:t xml:space="preserve">ST_18</w:t>
              </w:r>
            </w:hyperlink>
            <w:r>
              <w:rPr>
                <w:color w:val="00274C"/>
                <w:position w:val="-2"/>
                <w:sz w:val="20"/>
                <w:szCs w:val="20"/>
                <w:u w:val="none"/>
              </w:rPr>
              <w:t xml:space="preserve"> en los puntos indicados.</w:t>
            </w:r>
          </w:p>
          <w:p>
            <w:pPr>
              <w:numPr>
                <w:ilvl w:val="0"/>
                <w:numId w:val="20811"/>
              </w:numPr>
              <w:spacing w:before="0" w:after="0" w:line="262" w:lineRule="auto"/>
              <w:jc w:val="left"/>
              <w:rPr>
                <w:color w:val="00274C"/>
                <w:sz w:val="20"/>
                <w:szCs w:val="20"/>
              </w:rPr>
            </w:pPr>
            <w:r>
              <w:rPr>
                <w:color w:val="00274C"/>
                <w:position w:val="-2"/>
                <w:sz w:val="20"/>
                <w:szCs w:val="20"/>
                <w:u w:val="none"/>
              </w:rPr>
              <w:t xml:space="preserve">Monte la junta </w:t>
            </w:r>
            <w:r>
              <w:rPr>
                <w:b/>
                <w:bCs/>
                <w:color w:val="00274C"/>
                <w:position w:val="-2"/>
                <w:sz w:val="20"/>
                <w:szCs w:val="20"/>
                <w:u w:val="none"/>
              </w:rPr>
              <w:t xml:space="preserve">A</w:t>
            </w:r>
            <w:r>
              <w:rPr>
                <w:color w:val="00274C"/>
                <w:position w:val="-2"/>
                <w:sz w:val="20"/>
                <w:szCs w:val="20"/>
                <w:u w:val="none"/>
              </w:rPr>
              <w:t xml:space="preserve"> en la cabeza </w:t>
            </w:r>
            <w:r>
              <w:rPr>
                <w:b/>
                <w:bCs/>
                <w:color w:val="00274C"/>
                <w:position w:val="-2"/>
                <w:sz w:val="20"/>
                <w:szCs w:val="20"/>
                <w:u w:val="none"/>
              </w:rPr>
              <w:t xml:space="preserve">D</w:t>
            </w:r>
            <w:r>
              <w:rPr>
                <w:color w:val="00274C"/>
                <w:position w:val="-2"/>
                <w:sz w:val="20"/>
                <w:szCs w:val="20"/>
                <w:u w:val="none"/>
              </w:rPr>
              <w:t xml:space="preserve"> .</w:t>
            </w:r>
          </w:p>
          <w:p>
            <w:pPr>
              <w:numPr>
                <w:ilvl w:val="0"/>
                <w:numId w:val="20811"/>
              </w:numPr>
              <w:spacing w:before="0" w:after="0" w:line="262" w:lineRule="auto"/>
              <w:jc w:val="left"/>
              <w:rPr>
                <w:color w:val="00274C"/>
                <w:sz w:val="20"/>
                <w:szCs w:val="20"/>
              </w:rPr>
            </w:pPr>
            <w:r>
              <w:rPr>
                <w:color w:val="00274C"/>
                <w:position w:val="-2"/>
                <w:sz w:val="20"/>
                <w:szCs w:val="20"/>
                <w:u w:val="none"/>
              </w:rPr>
              <w:t xml:space="preserve">Monte el colector </w:t>
            </w:r>
            <w:r>
              <w:rPr>
                <w:b/>
                <w:bCs/>
                <w:color w:val="00274C"/>
                <w:position w:val="-2"/>
                <w:sz w:val="20"/>
                <w:szCs w:val="20"/>
                <w:u w:val="none"/>
              </w:rPr>
              <w:t xml:space="preserve">C</w:t>
            </w:r>
            <w:r>
              <w:rPr>
                <w:color w:val="00274C"/>
                <w:position w:val="-2"/>
                <w:sz w:val="20"/>
                <w:szCs w:val="20"/>
                <w:u w:val="none"/>
              </w:rPr>
              <w:t xml:space="preserve"> en la cabeza </w:t>
            </w:r>
            <w:r>
              <w:rPr>
                <w:b/>
                <w:bCs/>
                <w:color w:val="00274C"/>
                <w:position w:val="-2"/>
                <w:sz w:val="20"/>
                <w:szCs w:val="20"/>
                <w:u w:val="none"/>
              </w:rPr>
              <w:t xml:space="preserve">D</w:t>
            </w:r>
            <w:r>
              <w:rPr>
                <w:color w:val="00274C"/>
                <w:position w:val="-2"/>
                <w:sz w:val="20"/>
                <w:szCs w:val="20"/>
                <w:u w:val="none"/>
              </w:rPr>
              <w:t xml:space="preserve"> .</w:t>
            </w:r>
          </w:p>
          <w:p>
            <w:pPr>
              <w:numPr>
                <w:ilvl w:val="0"/>
                <w:numId w:val="20811"/>
              </w:numPr>
              <w:spacing w:before="0" w:after="0" w:line="262" w:lineRule="auto"/>
              <w:jc w:val="left"/>
              <w:rPr>
                <w:color w:val="00274C"/>
                <w:sz w:val="20"/>
                <w:szCs w:val="20"/>
              </w:rPr>
            </w:pPr>
            <w:r>
              <w:rPr>
                <w:color w:val="00274C"/>
                <w:position w:val="-2"/>
                <w:sz w:val="20"/>
                <w:szCs w:val="20"/>
                <w:u w:val="none"/>
              </w:rPr>
              <w:t xml:space="preserve">Apriete el colector </w:t>
            </w:r>
            <w:r>
              <w:rPr>
                <w:b/>
                <w:bCs/>
                <w:color w:val="00274C"/>
                <w:position w:val="-2"/>
                <w:sz w:val="20"/>
                <w:szCs w:val="20"/>
                <w:u w:val="none"/>
              </w:rPr>
              <w:t xml:space="preserve">C</w:t>
            </w:r>
            <w:r>
              <w:rPr>
                <w:color w:val="00274C"/>
                <w:position w:val="-2"/>
                <w:sz w:val="20"/>
                <w:szCs w:val="20"/>
                <w:u w:val="none"/>
              </w:rPr>
              <w:t xml:space="preserve"> con los tornillos </w:t>
            </w:r>
            <w:r>
              <w:rPr>
                <w:b/>
                <w:bCs/>
                <w:color w:val="00274C"/>
                <w:position w:val="-2"/>
                <w:sz w:val="20"/>
                <w:szCs w:val="20"/>
                <w:u w:val="none"/>
              </w:rPr>
              <w:t xml:space="preserve">B</w:t>
            </w:r>
            <w:r>
              <w:rPr>
                <w:color w:val="00274C"/>
                <w:position w:val="-2"/>
                <w:sz w:val="20"/>
                <w:szCs w:val="20"/>
                <w:u w:val="none"/>
              </w:rPr>
              <w:t xml:space="preserve"> (par de apriete de </w:t>
            </w:r>
            <w:r>
              <w:rPr>
                <w:b/>
                <w:bCs/>
                <w:color w:val="00274C"/>
                <w:position w:val="-2"/>
                <w:sz w:val="20"/>
                <w:szCs w:val="20"/>
                <w:u w:val="none"/>
              </w:rPr>
              <w:t xml:space="preserve">25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50"/>
              </w:rPr>
              <w:drawing>
                <wp:inline distT="0" distB="0" distL="0" distR="0">
                  <wp:extent cx="2512800" cy="1627200"/>
                  <wp:effectExtent b="0" l="0" r="0" t="0"/>
                  <wp:docPr id="95262640" name="name204860e585bdea57d" descr="Fig._9.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70.jpg"/>
                          <pic:cNvPicPr/>
                        </pic:nvPicPr>
                        <pic:blipFill>
                          <a:blip r:embed="rId393460e585bdea575" cstate="print"/>
                          <a:stretch>
                            <a:fillRect/>
                          </a:stretch>
                        </pic:blipFill>
                        <pic:spPr>
                          <a:xfrm>
                            <a:off x="0" y="0"/>
                            <a:ext cx="2512800" cy="1627200"/>
                          </a:xfrm>
                          <a:prstGeom prst="rect">
                            <a:avLst/>
                          </a:prstGeom>
                          <a:ln w="0">
                            <a:noFill/>
                          </a:ln>
                        </pic:spPr>
                      </pic:pic>
                    </a:graphicData>
                  </a:graphic>
                </wp:inline>
              </w:drawing>
            </w:r>
            <w:r>
              <w:rPr>
                <w:b/>
                <w:bCs/>
                <w:color w:val="00274C"/>
                <w:position w:val="0"/>
                <w:sz w:val="20"/>
                <w:szCs w:val="20"/>
                <w:u w:val="none"/>
              </w:rPr>
              <w:br/>
              <w:t xml:space="preserve">Fig 9.70</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Montaje del colector de descarga</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8768379" name="name276160e585be0b791"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49760e585be0b78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0633"/>
              </w:numPr>
              <w:spacing w:before="0" w:after="0" w:line="262" w:lineRule="auto"/>
              <w:jc w:val="left"/>
              <w:rPr>
                <w:color w:val="00274C"/>
                <w:sz w:val="20"/>
                <w:szCs w:val="20"/>
              </w:rPr>
            </w:pPr>
            <w:r>
              <w:rPr>
                <w:color w:val="00274C"/>
                <w:position w:val="-2"/>
                <w:sz w:val="20"/>
                <w:szCs w:val="20"/>
                <w:u w:val="none"/>
              </w:rPr>
              <w:t xml:space="preserve">Sustituya las tuercas </w:t>
            </w:r>
            <w:r>
              <w:rPr>
                <w:b/>
                <w:bCs/>
                <w:color w:val="00274C"/>
                <w:position w:val="-2"/>
                <w:sz w:val="20"/>
                <w:szCs w:val="20"/>
                <w:u w:val="none"/>
              </w:rPr>
              <w:t xml:space="preserve">B</w:t>
            </w:r>
            <w:r>
              <w:rPr>
                <w:color w:val="00274C"/>
                <w:position w:val="-2"/>
                <w:sz w:val="20"/>
                <w:szCs w:val="20"/>
                <w:u w:val="none"/>
              </w:rPr>
              <w:t xml:space="preserve"> y las juntas metálicas </w:t>
            </w:r>
            <w:r>
              <w:rPr>
                <w:b/>
                <w:bCs/>
                <w:color w:val="00274C"/>
                <w:position w:val="-2"/>
                <w:sz w:val="20"/>
                <w:szCs w:val="20"/>
                <w:u w:val="none"/>
              </w:rPr>
              <w:t xml:space="preserve">D</w:t>
            </w:r>
            <w:r>
              <w:rPr>
                <w:color w:val="00274C"/>
                <w:position w:val="-2"/>
                <w:sz w:val="20"/>
                <w:szCs w:val="20"/>
                <w:u w:val="none"/>
              </w:rPr>
              <w:t xml:space="preserve"> de estanquidad entre el colector y la cabeza del motor en cada montaje.</w:t>
            </w:r>
          </w:p>
          <w:p>
            <w:pPr>
              <w:numPr>
                <w:ilvl w:val="0"/>
                <w:numId w:val="20633"/>
              </w:numPr>
              <w:spacing w:before="0" w:after="0" w:line="262" w:lineRule="auto"/>
              <w:jc w:val="left"/>
              <w:rPr>
                <w:color w:val="00274C"/>
                <w:sz w:val="20"/>
                <w:szCs w:val="20"/>
              </w:rPr>
            </w:pPr>
            <w:r>
              <w:rPr>
                <w:color w:val="00274C"/>
                <w:position w:val="-2"/>
                <w:sz w:val="20"/>
                <w:szCs w:val="20"/>
                <w:u w:val="none"/>
              </w:rPr>
              <w:t xml:space="preserve">En caso de montaje los espárragos </w:t>
            </w:r>
            <w:r>
              <w:rPr>
                <w:b/>
                <w:bCs/>
                <w:color w:val="00274C"/>
                <w:position w:val="-2"/>
                <w:sz w:val="20"/>
                <w:szCs w:val="20"/>
                <w:u w:val="none"/>
              </w:rPr>
              <w:t xml:space="preserve">C</w:t>
            </w:r>
            <w:r>
              <w:rPr>
                <w:color w:val="00274C"/>
                <w:position w:val="-2"/>
                <w:sz w:val="20"/>
                <w:szCs w:val="20"/>
                <w:u w:val="none"/>
              </w:rPr>
              <w:t xml:space="preserve"> fijar (par de apriete de </w:t>
            </w:r>
            <w:r>
              <w:rPr>
                <w:b/>
                <w:bCs/>
                <w:color w:val="00274C"/>
                <w:position w:val="-2"/>
                <w:sz w:val="20"/>
                <w:szCs w:val="20"/>
                <w:u w:val="none"/>
              </w:rPr>
              <w:t xml:space="preserve">25 Nm</w:t>
            </w:r>
            <w:r>
              <w:rPr>
                <w:color w:val="00274C"/>
                <w:position w:val="-2"/>
                <w:sz w:val="20"/>
                <w:szCs w:val="20"/>
                <w:u w:val="none"/>
              </w:rPr>
              <w:t xml:space="preserve"> ) con </w:t>
            </w:r>
            <w:r>
              <w:rPr>
                <w:b/>
                <w:bCs/>
                <w:color w:val="00274C"/>
                <w:position w:val="-2"/>
                <w:sz w:val="20"/>
                <w:szCs w:val="20"/>
                <w:u w:val="none"/>
              </w:rPr>
              <w:t xml:space="preserve">Loctite</w:t>
            </w:r>
            <w:r>
              <w:rPr>
                <w:color w:val="00274C"/>
                <w:position w:val="-2"/>
                <w:sz w:val="20"/>
                <w:szCs w:val="20"/>
                <w:u w:val="none"/>
              </w:rPr>
              <w:t xml:space="preserve"> </w:t>
            </w:r>
            <w:r>
              <w:rPr>
                <w:b/>
                <w:bCs/>
                <w:color w:val="00274C"/>
                <w:position w:val="-2"/>
                <w:sz w:val="20"/>
                <w:szCs w:val="20"/>
                <w:u w:val="none"/>
              </w:rPr>
              <w:t xml:space="preserve">2701</w:t>
            </w:r>
            <w:r>
              <w:rPr>
                <w:color w:val="00274C"/>
                <w:position w:val="-2"/>
                <w:sz w:val="20"/>
                <w:szCs w:val="20"/>
                <w:u w:val="none"/>
              </w:rPr>
              <w:t xml:space="preserve"> en la rosca.</w:t>
            </w:r>
          </w:p>
          <w:p/>
          <w:p/>
          <w:p>
            <w:pPr>
              <w:numPr>
                <w:ilvl w:val="0"/>
                <w:numId w:val="20812"/>
              </w:numPr>
              <w:spacing w:before="0" w:after="0" w:line="262" w:lineRule="auto"/>
              <w:jc w:val="left"/>
              <w:rPr>
                <w:color w:val="00274C"/>
                <w:sz w:val="20"/>
                <w:szCs w:val="20"/>
              </w:rPr>
            </w:pPr>
            <w:r>
              <w:rPr>
                <w:color w:val="00274C"/>
                <w:position w:val="-2"/>
                <w:sz w:val="20"/>
                <w:szCs w:val="20"/>
                <w:u w:val="none"/>
              </w:rPr>
              <w:t xml:space="preserve">Compruebe que los planos de contacto </w:t>
            </w:r>
            <w:r>
              <w:rPr>
                <w:b/>
                <w:bCs/>
                <w:color w:val="00274C"/>
                <w:position w:val="-2"/>
                <w:sz w:val="20"/>
                <w:szCs w:val="20"/>
                <w:u w:val="none"/>
              </w:rPr>
              <w:t xml:space="preserve">F</w:t>
            </w:r>
            <w:r>
              <w:rPr>
                <w:color w:val="00274C"/>
                <w:position w:val="-2"/>
                <w:sz w:val="20"/>
                <w:szCs w:val="20"/>
                <w:u w:val="none"/>
              </w:rPr>
              <w:t xml:space="preserve"> estén libres de impurezas.</w:t>
            </w:r>
          </w:p>
          <w:p>
            <w:pPr>
              <w:numPr>
                <w:ilvl w:val="0"/>
                <w:numId w:val="20812"/>
              </w:numPr>
              <w:spacing w:before="0" w:after="0" w:line="262" w:lineRule="auto"/>
              <w:jc w:val="left"/>
              <w:rPr>
                <w:color w:val="00274C"/>
                <w:sz w:val="20"/>
                <w:szCs w:val="20"/>
              </w:rPr>
            </w:pPr>
            <w:r>
              <w:rPr>
                <w:color w:val="00274C"/>
                <w:position w:val="-2"/>
                <w:sz w:val="20"/>
                <w:szCs w:val="20"/>
                <w:u w:val="none"/>
              </w:rPr>
              <w:t xml:space="preserve">Introduzca las juntas </w:t>
            </w:r>
            <w:r>
              <w:rPr>
                <w:b/>
                <w:bCs/>
                <w:color w:val="00274C"/>
                <w:position w:val="-2"/>
                <w:sz w:val="20"/>
                <w:szCs w:val="20"/>
                <w:u w:val="none"/>
              </w:rPr>
              <w:t xml:space="preserve">D</w:t>
            </w:r>
            <w:r>
              <w:rPr>
                <w:color w:val="00274C"/>
                <w:position w:val="-2"/>
                <w:sz w:val="20"/>
                <w:szCs w:val="20"/>
                <w:u w:val="none"/>
              </w:rPr>
              <w:t xml:space="preserve"> en los espárragos </w:t>
            </w:r>
            <w:r>
              <w:rPr>
                <w:b/>
                <w:bCs/>
                <w:color w:val="00274C"/>
                <w:position w:val="-2"/>
                <w:sz w:val="20"/>
                <w:szCs w:val="20"/>
                <w:u w:val="none"/>
              </w:rPr>
              <w:t xml:space="preserve">C</w:t>
            </w:r>
            <w:r>
              <w:rPr>
                <w:color w:val="00274C"/>
                <w:position w:val="-2"/>
                <w:sz w:val="20"/>
                <w:szCs w:val="20"/>
                <w:u w:val="none"/>
              </w:rPr>
              <w:t xml:space="preserve"> .</w:t>
            </w:r>
          </w:p>
          <w:p>
            <w:pPr>
              <w:numPr>
                <w:ilvl w:val="0"/>
                <w:numId w:val="20812"/>
              </w:numPr>
              <w:spacing w:before="0" w:after="0" w:line="262" w:lineRule="auto"/>
              <w:jc w:val="left"/>
              <w:rPr>
                <w:color w:val="00274C"/>
                <w:sz w:val="20"/>
                <w:szCs w:val="20"/>
              </w:rPr>
            </w:pPr>
            <w:r>
              <w:rPr>
                <w:color w:val="00274C"/>
                <w:position w:val="-2"/>
                <w:sz w:val="20"/>
                <w:szCs w:val="20"/>
                <w:u w:val="none"/>
              </w:rPr>
              <w:t xml:space="preserve">Coloque el colector </w:t>
            </w:r>
            <w:r>
              <w:rPr>
                <w:b/>
                <w:bCs/>
                <w:color w:val="00274C"/>
                <w:position w:val="-2"/>
                <w:sz w:val="20"/>
                <w:szCs w:val="20"/>
                <w:u w:val="none"/>
              </w:rPr>
              <w:t xml:space="preserve">A</w:t>
            </w:r>
            <w:r>
              <w:rPr>
                <w:color w:val="00274C"/>
                <w:position w:val="-2"/>
                <w:sz w:val="20"/>
                <w:szCs w:val="20"/>
                <w:u w:val="none"/>
              </w:rPr>
              <w:t xml:space="preserve"> en los espárragos </w:t>
            </w:r>
            <w:r>
              <w:rPr>
                <w:b/>
                <w:bCs/>
                <w:color w:val="00274C"/>
                <w:position w:val="-2"/>
                <w:sz w:val="20"/>
                <w:szCs w:val="20"/>
                <w:u w:val="none"/>
              </w:rPr>
              <w:t xml:space="preserve">C</w:t>
            </w:r>
            <w:r>
              <w:rPr>
                <w:color w:val="00274C"/>
                <w:position w:val="-2"/>
                <w:sz w:val="20"/>
                <w:szCs w:val="20"/>
                <w:u w:val="none"/>
              </w:rPr>
              <w:t xml:space="preserve"> .</w:t>
            </w:r>
          </w:p>
          <w:p>
            <w:pPr>
              <w:numPr>
                <w:ilvl w:val="0"/>
                <w:numId w:val="20812"/>
              </w:numPr>
              <w:spacing w:before="0" w:after="0" w:line="262" w:lineRule="auto"/>
              <w:jc w:val="left"/>
              <w:rPr>
                <w:color w:val="00274C"/>
                <w:sz w:val="20"/>
                <w:szCs w:val="20"/>
              </w:rPr>
            </w:pPr>
            <w:r>
              <w:rPr>
                <w:color w:val="00274C"/>
                <w:position w:val="-2"/>
                <w:sz w:val="20"/>
                <w:szCs w:val="20"/>
                <w:u w:val="none"/>
              </w:rPr>
              <w:t xml:space="preserve">Fije el colector </w:t>
            </w:r>
            <w:r>
              <w:rPr>
                <w:b/>
                <w:bCs/>
                <w:color w:val="00274C"/>
                <w:position w:val="-2"/>
                <w:sz w:val="20"/>
                <w:szCs w:val="20"/>
                <w:u w:val="none"/>
              </w:rPr>
              <w:t xml:space="preserve">A</w:t>
            </w:r>
            <w:r>
              <w:rPr>
                <w:color w:val="00274C"/>
                <w:position w:val="-2"/>
                <w:sz w:val="20"/>
                <w:szCs w:val="20"/>
                <w:u w:val="none"/>
              </w:rPr>
              <w:t xml:space="preserve"> a la cabeza del motor apretando las tuercas </w:t>
            </w:r>
            <w:r>
              <w:rPr>
                <w:b/>
                <w:bCs/>
                <w:color w:val="00274C"/>
                <w:position w:val="-2"/>
                <w:sz w:val="20"/>
                <w:szCs w:val="20"/>
                <w:u w:val="none"/>
              </w:rPr>
              <w:t xml:space="preserve">B</w:t>
            </w:r>
            <w:r>
              <w:rPr>
                <w:color w:val="00274C"/>
                <w:position w:val="-2"/>
                <w:sz w:val="20"/>
                <w:szCs w:val="20"/>
                <w:u w:val="none"/>
              </w:rPr>
              <w:t xml:space="preserve"> (par de apriete de </w:t>
            </w:r>
            <w:r>
              <w:rPr>
                <w:b/>
                <w:bCs/>
                <w:color w:val="00274C"/>
                <w:position w:val="-2"/>
                <w:sz w:val="20"/>
                <w:szCs w:val="20"/>
                <w:u w:val="none"/>
              </w:rPr>
              <w:t xml:space="preserve">25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42"/>
              </w:rPr>
              <w:drawing>
                <wp:inline distT="0" distB="0" distL="0" distR="0">
                  <wp:extent cx="2347200" cy="1576800"/>
                  <wp:effectExtent b="0" l="0" r="0" t="0"/>
                  <wp:docPr id="20618853" name="name863560e585be2530b" descr="Fig._9.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71.jpg"/>
                          <pic:cNvPicPr/>
                        </pic:nvPicPr>
                        <pic:blipFill>
                          <a:blip r:embed="rId201760e585be25306" cstate="print"/>
                          <a:stretch>
                            <a:fillRect/>
                          </a:stretch>
                        </pic:blipFill>
                        <pic:spPr>
                          <a:xfrm>
                            <a:off x="0" y="0"/>
                            <a:ext cx="2347200" cy="1576800"/>
                          </a:xfrm>
                          <a:prstGeom prst="rect">
                            <a:avLst/>
                          </a:prstGeom>
                          <a:ln w="0">
                            <a:noFill/>
                          </a:ln>
                        </pic:spPr>
                      </pic:pic>
                    </a:graphicData>
                  </a:graphic>
                </wp:inline>
              </w:drawing>
            </w:r>
            <w:r>
              <w:rPr>
                <w:b/>
                <w:bCs/>
                <w:color w:val="00274C"/>
                <w:position w:val="0"/>
                <w:sz w:val="20"/>
                <w:szCs w:val="20"/>
                <w:u w:val="none"/>
              </w:rPr>
              <w:br/>
              <w:t xml:space="preserve">Fig 9.71</w:t>
            </w:r>
          </w:p>
        </w:tc>
      </w:tr>
    </w:tbl>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Montaje del circuito de lubricación</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9.11.1 Grupo de separadores de vapores del aceite</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numPr>
                <w:ilvl w:val="0"/>
                <w:numId w:val="20813"/>
              </w:numPr>
              <w:spacing w:before="0" w:after="0" w:line="262" w:lineRule="auto"/>
              <w:jc w:val="left"/>
              <w:rPr>
                <w:color w:val="00274C"/>
                <w:sz w:val="20"/>
                <w:szCs w:val="20"/>
              </w:rPr>
            </w:pPr>
            <w:r>
              <w:rPr>
                <w:color w:val="00274C"/>
                <w:position w:val="-2"/>
                <w:sz w:val="20"/>
                <w:szCs w:val="20"/>
                <w:u w:val="none"/>
              </w:rPr>
              <w:t xml:space="preserve">Realice las operaciones </w:t>
            </w:r>
            <w:hyperlink r:id="rId337060e585be29f7b" w:history="1">
              <w:r>
                <w:rPr>
                  <w:rStyle w:val="DefaultParagraphFontPHPDOCX"/>
                  <w:b/>
                  <w:bCs/>
                  <w:color w:val="0000FF"/>
                  <w:position w:val="-2"/>
                  <w:sz w:val="20"/>
                  <w:szCs w:val="20"/>
                  <w:u w:val="none"/>
                </w:rPr>
                <w:t xml:space="preserve">1, 3, 4, 6, 7 y 8</w:t>
              </w:r>
              <w:r>
                <w:rPr>
                  <w:color w:val="0000FF"/>
                  <w:position w:val="-2"/>
                  <w:sz w:val="20"/>
                  <w:szCs w:val="20"/>
                  <w:u w:val="single" w:color=""/>
                </w:rPr>
                <w:t xml:space="preserve"> del </w:t>
              </w:r>
              <w:r>
                <w:rPr>
                  <w:b/>
                  <w:bCs/>
                  <w:color w:val="0000FF"/>
                  <w:position w:val="-2"/>
                  <w:sz w:val="20"/>
                  <w:szCs w:val="20"/>
                  <w:u w:val="none"/>
                </w:rPr>
                <w:t xml:space="preserve">Apar. 6.8.2.</w:t>
              </w:r>
            </w:hyperlink>
          </w:p>
        </w:tc>
      </w:tr>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9.11.2 Grupo Oil Cooler y filtro del aceite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0814"/>
              </w:numPr>
              <w:spacing w:before="0" w:after="0" w:line="262" w:lineRule="auto"/>
              <w:jc w:val="left"/>
              <w:rPr>
                <w:color w:val="00274C"/>
                <w:sz w:val="20"/>
                <w:szCs w:val="20"/>
              </w:rPr>
            </w:pPr>
            <w:r>
              <w:rPr>
                <w:color w:val="00274C"/>
                <w:position w:val="-2"/>
                <w:sz w:val="20"/>
                <w:szCs w:val="20"/>
                <w:u w:val="none"/>
              </w:rPr>
              <w:t xml:space="preserve">Realice las operaciones del </w:t>
            </w:r>
            <w:hyperlink r:id="rId643260e585be2a911" w:history="1">
              <w:r>
                <w:rPr>
                  <w:rStyle w:val="DefaultParagraphFontPHPDOCX"/>
                  <w:b/>
                  <w:bCs/>
                  <w:color w:val="0000FF"/>
                  <w:position w:val="-2"/>
                  <w:sz w:val="20"/>
                  <w:szCs w:val="20"/>
                  <w:u w:val="single" w:color=""/>
                </w:rPr>
                <w:t xml:space="preserve">Apar. 6.6.2 - 6.6.3</w:t>
              </w:r>
            </w:hyperlink>
            <w:r>
              <w:rPr>
                <w:b/>
                <w:bCs/>
                <w:color w:val="00274C"/>
                <w:position w:val="-2"/>
                <w:sz w:val="20"/>
                <w:szCs w:val="20"/>
                <w:u w:val="none"/>
              </w:rPr>
              <w:t xml:space="preserve"> .</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9.11</w:t>
            </w:r>
            <w:r>
              <w:rPr>
                <w:b/>
                <w:bCs/>
                <w:color w:val="00274C"/>
                <w:position w:val="-2"/>
                <w:sz w:val="20"/>
                <w:szCs w:val="20"/>
                <w:u w:val="none"/>
              </w:rPr>
              <w:t xml:space="preserve"> .3 Bomba del aceite</w:t>
            </w:r>
          </w:p>
          <w:p>
            <w:pPr>
              <w:widowControl w:val="on"/>
              <w:pBdr/>
              <w:spacing w:before="0" w:after="0" w:line="262" w:lineRule="auto"/>
              <w:ind w:left="0" w:right="0"/>
              <w:jc w:val="left"/>
              <w:textDirection w:val="lrTb"/>
              <w:textAlignment w:val="center"/>
            </w:pPr>
            <w:r>
              <w:rPr>
                <w:b/>
                <w:bCs/>
                <w:color w:val="00274C"/>
                <w:position w:val="-2"/>
                <w:sz w:val="20"/>
                <w:szCs w:val="20"/>
                <w:u w:val="none"/>
              </w:rPr>
              <w:br/>
              <w:t xml:space="preserve">NOTA:</w:t>
            </w:r>
            <w:r>
              <w:rPr>
                <w:color w:val="00274C"/>
                <w:position w:val="-2"/>
                <w:sz w:val="20"/>
                <w:szCs w:val="20"/>
                <w:u w:val="none"/>
              </w:rPr>
              <w:t xml:space="preserve"> Realice los controles descritos en el </w:t>
            </w:r>
            <w:hyperlink r:id="rId611960e585be2b15f" w:history="1">
              <w:r>
                <w:rPr>
                  <w:rStyle w:val="DefaultParagraphFontPHPDOCX"/>
                  <w:b/>
                  <w:bCs/>
                  <w:color w:val="0000FF"/>
                  <w:position w:val="-2"/>
                  <w:sz w:val="20"/>
                  <w:szCs w:val="20"/>
                  <w:u w:val="none"/>
                </w:rPr>
                <w:t xml:space="preserve">Apar. 8.7</w:t>
              </w:r>
            </w:hyperlink>
            <w:r>
              <w:rPr>
                <w:color w:val="00274C"/>
                <w:position w:val="-2"/>
                <w:sz w:val="20"/>
                <w:szCs w:val="20"/>
                <w:u w:val="none"/>
              </w:rPr>
              <w:t xml:space="preserve"> antes de realizar las operaciones siguientes.</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0815"/>
              </w:numPr>
              <w:spacing w:before="0" w:after="0" w:line="262" w:lineRule="auto"/>
              <w:jc w:val="left"/>
              <w:rPr>
                <w:color w:val="00274C"/>
                <w:sz w:val="20"/>
                <w:szCs w:val="20"/>
              </w:rPr>
            </w:pPr>
            <w:r>
              <w:rPr>
                <w:color w:val="00274C"/>
                <w:position w:val="-2"/>
                <w:sz w:val="20"/>
                <w:szCs w:val="20"/>
                <w:u w:val="none"/>
              </w:rPr>
              <w:t xml:space="preserve">Controle que todas las superficies de contacto entre  </w:t>
            </w:r>
            <w:r>
              <w:rPr>
                <w:b/>
                <w:bCs/>
                <w:color w:val="00274C"/>
                <w:position w:val="-2"/>
                <w:sz w:val="20"/>
                <w:szCs w:val="20"/>
                <w:u w:val="none"/>
              </w:rPr>
              <w:t xml:space="preserve">AL, AH, AF, AG y AN</w:t>
            </w:r>
            <w:r>
              <w:rPr>
                <w:color w:val="00274C"/>
                <w:position w:val="-2"/>
                <w:sz w:val="20"/>
                <w:szCs w:val="20"/>
                <w:u w:val="none"/>
              </w:rPr>
              <w:t xml:space="preserve"> no tengan impurezas - arañazos - golpes.</w:t>
            </w:r>
          </w:p>
          <w:p>
            <w:pPr>
              <w:numPr>
                <w:ilvl w:val="0"/>
                <w:numId w:val="20815"/>
              </w:numPr>
              <w:spacing w:before="0" w:after="0" w:line="262" w:lineRule="auto"/>
              <w:jc w:val="left"/>
              <w:rPr>
                <w:color w:val="00274C"/>
                <w:sz w:val="20"/>
                <w:szCs w:val="20"/>
              </w:rPr>
            </w:pPr>
            <w:r>
              <w:rPr>
                <w:color w:val="00274C"/>
                <w:position w:val="-2"/>
                <w:sz w:val="20"/>
                <w:szCs w:val="20"/>
                <w:u w:val="none"/>
              </w:rPr>
              <w:t xml:space="preserve">En el momento del montaje, no use ningún tipo de junta entre </w:t>
            </w:r>
            <w:r>
              <w:rPr>
                <w:b/>
                <w:bCs/>
                <w:color w:val="00274C"/>
                <w:position w:val="-2"/>
                <w:sz w:val="20"/>
                <w:szCs w:val="20"/>
                <w:u w:val="none"/>
              </w:rPr>
              <w:t xml:space="preserve">AG y AN.</w:t>
            </w:r>
          </w:p>
          <w:p>
            <w:pPr>
              <w:numPr>
                <w:ilvl w:val="0"/>
                <w:numId w:val="20815"/>
              </w:numPr>
              <w:spacing w:before="0" w:after="0" w:line="262" w:lineRule="auto"/>
              <w:jc w:val="left"/>
              <w:rPr>
                <w:color w:val="00274C"/>
                <w:sz w:val="20"/>
                <w:szCs w:val="20"/>
              </w:rPr>
            </w:pPr>
            <w:r>
              <w:rPr>
                <w:color w:val="00274C"/>
                <w:position w:val="-2"/>
                <w:sz w:val="20"/>
                <w:szCs w:val="20"/>
                <w:u w:val="none"/>
              </w:rPr>
              <w:t xml:space="preserve">Lubrique con aceite abundante el alojamiento de los rotores </w:t>
            </w:r>
            <w:r>
              <w:rPr>
                <w:b/>
                <w:bCs/>
                <w:color w:val="00274C"/>
                <w:position w:val="-2"/>
                <w:sz w:val="20"/>
                <w:szCs w:val="20"/>
                <w:u w:val="none"/>
              </w:rPr>
              <w:t xml:space="preserve">AF</w:t>
            </w:r>
            <w:r>
              <w:rPr>
                <w:color w:val="00274C"/>
                <w:position w:val="-2"/>
                <w:sz w:val="20"/>
                <w:szCs w:val="20"/>
                <w:u w:val="none"/>
              </w:rPr>
              <w:t xml:space="preserve"> en el cárter de la bomba del aceite </w:t>
            </w:r>
            <w:r>
              <w:rPr>
                <w:b/>
                <w:bCs/>
                <w:color w:val="00274C"/>
                <w:position w:val="-2"/>
                <w:sz w:val="20"/>
                <w:szCs w:val="20"/>
                <w:u w:val="none"/>
              </w:rPr>
              <w:t xml:space="preserve">AG</w:t>
            </w:r>
            <w:r>
              <w:rPr>
                <w:color w:val="00274C"/>
                <w:position w:val="-2"/>
                <w:sz w:val="20"/>
                <w:szCs w:val="20"/>
                <w:u w:val="none"/>
              </w:rPr>
              <w:t xml:space="preserve"> y los dos rotores </w:t>
            </w:r>
            <w:r>
              <w:rPr>
                <w:b/>
                <w:bCs/>
                <w:color w:val="00274C"/>
                <w:position w:val="-2"/>
                <w:sz w:val="20"/>
                <w:szCs w:val="20"/>
                <w:u w:val="none"/>
              </w:rPr>
              <w:t xml:space="preserve">AH</w:t>
            </w:r>
            <w:r>
              <w:rPr>
                <w:color w:val="00274C"/>
                <w:position w:val="-2"/>
                <w:sz w:val="20"/>
                <w:szCs w:val="20"/>
                <w:u w:val="none"/>
              </w:rPr>
              <w:t xml:space="preserve"> y </w:t>
            </w:r>
            <w:r>
              <w:rPr>
                <w:b/>
                <w:bCs/>
                <w:color w:val="00274C"/>
                <w:position w:val="-2"/>
                <w:sz w:val="20"/>
                <w:szCs w:val="20"/>
                <w:u w:val="none"/>
              </w:rPr>
              <w:t xml:space="preserve">AL</w:t>
            </w:r>
            <w:r>
              <w:rPr>
                <w:color w:val="00274C"/>
                <w:position w:val="-2"/>
                <w:sz w:val="20"/>
                <w:szCs w:val="20"/>
                <w:u w:val="none"/>
              </w:rPr>
              <w:t xml:space="preserve"> .</w:t>
            </w:r>
          </w:p>
          <w:p>
            <w:pPr>
              <w:numPr>
                <w:ilvl w:val="0"/>
                <w:numId w:val="20815"/>
              </w:numPr>
              <w:spacing w:before="0" w:after="0" w:line="262" w:lineRule="auto"/>
              <w:jc w:val="left"/>
              <w:rPr>
                <w:color w:val="00274C"/>
                <w:sz w:val="20"/>
                <w:szCs w:val="20"/>
              </w:rPr>
            </w:pPr>
            <w:r>
              <w:rPr>
                <w:color w:val="00274C"/>
                <w:position w:val="-2"/>
                <w:sz w:val="20"/>
                <w:szCs w:val="20"/>
                <w:u w:val="none"/>
              </w:rPr>
              <w:t xml:space="preserve">Introduzca en el alojamiento </w:t>
            </w:r>
            <w:r>
              <w:rPr>
                <w:b/>
                <w:bCs/>
                <w:color w:val="00274C"/>
                <w:position w:val="-2"/>
                <w:sz w:val="20"/>
                <w:szCs w:val="20"/>
                <w:u w:val="none"/>
              </w:rPr>
              <w:t xml:space="preserve">AF</w:t>
            </w:r>
            <w:r>
              <w:rPr>
                <w:color w:val="00274C"/>
                <w:position w:val="-2"/>
                <w:sz w:val="20"/>
                <w:szCs w:val="20"/>
                <w:u w:val="none"/>
              </w:rPr>
              <w:t xml:space="preserve"> los 2 rotores (por orden) </w:t>
            </w:r>
            <w:r>
              <w:rPr>
                <w:b/>
                <w:bCs/>
                <w:color w:val="00274C"/>
                <w:position w:val="-2"/>
                <w:sz w:val="20"/>
                <w:szCs w:val="20"/>
                <w:u w:val="none"/>
              </w:rPr>
              <w:t xml:space="preserve">AH</w:t>
            </w:r>
            <w:r>
              <w:rPr>
                <w:color w:val="00274C"/>
                <w:position w:val="-2"/>
                <w:sz w:val="20"/>
                <w:szCs w:val="20"/>
                <w:u w:val="none"/>
              </w:rPr>
              <w:t xml:space="preserve"> y </w:t>
            </w:r>
            <w:r>
              <w:rPr>
                <w:b/>
                <w:bCs/>
                <w:color w:val="00274C"/>
                <w:position w:val="-2"/>
                <w:sz w:val="20"/>
                <w:szCs w:val="20"/>
                <w:u w:val="none"/>
              </w:rPr>
              <w:t xml:space="preserve">AL</w:t>
            </w:r>
            <w:r>
              <w:rPr>
                <w:color w:val="00274C"/>
                <w:position w:val="-2"/>
                <w:sz w:val="20"/>
                <w:szCs w:val="20"/>
                <w:u w:val="none"/>
              </w:rPr>
              <w:t xml:space="preserve"> , respetando las referencias </w:t>
            </w:r>
            <w:r>
              <w:rPr>
                <w:b/>
                <w:bCs/>
                <w:color w:val="00274C"/>
                <w:position w:val="-2"/>
                <w:sz w:val="20"/>
                <w:szCs w:val="20"/>
                <w:u w:val="none"/>
              </w:rPr>
              <w:t xml:space="preserve">BP</w:t>
            </w:r>
            <w:r>
              <w:rPr>
                <w:color w:val="00274C"/>
                <w:position w:val="-2"/>
                <w:sz w:val="20"/>
                <w:szCs w:val="20"/>
                <w:u w:val="none"/>
              </w:rPr>
              <w:t xml:space="preserve"> como se muestra en la figura (o consulte </w:t>
            </w:r>
            <w:hyperlink r:id="rId846060e585be2b8e0" w:history="1">
              <w:r>
                <w:rPr>
                  <w:rStyle w:val="DefaultParagraphFontPHPDOCX"/>
                  <w:b/>
                  <w:bCs/>
                  <w:color w:val="0000FF"/>
                  <w:position w:val="-2"/>
                  <w:sz w:val="20"/>
                  <w:szCs w:val="20"/>
                  <w:u w:val="none"/>
                </w:rPr>
                <w:t xml:space="preserve">Apar. 2.10.2</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6"/>
              </w:rPr>
              <w:drawing>
                <wp:inline distT="0" distB="0" distL="0" distR="0">
                  <wp:extent cx="2224800" cy="1483200"/>
                  <wp:effectExtent b="0" l="0" r="0" t="0"/>
                  <wp:docPr id="71387045" name="name221860e585be3e8fb" descr="Fig._9.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73.jpg"/>
                          <pic:cNvPicPr/>
                        </pic:nvPicPr>
                        <pic:blipFill>
                          <a:blip r:embed="rId975560e585be3e8f3" cstate="print"/>
                          <a:stretch>
                            <a:fillRect/>
                          </a:stretch>
                        </pic:blipFill>
                        <pic:spPr>
                          <a:xfrm>
                            <a:off x="0" y="0"/>
                            <a:ext cx="2224800" cy="1483200"/>
                          </a:xfrm>
                          <a:prstGeom prst="rect">
                            <a:avLst/>
                          </a:prstGeom>
                          <a:ln w="0">
                            <a:noFill/>
                          </a:ln>
                        </pic:spPr>
                      </pic:pic>
                    </a:graphicData>
                  </a:graphic>
                </wp:inline>
              </w:drawing>
            </w:r>
            <w:r>
              <w:rPr>
                <w:b/>
                <w:bCs/>
                <w:color w:val="00274C"/>
                <w:position w:val="0"/>
                <w:sz w:val="20"/>
                <w:szCs w:val="20"/>
                <w:u w:val="none"/>
              </w:rPr>
              <w:br/>
              <w:t xml:space="preserve">Fig 9.73</w:t>
            </w:r>
          </w:p>
        </w:tc>
      </w:tr>
      <w:tr>
        <w:trPr>
          <w:trHeight w:val="0" w:hRule="atLeast"/>
        </w:trPr>
        <w:tc>
          <w:tcPr>
            <w:tcMar>
              <w:top w:w="150" w:type="dxa"/>
              <w:left w:w="150" w:type="dxa"/>
              <w:bottom w:w="150" w:type="dxa"/>
              <w:right w:w="150" w:type="dxa"/>
            </w:tcMar>
            <w:textDirection w:val="lrTb"/>
            <w:vAlign w:val="center"/>
          </w:tcPr>
          <w:p>
            <w:pPr>
              <w:numPr>
                <w:ilvl w:val="0"/>
                <w:numId w:val="20816"/>
              </w:numPr>
              <w:spacing w:before="0" w:after="0" w:line="262" w:lineRule="auto"/>
              <w:jc w:val="left"/>
              <w:rPr>
                <w:color w:val="00274C"/>
                <w:sz w:val="20"/>
                <w:szCs w:val="20"/>
              </w:rPr>
            </w:pPr>
            <w:r>
              <w:rPr>
                <w:color w:val="00274C"/>
                <w:position w:val="-2"/>
                <w:sz w:val="20"/>
                <w:szCs w:val="20"/>
                <w:u w:val="none"/>
              </w:rPr>
              <w:t xml:space="preserve">Compruebe que los 2 vástagos </w:t>
            </w:r>
            <w:r>
              <w:rPr>
                <w:b/>
                <w:bCs/>
                <w:color w:val="00274C"/>
                <w:position w:val="-2"/>
                <w:sz w:val="20"/>
                <w:szCs w:val="20"/>
                <w:u w:val="none"/>
              </w:rPr>
              <w:t xml:space="preserve">AM</w:t>
            </w:r>
            <w:r>
              <w:rPr>
                <w:color w:val="00274C"/>
                <w:position w:val="-2"/>
                <w:sz w:val="20"/>
                <w:szCs w:val="20"/>
                <w:u w:val="none"/>
              </w:rPr>
              <w:t xml:space="preserve"> estén introducidos correctamente en el cárter de distribución </w:t>
            </w:r>
            <w:r>
              <w:rPr>
                <w:b/>
                <w:bCs/>
                <w:color w:val="00274C"/>
                <w:position w:val="-2"/>
                <w:sz w:val="20"/>
                <w:szCs w:val="20"/>
                <w:u w:val="none"/>
              </w:rPr>
              <w:t xml:space="preserve">AN</w:t>
            </w:r>
            <w:r>
              <w:rPr>
                <w:color w:val="00274C"/>
                <w:position w:val="-2"/>
                <w:sz w:val="20"/>
                <w:szCs w:val="20"/>
                <w:u w:val="none"/>
              </w:rPr>
              <w:t xml:space="preserve"> .</w:t>
            </w:r>
          </w:p>
          <w:p>
            <w:pPr>
              <w:numPr>
                <w:ilvl w:val="0"/>
                <w:numId w:val="20816"/>
              </w:numPr>
              <w:spacing w:before="0" w:after="0" w:line="262" w:lineRule="auto"/>
              <w:jc w:val="left"/>
              <w:rPr>
                <w:color w:val="00274C"/>
                <w:sz w:val="20"/>
                <w:szCs w:val="20"/>
              </w:rPr>
            </w:pPr>
            <w:r>
              <w:rPr>
                <w:color w:val="00274C"/>
                <w:position w:val="-2"/>
                <w:sz w:val="20"/>
                <w:szCs w:val="20"/>
                <w:u w:val="none"/>
              </w:rPr>
              <w:t xml:space="preserve">Coloque el grupo de la bomba del aceite </w:t>
            </w:r>
            <w:r>
              <w:rPr>
                <w:b/>
                <w:bCs/>
                <w:color w:val="00274C"/>
                <w:position w:val="-2"/>
                <w:sz w:val="20"/>
                <w:szCs w:val="20"/>
                <w:u w:val="none"/>
              </w:rPr>
              <w:t xml:space="preserve">AG</w:t>
            </w:r>
            <w:r>
              <w:rPr>
                <w:color w:val="00274C"/>
                <w:position w:val="-2"/>
                <w:sz w:val="20"/>
                <w:szCs w:val="20"/>
                <w:u w:val="none"/>
              </w:rPr>
              <w:t xml:space="preserve"> respetando las referencias con los vástagos </w:t>
            </w:r>
            <w:r>
              <w:rPr>
                <w:b/>
                <w:bCs/>
                <w:color w:val="00274C"/>
                <w:position w:val="-2"/>
                <w:sz w:val="20"/>
                <w:szCs w:val="20"/>
                <w:u w:val="none"/>
              </w:rPr>
              <w:t xml:space="preserve">AM</w:t>
            </w:r>
            <w:r>
              <w:rPr>
                <w:color w:val="00274C"/>
                <w:position w:val="-2"/>
                <w:sz w:val="20"/>
                <w:szCs w:val="20"/>
                <w:u w:val="none"/>
              </w:rPr>
              <w:t xml:space="preserve"> .</w:t>
            </w:r>
          </w:p>
          <w:p>
            <w:pPr>
              <w:numPr>
                <w:ilvl w:val="0"/>
                <w:numId w:val="20816"/>
              </w:numPr>
              <w:spacing w:before="0" w:after="0" w:line="262" w:lineRule="auto"/>
              <w:jc w:val="left"/>
              <w:rPr>
                <w:color w:val="00274C"/>
                <w:sz w:val="20"/>
                <w:szCs w:val="20"/>
              </w:rPr>
            </w:pPr>
            <w:r>
              <w:rPr>
                <w:color w:val="00274C"/>
                <w:position w:val="-2"/>
                <w:sz w:val="20"/>
                <w:szCs w:val="20"/>
                <w:u w:val="none"/>
              </w:rPr>
              <w:t xml:space="preserve">Fije la tapa de la bomba del aceite </w:t>
            </w:r>
            <w:r>
              <w:rPr>
                <w:b/>
                <w:bCs/>
                <w:color w:val="00274C"/>
                <w:position w:val="-2"/>
                <w:sz w:val="20"/>
                <w:szCs w:val="20"/>
                <w:u w:val="none"/>
              </w:rPr>
              <w:t xml:space="preserve">AG</w:t>
            </w:r>
            <w:r>
              <w:rPr>
                <w:color w:val="00274C"/>
                <w:position w:val="-2"/>
                <w:sz w:val="20"/>
                <w:szCs w:val="20"/>
                <w:u w:val="none"/>
              </w:rPr>
              <w:t xml:space="preserve"> con los tornillos </w:t>
            </w:r>
            <w:r>
              <w:rPr>
                <w:b/>
                <w:bCs/>
                <w:color w:val="00274C"/>
                <w:position w:val="-2"/>
                <w:sz w:val="20"/>
                <w:szCs w:val="20"/>
                <w:u w:val="none"/>
              </w:rPr>
              <w:t xml:space="preserve">AH</w:t>
            </w:r>
            <w:r>
              <w:rPr>
                <w:color w:val="00274C"/>
                <w:position w:val="-2"/>
                <w:sz w:val="20"/>
                <w:szCs w:val="20"/>
                <w:u w:val="none"/>
              </w:rPr>
              <w:t xml:space="preserve"> (par de apriete </w:t>
            </w:r>
            <w:r>
              <w:rPr>
                <w:b/>
                <w:bCs/>
                <w:color w:val="00274C"/>
                <w:position w:val="-2"/>
                <w:sz w:val="20"/>
                <w:szCs w:val="20"/>
                <w:u w:val="none"/>
              </w:rPr>
              <w:t xml:space="preserve">10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8"/>
              </w:rPr>
              <w:drawing>
                <wp:inline distT="0" distB="0" distL="0" distR="0">
                  <wp:extent cx="2332800" cy="1497600"/>
                  <wp:effectExtent b="0" l="0" r="0" t="0"/>
                  <wp:docPr id="91701783" name="name598460e585be66292" descr="Fig._9.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74.jpg"/>
                          <pic:cNvPicPr/>
                        </pic:nvPicPr>
                        <pic:blipFill>
                          <a:blip r:embed="rId895360e585be6628d" cstate="print"/>
                          <a:stretch>
                            <a:fillRect/>
                          </a:stretch>
                        </pic:blipFill>
                        <pic:spPr>
                          <a:xfrm>
                            <a:off x="0" y="0"/>
                            <a:ext cx="2332800" cy="1497600"/>
                          </a:xfrm>
                          <a:prstGeom prst="rect">
                            <a:avLst/>
                          </a:prstGeom>
                          <a:ln w="0">
                            <a:noFill/>
                          </a:ln>
                        </pic:spPr>
                      </pic:pic>
                    </a:graphicData>
                  </a:graphic>
                </wp:inline>
              </w:drawing>
            </w:r>
            <w:r>
              <w:rPr>
                <w:b/>
                <w:bCs/>
                <w:color w:val="00274C"/>
                <w:position w:val="0"/>
                <w:sz w:val="20"/>
                <w:szCs w:val="20"/>
                <w:u w:val="none"/>
              </w:rPr>
              <w:br/>
              <w:t xml:space="preserve">Fig 9.74</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w:t>
            </w:r>
            <w:r>
              <w:rPr>
                <w:color w:val="00274C"/>
                <w:position w:val="-2"/>
                <w:sz w:val="20"/>
                <w:szCs w:val="20"/>
                <w:u w:val="none"/>
              </w:rPr>
              <w:t xml:space="preserve"> </w:t>
            </w:r>
            <w:r>
              <w:rPr>
                <w:b/>
                <w:bCs/>
                <w:color w:val="00274C"/>
                <w:position w:val="-2"/>
                <w:sz w:val="20"/>
                <w:szCs w:val="20"/>
                <w:u w:val="none"/>
              </w:rPr>
              <w:t xml:space="preserve">11</w:t>
            </w:r>
            <w:r>
              <w:rPr>
                <w:b/>
                <w:bCs/>
                <w:color w:val="00274C"/>
                <w:position w:val="-2"/>
                <w:sz w:val="20"/>
                <w:szCs w:val="20"/>
                <w:u w:val="none"/>
              </w:rPr>
              <w:t xml:space="preserve"> .4 Cárter de distribución</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694163" name="name338560e585be758dc"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22160e585be758d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0633"/>
              </w:numPr>
              <w:spacing w:before="0" w:after="0" w:line="262" w:lineRule="auto"/>
              <w:jc w:val="left"/>
              <w:rPr>
                <w:color w:val="00274C"/>
                <w:sz w:val="20"/>
                <w:szCs w:val="20"/>
              </w:rPr>
            </w:pPr>
            <w:r>
              <w:rPr>
                <w:color w:val="00274C"/>
                <w:position w:val="-2"/>
                <w:sz w:val="20"/>
                <w:szCs w:val="20"/>
                <w:u w:val="none"/>
              </w:rPr>
              <w:t xml:space="preserve">Cada vez que se realice un montaje, sustituya el sello de aceite </w:t>
            </w:r>
            <w:r>
              <w:rPr>
                <w:b/>
                <w:bCs/>
                <w:color w:val="00274C"/>
                <w:position w:val="-2"/>
                <w:sz w:val="20"/>
                <w:szCs w:val="20"/>
                <w:u w:val="none"/>
              </w:rPr>
              <w:t xml:space="preserve">J</w:t>
            </w:r>
            <w:r>
              <w:rPr>
                <w:color w:val="00274C"/>
                <w:position w:val="-2"/>
                <w:sz w:val="20"/>
                <w:szCs w:val="20"/>
                <w:u w:val="none"/>
              </w:rPr>
              <w:t xml:space="preserve"> ( </w:t>
            </w:r>
            <w:hyperlink r:id="rId538860e585be75c6d" w:history="1">
              <w:r>
                <w:rPr>
                  <w:rStyle w:val="DefaultParagraphFontPHPDOCX"/>
                  <w:b/>
                  <w:bCs/>
                  <w:color w:val="0000FF"/>
                  <w:position w:val="-2"/>
                  <w:sz w:val="20"/>
                  <w:szCs w:val="20"/>
                  <w:u w:val="none"/>
                </w:rPr>
                <w:t xml:space="preserve">ST_14</w:t>
              </w:r>
            </w:hyperlink>
            <w:r>
              <w:rPr>
                <w:color w:val="00274C"/>
                <w:position w:val="-2"/>
                <w:sz w:val="20"/>
                <w:szCs w:val="20"/>
                <w:u w:val="none"/>
              </w:rPr>
              <w:t xml:space="preserve"> ).</w:t>
            </w:r>
          </w:p>
          <w:p>
            <w:pPr>
              <w:numPr>
                <w:ilvl w:val="0"/>
                <w:numId w:val="20633"/>
              </w:numPr>
              <w:spacing w:before="0" w:after="0" w:line="262" w:lineRule="auto"/>
              <w:jc w:val="left"/>
              <w:rPr>
                <w:color w:val="00274C"/>
                <w:sz w:val="20"/>
                <w:szCs w:val="20"/>
              </w:rPr>
            </w:pPr>
            <w:r>
              <w:rPr>
                <w:color w:val="00274C"/>
                <w:position w:val="-2"/>
                <w:sz w:val="20"/>
                <w:szCs w:val="20"/>
                <w:u w:val="none"/>
              </w:rPr>
              <w:t xml:space="preserve">Sustituya siempre la junta </w:t>
            </w:r>
            <w:r>
              <w:rPr>
                <w:b/>
                <w:bCs/>
                <w:color w:val="00274C"/>
                <w:position w:val="-2"/>
                <w:sz w:val="20"/>
                <w:szCs w:val="20"/>
                <w:u w:val="none"/>
              </w:rPr>
              <w:t xml:space="preserve">P</w:t>
            </w:r>
            <w:r>
              <w:rPr>
                <w:color w:val="00274C"/>
                <w:position w:val="-2"/>
                <w:sz w:val="20"/>
                <w:szCs w:val="20"/>
                <w:u w:val="none"/>
              </w:rPr>
              <w:t xml:space="preserve"> en cada montaje.</w:t>
            </w:r>
          </w:p>
          <w:p>
            <w:pPr>
              <w:numPr>
                <w:ilvl w:val="0"/>
                <w:numId w:val="20817"/>
              </w:numPr>
              <w:spacing w:before="0" w:after="0" w:line="262" w:lineRule="auto"/>
              <w:jc w:val="left"/>
              <w:rPr>
                <w:color w:val="00274C"/>
                <w:sz w:val="20"/>
                <w:szCs w:val="20"/>
              </w:rPr>
            </w:pPr>
            <w:r>
              <w:rPr>
                <w:color w:val="00274C"/>
                <w:position w:val="-2"/>
                <w:sz w:val="20"/>
                <w:szCs w:val="20"/>
                <w:u w:val="none"/>
              </w:rPr>
              <w:t xml:space="preserve">Distribuya un cordón de </w:t>
            </w:r>
            <w:r>
              <w:rPr>
                <w:b/>
                <w:bCs/>
                <w:color w:val="00274C"/>
                <w:position w:val="-2"/>
                <w:sz w:val="20"/>
                <w:szCs w:val="20"/>
                <w:u w:val="none"/>
              </w:rPr>
              <w:t xml:space="preserve">Loctite 5188</w:t>
            </w:r>
            <w:r>
              <w:rPr>
                <w:color w:val="00274C"/>
                <w:position w:val="-2"/>
                <w:sz w:val="20"/>
                <w:szCs w:val="20"/>
                <w:u w:val="none"/>
              </w:rPr>
              <w:t xml:space="preserve"> con un espesor de aproximadamente 1 mm, en los planos </w:t>
            </w:r>
            <w:r>
              <w:rPr>
                <w:b/>
                <w:bCs/>
                <w:color w:val="00274C"/>
                <w:position w:val="-2"/>
                <w:sz w:val="20"/>
                <w:szCs w:val="20"/>
                <w:u w:val="none"/>
              </w:rPr>
              <w:t xml:space="preserve">K</w:t>
            </w:r>
            <w:r>
              <w:rPr>
                <w:color w:val="00274C"/>
                <w:position w:val="-2"/>
                <w:sz w:val="20"/>
                <w:szCs w:val="20"/>
                <w:u w:val="none"/>
              </w:rPr>
              <w:t xml:space="preserve"> del cárter </w:t>
            </w:r>
            <w:r>
              <w:rPr>
                <w:b/>
                <w:bCs/>
                <w:color w:val="00274C"/>
                <w:position w:val="-2"/>
                <w:sz w:val="20"/>
                <w:szCs w:val="20"/>
                <w:u w:val="none"/>
              </w:rPr>
              <w:t xml:space="preserve">C</w:t>
            </w:r>
            <w:r>
              <w:rPr>
                <w:color w:val="00274C"/>
                <w:position w:val="-2"/>
                <w:sz w:val="20"/>
                <w:szCs w:val="20"/>
                <w:u w:val="none"/>
              </w:rPr>
              <w:t xml:space="preserve"> .</w:t>
            </w:r>
          </w:p>
          <w:p>
            <w:pPr>
              <w:numPr>
                <w:ilvl w:val="0"/>
                <w:numId w:val="20817"/>
              </w:numPr>
              <w:spacing w:before="0" w:after="0" w:line="262" w:lineRule="auto"/>
              <w:jc w:val="left"/>
              <w:rPr>
                <w:color w:val="00274C"/>
                <w:sz w:val="20"/>
                <w:szCs w:val="20"/>
              </w:rPr>
            </w:pPr>
            <w:r>
              <w:rPr>
                <w:color w:val="00274C"/>
                <w:position w:val="-2"/>
                <w:sz w:val="20"/>
                <w:szCs w:val="20"/>
                <w:u w:val="none"/>
              </w:rPr>
              <w:t xml:space="preserve">Asegúrese de que la chaveta </w:t>
            </w:r>
            <w:r>
              <w:rPr>
                <w:b/>
                <w:bCs/>
                <w:color w:val="00274C"/>
                <w:position w:val="-2"/>
                <w:sz w:val="20"/>
                <w:szCs w:val="20"/>
                <w:u w:val="none"/>
              </w:rPr>
              <w:t xml:space="preserve">M</w:t>
            </w:r>
            <w:r>
              <w:rPr>
                <w:color w:val="00274C"/>
                <w:position w:val="-2"/>
                <w:sz w:val="20"/>
                <w:szCs w:val="20"/>
                <w:u w:val="none"/>
              </w:rPr>
              <w:t xml:space="preserve"> ( </w:t>
            </w:r>
            <w:r>
              <w:rPr>
                <w:b/>
                <w:bCs/>
                <w:color w:val="00274C"/>
                <w:position w:val="-2"/>
                <w:sz w:val="20"/>
                <w:szCs w:val="20"/>
                <w:u w:val="none"/>
              </w:rPr>
              <w:t xml:space="preserve">Fig. 9.76</w:t>
            </w:r>
            <w:r>
              <w:rPr>
                <w:color w:val="00274C"/>
                <w:position w:val="-2"/>
                <w:sz w:val="20"/>
                <w:szCs w:val="20"/>
                <w:u w:val="none"/>
              </w:rPr>
              <w:t xml:space="preserve"> ) esté introducida correctamente en el cigüeñal y que esté orientada hacia arriba.</w:t>
            </w:r>
          </w:p>
          <w:p>
            <w:pPr>
              <w:numPr>
                <w:ilvl w:val="0"/>
                <w:numId w:val="20817"/>
              </w:numPr>
              <w:spacing w:before="0" w:after="0" w:line="262" w:lineRule="auto"/>
              <w:jc w:val="left"/>
              <w:rPr>
                <w:color w:val="00274C"/>
                <w:sz w:val="20"/>
                <w:szCs w:val="20"/>
              </w:rPr>
            </w:pPr>
            <w:r>
              <w:rPr>
                <w:color w:val="00274C"/>
                <w:position w:val="-2"/>
                <w:sz w:val="20"/>
                <w:szCs w:val="20"/>
                <w:u w:val="none"/>
              </w:rPr>
              <w:t xml:space="preserve">Lubrique e introduzca la junta </w:t>
            </w:r>
            <w:r>
              <w:rPr>
                <w:b/>
                <w:bCs/>
                <w:color w:val="00274C"/>
                <w:position w:val="-2"/>
                <w:sz w:val="20"/>
                <w:szCs w:val="20"/>
                <w:u w:val="none"/>
              </w:rPr>
              <w:t xml:space="preserve">P</w:t>
            </w:r>
            <w:r>
              <w:rPr>
                <w:color w:val="00274C"/>
                <w:position w:val="-2"/>
                <w:sz w:val="20"/>
                <w:szCs w:val="20"/>
                <w:u w:val="none"/>
              </w:rPr>
              <w:t xml:space="preserve"> en el asiento de la bomba del aceite </w:t>
            </w:r>
            <w:r>
              <w:rPr>
                <w:b/>
                <w:bCs/>
                <w:color w:val="00274C"/>
                <w:position w:val="-2"/>
                <w:sz w:val="20"/>
                <w:szCs w:val="20"/>
                <w:u w:val="none"/>
              </w:rPr>
              <w:t xml:space="preserve">Q</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75200" cy="1512000"/>
                  <wp:effectExtent b="0" l="0" r="0" t="0"/>
                  <wp:docPr id="87461032" name="name706460e585be8c049" descr="Fig._9.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75.jpg"/>
                          <pic:cNvPicPr/>
                        </pic:nvPicPr>
                        <pic:blipFill>
                          <a:blip r:embed="rId217360e585be8c043" cstate="print"/>
                          <a:stretch>
                            <a:fillRect/>
                          </a:stretch>
                        </pic:blipFill>
                        <pic:spPr>
                          <a:xfrm>
                            <a:off x="0" y="0"/>
                            <a:ext cx="2275200" cy="1512000"/>
                          </a:xfrm>
                          <a:prstGeom prst="rect">
                            <a:avLst/>
                          </a:prstGeom>
                          <a:ln w="0">
                            <a:noFill/>
                          </a:ln>
                        </pic:spPr>
                      </pic:pic>
                    </a:graphicData>
                  </a:graphic>
                </wp:inline>
              </w:drawing>
            </w:r>
            <w:r>
              <w:rPr>
                <w:b/>
                <w:bCs/>
                <w:color w:val="00274C"/>
                <w:position w:val="0"/>
                <w:sz w:val="20"/>
                <w:szCs w:val="20"/>
                <w:u w:val="none"/>
              </w:rPr>
              <w:br/>
              <w:t xml:space="preserve">Fig 9.75</w:t>
            </w:r>
          </w:p>
          <w:p/>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 
</w:t>
            </w:r>
          </w:p>
          <w:p>
            <w:pPr>
              <w:numPr>
                <w:ilvl w:val="0"/>
                <w:numId w:val="20818"/>
              </w:numPr>
              <w:spacing w:before="0" w:after="0" w:line="262" w:lineRule="auto"/>
              <w:jc w:val="left"/>
              <w:rPr>
                <w:color w:val="00274C"/>
                <w:sz w:val="20"/>
                <w:szCs w:val="20"/>
              </w:rPr>
            </w:pPr>
            <w:r>
              <w:rPr>
                <w:color w:val="00274C"/>
                <w:position w:val="-2"/>
                <w:sz w:val="20"/>
                <w:szCs w:val="20"/>
                <w:u w:val="none"/>
              </w:rPr>
              <w:t xml:space="preserve">Atornille la herramienta </w:t>
            </w:r>
            <w:hyperlink r:id="rId233360e585be8d0b0" w:history="1">
              <w:r>
                <w:rPr>
                  <w:rStyle w:val="DefaultParagraphFontPHPDOCX"/>
                  <w:b/>
                  <w:bCs/>
                  <w:color w:val="0000FF"/>
                  <w:position w:val="-2"/>
                  <w:sz w:val="20"/>
                  <w:szCs w:val="20"/>
                  <w:u w:val="none"/>
                </w:rPr>
                <w:t xml:space="preserve">ST_10</w:t>
              </w:r>
            </w:hyperlink>
            <w:r>
              <w:rPr>
                <w:color w:val="00274C"/>
                <w:position w:val="-2"/>
                <w:sz w:val="20"/>
                <w:szCs w:val="20"/>
                <w:u w:val="none"/>
              </w:rPr>
              <w:t xml:space="preserve"> en el cigüeñal.</w:t>
            </w:r>
          </w:p>
          <w:p>
            <w:pPr>
              <w:numPr>
                <w:ilvl w:val="0"/>
                <w:numId w:val="20818"/>
              </w:numPr>
              <w:spacing w:before="0" w:after="0" w:line="262" w:lineRule="auto"/>
              <w:jc w:val="left"/>
              <w:rPr>
                <w:color w:val="00274C"/>
                <w:sz w:val="20"/>
                <w:szCs w:val="20"/>
              </w:rPr>
            </w:pPr>
            <w:r>
              <w:rPr>
                <w:color w:val="00274C"/>
                <w:position w:val="-2"/>
                <w:sz w:val="20"/>
                <w:szCs w:val="20"/>
                <w:u w:val="none"/>
              </w:rPr>
              <w:t xml:space="preserve">Compruebe que las 2 clavijas </w:t>
            </w:r>
            <w:r>
              <w:rPr>
                <w:b/>
                <w:bCs/>
                <w:color w:val="00274C"/>
                <w:position w:val="-2"/>
                <w:sz w:val="20"/>
                <w:szCs w:val="20"/>
                <w:u w:val="none"/>
              </w:rPr>
              <w:t xml:space="preserve">N</w:t>
            </w:r>
            <w:r>
              <w:rPr>
                <w:color w:val="00274C"/>
                <w:position w:val="-2"/>
                <w:sz w:val="20"/>
                <w:szCs w:val="20"/>
                <w:u w:val="none"/>
              </w:rPr>
              <w:t xml:space="preserve"> se introduzcan correctamente en el cárter de distribución </w:t>
            </w:r>
            <w:r>
              <w:rPr>
                <w:b/>
                <w:bCs/>
                <w:color w:val="00274C"/>
                <w:position w:val="-2"/>
                <w:sz w:val="20"/>
                <w:szCs w:val="20"/>
                <w:u w:val="none"/>
              </w:rPr>
              <w:t xml:space="preserve">C</w:t>
            </w:r>
            <w:r>
              <w:rPr>
                <w:color w:val="00274C"/>
                <w:position w:val="-2"/>
                <w:sz w:val="20"/>
                <w:szCs w:val="20"/>
                <w:u w:val="none"/>
              </w:rPr>
              <w:t xml:space="preserve"> .</w:t>
            </w:r>
          </w:p>
          <w:p>
            <w:pPr>
              <w:numPr>
                <w:ilvl w:val="0"/>
                <w:numId w:val="20818"/>
              </w:numPr>
              <w:spacing w:before="0" w:after="0" w:line="262" w:lineRule="auto"/>
              <w:jc w:val="left"/>
              <w:rPr>
                <w:color w:val="00274C"/>
                <w:sz w:val="20"/>
                <w:szCs w:val="20"/>
              </w:rPr>
            </w:pPr>
            <w:r>
              <w:rPr>
                <w:color w:val="00274C"/>
                <w:position w:val="-2"/>
                <w:sz w:val="20"/>
                <w:szCs w:val="20"/>
                <w:u w:val="none"/>
              </w:rPr>
              <w:t xml:space="preserve">Lubrique la junta </w:t>
            </w:r>
            <w:r>
              <w:rPr>
                <w:b/>
                <w:bCs/>
                <w:color w:val="00274C"/>
                <w:position w:val="-2"/>
                <w:sz w:val="20"/>
                <w:szCs w:val="20"/>
                <w:u w:val="none"/>
              </w:rPr>
              <w:t xml:space="preserve">J</w:t>
            </w:r>
            <w:r>
              <w:rPr>
                <w:color w:val="00274C"/>
                <w:position w:val="-2"/>
                <w:sz w:val="20"/>
                <w:szCs w:val="20"/>
                <w:u w:val="none"/>
              </w:rPr>
              <w:t xml:space="preserve"> con aceite y coloque el cárter </w:t>
            </w:r>
            <w:r>
              <w:rPr>
                <w:b/>
                <w:bCs/>
                <w:color w:val="00274C"/>
                <w:position w:val="-2"/>
                <w:sz w:val="20"/>
                <w:szCs w:val="20"/>
                <w:u w:val="none"/>
              </w:rPr>
              <w:t xml:space="preserve">C</w:t>
            </w:r>
            <w:r>
              <w:rPr>
                <w:color w:val="00274C"/>
                <w:position w:val="-2"/>
                <w:sz w:val="20"/>
                <w:szCs w:val="20"/>
                <w:u w:val="none"/>
              </w:rPr>
              <w:t xml:space="preserve"> en la bancada </w:t>
            </w:r>
            <w:r>
              <w:rPr>
                <w:b/>
                <w:bCs/>
                <w:color w:val="00274C"/>
                <w:position w:val="-2"/>
                <w:sz w:val="20"/>
                <w:szCs w:val="20"/>
                <w:u w:val="none"/>
              </w:rPr>
              <w:t xml:space="preserve">E</w:t>
            </w:r>
            <w:r>
              <w:rPr>
                <w:color w:val="00274C"/>
                <w:position w:val="-2"/>
                <w:sz w:val="20"/>
                <w:szCs w:val="20"/>
                <w:u w:val="none"/>
              </w:rPr>
              <w:t xml:space="preserve"> , usando las clavijas de referencia </w:t>
            </w:r>
            <w:r>
              <w:rPr>
                <w:b/>
                <w:bCs/>
                <w:color w:val="00274C"/>
                <w:position w:val="-2"/>
                <w:sz w:val="20"/>
                <w:szCs w:val="20"/>
                <w:u w:val="none"/>
              </w:rPr>
              <w:t xml:space="preserve">N</w:t>
            </w:r>
            <w:r>
              <w:rPr>
                <w:color w:val="00274C"/>
                <w:position w:val="-2"/>
                <w:sz w:val="20"/>
                <w:szCs w:val="20"/>
                <w:u w:val="none"/>
              </w:rPr>
              <w:t xml:space="preserve"> e introduciendo la bomba del aceite </w:t>
            </w:r>
            <w:r>
              <w:rPr>
                <w:b/>
                <w:bCs/>
                <w:color w:val="00274C"/>
                <w:position w:val="-2"/>
                <w:sz w:val="20"/>
                <w:szCs w:val="20"/>
                <w:u w:val="none"/>
              </w:rPr>
              <w:t xml:space="preserve">Q</w:t>
            </w:r>
            <w:r>
              <w:rPr>
                <w:color w:val="00274C"/>
                <w:position w:val="-2"/>
                <w:sz w:val="20"/>
                <w:szCs w:val="20"/>
                <w:u w:val="none"/>
              </w:rPr>
              <w:t xml:space="preserve"> en el cigüeñal. </w:t>
            </w:r>
          </w:p>
          <w:p/>
        </w:tc>
        <w:tc>
          <w:tcPr>
            <w:tcMar>
              <w:top w:w="150" w:type="dxa"/>
              <w:left w:w="150" w:type="dxa"/>
              <w:bottom w:w="150" w:type="dxa"/>
              <w:right w:w="150" w:type="dxa"/>
            </w:tcMar>
            <w:textDirection w:val="lrTb"/>
            <w:vAlign w:val="top"/>
          </w:tcPr>
          <w:p>
            <w:r>
              <w:rPr>
                <w:position w:val="-224"/>
              </w:rPr>
              <w:drawing>
                <wp:inline distT="0" distB="0" distL="0" distR="0">
                  <wp:extent cx="2196000" cy="1476000"/>
                  <wp:effectExtent b="0" l="0" r="0" t="0"/>
                  <wp:docPr id="46485389" name="name629160e585bea4fc0" descr="Fig._9.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76.jpg"/>
                          <pic:cNvPicPr/>
                        </pic:nvPicPr>
                        <pic:blipFill>
                          <a:blip r:embed="rId436660e585bea4fbc" cstate="print"/>
                          <a:stretch>
                            <a:fillRect/>
                          </a:stretch>
                        </pic:blipFill>
                        <pic:spPr>
                          <a:xfrm>
                            <a:off x="0" y="0"/>
                            <a:ext cx="2196000" cy="1476000"/>
                          </a:xfrm>
                          <a:prstGeom prst="rect">
                            <a:avLst/>
                          </a:prstGeom>
                          <a:ln w="0">
                            <a:noFill/>
                          </a:ln>
                        </pic:spPr>
                      </pic:pic>
                    </a:graphicData>
                  </a:graphic>
                </wp:inline>
              </w:drawing>
            </w:r>
            <w:r>
              <w:rPr>
                <w:b/>
                <w:bCs/>
                <w:color w:val="00274C"/>
                <w:position w:val="0"/>
                <w:sz w:val="20"/>
                <w:szCs w:val="20"/>
                <w:u w:val="none"/>
              </w:rPr>
              <w:br/>
              <w:t xml:space="preserve">Fig 9.76</w:t>
            </w:r>
          </w:p>
        </w:tc>
      </w:tr>
      <w:tr>
        <w:trPr>
          <w:trHeight w:val="0" w:hRule="atLeast"/>
        </w:trPr>
        <w:tc>
          <w:tcPr>
            <w:tcMar>
              <w:top w:w="150" w:type="dxa"/>
              <w:left w:w="150" w:type="dxa"/>
              <w:bottom w:w="150" w:type="dxa"/>
              <w:right w:w="150" w:type="dxa"/>
            </w:tcMar>
            <w:textDirection w:val="lrTb"/>
            <w:vAlign w:val="center"/>
          </w:tcPr>
          <w:p>
            <w:pPr>
              <w:numPr>
                <w:ilvl w:val="0"/>
                <w:numId w:val="20819"/>
              </w:numPr>
              <w:spacing w:before="0" w:after="0" w:line="262" w:lineRule="auto"/>
              <w:jc w:val="left"/>
              <w:rPr>
                <w:color w:val="00274C"/>
                <w:sz w:val="20"/>
                <w:szCs w:val="20"/>
              </w:rPr>
            </w:pPr>
            <w:r>
              <w:rPr>
                <w:color w:val="00274C"/>
                <w:position w:val="-2"/>
                <w:sz w:val="20"/>
                <w:szCs w:val="20"/>
                <w:u w:val="none"/>
              </w:rPr>
              <w:t xml:space="preserve">Apriete los tornillos </w:t>
            </w:r>
            <w:r>
              <w:rPr>
                <w:b/>
                <w:bCs/>
                <w:color w:val="00274C"/>
                <w:position w:val="-2"/>
                <w:sz w:val="20"/>
                <w:szCs w:val="20"/>
                <w:u w:val="none"/>
              </w:rPr>
              <w:t xml:space="preserve">R</w:t>
            </w:r>
            <w:r>
              <w:rPr>
                <w:color w:val="00274C"/>
                <w:position w:val="-2"/>
                <w:sz w:val="20"/>
                <w:szCs w:val="20"/>
                <w:u w:val="none"/>
              </w:rPr>
              <w:t xml:space="preserve"> respetando el orden de apriete indicado (par de apriete de </w:t>
            </w:r>
            <w:r>
              <w:rPr>
                <w:b/>
                <w:bCs/>
                <w:color w:val="00274C"/>
                <w:position w:val="-2"/>
                <w:sz w:val="20"/>
                <w:szCs w:val="20"/>
                <w:u w:val="none"/>
              </w:rPr>
              <w:t xml:space="preserve">25</w:t>
            </w:r>
            <w:r>
              <w:rPr>
                <w:color w:val="00274C"/>
                <w:position w:val="-2"/>
                <w:sz w:val="20"/>
                <w:szCs w:val="20"/>
                <w:u w:val="none"/>
              </w:rPr>
              <w:t xml:space="preserve"> </w:t>
            </w:r>
            <w:r>
              <w:rPr>
                <w:b/>
                <w:bCs/>
                <w:color w:val="00274C"/>
                <w:position w:val="-2"/>
                <w:sz w:val="20"/>
                <w:szCs w:val="20"/>
                <w:u w:val="none"/>
              </w:rPr>
              <w:t xml:space="preserve">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8"/>
              </w:rPr>
              <w:drawing>
                <wp:inline distT="0" distB="0" distL="0" distR="0">
                  <wp:extent cx="2232000" cy="1490400"/>
                  <wp:effectExtent b="0" l="0" r="0" t="0"/>
                  <wp:docPr id="58279264" name="name389760e585beb455e" descr="imm9.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9.jpg"/>
                          <pic:cNvPicPr/>
                        </pic:nvPicPr>
                        <pic:blipFill>
                          <a:blip r:embed="rId534560e585beb455a"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t xml:space="preserve">Fig 9.77</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w:t>
            </w:r>
            <w:r>
              <w:rPr>
                <w:color w:val="00274C"/>
                <w:position w:val="-2"/>
                <w:sz w:val="20"/>
                <w:szCs w:val="20"/>
                <w:u w:val="none"/>
              </w:rPr>
              <w:t xml:space="preserve"> </w:t>
            </w:r>
            <w:r>
              <w:rPr>
                <w:b/>
                <w:bCs/>
                <w:color w:val="00274C"/>
                <w:position w:val="-2"/>
                <w:sz w:val="20"/>
                <w:szCs w:val="20"/>
                <w:u w:val="none"/>
              </w:rPr>
              <w:t xml:space="preserve">11</w:t>
            </w:r>
            <w:r>
              <w:rPr>
                <w:b/>
                <w:bCs/>
                <w:color w:val="00274C"/>
                <w:position w:val="-2"/>
                <w:sz w:val="20"/>
                <w:szCs w:val="20"/>
                <w:u w:val="none"/>
              </w:rPr>
              <w:t xml:space="preserve"> .5 Brida de de repostado del aceite en el cárter de distribución</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3732863" name="name667760e585bebfd70"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17860e585bebfd6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0633"/>
              </w:numPr>
              <w:spacing w:before="0" w:after="0" w:line="262" w:lineRule="auto"/>
              <w:jc w:val="left"/>
              <w:rPr>
                <w:color w:val="00274C"/>
                <w:sz w:val="20"/>
                <w:szCs w:val="20"/>
              </w:rPr>
            </w:pPr>
            <w:r>
              <w:rPr>
                <w:color w:val="00274C"/>
                <w:position w:val="-2"/>
                <w:sz w:val="20"/>
                <w:szCs w:val="20"/>
                <w:u w:val="none"/>
              </w:rPr>
              <w:t xml:space="preserve">Sustituya siempre la junta </w:t>
            </w:r>
            <w:r>
              <w:rPr>
                <w:b/>
                <w:bCs/>
                <w:color w:val="00274C"/>
                <w:position w:val="-2"/>
                <w:sz w:val="20"/>
                <w:szCs w:val="20"/>
                <w:u w:val="none"/>
              </w:rPr>
              <w:t xml:space="preserve">BA</w:t>
            </w:r>
            <w:r>
              <w:rPr>
                <w:color w:val="00274C"/>
                <w:position w:val="-2"/>
                <w:sz w:val="20"/>
                <w:szCs w:val="20"/>
                <w:u w:val="none"/>
              </w:rPr>
              <w:t xml:space="preserve"> en cada montaje.</w:t>
            </w:r>
          </w:p>
          <w:p/>
          <w:p/>
          <w:p>
            <w:pPr>
              <w:numPr>
                <w:ilvl w:val="0"/>
                <w:numId w:val="20820"/>
              </w:numPr>
              <w:spacing w:before="0" w:after="0" w:line="262" w:lineRule="auto"/>
              <w:jc w:val="left"/>
              <w:rPr>
                <w:color w:val="00274C"/>
                <w:sz w:val="20"/>
                <w:szCs w:val="20"/>
              </w:rPr>
            </w:pPr>
            <w:r>
              <w:rPr>
                <w:color w:val="00274C"/>
                <w:position w:val="-2"/>
                <w:sz w:val="20"/>
                <w:szCs w:val="20"/>
                <w:u w:val="none"/>
              </w:rPr>
              <w:t xml:space="preserve">Coloque la junta </w:t>
            </w:r>
            <w:r>
              <w:rPr>
                <w:b/>
                <w:bCs/>
                <w:color w:val="00274C"/>
                <w:position w:val="-2"/>
                <w:sz w:val="20"/>
                <w:szCs w:val="20"/>
                <w:u w:val="none"/>
              </w:rPr>
              <w:t xml:space="preserve">BA</w:t>
            </w:r>
            <w:r>
              <w:rPr>
                <w:color w:val="00274C"/>
                <w:position w:val="-2"/>
                <w:sz w:val="20"/>
                <w:szCs w:val="20"/>
                <w:u w:val="none"/>
              </w:rPr>
              <w:t xml:space="preserve"> en su asiento de la brida </w:t>
            </w:r>
            <w:r>
              <w:rPr>
                <w:b/>
                <w:bCs/>
                <w:color w:val="00274C"/>
                <w:position w:val="-2"/>
                <w:sz w:val="20"/>
                <w:szCs w:val="20"/>
                <w:u w:val="none"/>
              </w:rPr>
              <w:t xml:space="preserve">BB</w:t>
            </w:r>
            <w:r>
              <w:rPr>
                <w:color w:val="00274C"/>
                <w:position w:val="-2"/>
                <w:sz w:val="20"/>
                <w:szCs w:val="20"/>
                <w:u w:val="none"/>
              </w:rPr>
              <w:t xml:space="preserve"> .</w:t>
            </w:r>
          </w:p>
          <w:p>
            <w:pPr>
              <w:numPr>
                <w:ilvl w:val="0"/>
                <w:numId w:val="20820"/>
              </w:numPr>
              <w:spacing w:before="0" w:after="0" w:line="262" w:lineRule="auto"/>
              <w:jc w:val="left"/>
              <w:rPr>
                <w:color w:val="00274C"/>
                <w:sz w:val="20"/>
                <w:szCs w:val="20"/>
              </w:rPr>
            </w:pPr>
            <w:r>
              <w:rPr>
                <w:color w:val="00274C"/>
                <w:position w:val="-2"/>
                <w:sz w:val="20"/>
                <w:szCs w:val="20"/>
                <w:u w:val="none"/>
              </w:rPr>
              <w:t xml:space="preserve">Apriete la brida </w:t>
            </w:r>
            <w:r>
              <w:rPr>
                <w:b/>
                <w:bCs/>
                <w:color w:val="00274C"/>
                <w:position w:val="-2"/>
                <w:sz w:val="20"/>
                <w:szCs w:val="20"/>
                <w:u w:val="none"/>
              </w:rPr>
              <w:t xml:space="preserve">BB</w:t>
            </w:r>
            <w:r>
              <w:rPr>
                <w:color w:val="00274C"/>
                <w:position w:val="-2"/>
                <w:sz w:val="20"/>
                <w:szCs w:val="20"/>
                <w:u w:val="none"/>
              </w:rPr>
              <w:t xml:space="preserve"> en el cárter </w:t>
            </w:r>
            <w:r>
              <w:rPr>
                <w:b/>
                <w:bCs/>
                <w:color w:val="00274C"/>
                <w:position w:val="-2"/>
                <w:sz w:val="20"/>
                <w:szCs w:val="20"/>
                <w:u w:val="none"/>
              </w:rPr>
              <w:t xml:space="preserve">BC</w:t>
            </w:r>
            <w:r>
              <w:rPr>
                <w:color w:val="00274C"/>
                <w:position w:val="-2"/>
                <w:sz w:val="20"/>
                <w:szCs w:val="20"/>
                <w:u w:val="none"/>
              </w:rPr>
              <w:t xml:space="preserve"> con los tornillos </w:t>
            </w:r>
            <w:r>
              <w:rPr>
                <w:b/>
                <w:bCs/>
                <w:color w:val="00274C"/>
                <w:position w:val="-2"/>
                <w:sz w:val="20"/>
                <w:szCs w:val="20"/>
                <w:u w:val="none"/>
              </w:rPr>
              <w:t xml:space="preserve">BD</w:t>
            </w:r>
            <w:r>
              <w:rPr>
                <w:color w:val="00274C"/>
                <w:position w:val="-2"/>
                <w:sz w:val="20"/>
                <w:szCs w:val="20"/>
                <w:u w:val="none"/>
              </w:rPr>
              <w:t xml:space="preserve"> (par de apriete de </w:t>
            </w:r>
            <w:r>
              <w:rPr>
                <w:b/>
                <w:bCs/>
                <w:color w:val="00274C"/>
                <w:position w:val="-2"/>
                <w:sz w:val="20"/>
                <w:szCs w:val="20"/>
                <w:u w:val="none"/>
              </w:rPr>
              <w:t xml:space="preserve">10 Nm</w:t>
            </w:r>
            <w:r>
              <w:rPr>
                <w:color w:val="00274C"/>
                <w:position w:val="-2"/>
                <w:sz w:val="20"/>
                <w:szCs w:val="20"/>
                <w:u w:val="none"/>
              </w:rPr>
              <w:t xml:space="preserve"> </w:t>
            </w:r>
            <w:r>
              <w:rPr>
                <w:b/>
                <w:bCs/>
                <w:color w:val="00274C"/>
                <w:position w:val="-2"/>
                <w:sz w:val="20"/>
                <w:szCs w:val="20"/>
                <w:u w:val="none"/>
              </w:rPr>
              <w:t xml:space="preserve">-</w:t>
            </w:r>
            <w:r>
              <w:rPr>
                <w:color w:val="00274C"/>
                <w:position w:val="-2"/>
                <w:sz w:val="20"/>
                <w:szCs w:val="20"/>
                <w:u w:val="none"/>
              </w:rPr>
              <w:t xml:space="preserve"> </w:t>
            </w:r>
            <w:hyperlink r:id="rId649360e585bec0580" w:history="1">
              <w:r>
                <w:rPr>
                  <w:rStyle w:val="DefaultParagraphFontPHPDOCX"/>
                  <w:b/>
                  <w:bCs/>
                  <w:color w:val="0000FF"/>
                  <w:position w:val="-2"/>
                  <w:sz w:val="20"/>
                  <w:szCs w:val="20"/>
                  <w:u w:val="none"/>
                </w:rPr>
                <w:t xml:space="preserve">ST_06</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8"/>
              </w:rPr>
              <w:drawing>
                <wp:inline distT="0" distB="0" distL="0" distR="0">
                  <wp:extent cx="2224800" cy="1497600"/>
                  <wp:effectExtent b="0" l="0" r="0" t="0"/>
                  <wp:docPr id="5855202" name="name457860e585bed3684" descr="Fig._9.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78.jpg"/>
                          <pic:cNvPicPr/>
                        </pic:nvPicPr>
                        <pic:blipFill>
                          <a:blip r:embed="rId961860e585bed367b" cstate="print"/>
                          <a:stretch>
                            <a:fillRect/>
                          </a:stretch>
                        </pic:blipFill>
                        <pic:spPr>
                          <a:xfrm>
                            <a:off x="0" y="0"/>
                            <a:ext cx="2224800" cy="1497600"/>
                          </a:xfrm>
                          <a:prstGeom prst="rect">
                            <a:avLst/>
                          </a:prstGeom>
                          <a:ln w="0">
                            <a:noFill/>
                          </a:ln>
                        </pic:spPr>
                      </pic:pic>
                    </a:graphicData>
                  </a:graphic>
                </wp:inline>
              </w:drawing>
            </w:r>
            <w:r>
              <w:rPr>
                <w:b/>
                <w:bCs/>
                <w:color w:val="00274C"/>
                <w:position w:val="0"/>
                <w:sz w:val="20"/>
                <w:szCs w:val="20"/>
                <w:u w:val="none"/>
              </w:rPr>
              <w:br/>
              <w:t xml:space="preserve">Fig 9.78</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w:t>
            </w:r>
            <w:r>
              <w:rPr>
                <w:color w:val="00274C"/>
                <w:position w:val="-2"/>
                <w:sz w:val="20"/>
                <w:szCs w:val="20"/>
                <w:u w:val="none"/>
              </w:rPr>
              <w:t xml:space="preserve"> </w:t>
            </w:r>
            <w:r>
              <w:rPr>
                <w:b/>
                <w:bCs/>
                <w:color w:val="00274C"/>
                <w:position w:val="-2"/>
                <w:sz w:val="20"/>
                <w:szCs w:val="20"/>
                <w:u w:val="none"/>
              </w:rPr>
              <w:t xml:space="preserve">11</w:t>
            </w:r>
            <w:r>
              <w:rPr>
                <w:b/>
                <w:bCs/>
                <w:color w:val="00274C"/>
                <w:position w:val="-2"/>
                <w:sz w:val="20"/>
                <w:szCs w:val="20"/>
                <w:u w:val="none"/>
              </w:rPr>
              <w:t xml:space="preserve"> .6 Válvula de presión de aceite</w:t>
            </w:r>
          </w:p>
          <w:p/>
          <w:p/>
          <w:p>
            <w:pPr>
              <w:numPr>
                <w:ilvl w:val="0"/>
                <w:numId w:val="20821"/>
              </w:numPr>
              <w:spacing w:before="0" w:after="0" w:line="262" w:lineRule="auto"/>
              <w:jc w:val="left"/>
              <w:rPr>
                <w:color w:val="00274C"/>
                <w:sz w:val="20"/>
                <w:szCs w:val="20"/>
              </w:rPr>
            </w:pPr>
            <w:r>
              <w:rPr>
                <w:color w:val="00274C"/>
                <w:position w:val="-2"/>
                <w:sz w:val="20"/>
                <w:szCs w:val="20"/>
                <w:u w:val="none"/>
              </w:rPr>
              <w:t xml:space="preserve">Lubrique el pistón </w:t>
            </w:r>
            <w:r>
              <w:rPr>
                <w:b/>
                <w:bCs/>
                <w:color w:val="00274C"/>
                <w:position w:val="-2"/>
                <w:sz w:val="20"/>
                <w:szCs w:val="20"/>
                <w:u w:val="none"/>
              </w:rPr>
              <w:t xml:space="preserve">BE</w:t>
            </w:r>
            <w:r>
              <w:rPr>
                <w:color w:val="00274C"/>
                <w:position w:val="-2"/>
                <w:sz w:val="20"/>
                <w:szCs w:val="20"/>
                <w:u w:val="none"/>
              </w:rPr>
              <w:t xml:space="preserve"> e introdúzcalo en el alojamiento </w:t>
            </w:r>
            <w:r>
              <w:rPr>
                <w:b/>
                <w:bCs/>
                <w:color w:val="00274C"/>
                <w:position w:val="-2"/>
                <w:sz w:val="20"/>
                <w:szCs w:val="20"/>
                <w:u w:val="none"/>
              </w:rPr>
              <w:t xml:space="preserve">BF</w:t>
            </w:r>
            <w:r>
              <w:rPr>
                <w:color w:val="00274C"/>
                <w:position w:val="-2"/>
                <w:sz w:val="20"/>
                <w:szCs w:val="20"/>
                <w:u w:val="none"/>
              </w:rPr>
              <w:t xml:space="preserve"> hasta el tope.</w:t>
            </w:r>
          </w:p>
          <w:p>
            <w:pPr>
              <w:numPr>
                <w:ilvl w:val="0"/>
                <w:numId w:val="20821"/>
              </w:numPr>
              <w:spacing w:before="0" w:after="0" w:line="262" w:lineRule="auto"/>
              <w:jc w:val="left"/>
              <w:rPr>
                <w:color w:val="00274C"/>
                <w:sz w:val="20"/>
                <w:szCs w:val="20"/>
              </w:rPr>
            </w:pPr>
            <w:r>
              <w:rPr>
                <w:color w:val="00274C"/>
                <w:position w:val="-2"/>
                <w:sz w:val="20"/>
                <w:szCs w:val="20"/>
                <w:u w:val="none"/>
              </w:rPr>
              <w:t xml:space="preserve">Introduzca el muelle </w:t>
            </w:r>
            <w:r>
              <w:rPr>
                <w:b/>
                <w:bCs/>
                <w:color w:val="00274C"/>
                <w:position w:val="-2"/>
                <w:sz w:val="20"/>
                <w:szCs w:val="20"/>
                <w:u w:val="none"/>
              </w:rPr>
              <w:t xml:space="preserve">BG</w:t>
            </w:r>
            <w:r>
              <w:rPr>
                <w:color w:val="00274C"/>
                <w:position w:val="-2"/>
                <w:sz w:val="20"/>
                <w:szCs w:val="20"/>
                <w:u w:val="none"/>
              </w:rPr>
              <w:t xml:space="preserve"> en el pistón.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226888" name="name968760e585bee667f"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19660e585bee667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0633"/>
              </w:numPr>
              <w:spacing w:before="0" w:after="0" w:line="262" w:lineRule="auto"/>
              <w:jc w:val="left"/>
              <w:rPr>
                <w:color w:val="00274C"/>
                <w:sz w:val="20"/>
                <w:szCs w:val="20"/>
              </w:rPr>
            </w:pPr>
            <w:r>
              <w:rPr>
                <w:color w:val="00274C"/>
                <w:position w:val="-2"/>
                <w:sz w:val="20"/>
                <w:szCs w:val="20"/>
                <w:u w:val="none"/>
              </w:rPr>
              <w:t xml:space="preserve">Sustituya siempre la junta </w:t>
            </w:r>
            <w:r>
              <w:rPr>
                <w:b/>
                <w:bCs/>
                <w:color w:val="00274C"/>
                <w:position w:val="-2"/>
                <w:sz w:val="20"/>
                <w:szCs w:val="20"/>
                <w:u w:val="none"/>
              </w:rPr>
              <w:t xml:space="preserve">BH</w:t>
            </w:r>
            <w:r>
              <w:rPr>
                <w:color w:val="00274C"/>
                <w:position w:val="-2"/>
                <w:sz w:val="20"/>
                <w:szCs w:val="20"/>
                <w:u w:val="none"/>
              </w:rPr>
              <w:t xml:space="preserve"> en cada montaje.</w:t>
            </w:r>
          </w:p>
          <w:p/>
          <w:p/>
          <w:p>
            <w:pPr>
              <w:numPr>
                <w:ilvl w:val="0"/>
                <w:numId w:val="20822"/>
              </w:numPr>
              <w:spacing w:before="0" w:after="0" w:line="262" w:lineRule="auto"/>
              <w:jc w:val="left"/>
              <w:rPr>
                <w:color w:val="00274C"/>
                <w:sz w:val="20"/>
                <w:szCs w:val="20"/>
              </w:rPr>
            </w:pPr>
            <w:r>
              <w:rPr>
                <w:color w:val="00274C"/>
                <w:position w:val="-2"/>
                <w:sz w:val="20"/>
                <w:szCs w:val="20"/>
                <w:u w:val="none"/>
              </w:rPr>
              <w:t xml:space="preserve">Monte la junta </w:t>
            </w:r>
            <w:r>
              <w:rPr>
                <w:b/>
                <w:bCs/>
                <w:color w:val="00274C"/>
                <w:position w:val="-2"/>
                <w:sz w:val="20"/>
                <w:szCs w:val="20"/>
                <w:u w:val="none"/>
              </w:rPr>
              <w:t xml:space="preserve">BH</w:t>
            </w:r>
            <w:r>
              <w:rPr>
                <w:color w:val="00274C"/>
                <w:position w:val="-2"/>
                <w:sz w:val="20"/>
                <w:szCs w:val="20"/>
                <w:u w:val="none"/>
              </w:rPr>
              <w:t xml:space="preserve"> en el tapón </w:t>
            </w:r>
            <w:r>
              <w:rPr>
                <w:b/>
                <w:bCs/>
                <w:color w:val="00274C"/>
                <w:position w:val="-2"/>
                <w:sz w:val="20"/>
                <w:szCs w:val="20"/>
                <w:u w:val="none"/>
              </w:rPr>
              <w:t xml:space="preserve">BL</w:t>
            </w:r>
            <w:r>
              <w:rPr>
                <w:color w:val="00274C"/>
                <w:position w:val="-2"/>
                <w:sz w:val="20"/>
                <w:szCs w:val="20"/>
                <w:u w:val="none"/>
              </w:rPr>
              <w:t xml:space="preserve"> .</w:t>
            </w:r>
          </w:p>
          <w:p>
            <w:pPr>
              <w:numPr>
                <w:ilvl w:val="0"/>
                <w:numId w:val="20822"/>
              </w:numPr>
              <w:spacing w:before="0" w:after="0" w:line="262" w:lineRule="auto"/>
              <w:jc w:val="left"/>
              <w:rPr>
                <w:color w:val="00274C"/>
                <w:sz w:val="20"/>
                <w:szCs w:val="20"/>
              </w:rPr>
            </w:pPr>
            <w:r>
              <w:rPr>
                <w:color w:val="00274C"/>
                <w:position w:val="-2"/>
                <w:sz w:val="20"/>
                <w:szCs w:val="20"/>
                <w:u w:val="none"/>
              </w:rPr>
              <w:t xml:space="preserve">Apriete el tapón </w:t>
            </w:r>
            <w:r>
              <w:rPr>
                <w:b/>
                <w:bCs/>
                <w:color w:val="00274C"/>
                <w:position w:val="-2"/>
                <w:sz w:val="20"/>
                <w:szCs w:val="20"/>
                <w:u w:val="none"/>
              </w:rPr>
              <w:t xml:space="preserve">BL</w:t>
            </w:r>
            <w:r>
              <w:rPr>
                <w:color w:val="00274C"/>
                <w:position w:val="-2"/>
                <w:sz w:val="20"/>
                <w:szCs w:val="20"/>
                <w:u w:val="none"/>
              </w:rPr>
              <w:t xml:space="preserve"> en el cárter </w:t>
            </w:r>
            <w:r>
              <w:rPr>
                <w:b/>
                <w:bCs/>
                <w:color w:val="00274C"/>
                <w:position w:val="-2"/>
                <w:sz w:val="20"/>
                <w:szCs w:val="20"/>
                <w:u w:val="none"/>
              </w:rPr>
              <w:t xml:space="preserve">BC</w:t>
            </w:r>
            <w:r>
              <w:rPr>
                <w:color w:val="00274C"/>
                <w:position w:val="-2"/>
                <w:sz w:val="20"/>
                <w:szCs w:val="20"/>
                <w:u w:val="none"/>
              </w:rPr>
              <w:t xml:space="preserve"> (par de apriete de </w:t>
            </w:r>
            <w:r>
              <w:rPr>
                <w:b/>
                <w:bCs/>
                <w:color w:val="00274C"/>
                <w:position w:val="-2"/>
                <w:sz w:val="20"/>
                <w:szCs w:val="20"/>
                <w:u w:val="none"/>
              </w:rPr>
              <w:t xml:space="preserve">50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2"/>
              </w:rPr>
              <w:drawing>
                <wp:inline distT="0" distB="0" distL="0" distR="0">
                  <wp:extent cx="2260800" cy="1519200"/>
                  <wp:effectExtent b="0" l="0" r="0" t="0"/>
                  <wp:docPr id="59185923" name="name107260e585bf04f67" descr="Fig._9.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79.jpg"/>
                          <pic:cNvPicPr/>
                        </pic:nvPicPr>
                        <pic:blipFill>
                          <a:blip r:embed="rId193460e585bf04f63" cstate="print"/>
                          <a:stretch>
                            <a:fillRect/>
                          </a:stretch>
                        </pic:blipFill>
                        <pic:spPr>
                          <a:xfrm>
                            <a:off x="0" y="0"/>
                            <a:ext cx="2260800" cy="1519200"/>
                          </a:xfrm>
                          <a:prstGeom prst="rect">
                            <a:avLst/>
                          </a:prstGeom>
                          <a:ln w="0">
                            <a:noFill/>
                          </a:ln>
                        </pic:spPr>
                      </pic:pic>
                    </a:graphicData>
                  </a:graphic>
                </wp:inline>
              </w:drawing>
            </w:r>
            <w:r>
              <w:rPr>
                <w:b/>
                <w:bCs/>
                <w:color w:val="00274C"/>
                <w:position w:val="0"/>
                <w:sz w:val="20"/>
                <w:szCs w:val="20"/>
                <w:u w:val="none"/>
              </w:rPr>
              <w:br/>
              <w:t xml:space="preserve">Fig 9.79</w:t>
            </w:r>
          </w:p>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Montaje del polea cigüeñal</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numPr>
                <w:ilvl w:val="0"/>
                <w:numId w:val="20823"/>
              </w:numPr>
              <w:spacing w:before="0" w:after="0" w:line="262" w:lineRule="auto"/>
              <w:jc w:val="left"/>
              <w:rPr>
                <w:color w:val="00274C"/>
                <w:sz w:val="20"/>
                <w:szCs w:val="20"/>
              </w:rPr>
            </w:pPr>
            <w:r>
              <w:rPr>
                <w:color w:val="00274C"/>
                <w:position w:val="-2"/>
                <w:sz w:val="20"/>
                <w:szCs w:val="20"/>
                <w:u w:val="none"/>
              </w:rPr>
              <w:t xml:space="preserve">Compruebe que la clavija </w:t>
            </w:r>
            <w:r>
              <w:rPr>
                <w:b/>
                <w:bCs/>
                <w:color w:val="00274C"/>
                <w:position w:val="-2"/>
                <w:sz w:val="20"/>
                <w:szCs w:val="20"/>
                <w:u w:val="none"/>
              </w:rPr>
              <w:t xml:space="preserve">U</w:t>
            </w:r>
            <w:r>
              <w:rPr>
                <w:color w:val="00274C"/>
                <w:position w:val="-2"/>
                <w:sz w:val="20"/>
                <w:szCs w:val="20"/>
                <w:u w:val="none"/>
              </w:rPr>
              <w:t xml:space="preserve"> esté montada correctamente en el árbol </w:t>
            </w:r>
            <w:r>
              <w:rPr>
                <w:b/>
                <w:bCs/>
                <w:color w:val="00274C"/>
                <w:position w:val="-2"/>
                <w:sz w:val="20"/>
                <w:szCs w:val="20"/>
                <w:u w:val="none"/>
              </w:rPr>
              <w:t xml:space="preserve">V</w:t>
            </w:r>
            <w:r>
              <w:rPr>
                <w:color w:val="00274C"/>
                <w:position w:val="-2"/>
                <w:sz w:val="20"/>
                <w:szCs w:val="20"/>
                <w:u w:val="none"/>
              </w:rPr>
              <w:t xml:space="preserve"> .</w:t>
            </w:r>
          </w:p>
          <w:p>
            <w:pPr>
              <w:numPr>
                <w:ilvl w:val="0"/>
                <w:numId w:val="20823"/>
              </w:numPr>
              <w:spacing w:before="0" w:after="0" w:line="262" w:lineRule="auto"/>
              <w:jc w:val="left"/>
              <w:rPr>
                <w:color w:val="00274C"/>
                <w:sz w:val="20"/>
                <w:szCs w:val="20"/>
              </w:rPr>
            </w:pPr>
            <w:r>
              <w:rPr>
                <w:color w:val="00274C"/>
                <w:position w:val="-2"/>
                <w:sz w:val="20"/>
                <w:szCs w:val="20"/>
                <w:u w:val="none"/>
              </w:rPr>
              <w:t xml:space="preserve">Introduzca la polea </w:t>
            </w:r>
            <w:r>
              <w:rPr>
                <w:b/>
                <w:bCs/>
                <w:color w:val="00274C"/>
                <w:position w:val="-2"/>
                <w:sz w:val="20"/>
                <w:szCs w:val="20"/>
                <w:u w:val="none"/>
              </w:rPr>
              <w:t xml:space="preserve">T</w:t>
            </w:r>
            <w:r>
              <w:rPr>
                <w:color w:val="00274C"/>
                <w:position w:val="-2"/>
                <w:sz w:val="20"/>
                <w:szCs w:val="20"/>
                <w:u w:val="none"/>
              </w:rPr>
              <w:t xml:space="preserve"> en el árbol </w:t>
            </w:r>
            <w:r>
              <w:rPr>
                <w:b/>
                <w:bCs/>
                <w:color w:val="00274C"/>
                <w:position w:val="-2"/>
                <w:sz w:val="20"/>
                <w:szCs w:val="20"/>
                <w:u w:val="none"/>
              </w:rPr>
              <w:t xml:space="preserve">V</w:t>
            </w:r>
            <w:r>
              <w:rPr>
                <w:color w:val="00274C"/>
                <w:position w:val="-2"/>
                <w:sz w:val="20"/>
                <w:szCs w:val="20"/>
                <w:u w:val="none"/>
              </w:rPr>
              <w:t xml:space="preserve"> respetando la referencia de la clavija </w:t>
            </w:r>
            <w:r>
              <w:rPr>
                <w:b/>
                <w:bCs/>
                <w:color w:val="00274C"/>
                <w:position w:val="-2"/>
                <w:sz w:val="20"/>
                <w:szCs w:val="20"/>
                <w:u w:val="none"/>
              </w:rPr>
              <w:t xml:space="preserve">U</w:t>
            </w:r>
            <w:r>
              <w:rPr>
                <w:color w:val="00274C"/>
                <w:position w:val="-2"/>
                <w:sz w:val="20"/>
                <w:szCs w:val="20"/>
                <w:u w:val="none"/>
              </w:rPr>
              <w:t xml:space="preserve"> .</w:t>
            </w:r>
          </w:p>
          <w:p>
            <w:pPr>
              <w:numPr>
                <w:ilvl w:val="0"/>
                <w:numId w:val="20823"/>
              </w:numPr>
              <w:spacing w:before="0" w:after="0" w:line="262" w:lineRule="auto"/>
              <w:jc w:val="left"/>
              <w:rPr>
                <w:color w:val="00274C"/>
                <w:sz w:val="20"/>
                <w:szCs w:val="20"/>
              </w:rPr>
            </w:pPr>
            <w:r>
              <w:rPr>
                <w:color w:val="00274C"/>
                <w:position w:val="-2"/>
                <w:sz w:val="20"/>
                <w:szCs w:val="20"/>
                <w:u w:val="none"/>
              </w:rPr>
              <w:t xml:space="preserve">Aplique grasa </w:t>
            </w:r>
            <w:r>
              <w:rPr>
                <w:b/>
                <w:bCs/>
                <w:color w:val="00274C"/>
                <w:position w:val="-2"/>
                <w:sz w:val="20"/>
                <w:szCs w:val="20"/>
                <w:u w:val="none"/>
              </w:rPr>
              <w:t xml:space="preserve">Molyslip</w:t>
            </w:r>
            <w:r>
              <w:rPr>
                <w:color w:val="00274C"/>
                <w:position w:val="-2"/>
                <w:sz w:val="20"/>
                <w:szCs w:val="20"/>
                <w:u w:val="none"/>
              </w:rPr>
              <w:t xml:space="preserve"> en la rosca del tornillo </w:t>
            </w:r>
            <w:r>
              <w:rPr>
                <w:b/>
                <w:bCs/>
                <w:color w:val="00274C"/>
                <w:position w:val="-2"/>
                <w:sz w:val="20"/>
                <w:szCs w:val="20"/>
                <w:u w:val="none"/>
              </w:rPr>
              <w:t xml:space="preserve">Z</w:t>
            </w:r>
            <w:r>
              <w:rPr>
                <w:color w:val="00274C"/>
                <w:position w:val="-2"/>
                <w:sz w:val="20"/>
                <w:szCs w:val="20"/>
                <w:u w:val="none"/>
              </w:rPr>
              <w:t xml:space="preserve"> .</w:t>
            </w:r>
          </w:p>
          <w:p>
            <w:pPr>
              <w:numPr>
                <w:ilvl w:val="0"/>
                <w:numId w:val="20823"/>
              </w:numPr>
              <w:spacing w:before="0" w:after="0" w:line="262" w:lineRule="auto"/>
              <w:jc w:val="left"/>
              <w:rPr>
                <w:color w:val="00274C"/>
                <w:sz w:val="20"/>
                <w:szCs w:val="20"/>
              </w:rPr>
            </w:pPr>
            <w:r>
              <w:rPr>
                <w:color w:val="00274C"/>
                <w:position w:val="-2"/>
                <w:sz w:val="20"/>
                <w:szCs w:val="20"/>
                <w:u w:val="none"/>
              </w:rPr>
              <w:t xml:space="preserve">Fije la polea </w:t>
            </w:r>
            <w:r>
              <w:rPr>
                <w:b/>
                <w:bCs/>
                <w:color w:val="00274C"/>
                <w:position w:val="-2"/>
                <w:sz w:val="20"/>
                <w:szCs w:val="20"/>
                <w:u w:val="none"/>
              </w:rPr>
              <w:t xml:space="preserve">T</w:t>
            </w:r>
            <w:r>
              <w:rPr>
                <w:color w:val="00274C"/>
                <w:position w:val="-2"/>
                <w:sz w:val="20"/>
                <w:szCs w:val="20"/>
                <w:u w:val="none"/>
              </w:rPr>
              <w:t xml:space="preserve"> con el tornillo </w:t>
            </w:r>
            <w:r>
              <w:rPr>
                <w:b/>
                <w:bCs/>
                <w:color w:val="00274C"/>
                <w:position w:val="-2"/>
                <w:sz w:val="20"/>
                <w:szCs w:val="20"/>
                <w:u w:val="none"/>
              </w:rPr>
              <w:t xml:space="preserve">Z</w:t>
            </w:r>
            <w:r>
              <w:rPr>
                <w:color w:val="00274C"/>
                <w:position w:val="-2"/>
                <w:sz w:val="20"/>
                <w:szCs w:val="20"/>
                <w:u w:val="none"/>
              </w:rPr>
              <w:t xml:space="preserve"> (par de apriete </w:t>
            </w:r>
            <w:r>
              <w:rPr>
                <w:b/>
                <w:bCs/>
                <w:color w:val="00274C"/>
                <w:position w:val="-2"/>
                <w:sz w:val="20"/>
                <w:szCs w:val="20"/>
                <w:u w:val="none"/>
              </w:rPr>
              <w:t xml:space="preserve">360 Nm</w:t>
            </w:r>
            <w:r>
              <w:rPr>
                <w:color w:val="00274C"/>
                <w:position w:val="-2"/>
                <w:sz w:val="20"/>
                <w:szCs w:val="20"/>
                <w:u w:val="none"/>
              </w:rPr>
              <w:t xml:space="preserve"> ) y quite la herramienta </w:t>
            </w:r>
            <w:hyperlink r:id="rId119560e585bf089e1" w:history="1">
              <w:r>
                <w:rPr>
                  <w:rStyle w:val="DefaultParagraphFontPHPDOCX"/>
                  <w:b/>
                  <w:bCs/>
                  <w:color w:val="0000FF"/>
                  <w:position w:val="-2"/>
                  <w:sz w:val="20"/>
                  <w:szCs w:val="20"/>
                  <w:u w:val="none"/>
                </w:rPr>
                <w:t xml:space="preserve">ST_34</w:t>
              </w:r>
            </w:hyperlink>
            <w:r>
              <w:rPr>
                <w:color w:val="00274C"/>
                <w:position w:val="-2"/>
                <w:sz w:val="20"/>
                <w:szCs w:val="20"/>
                <w:u w:val="none"/>
              </w:rPr>
              <w:t xml:space="preserve"> ( </w:t>
            </w:r>
            <w:r>
              <w:rPr>
                <w:b/>
                <w:bCs/>
                <w:color w:val="00274C"/>
                <w:position w:val="-2"/>
                <w:sz w:val="20"/>
                <w:szCs w:val="20"/>
                <w:u w:val="none"/>
              </w:rPr>
              <w:t xml:space="preserve">Fig. 9.29)</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42"/>
              </w:rPr>
              <w:drawing>
                <wp:inline distT="0" distB="0" distL="0" distR="0">
                  <wp:extent cx="2347200" cy="1576800"/>
                  <wp:effectExtent b="0" l="0" r="0" t="0"/>
                  <wp:docPr id="16284093" name="name966460e585bf1ae0c" descr="Fig._9.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80.jpg"/>
                          <pic:cNvPicPr/>
                        </pic:nvPicPr>
                        <pic:blipFill>
                          <a:blip r:embed="rId446060e585bf1ae06" cstate="print"/>
                          <a:stretch>
                            <a:fillRect/>
                          </a:stretch>
                        </pic:blipFill>
                        <pic:spPr>
                          <a:xfrm>
                            <a:off x="0" y="0"/>
                            <a:ext cx="2347200" cy="15768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9.80</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Montaje del turbocompresor</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759362" name="name251160e585bf2f81b"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86560e585bf2f81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0633"/>
              </w:numPr>
              <w:spacing w:before="0" w:after="0" w:line="262" w:lineRule="auto"/>
              <w:jc w:val="left"/>
              <w:rPr>
                <w:color w:val="00274C"/>
                <w:sz w:val="20"/>
                <w:szCs w:val="20"/>
              </w:rPr>
            </w:pPr>
            <w:r>
              <w:rPr>
                <w:color w:val="00274C"/>
                <w:position w:val="-2"/>
                <w:sz w:val="20"/>
                <w:szCs w:val="20"/>
                <w:u w:val="none"/>
              </w:rPr>
              <w:t xml:space="preserve">Antes de empezar, realice las operaciones descritas en el </w:t>
            </w:r>
            <w:hyperlink r:id="rId750360e585bf2fd54" w:history="1">
              <w:r>
                <w:rPr>
                  <w:rStyle w:val="DefaultParagraphFontPHPDOCX"/>
                  <w:b/>
                  <w:bCs/>
                  <w:color w:val="0000FF"/>
                  <w:position w:val="-2"/>
                  <w:sz w:val="20"/>
                  <w:szCs w:val="20"/>
                  <w:u w:val="none"/>
                </w:rPr>
                <w:t xml:space="preserve">Apar. 2.18</w:t>
              </w:r>
            </w:hyperlink>
            <w:r>
              <w:rPr>
                <w:color w:val="00274C"/>
                <w:position w:val="-2"/>
                <w:sz w:val="20"/>
                <w:szCs w:val="20"/>
                <w:u w:val="none"/>
              </w:rPr>
              <w:t xml:space="preserve"> .</w:t>
            </w:r>
          </w:p>
          <w:p>
            <w:pPr>
              <w:numPr>
                <w:ilvl w:val="0"/>
                <w:numId w:val="20633"/>
              </w:numPr>
              <w:spacing w:before="0" w:after="0" w:line="262" w:lineRule="auto"/>
              <w:jc w:val="left"/>
              <w:rPr>
                <w:color w:val="00274C"/>
                <w:sz w:val="20"/>
                <w:szCs w:val="20"/>
              </w:rPr>
            </w:pPr>
            <w:r>
              <w:rPr>
                <w:color w:val="00274C"/>
                <w:position w:val="-2"/>
                <w:sz w:val="20"/>
                <w:szCs w:val="20"/>
                <w:u w:val="none"/>
              </w:rPr>
              <w:t xml:space="preserve">Asegúrese de que el tubo </w:t>
            </w:r>
            <w:r>
              <w:rPr>
                <w:b/>
                <w:bCs/>
                <w:color w:val="00274C"/>
                <w:position w:val="-2"/>
                <w:sz w:val="20"/>
                <w:szCs w:val="20"/>
                <w:u w:val="none"/>
              </w:rPr>
              <w:t xml:space="preserve">B</w:t>
            </w:r>
            <w:r>
              <w:rPr>
                <w:color w:val="00274C"/>
                <w:position w:val="-2"/>
                <w:sz w:val="20"/>
                <w:szCs w:val="20"/>
                <w:u w:val="none"/>
              </w:rPr>
              <w:t xml:space="preserve"> no esté obstruido.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0824"/>
              </w:numPr>
              <w:spacing w:before="0" w:after="0" w:line="262" w:lineRule="auto"/>
              <w:jc w:val="left"/>
              <w:rPr>
                <w:color w:val="00274C"/>
                <w:sz w:val="20"/>
                <w:szCs w:val="20"/>
              </w:rPr>
            </w:pPr>
            <w:r>
              <w:rPr>
                <w:color w:val="00274C"/>
                <w:position w:val="-2"/>
                <w:sz w:val="20"/>
                <w:szCs w:val="20"/>
                <w:u w:val="none"/>
              </w:rPr>
              <w:t xml:space="preserve">Fije el manguito de conexión </w:t>
            </w:r>
            <w:r>
              <w:rPr>
                <w:b/>
                <w:bCs/>
                <w:color w:val="00274C"/>
                <w:position w:val="-2"/>
                <w:sz w:val="20"/>
                <w:szCs w:val="20"/>
                <w:u w:val="none"/>
              </w:rPr>
              <w:t xml:space="preserve">A</w:t>
            </w:r>
            <w:r>
              <w:rPr>
                <w:color w:val="00274C"/>
                <w:position w:val="-2"/>
                <w:sz w:val="20"/>
                <w:szCs w:val="20"/>
                <w:u w:val="none"/>
              </w:rPr>
              <w:t xml:space="preserve"> junto con el tubo </w:t>
            </w:r>
            <w:r>
              <w:rPr>
                <w:b/>
                <w:bCs/>
                <w:color w:val="00274C"/>
                <w:position w:val="-2"/>
                <w:sz w:val="20"/>
                <w:szCs w:val="20"/>
                <w:u w:val="none"/>
              </w:rPr>
              <w:t xml:space="preserve">B</w:t>
            </w:r>
            <w:r>
              <w:rPr>
                <w:color w:val="00274C"/>
                <w:position w:val="-2"/>
                <w:sz w:val="20"/>
                <w:szCs w:val="20"/>
                <w:u w:val="none"/>
              </w:rPr>
              <w:t xml:space="preserve"> con la abrazadera </w:t>
            </w:r>
            <w:r>
              <w:rPr>
                <w:b/>
                <w:bCs/>
                <w:color w:val="00274C"/>
                <w:position w:val="-2"/>
                <w:sz w:val="20"/>
                <w:szCs w:val="20"/>
                <w:u w:val="none"/>
              </w:rPr>
              <w:t xml:space="preserve">C</w:t>
            </w:r>
            <w:r>
              <w:rPr>
                <w:color w:val="00274C"/>
                <w:position w:val="-2"/>
                <w:sz w:val="20"/>
                <w:szCs w:val="20"/>
                <w:u w:val="none"/>
              </w:rPr>
              <w:t xml:space="preserve"> al racor de la brida </w:t>
            </w:r>
            <w:r>
              <w:rPr>
                <w:b/>
                <w:bCs/>
                <w:color w:val="00274C"/>
                <w:position w:val="-2"/>
                <w:sz w:val="20"/>
                <w:szCs w:val="20"/>
                <w:u w:val="none"/>
              </w:rPr>
              <w:t xml:space="preserve">D</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2241645" name="name473660e585bf3bf40"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35060e585bf3bf3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0633"/>
              </w:numPr>
              <w:spacing w:before="0" w:after="0" w:line="262" w:lineRule="auto"/>
              <w:jc w:val="left"/>
              <w:rPr>
                <w:color w:val="00274C"/>
                <w:sz w:val="20"/>
                <w:szCs w:val="20"/>
              </w:rPr>
            </w:pPr>
            <w:r>
              <w:rPr>
                <w:color w:val="00274C"/>
                <w:position w:val="-2"/>
                <w:sz w:val="20"/>
                <w:szCs w:val="20"/>
                <w:u w:val="none"/>
              </w:rPr>
              <w:t xml:space="preserve">Sustituya siempre la junta </w:t>
            </w:r>
            <w:r>
              <w:rPr>
                <w:b/>
                <w:bCs/>
                <w:color w:val="00274C"/>
                <w:position w:val="-2"/>
                <w:sz w:val="20"/>
                <w:szCs w:val="20"/>
                <w:u w:val="none"/>
              </w:rPr>
              <w:t xml:space="preserve">F</w:t>
            </w:r>
            <w:r>
              <w:rPr>
                <w:color w:val="00274C"/>
                <w:position w:val="-2"/>
                <w:sz w:val="20"/>
                <w:szCs w:val="20"/>
                <w:u w:val="none"/>
              </w:rPr>
              <w:t xml:space="preserve"> en cada montaje.</w:t>
            </w:r>
          </w:p>
          <w:p/>
          <w:p/>
          <w:p/>
          <w:p/>
          <w:p>
            <w:pPr>
              <w:numPr>
                <w:ilvl w:val="0"/>
                <w:numId w:val="20825"/>
              </w:numPr>
              <w:spacing w:before="0" w:after="0" w:line="262" w:lineRule="auto"/>
              <w:jc w:val="left"/>
              <w:rPr>
                <w:color w:val="00274C"/>
                <w:sz w:val="20"/>
                <w:szCs w:val="20"/>
              </w:rPr>
            </w:pPr>
            <w:r>
              <w:rPr>
                <w:color w:val="00274C"/>
                <w:position w:val="-2"/>
                <w:sz w:val="20"/>
                <w:szCs w:val="20"/>
                <w:u w:val="none"/>
              </w:rPr>
              <w:t xml:space="preserve">Lubrique con aceite e introduzca la junta </w:t>
            </w:r>
            <w:r>
              <w:rPr>
                <w:b/>
                <w:bCs/>
                <w:color w:val="00274C"/>
                <w:position w:val="-2"/>
                <w:sz w:val="20"/>
                <w:szCs w:val="20"/>
                <w:u w:val="none"/>
              </w:rPr>
              <w:t xml:space="preserve">F</w:t>
            </w:r>
            <w:r>
              <w:rPr>
                <w:color w:val="00274C"/>
                <w:position w:val="-2"/>
                <w:sz w:val="20"/>
                <w:szCs w:val="20"/>
                <w:u w:val="none"/>
              </w:rPr>
              <w:t xml:space="preserve"> en el alojamiento del tubo </w:t>
            </w:r>
            <w:r>
              <w:rPr>
                <w:b/>
                <w:bCs/>
                <w:color w:val="00274C"/>
                <w:position w:val="-2"/>
                <w:sz w:val="20"/>
                <w:szCs w:val="20"/>
                <w:u w:val="none"/>
              </w:rPr>
              <w:t xml:space="preserve">G</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1533576" name="name504560e585bf481e7"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14860e585bf481e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0633"/>
              </w:numPr>
              <w:spacing w:before="0" w:after="0" w:line="262" w:lineRule="auto"/>
              <w:jc w:val="left"/>
              <w:rPr>
                <w:color w:val="00274C"/>
                <w:sz w:val="20"/>
                <w:szCs w:val="20"/>
              </w:rPr>
            </w:pPr>
            <w:r>
              <w:rPr>
                <w:color w:val="00274C"/>
                <w:position w:val="-2"/>
                <w:sz w:val="20"/>
                <w:szCs w:val="20"/>
                <w:u w:val="none"/>
              </w:rPr>
              <w:t xml:space="preserve">Quite los tapones de plástico o de espuma del turbocompresor antes del montaje.</w:t>
            </w:r>
          </w:p>
          <w:p>
            <w:pPr>
              <w:numPr>
                <w:ilvl w:val="0"/>
                <w:numId w:val="20633"/>
              </w:numPr>
              <w:spacing w:before="0" w:after="0" w:line="262" w:lineRule="auto"/>
              <w:jc w:val="left"/>
              <w:rPr>
                <w:color w:val="00274C"/>
                <w:sz w:val="20"/>
                <w:szCs w:val="20"/>
              </w:rPr>
            </w:pPr>
            <w:r>
              <w:rPr>
                <w:color w:val="00274C"/>
                <w:position w:val="-2"/>
                <w:sz w:val="20"/>
                <w:szCs w:val="20"/>
                <w:u w:val="none"/>
              </w:rPr>
              <w:t xml:space="preserve">Sustituya las tuercas </w:t>
            </w:r>
            <w:r>
              <w:rPr>
                <w:b/>
                <w:bCs/>
                <w:color w:val="00274C"/>
                <w:position w:val="-2"/>
                <w:sz w:val="20"/>
                <w:szCs w:val="20"/>
                <w:u w:val="none"/>
              </w:rPr>
              <w:t xml:space="preserve">M</w:t>
            </w:r>
            <w:r>
              <w:rPr>
                <w:color w:val="00274C"/>
                <w:position w:val="-2"/>
                <w:sz w:val="20"/>
                <w:szCs w:val="20"/>
                <w:u w:val="none"/>
              </w:rPr>
              <w:t xml:space="preserve"> en cada montaje.</w:t>
            </w:r>
          </w:p>
          <w:p/>
          <w:p/>
          <w:p>
            <w:pPr>
              <w:numPr>
                <w:ilvl w:val="0"/>
                <w:numId w:val="20826"/>
              </w:numPr>
              <w:spacing w:before="0" w:after="0" w:line="262" w:lineRule="auto"/>
              <w:jc w:val="left"/>
              <w:rPr>
                <w:color w:val="00274C"/>
                <w:sz w:val="20"/>
                <w:szCs w:val="20"/>
              </w:rPr>
            </w:pPr>
            <w:r>
              <w:rPr>
                <w:color w:val="00274C"/>
                <w:position w:val="-2"/>
                <w:sz w:val="20"/>
                <w:szCs w:val="20"/>
                <w:u w:val="none"/>
              </w:rPr>
              <w:t xml:space="preserve">Compruebe que los planos de contacto </w:t>
            </w:r>
            <w:r>
              <w:rPr>
                <w:b/>
                <w:bCs/>
                <w:color w:val="00274C"/>
                <w:position w:val="-2"/>
                <w:sz w:val="20"/>
                <w:szCs w:val="20"/>
                <w:u w:val="none"/>
              </w:rPr>
              <w:t xml:space="preserve">E</w:t>
            </w:r>
            <w:r>
              <w:rPr>
                <w:color w:val="00274C"/>
                <w:position w:val="-2"/>
                <w:sz w:val="20"/>
                <w:szCs w:val="20"/>
                <w:u w:val="none"/>
              </w:rPr>
              <w:t xml:space="preserve"> estén libres de impurezas deformaciones o grietas, en caso contrario sustituya el colector de descarga </w:t>
            </w:r>
            <w:r>
              <w:rPr>
                <w:b/>
                <w:bCs/>
                <w:color w:val="00274C"/>
                <w:position w:val="-2"/>
                <w:sz w:val="20"/>
                <w:szCs w:val="20"/>
                <w:u w:val="none"/>
              </w:rPr>
              <w:t xml:space="preserve">L</w:t>
            </w:r>
            <w:r>
              <w:rPr>
                <w:color w:val="00274C"/>
                <w:position w:val="-2"/>
                <w:sz w:val="20"/>
                <w:szCs w:val="20"/>
                <w:u w:val="none"/>
              </w:rPr>
              <w:t xml:space="preserve"> .</w:t>
            </w:r>
          </w:p>
          <w:p>
            <w:pPr>
              <w:numPr>
                <w:ilvl w:val="0"/>
                <w:numId w:val="20826"/>
              </w:numPr>
              <w:spacing w:before="0" w:after="0" w:line="262" w:lineRule="auto"/>
              <w:jc w:val="left"/>
              <w:rPr>
                <w:color w:val="00274C"/>
                <w:sz w:val="20"/>
                <w:szCs w:val="20"/>
              </w:rPr>
            </w:pPr>
            <w:r>
              <w:rPr>
                <w:color w:val="00274C"/>
                <w:position w:val="-2"/>
                <w:sz w:val="20"/>
                <w:szCs w:val="20"/>
                <w:u w:val="none"/>
              </w:rPr>
              <w:t xml:space="preserve">Coloque el turbocompresor </w:t>
            </w:r>
            <w:r>
              <w:rPr>
                <w:b/>
                <w:bCs/>
                <w:color w:val="00274C"/>
                <w:position w:val="-2"/>
                <w:sz w:val="20"/>
                <w:szCs w:val="20"/>
                <w:u w:val="none"/>
              </w:rPr>
              <w:t xml:space="preserve">H</w:t>
            </w:r>
            <w:r>
              <w:rPr>
                <w:color w:val="00274C"/>
                <w:position w:val="-2"/>
                <w:sz w:val="20"/>
                <w:szCs w:val="20"/>
                <w:u w:val="none"/>
              </w:rPr>
              <w:t xml:space="preserve"> en los espárragos situados en el colector </w:t>
            </w:r>
            <w:r>
              <w:rPr>
                <w:b/>
                <w:bCs/>
                <w:color w:val="00274C"/>
                <w:position w:val="-2"/>
                <w:sz w:val="20"/>
                <w:szCs w:val="20"/>
                <w:u w:val="none"/>
              </w:rPr>
              <w:t xml:space="preserve">L</w:t>
            </w:r>
            <w:r>
              <w:rPr>
                <w:color w:val="00274C"/>
                <w:position w:val="-2"/>
                <w:sz w:val="20"/>
                <w:szCs w:val="20"/>
                <w:u w:val="none"/>
              </w:rPr>
              <w:t xml:space="preserve"> .</w:t>
            </w:r>
          </w:p>
          <w:p>
            <w:pPr>
              <w:numPr>
                <w:ilvl w:val="0"/>
                <w:numId w:val="20826"/>
              </w:numPr>
              <w:spacing w:before="0" w:after="0" w:line="262" w:lineRule="auto"/>
              <w:jc w:val="left"/>
              <w:rPr>
                <w:color w:val="00274C"/>
                <w:sz w:val="20"/>
                <w:szCs w:val="20"/>
              </w:rPr>
            </w:pPr>
            <w:r>
              <w:rPr>
                <w:color w:val="00274C"/>
                <w:position w:val="-2"/>
                <w:sz w:val="20"/>
                <w:szCs w:val="20"/>
                <w:u w:val="none"/>
              </w:rPr>
              <w:t xml:space="preserve">Fije el turbocompresor </w:t>
            </w:r>
            <w:r>
              <w:rPr>
                <w:b/>
                <w:bCs/>
                <w:color w:val="00274C"/>
                <w:position w:val="-2"/>
                <w:sz w:val="20"/>
                <w:szCs w:val="20"/>
                <w:u w:val="none"/>
              </w:rPr>
              <w:t xml:space="preserve">H</w:t>
            </w:r>
            <w:r>
              <w:rPr>
                <w:color w:val="00274C"/>
                <w:position w:val="-2"/>
                <w:sz w:val="20"/>
                <w:szCs w:val="20"/>
                <w:u w:val="none"/>
              </w:rPr>
              <w:t xml:space="preserve"> con las tuercas </w:t>
            </w:r>
            <w:r>
              <w:rPr>
                <w:b/>
                <w:bCs/>
                <w:color w:val="00274C"/>
                <w:position w:val="-2"/>
                <w:sz w:val="20"/>
                <w:szCs w:val="20"/>
                <w:u w:val="none"/>
              </w:rPr>
              <w:t xml:space="preserve">M</w:t>
            </w:r>
            <w:r>
              <w:rPr>
                <w:color w:val="00274C"/>
                <w:position w:val="-2"/>
                <w:sz w:val="20"/>
                <w:szCs w:val="20"/>
                <w:u w:val="none"/>
              </w:rPr>
              <w:t xml:space="preserve"> (par de apriete de </w:t>
            </w:r>
            <w:r>
              <w:rPr>
                <w:b/>
                <w:bCs/>
                <w:color w:val="00274C"/>
                <w:position w:val="-2"/>
                <w:sz w:val="20"/>
                <w:szCs w:val="20"/>
                <w:u w:val="none"/>
              </w:rPr>
              <w:t xml:space="preserve">25 Nm</w:t>
            </w:r>
            <w:r>
              <w:rPr>
                <w:color w:val="00274C"/>
                <w:position w:val="-2"/>
                <w:sz w:val="20"/>
                <w:szCs w:val="20"/>
                <w:u w:val="none"/>
              </w:rPr>
              <w:t xml:space="preserve"> ).</w:t>
            </w:r>
          </w:p>
          <w:p>
            <w:pPr>
              <w:numPr>
                <w:ilvl w:val="0"/>
                <w:numId w:val="20826"/>
              </w:numPr>
              <w:spacing w:before="0" w:after="0" w:line="262" w:lineRule="auto"/>
              <w:jc w:val="left"/>
              <w:rPr>
                <w:color w:val="00274C"/>
                <w:sz w:val="20"/>
                <w:szCs w:val="20"/>
              </w:rPr>
            </w:pPr>
            <w:r>
              <w:rPr>
                <w:color w:val="00274C"/>
                <w:position w:val="-2"/>
                <w:sz w:val="20"/>
                <w:szCs w:val="20"/>
                <w:u w:val="none"/>
              </w:rPr>
              <w:t xml:space="preserve">Conecte el manguito </w:t>
            </w:r>
            <w:r>
              <w:rPr>
                <w:b/>
                <w:bCs/>
                <w:color w:val="00274C"/>
                <w:position w:val="-2"/>
                <w:sz w:val="20"/>
                <w:szCs w:val="20"/>
                <w:u w:val="none"/>
              </w:rPr>
              <w:t xml:space="preserve">T</w:t>
            </w:r>
            <w:r>
              <w:rPr>
                <w:color w:val="00274C"/>
                <w:position w:val="-2"/>
                <w:sz w:val="20"/>
                <w:szCs w:val="20"/>
                <w:u w:val="none"/>
              </w:rPr>
              <w:t xml:space="preserve"> al turbocompresor </w:t>
            </w:r>
            <w:r>
              <w:rPr>
                <w:b/>
                <w:bCs/>
                <w:color w:val="00274C"/>
                <w:position w:val="-2"/>
                <w:sz w:val="20"/>
                <w:szCs w:val="20"/>
                <w:u w:val="none"/>
              </w:rPr>
              <w:t xml:space="preserve">H</w:t>
            </w:r>
            <w:r>
              <w:rPr>
                <w:color w:val="00274C"/>
                <w:position w:val="-2"/>
                <w:sz w:val="20"/>
                <w:szCs w:val="20"/>
                <w:u w:val="none"/>
              </w:rPr>
              <w:t xml:space="preserve"> y fíjelo con la abrazadera </w:t>
            </w:r>
            <w:r>
              <w:rPr>
                <w:b/>
                <w:bCs/>
                <w:color w:val="00274C"/>
                <w:position w:val="-2"/>
                <w:sz w:val="20"/>
                <w:szCs w:val="20"/>
                <w:u w:val="none"/>
              </w:rPr>
              <w:t xml:space="preserve">U</w:t>
            </w:r>
            <w:r>
              <w:rPr>
                <w:color w:val="00274C"/>
                <w:position w:val="-2"/>
                <w:sz w:val="20"/>
                <w:szCs w:val="20"/>
                <w:u w:val="none"/>
              </w:rPr>
              <w:t xml:space="preserve"> .</w:t>
            </w:r>
          </w:p>
          <w:p>
            <w:pPr>
              <w:numPr>
                <w:ilvl w:val="0"/>
                <w:numId w:val="20826"/>
              </w:numPr>
              <w:spacing w:before="0" w:after="0" w:line="262" w:lineRule="auto"/>
              <w:jc w:val="left"/>
              <w:rPr>
                <w:color w:val="00274C"/>
                <w:sz w:val="20"/>
                <w:szCs w:val="20"/>
              </w:rPr>
            </w:pPr>
            <w:r>
              <w:rPr>
                <w:color w:val="00274C"/>
                <w:position w:val="-2"/>
                <w:sz w:val="20"/>
                <w:szCs w:val="20"/>
                <w:u w:val="none"/>
              </w:rPr>
              <w:t xml:space="preserve">Fije el tubo </w:t>
            </w:r>
            <w:r>
              <w:rPr>
                <w:b/>
                <w:bCs/>
                <w:color w:val="00274C"/>
                <w:position w:val="-2"/>
                <w:sz w:val="20"/>
                <w:szCs w:val="20"/>
                <w:u w:val="none"/>
              </w:rPr>
              <w:t xml:space="preserve">G</w:t>
            </w:r>
            <w:r>
              <w:rPr>
                <w:color w:val="00274C"/>
                <w:position w:val="-2"/>
                <w:sz w:val="20"/>
                <w:szCs w:val="20"/>
                <w:u w:val="none"/>
              </w:rPr>
              <w:t xml:space="preserve"> con los tornillos </w:t>
            </w:r>
            <w:r>
              <w:rPr>
                <w:b/>
                <w:bCs/>
                <w:color w:val="00274C"/>
                <w:position w:val="-2"/>
                <w:sz w:val="20"/>
                <w:szCs w:val="20"/>
                <w:u w:val="none"/>
              </w:rPr>
              <w:t xml:space="preserve">N</w:t>
            </w:r>
            <w:r>
              <w:rPr>
                <w:color w:val="00274C"/>
                <w:position w:val="-2"/>
                <w:sz w:val="20"/>
                <w:szCs w:val="20"/>
                <w:u w:val="none"/>
              </w:rPr>
              <w:t xml:space="preserve"> al turbocompresor </w:t>
            </w:r>
            <w:r>
              <w:rPr>
                <w:b/>
                <w:bCs/>
                <w:color w:val="00274C"/>
                <w:position w:val="-2"/>
                <w:sz w:val="20"/>
                <w:szCs w:val="20"/>
                <w:u w:val="none"/>
              </w:rPr>
              <w:t xml:space="preserve">H</w:t>
            </w:r>
            <w:r>
              <w:rPr>
                <w:color w:val="00274C"/>
                <w:position w:val="-2"/>
                <w:sz w:val="20"/>
                <w:szCs w:val="20"/>
                <w:u w:val="none"/>
              </w:rPr>
              <w:t xml:space="preserve"> .</w:t>
            </w: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1493085" name="name480760e585bf58636"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25560e585bf5863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0633"/>
              </w:numPr>
              <w:spacing w:before="0" w:after="0" w:line="262" w:lineRule="auto"/>
              <w:jc w:val="left"/>
              <w:rPr>
                <w:color w:val="00274C"/>
                <w:sz w:val="20"/>
                <w:szCs w:val="20"/>
              </w:rPr>
            </w:pPr>
            <w:r>
              <w:rPr>
                <w:color w:val="00274C"/>
                <w:position w:val="-2"/>
                <w:sz w:val="20"/>
                <w:szCs w:val="20"/>
                <w:u w:val="none"/>
              </w:rPr>
              <w:t xml:space="preserve">Sustituya siempre la junta </w:t>
            </w:r>
            <w:r>
              <w:rPr>
                <w:b/>
                <w:bCs/>
                <w:color w:val="00274C"/>
                <w:position w:val="-2"/>
                <w:sz w:val="20"/>
                <w:szCs w:val="20"/>
                <w:u w:val="none"/>
              </w:rPr>
              <w:t xml:space="preserve">P</w:t>
            </w:r>
            <w:r>
              <w:rPr>
                <w:color w:val="00274C"/>
                <w:position w:val="-2"/>
                <w:sz w:val="20"/>
                <w:szCs w:val="20"/>
                <w:u w:val="none"/>
              </w:rPr>
              <w:t xml:space="preserve"> en cada montaje. Antes del montaje del tubo </w:t>
            </w:r>
            <w:r>
              <w:rPr>
                <w:b/>
                <w:bCs/>
                <w:color w:val="00274C"/>
                <w:position w:val="-2"/>
                <w:sz w:val="20"/>
                <w:szCs w:val="20"/>
                <w:u w:val="none"/>
              </w:rPr>
              <w:t xml:space="preserve">Q</w:t>
            </w:r>
            <w:r>
              <w:rPr>
                <w:color w:val="00274C"/>
                <w:position w:val="-2"/>
                <w:sz w:val="20"/>
                <w:szCs w:val="20"/>
                <w:u w:val="none"/>
              </w:rPr>
              <w:t xml:space="preserve"> , realice las operaciones indicadas en el </w:t>
            </w:r>
            <w:hyperlink r:id="rId375860e585bf58a60" w:history="1">
              <w:r>
                <w:rPr>
                  <w:rStyle w:val="DefaultParagraphFontPHPDOCX"/>
                  <w:b/>
                  <w:bCs/>
                  <w:color w:val="0000FF"/>
                  <w:position w:val="-2"/>
                  <w:sz w:val="20"/>
                  <w:szCs w:val="20"/>
                  <w:u w:val="none"/>
                </w:rPr>
                <w:t xml:space="preserve">Apar. 2.18.2 - Punto 2.</w:t>
              </w:r>
            </w:hyperlink>
          </w:p>
          <w:p>
            <w:pPr>
              <w:numPr>
                <w:ilvl w:val="0"/>
                <w:numId w:val="20633"/>
              </w:numPr>
              <w:spacing w:before="0" w:after="0" w:line="262" w:lineRule="auto"/>
              <w:jc w:val="left"/>
              <w:rPr>
                <w:color w:val="00274C"/>
                <w:sz w:val="20"/>
                <w:szCs w:val="20"/>
              </w:rPr>
            </w:pPr>
            <w:r>
              <w:rPr>
                <w:color w:val="00274C"/>
                <w:position w:val="-2"/>
                <w:sz w:val="20"/>
                <w:szCs w:val="20"/>
                <w:u w:val="none"/>
              </w:rPr>
              <w:t xml:space="preserve">Asegúrese de que el tubo </w:t>
            </w:r>
            <w:r>
              <w:rPr>
                <w:b/>
                <w:bCs/>
                <w:color w:val="00274C"/>
                <w:position w:val="-2"/>
                <w:sz w:val="20"/>
                <w:szCs w:val="20"/>
                <w:u w:val="none"/>
              </w:rPr>
              <w:t xml:space="preserve">Q</w:t>
            </w:r>
            <w:r>
              <w:rPr>
                <w:color w:val="00274C"/>
                <w:position w:val="-2"/>
                <w:sz w:val="20"/>
                <w:szCs w:val="20"/>
                <w:u w:val="none"/>
              </w:rPr>
              <w:t xml:space="preserve"> no esté obstruido.</w:t>
            </w:r>
          </w:p>
          <w:p/>
          <w:p/>
          <w:p>
            <w:pPr>
              <w:numPr>
                <w:ilvl w:val="0"/>
                <w:numId w:val="20827"/>
              </w:numPr>
              <w:spacing w:before="0" w:after="0" w:line="262" w:lineRule="auto"/>
              <w:jc w:val="left"/>
              <w:rPr>
                <w:color w:val="00274C"/>
                <w:sz w:val="20"/>
                <w:szCs w:val="20"/>
              </w:rPr>
            </w:pPr>
            <w:r>
              <w:rPr>
                <w:color w:val="00274C"/>
                <w:position w:val="-2"/>
                <w:sz w:val="20"/>
                <w:szCs w:val="20"/>
                <w:u w:val="none"/>
              </w:rPr>
              <w:t xml:space="preserve">Interponga las juntas </w:t>
            </w:r>
            <w:r>
              <w:rPr>
                <w:b/>
                <w:bCs/>
                <w:color w:val="00274C"/>
                <w:position w:val="-2"/>
                <w:sz w:val="20"/>
                <w:szCs w:val="20"/>
                <w:u w:val="none"/>
              </w:rPr>
              <w:t xml:space="preserve">P</w:t>
            </w:r>
            <w:r>
              <w:rPr>
                <w:color w:val="00274C"/>
                <w:position w:val="-2"/>
                <w:sz w:val="20"/>
                <w:szCs w:val="20"/>
                <w:u w:val="none"/>
              </w:rPr>
              <w:t xml:space="preserve"> entre:</w:t>
            </w:r>
            <w:r>
              <w:rPr>
                <w:color w:val="00274C"/>
                <w:position w:val="-2"/>
                <w:sz w:val="20"/>
                <w:szCs w:val="20"/>
                <w:u w:val="none"/>
              </w:rPr>
              <w:br/>
              <w:t xml:space="preserve">- </w:t>
            </w:r>
            <w:r>
              <w:rPr>
                <w:b/>
                <w:bCs/>
                <w:color w:val="00274C"/>
                <w:position w:val="-2"/>
                <w:sz w:val="20"/>
                <w:szCs w:val="20"/>
                <w:u w:val="none"/>
              </w:rPr>
              <w:t xml:space="preserve">Q</w:t>
            </w:r>
            <w:r>
              <w:rPr>
                <w:color w:val="00274C"/>
                <w:position w:val="-2"/>
                <w:sz w:val="20"/>
                <w:szCs w:val="20"/>
                <w:u w:val="none"/>
              </w:rPr>
              <w:t xml:space="preserve"> y </w:t>
            </w:r>
            <w:r>
              <w:rPr>
                <w:b/>
                <w:bCs/>
                <w:color w:val="00274C"/>
                <w:position w:val="-2"/>
                <w:sz w:val="20"/>
                <w:szCs w:val="20"/>
                <w:u w:val="none"/>
              </w:rPr>
              <w:t xml:space="preserve">R</w:t>
            </w:r>
            <w:r>
              <w:rPr>
                <w:color w:val="00274C"/>
                <w:position w:val="-2"/>
                <w:sz w:val="20"/>
                <w:szCs w:val="20"/>
                <w:u w:val="none"/>
              </w:rPr>
              <w:t xml:space="preserve"> ;</w:t>
            </w:r>
            <w:r>
              <w:rPr>
                <w:color w:val="00274C"/>
                <w:position w:val="-2"/>
                <w:sz w:val="20"/>
                <w:szCs w:val="20"/>
                <w:u w:val="none"/>
              </w:rPr>
              <w:br/>
              <w:t xml:space="preserve">- </w:t>
            </w:r>
            <w:r>
              <w:rPr>
                <w:b/>
                <w:bCs/>
                <w:color w:val="00274C"/>
                <w:position w:val="-2"/>
                <w:sz w:val="20"/>
                <w:szCs w:val="20"/>
                <w:u w:val="none"/>
              </w:rPr>
              <w:t xml:space="preserve">Q</w:t>
            </w:r>
            <w:r>
              <w:rPr>
                <w:color w:val="00274C"/>
                <w:position w:val="-2"/>
                <w:sz w:val="20"/>
                <w:szCs w:val="20"/>
                <w:u w:val="none"/>
              </w:rPr>
              <w:t xml:space="preserve"> y </w:t>
            </w:r>
            <w:r>
              <w:rPr>
                <w:b/>
                <w:bCs/>
                <w:color w:val="00274C"/>
                <w:position w:val="-2"/>
                <w:sz w:val="20"/>
                <w:szCs w:val="20"/>
                <w:u w:val="none"/>
              </w:rPr>
              <w:t xml:space="preserve">S</w:t>
            </w:r>
            <w:r>
              <w:rPr>
                <w:color w:val="00274C"/>
                <w:position w:val="-2"/>
                <w:sz w:val="20"/>
                <w:szCs w:val="20"/>
                <w:u w:val="none"/>
              </w:rPr>
              <w:t xml:space="preserve"> ;</w:t>
            </w:r>
            <w:r>
              <w:rPr>
                <w:color w:val="00274C"/>
                <w:position w:val="-2"/>
                <w:sz w:val="20"/>
                <w:szCs w:val="20"/>
                <w:u w:val="none"/>
              </w:rPr>
              <w:br/>
              <w:t xml:space="preserve">- </w:t>
            </w:r>
            <w:r>
              <w:rPr>
                <w:b/>
                <w:bCs/>
                <w:color w:val="00274C"/>
                <w:position w:val="-2"/>
                <w:sz w:val="20"/>
                <w:szCs w:val="20"/>
                <w:u w:val="none"/>
              </w:rPr>
              <w:t xml:space="preserve">Q</w:t>
            </w:r>
            <w:r>
              <w:rPr>
                <w:color w:val="00274C"/>
                <w:position w:val="-2"/>
                <w:sz w:val="20"/>
                <w:szCs w:val="20"/>
                <w:u w:val="none"/>
              </w:rPr>
              <w:t xml:space="preserve"> y </w:t>
            </w:r>
            <w:r>
              <w:rPr>
                <w:b/>
                <w:bCs/>
                <w:color w:val="00274C"/>
                <w:position w:val="-2"/>
                <w:sz w:val="20"/>
                <w:szCs w:val="20"/>
                <w:u w:val="none"/>
              </w:rPr>
              <w:t xml:space="preserve">H</w:t>
            </w:r>
            <w:r>
              <w:rPr>
                <w:color w:val="00274C"/>
                <w:position w:val="-2"/>
                <w:sz w:val="20"/>
                <w:szCs w:val="20"/>
                <w:u w:val="none"/>
              </w:rPr>
              <w:t xml:space="preserve"> .</w:t>
            </w:r>
            <w:r>
              <w:rPr>
                <w:color w:val="00274C"/>
                <w:position w:val="-2"/>
                <w:sz w:val="20"/>
                <w:szCs w:val="20"/>
                <w:u w:val="none"/>
              </w:rPr>
              <w:br/>
              <w:t xml:space="preserve">Fije el tubo de impulsión de aceite </w:t>
            </w:r>
            <w:r>
              <w:rPr>
                <w:b/>
                <w:bCs/>
                <w:color w:val="00274C"/>
                <w:position w:val="-2"/>
                <w:sz w:val="20"/>
                <w:szCs w:val="20"/>
                <w:u w:val="none"/>
              </w:rPr>
              <w:t xml:space="preserve">Q</w:t>
            </w:r>
            <w:r>
              <w:rPr>
                <w:color w:val="00274C"/>
                <w:position w:val="-2"/>
                <w:sz w:val="20"/>
                <w:szCs w:val="20"/>
                <w:u w:val="none"/>
              </w:rPr>
              <w:t xml:space="preserve"> con los racores </w:t>
            </w:r>
            <w:r>
              <w:rPr>
                <w:b/>
                <w:bCs/>
                <w:color w:val="00274C"/>
                <w:position w:val="-2"/>
                <w:sz w:val="20"/>
                <w:szCs w:val="20"/>
                <w:u w:val="none"/>
              </w:rPr>
              <w:t xml:space="preserve">R</w:t>
            </w:r>
            <w:r>
              <w:rPr>
                <w:color w:val="00274C"/>
                <w:position w:val="-2"/>
                <w:sz w:val="20"/>
                <w:szCs w:val="20"/>
                <w:u w:val="none"/>
              </w:rPr>
              <w:t xml:space="preserve"> al turbocompresor </w:t>
            </w:r>
            <w:r>
              <w:rPr>
                <w:b/>
                <w:bCs/>
                <w:color w:val="00274C"/>
                <w:position w:val="-2"/>
                <w:sz w:val="20"/>
                <w:szCs w:val="20"/>
                <w:u w:val="none"/>
              </w:rPr>
              <w:t xml:space="preserve">H</w:t>
            </w:r>
            <w:r>
              <w:rPr>
                <w:color w:val="00274C"/>
                <w:position w:val="-2"/>
                <w:sz w:val="20"/>
                <w:szCs w:val="20"/>
                <w:u w:val="none"/>
              </w:rPr>
              <w:t xml:space="preserve"> y a la semi-bancada </w:t>
            </w:r>
            <w:r>
              <w:rPr>
                <w:b/>
                <w:bCs/>
                <w:color w:val="00274C"/>
                <w:position w:val="-2"/>
                <w:sz w:val="20"/>
                <w:szCs w:val="20"/>
                <w:u w:val="none"/>
              </w:rPr>
              <w:t xml:space="preserve">S</w:t>
            </w:r>
            <w:r>
              <w:rPr>
                <w:color w:val="00274C"/>
                <w:position w:val="-2"/>
                <w:sz w:val="20"/>
                <w:szCs w:val="20"/>
                <w:u w:val="none"/>
              </w:rPr>
              <w:t xml:space="preserve"> (par de apriete de </w:t>
            </w:r>
            <w:r>
              <w:rPr>
                <w:b/>
                <w:bCs/>
                <w:color w:val="00274C"/>
                <w:position w:val="-2"/>
                <w:sz w:val="20"/>
                <w:szCs w:val="20"/>
                <w:u w:val="none"/>
              </w:rPr>
              <w:t xml:space="preserve">15 Nm</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0827"/>
              </w:numPr>
              <w:spacing w:before="0" w:after="0" w:line="262" w:lineRule="auto"/>
              <w:jc w:val="left"/>
              <w:rPr>
                <w:color w:val="00274C"/>
                <w:sz w:val="20"/>
                <w:szCs w:val="20"/>
              </w:rPr>
            </w:pPr>
            <w:r>
              <w:rPr>
                <w:color w:val="00274C"/>
                <w:position w:val="-2"/>
                <w:sz w:val="20"/>
                <w:szCs w:val="20"/>
                <w:u w:val="none"/>
              </w:rPr>
              <w:t xml:space="preserve">Realice las operaciones </w:t>
            </w:r>
            <w:r>
              <w:rPr>
                <w:b/>
                <w:bCs/>
                <w:color w:val="00274C"/>
                <w:position w:val="-2"/>
                <w:sz w:val="20"/>
                <w:szCs w:val="20"/>
                <w:u w:val="none"/>
              </w:rPr>
              <w:t xml:space="preserve">4 y 5</w:t>
            </w:r>
            <w:r>
              <w:rPr>
                <w:color w:val="00274C"/>
                <w:position w:val="-2"/>
                <w:sz w:val="20"/>
                <w:szCs w:val="20"/>
                <w:u w:val="none"/>
              </w:rPr>
              <w:t xml:space="preserve"> del </w:t>
            </w:r>
            <w:r>
              <w:rPr>
                <w:b/>
                <w:bCs/>
                <w:color w:val="00274C"/>
                <w:position w:val="-2"/>
                <w:sz w:val="20"/>
                <w:szCs w:val="20"/>
                <w:u w:val="none"/>
              </w:rPr>
              <w:t xml:space="preserve">Apar. 6.1.9.</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98"/>
              </w:rPr>
              <w:drawing>
                <wp:inline distT="0" distB="0" distL="0" distR="0">
                  <wp:extent cx="2880000" cy="1929600"/>
                  <wp:effectExtent b="0" l="0" r="0" t="0"/>
                  <wp:docPr id="94806208" name="name552760e585bf6e7ae" descr="9.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80.jpg"/>
                          <pic:cNvPicPr/>
                        </pic:nvPicPr>
                        <pic:blipFill>
                          <a:blip r:embed="rId338460e585bf6e7a9" cstate="print"/>
                          <a:stretch>
                            <a:fillRect/>
                          </a:stretch>
                        </pic:blipFill>
                        <pic:spPr>
                          <a:xfrm>
                            <a:off x="0" y="0"/>
                            <a:ext cx="2880000" cy="19296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9.81</w:t>
            </w:r>
          </w:p>
          <w:p>
            <w:pPr>
              <w:widowControl w:val="on"/>
              <w:pBdr/>
              <w:spacing w:before="0" w:after="0" w:line="262" w:lineRule="auto"/>
              <w:ind w:left="0" w:right="0"/>
              <w:jc w:val="left"/>
              <w:textDirection w:val="lrTb"/>
              <w:textAlignment w:val="top"/>
            </w:pPr>
            <w:r>
              <w:rPr>
                <w:color w:val="00274C"/>
                <w:position w:val="0"/>
                <w:sz w:val="20"/>
                <w:szCs w:val="20"/>
                <w:u w:val="none"/>
              </w:rPr>
              <w:t xml:space="preserve"> </w:t>
            </w:r>
          </w:p>
          <w:p>
            <w:r>
              <w:rPr>
                <w:position w:val="-298"/>
              </w:rPr>
              <w:drawing>
                <wp:inline distT="0" distB="0" distL="0" distR="0">
                  <wp:extent cx="2880000" cy="1929600"/>
                  <wp:effectExtent b="0" l="0" r="0" t="0"/>
                  <wp:docPr id="30822483" name="name181960e585bf820aa" descr="9.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81.jpg"/>
                          <pic:cNvPicPr/>
                        </pic:nvPicPr>
                        <pic:blipFill>
                          <a:blip r:embed="rId611760e585bf820a5" cstate="print"/>
                          <a:stretch>
                            <a:fillRect/>
                          </a:stretch>
                        </pic:blipFill>
                        <pic:spPr>
                          <a:xfrm>
                            <a:off x="0" y="0"/>
                            <a:ext cx="2880000" cy="1929600"/>
                          </a:xfrm>
                          <a:prstGeom prst="rect">
                            <a:avLst/>
                          </a:prstGeom>
                          <a:ln w="0">
                            <a:noFill/>
                          </a:ln>
                        </pic:spPr>
                      </pic:pic>
                    </a:graphicData>
                  </a:graphic>
                </wp:inline>
              </w:drawing>
            </w:r>
            <w:r>
              <w:rPr>
                <w:b/>
                <w:bCs/>
                <w:color w:val="00274C"/>
                <w:position w:val="0"/>
                <w:sz w:val="20"/>
                <w:szCs w:val="20"/>
                <w:u w:val="none"/>
              </w:rPr>
              <w:br/>
              <w:t xml:space="preserve">Fig 9.82</w:t>
            </w:r>
          </w:p>
          <w:p>
            <w:pPr>
              <w:widowControl w:val="on"/>
              <w:pBdr/>
              <w:spacing w:before="0" w:after="0" w:line="262" w:lineRule="auto"/>
              <w:ind w:left="0" w:right="0"/>
              <w:jc w:val="left"/>
              <w:textDirection w:val="lrTb"/>
              <w:textAlignment w:val="top"/>
            </w:pPr>
            <w:r>
              <w:rPr>
                <w:color w:val="00274C"/>
                <w:position w:val="0"/>
                <w:sz w:val="20"/>
                <w:szCs w:val="20"/>
                <w:u w:val="none"/>
              </w:rPr>
              <w:t xml:space="preserve"> </w:t>
            </w:r>
          </w:p>
          <w:p>
            <w:r>
              <w:rPr>
                <w:position w:val="-298"/>
              </w:rPr>
              <w:drawing>
                <wp:inline distT="0" distB="0" distL="0" distR="0">
                  <wp:extent cx="2880000" cy="1929600"/>
                  <wp:effectExtent b="0" l="0" r="0" t="0"/>
                  <wp:docPr id="45451430" name="name697860e585bf95fbf" descr="9.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82.jpg"/>
                          <pic:cNvPicPr/>
                        </pic:nvPicPr>
                        <pic:blipFill>
                          <a:blip r:embed="rId960360e585bf95fb4" cstate="print"/>
                          <a:stretch>
                            <a:fillRect/>
                          </a:stretch>
                        </pic:blipFill>
                        <pic:spPr>
                          <a:xfrm>
                            <a:off x="0" y="0"/>
                            <a:ext cx="2880000" cy="1929600"/>
                          </a:xfrm>
                          <a:prstGeom prst="rect">
                            <a:avLst/>
                          </a:prstGeom>
                          <a:ln w="0">
                            <a:noFill/>
                          </a:ln>
                        </pic:spPr>
                      </pic:pic>
                    </a:graphicData>
                  </a:graphic>
                </wp:inline>
              </w:drawing>
            </w:r>
            <w:r>
              <w:rPr>
                <w:b/>
                <w:bCs/>
                <w:color w:val="00274C"/>
                <w:position w:val="0"/>
                <w:sz w:val="20"/>
                <w:szCs w:val="20"/>
                <w:u w:val="none"/>
              </w:rPr>
              <w:br/>
              <w:t xml:space="preserve">Fig 9.83</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Montaje del circuito de refrigerante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9.14.1 Válvula termostática</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5584897" name="name168960e585bfacbd8"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04960e585bfacbd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0633"/>
              </w:numPr>
              <w:spacing w:before="0" w:after="0" w:line="262" w:lineRule="auto"/>
              <w:jc w:val="left"/>
              <w:rPr>
                <w:color w:val="00274C"/>
                <w:sz w:val="20"/>
                <w:szCs w:val="20"/>
              </w:rPr>
            </w:pPr>
            <w:r>
              <w:rPr>
                <w:color w:val="00274C"/>
                <w:position w:val="-2"/>
                <w:sz w:val="20"/>
                <w:szCs w:val="20"/>
                <w:u w:val="none"/>
              </w:rPr>
              <w:t xml:space="preserve">Sustituya siempre la junta </w:t>
            </w:r>
            <w:r>
              <w:rPr>
                <w:b/>
                <w:bCs/>
                <w:color w:val="00274C"/>
                <w:position w:val="-2"/>
                <w:sz w:val="20"/>
                <w:szCs w:val="20"/>
                <w:u w:val="none"/>
              </w:rPr>
              <w:t xml:space="preserve">A</w:t>
            </w:r>
            <w:r>
              <w:rPr>
                <w:color w:val="00274C"/>
                <w:position w:val="-2"/>
                <w:sz w:val="20"/>
                <w:szCs w:val="20"/>
                <w:u w:val="none"/>
              </w:rPr>
              <w:t xml:space="preserve"> en cada montaje.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0828"/>
              </w:numPr>
              <w:spacing w:before="0" w:after="0" w:line="262" w:lineRule="auto"/>
              <w:jc w:val="left"/>
              <w:rPr>
                <w:color w:val="00274C"/>
                <w:sz w:val="20"/>
                <w:szCs w:val="20"/>
              </w:rPr>
            </w:pPr>
            <w:r>
              <w:rPr>
                <w:color w:val="00274C"/>
                <w:position w:val="-2"/>
                <w:sz w:val="20"/>
                <w:szCs w:val="20"/>
                <w:u w:val="none"/>
              </w:rPr>
              <w:t xml:space="preserve">Compruebe la integridad de la junta de estanquidad </w:t>
            </w:r>
            <w:r>
              <w:rPr>
                <w:b/>
                <w:bCs/>
                <w:color w:val="00274C"/>
                <w:position w:val="-2"/>
                <w:sz w:val="20"/>
                <w:szCs w:val="20"/>
                <w:u w:val="none"/>
              </w:rPr>
              <w:t xml:space="preserve">A</w:t>
            </w:r>
            <w:r>
              <w:rPr>
                <w:color w:val="00274C"/>
                <w:position w:val="-2"/>
                <w:sz w:val="20"/>
                <w:szCs w:val="20"/>
                <w:u w:val="none"/>
              </w:rPr>
              <w:t xml:space="preserve"> y móntela en la válvula termostática </w:t>
            </w:r>
            <w:r>
              <w:rPr>
                <w:b/>
                <w:bCs/>
                <w:color w:val="00274C"/>
                <w:position w:val="-2"/>
                <w:sz w:val="20"/>
                <w:szCs w:val="20"/>
                <w:u w:val="none"/>
              </w:rPr>
              <w:t xml:space="preserve">B</w:t>
            </w:r>
            <w:r>
              <w:rPr>
                <w:color w:val="00274C"/>
                <w:position w:val="-2"/>
                <w:sz w:val="20"/>
                <w:szCs w:val="20"/>
                <w:u w:val="none"/>
              </w:rPr>
              <w:t xml:space="preserve"> .</w:t>
            </w:r>
          </w:p>
          <w:p>
            <w:pPr>
              <w:numPr>
                <w:ilvl w:val="0"/>
                <w:numId w:val="20828"/>
              </w:numPr>
              <w:spacing w:before="0" w:after="0" w:line="262" w:lineRule="auto"/>
              <w:jc w:val="left"/>
              <w:rPr>
                <w:color w:val="00274C"/>
                <w:sz w:val="20"/>
                <w:szCs w:val="20"/>
              </w:rPr>
            </w:pPr>
            <w:r>
              <w:rPr>
                <w:color w:val="00274C"/>
                <w:position w:val="-2"/>
                <w:sz w:val="20"/>
                <w:szCs w:val="20"/>
                <w:u w:val="none"/>
              </w:rPr>
              <w:t xml:space="preserve">Coloque la válvula termostática </w:t>
            </w:r>
            <w:r>
              <w:rPr>
                <w:b/>
                <w:bCs/>
                <w:color w:val="00274C"/>
                <w:position w:val="-2"/>
                <w:sz w:val="20"/>
                <w:szCs w:val="20"/>
                <w:u w:val="none"/>
              </w:rPr>
              <w:t xml:space="preserve">B</w:t>
            </w:r>
            <w:r>
              <w:rPr>
                <w:color w:val="00274C"/>
                <w:position w:val="-2"/>
                <w:sz w:val="20"/>
                <w:szCs w:val="20"/>
                <w:u w:val="none"/>
              </w:rPr>
              <w:t xml:space="preserve"> en el alojamiento de la cabeza </w:t>
            </w:r>
            <w:r>
              <w:rPr>
                <w:b/>
                <w:bCs/>
                <w:color w:val="00274C"/>
                <w:position w:val="-2"/>
                <w:sz w:val="20"/>
                <w:szCs w:val="20"/>
                <w:u w:val="none"/>
              </w:rPr>
              <w:t xml:space="preserve">C</w:t>
            </w:r>
            <w:r>
              <w:rPr>
                <w:color w:val="00274C"/>
                <w:position w:val="-2"/>
                <w:sz w:val="20"/>
                <w:szCs w:val="20"/>
                <w:u w:val="none"/>
              </w:rPr>
              <w:t xml:space="preserve"> (detalle </w:t>
            </w:r>
            <w:r>
              <w:rPr>
                <w:b/>
                <w:bCs/>
                <w:color w:val="00274C"/>
                <w:position w:val="-2"/>
                <w:sz w:val="20"/>
                <w:szCs w:val="20"/>
                <w:u w:val="none"/>
              </w:rPr>
              <w:t xml:space="preserve">D</w:t>
            </w:r>
            <w:r>
              <w:rPr>
                <w:color w:val="00274C"/>
                <w:position w:val="-2"/>
                <w:sz w:val="20"/>
                <w:szCs w:val="20"/>
                <w:u w:val="none"/>
              </w:rPr>
              <w:t xml:space="preserve"> ).</w:t>
            </w:r>
          </w:p>
          <w:p>
            <w:pPr>
              <w:numPr>
                <w:ilvl w:val="0"/>
                <w:numId w:val="20828"/>
              </w:numPr>
              <w:spacing w:before="0" w:after="0" w:line="262" w:lineRule="auto"/>
              <w:jc w:val="left"/>
              <w:rPr>
                <w:color w:val="00274C"/>
                <w:sz w:val="20"/>
                <w:szCs w:val="20"/>
              </w:rPr>
            </w:pPr>
            <w:r>
              <w:rPr>
                <w:color w:val="00274C"/>
                <w:position w:val="-2"/>
                <w:sz w:val="20"/>
                <w:szCs w:val="20"/>
                <w:u w:val="none"/>
              </w:rPr>
              <w:t xml:space="preserve">Apriete la tapa </w:t>
            </w:r>
            <w:r>
              <w:rPr>
                <w:b/>
                <w:bCs/>
                <w:color w:val="00274C"/>
                <w:position w:val="-2"/>
                <w:sz w:val="20"/>
                <w:szCs w:val="20"/>
                <w:u w:val="none"/>
              </w:rPr>
              <w:t xml:space="preserve">E</w:t>
            </w:r>
            <w:r>
              <w:rPr>
                <w:color w:val="00274C"/>
                <w:position w:val="-2"/>
                <w:sz w:val="20"/>
                <w:szCs w:val="20"/>
                <w:u w:val="none"/>
              </w:rPr>
              <w:t xml:space="preserve"> con los tornillos </w:t>
            </w:r>
            <w:r>
              <w:rPr>
                <w:b/>
                <w:bCs/>
                <w:color w:val="00274C"/>
                <w:position w:val="-2"/>
                <w:sz w:val="20"/>
                <w:szCs w:val="20"/>
                <w:u w:val="none"/>
              </w:rPr>
              <w:t xml:space="preserve">F</w:t>
            </w:r>
            <w:r>
              <w:rPr>
                <w:color w:val="00274C"/>
                <w:position w:val="-2"/>
                <w:sz w:val="20"/>
                <w:szCs w:val="20"/>
                <w:u w:val="none"/>
              </w:rPr>
              <w:t xml:space="preserve"> en la cabeza </w:t>
            </w:r>
            <w:r>
              <w:rPr>
                <w:b/>
                <w:bCs/>
                <w:color w:val="00274C"/>
                <w:position w:val="-2"/>
                <w:sz w:val="20"/>
                <w:szCs w:val="20"/>
                <w:u w:val="none"/>
              </w:rPr>
              <w:t xml:space="preserve">C</w:t>
            </w:r>
            <w:r>
              <w:rPr>
                <w:color w:val="00274C"/>
                <w:position w:val="-2"/>
                <w:sz w:val="20"/>
                <w:szCs w:val="20"/>
                <w:u w:val="none"/>
              </w:rPr>
              <w:t xml:space="preserve"> (par de apriete de </w:t>
            </w:r>
            <w:r>
              <w:rPr>
                <w:b/>
                <w:bCs/>
                <w:color w:val="00274C"/>
                <w:position w:val="-2"/>
                <w:sz w:val="20"/>
                <w:szCs w:val="20"/>
                <w:u w:val="none"/>
              </w:rPr>
              <w:t xml:space="preserve">10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8"/>
              </w:rPr>
              <w:drawing>
                <wp:inline distT="0" distB="0" distL="0" distR="0">
                  <wp:extent cx="2232000" cy="1490400"/>
                  <wp:effectExtent b="0" l="0" r="0" t="0"/>
                  <wp:docPr id="15058667" name="name761660e585bfc20e9" descr="9.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83.jpg"/>
                          <pic:cNvPicPr/>
                        </pic:nvPicPr>
                        <pic:blipFill>
                          <a:blip r:embed="rId980760e585bfc20e2"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t xml:space="preserve">Fig 9.84</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9.14.2 Bomba del refrigerante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1225960" name="name238260e585bfd381c"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98560e585bfd381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0633"/>
              </w:numPr>
              <w:spacing w:before="0" w:after="0" w:line="262" w:lineRule="auto"/>
              <w:jc w:val="left"/>
              <w:rPr>
                <w:color w:val="00274C"/>
                <w:sz w:val="20"/>
                <w:szCs w:val="20"/>
              </w:rPr>
            </w:pPr>
            <w:r>
              <w:rPr>
                <w:color w:val="00274C"/>
                <w:position w:val="-2"/>
                <w:sz w:val="20"/>
                <w:szCs w:val="20"/>
                <w:u w:val="none"/>
              </w:rPr>
              <w:t xml:space="preserve">Sustituya siempre la junta de estanquidad </w:t>
            </w:r>
            <w:r>
              <w:rPr>
                <w:b/>
                <w:bCs/>
                <w:color w:val="00274C"/>
                <w:position w:val="-2"/>
                <w:sz w:val="20"/>
                <w:szCs w:val="20"/>
                <w:u w:val="none"/>
              </w:rPr>
              <w:t xml:space="preserve">L</w:t>
            </w:r>
            <w:r>
              <w:rPr>
                <w:color w:val="00274C"/>
                <w:position w:val="-2"/>
                <w:sz w:val="20"/>
                <w:szCs w:val="20"/>
                <w:u w:val="none"/>
              </w:rPr>
              <w:t xml:space="preserve"> en cada montaje.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0829"/>
              </w:numPr>
              <w:spacing w:before="0" w:after="0" w:line="262" w:lineRule="auto"/>
              <w:jc w:val="left"/>
              <w:rPr>
                <w:color w:val="00274C"/>
                <w:sz w:val="20"/>
                <w:szCs w:val="20"/>
              </w:rPr>
            </w:pPr>
            <w:r>
              <w:rPr>
                <w:color w:val="00274C"/>
                <w:position w:val="-2"/>
                <w:sz w:val="20"/>
                <w:szCs w:val="20"/>
                <w:u w:val="none"/>
              </w:rPr>
              <w:t xml:space="preserve">Fije la bomba </w:t>
            </w:r>
            <w:r>
              <w:rPr>
                <w:b/>
                <w:bCs/>
                <w:color w:val="00274C"/>
                <w:position w:val="-2"/>
                <w:sz w:val="20"/>
                <w:szCs w:val="20"/>
                <w:u w:val="none"/>
              </w:rPr>
              <w:t xml:space="preserve">G</w:t>
            </w:r>
            <w:r>
              <w:rPr>
                <w:color w:val="00274C"/>
                <w:position w:val="-2"/>
                <w:sz w:val="20"/>
                <w:szCs w:val="20"/>
                <w:u w:val="none"/>
              </w:rPr>
              <w:t xml:space="preserve"> con los tornillos </w:t>
            </w:r>
            <w:r>
              <w:rPr>
                <w:b/>
                <w:bCs/>
                <w:color w:val="00274C"/>
                <w:position w:val="-2"/>
                <w:sz w:val="20"/>
                <w:szCs w:val="20"/>
                <w:u w:val="none"/>
              </w:rPr>
              <w:t xml:space="preserve">H</w:t>
            </w:r>
            <w:r>
              <w:rPr>
                <w:color w:val="00274C"/>
                <w:position w:val="-2"/>
                <w:sz w:val="20"/>
                <w:szCs w:val="20"/>
                <w:u w:val="none"/>
              </w:rPr>
              <w:t xml:space="preserve"> interponiendo la junta </w:t>
            </w:r>
            <w:r>
              <w:rPr>
                <w:b/>
                <w:bCs/>
                <w:color w:val="00274C"/>
                <w:position w:val="-2"/>
                <w:sz w:val="20"/>
                <w:szCs w:val="20"/>
                <w:u w:val="none"/>
              </w:rPr>
              <w:t xml:space="preserve">L</w:t>
            </w:r>
            <w:r>
              <w:rPr>
                <w:color w:val="00274C"/>
                <w:position w:val="-2"/>
                <w:sz w:val="20"/>
                <w:szCs w:val="20"/>
                <w:u w:val="none"/>
              </w:rPr>
              <w:t xml:space="preserve"> (par de apriete de </w:t>
            </w:r>
            <w:r>
              <w:rPr>
                <w:b/>
                <w:bCs/>
                <w:color w:val="00274C"/>
                <w:position w:val="-2"/>
                <w:sz w:val="20"/>
                <w:szCs w:val="20"/>
                <w:u w:val="none"/>
              </w:rPr>
              <w:t xml:space="preserve">25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2"/>
              </w:rPr>
              <w:drawing>
                <wp:inline distT="0" distB="0" distL="0" distR="0">
                  <wp:extent cx="2260800" cy="1519200"/>
                  <wp:effectExtent b="0" l="0" r="0" t="0"/>
                  <wp:docPr id="71662506" name="name291660e585bfe4a9e" descr="Fig._9.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82.jpg"/>
                          <pic:cNvPicPr/>
                        </pic:nvPicPr>
                        <pic:blipFill>
                          <a:blip r:embed="rId754260e585bfe4a96" cstate="print"/>
                          <a:stretch>
                            <a:fillRect/>
                          </a:stretch>
                        </pic:blipFill>
                        <pic:spPr>
                          <a:xfrm>
                            <a:off x="0" y="0"/>
                            <a:ext cx="2260800" cy="1519200"/>
                          </a:xfrm>
                          <a:prstGeom prst="rect">
                            <a:avLst/>
                          </a:prstGeom>
                          <a:ln w="0">
                            <a:noFill/>
                          </a:ln>
                        </pic:spPr>
                      </pic:pic>
                    </a:graphicData>
                  </a:graphic>
                </wp:inline>
              </w:drawing>
            </w:r>
            <w:r>
              <w:rPr>
                <w:b/>
                <w:bCs/>
                <w:color w:val="00274C"/>
                <w:position w:val="0"/>
                <w:sz w:val="20"/>
                <w:szCs w:val="20"/>
                <w:u w:val="none"/>
              </w:rPr>
              <w:br/>
              <w:t xml:space="preserve">Fig 9.85</w:t>
            </w:r>
          </w:p>
        </w:tc>
      </w:tr>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9.14.3 Manguitos Oil Cooler</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numPr>
                <w:ilvl w:val="0"/>
                <w:numId w:val="20830"/>
              </w:numPr>
              <w:spacing w:before="0" w:after="0" w:line="262" w:lineRule="auto"/>
              <w:jc w:val="left"/>
              <w:rPr>
                <w:color w:val="00274C"/>
                <w:sz w:val="20"/>
                <w:szCs w:val="20"/>
              </w:rPr>
            </w:pPr>
            <w:r>
              <w:rPr>
                <w:color w:val="00274C"/>
                <w:position w:val="-2"/>
                <w:sz w:val="20"/>
                <w:szCs w:val="20"/>
                <w:u w:val="none"/>
              </w:rPr>
              <w:t xml:space="preserve">Conecte el manguito </w:t>
            </w:r>
            <w:r>
              <w:rPr>
                <w:b/>
                <w:bCs/>
                <w:color w:val="00274C"/>
                <w:position w:val="-2"/>
                <w:sz w:val="20"/>
                <w:szCs w:val="20"/>
                <w:u w:val="none"/>
              </w:rPr>
              <w:t xml:space="preserve">Q1</w:t>
            </w:r>
            <w:r>
              <w:rPr>
                <w:color w:val="00274C"/>
                <w:position w:val="-2"/>
                <w:sz w:val="20"/>
                <w:szCs w:val="20"/>
                <w:u w:val="none"/>
              </w:rPr>
              <w:t xml:space="preserve"> a la bomba refrigerante </w:t>
            </w:r>
            <w:r>
              <w:rPr>
                <w:b/>
                <w:bCs/>
                <w:color w:val="00274C"/>
                <w:position w:val="-2"/>
                <w:sz w:val="20"/>
                <w:szCs w:val="20"/>
                <w:u w:val="none"/>
              </w:rPr>
              <w:t xml:space="preserve">G</w:t>
            </w:r>
            <w:r>
              <w:rPr>
                <w:color w:val="00274C"/>
                <w:position w:val="-2"/>
                <w:sz w:val="20"/>
                <w:szCs w:val="20"/>
                <w:u w:val="none"/>
              </w:rPr>
              <w:t xml:space="preserve"> y al Oil Cooler </w:t>
            </w:r>
            <w:r>
              <w:rPr>
                <w:b/>
                <w:bCs/>
                <w:color w:val="00274C"/>
                <w:position w:val="-2"/>
                <w:sz w:val="20"/>
                <w:szCs w:val="20"/>
                <w:u w:val="none"/>
              </w:rPr>
              <w:t xml:space="preserve">M</w:t>
            </w:r>
            <w:r>
              <w:rPr>
                <w:color w:val="00274C"/>
                <w:position w:val="-2"/>
                <w:sz w:val="20"/>
                <w:szCs w:val="20"/>
                <w:u w:val="none"/>
              </w:rPr>
              <w:t xml:space="preserve"> .</w:t>
            </w:r>
          </w:p>
          <w:p>
            <w:pPr>
              <w:numPr>
                <w:ilvl w:val="0"/>
                <w:numId w:val="20830"/>
              </w:numPr>
              <w:spacing w:before="0" w:after="0" w:line="262" w:lineRule="auto"/>
              <w:jc w:val="left"/>
              <w:rPr>
                <w:color w:val="00274C"/>
                <w:sz w:val="20"/>
                <w:szCs w:val="20"/>
              </w:rPr>
            </w:pPr>
            <w:r>
              <w:rPr>
                <w:color w:val="00274C"/>
                <w:position w:val="-2"/>
                <w:sz w:val="20"/>
                <w:szCs w:val="20"/>
                <w:u w:val="none"/>
              </w:rPr>
              <w:t xml:space="preserve">Conecte el manguito </w:t>
            </w:r>
            <w:r>
              <w:rPr>
                <w:b/>
                <w:bCs/>
                <w:color w:val="00274C"/>
                <w:position w:val="-2"/>
                <w:sz w:val="20"/>
                <w:szCs w:val="20"/>
                <w:u w:val="none"/>
              </w:rPr>
              <w:t xml:space="preserve">Q2</w:t>
            </w:r>
            <w:r>
              <w:rPr>
                <w:color w:val="00274C"/>
                <w:position w:val="-2"/>
                <w:sz w:val="20"/>
                <w:szCs w:val="20"/>
                <w:u w:val="none"/>
              </w:rPr>
              <w:t xml:space="preserve"> a la bancada </w:t>
            </w:r>
            <w:r>
              <w:rPr>
                <w:b/>
                <w:bCs/>
                <w:color w:val="00274C"/>
                <w:position w:val="-2"/>
                <w:sz w:val="20"/>
                <w:szCs w:val="20"/>
                <w:u w:val="none"/>
              </w:rPr>
              <w:t xml:space="preserve">R</w:t>
            </w:r>
            <w:r>
              <w:rPr>
                <w:color w:val="00274C"/>
                <w:position w:val="-2"/>
                <w:sz w:val="20"/>
                <w:szCs w:val="20"/>
                <w:u w:val="none"/>
              </w:rPr>
              <w:t xml:space="preserve"> y al Oil Cooler </w:t>
            </w:r>
            <w:r>
              <w:rPr>
                <w:b/>
                <w:bCs/>
                <w:color w:val="00274C"/>
                <w:position w:val="-2"/>
                <w:sz w:val="20"/>
                <w:szCs w:val="20"/>
                <w:u w:val="none"/>
              </w:rPr>
              <w:t xml:space="preserve">M</w:t>
            </w:r>
            <w:r>
              <w:rPr>
                <w:color w:val="00274C"/>
                <w:position w:val="-2"/>
                <w:sz w:val="20"/>
                <w:szCs w:val="20"/>
                <w:u w:val="none"/>
              </w:rPr>
              <w:t xml:space="preserve"> .</w:t>
            </w:r>
          </w:p>
          <w:p>
            <w:pPr>
              <w:numPr>
                <w:ilvl w:val="0"/>
                <w:numId w:val="20830"/>
              </w:numPr>
              <w:spacing w:before="0" w:after="0" w:line="262" w:lineRule="auto"/>
              <w:jc w:val="left"/>
              <w:rPr>
                <w:color w:val="00274C"/>
                <w:sz w:val="20"/>
                <w:szCs w:val="20"/>
              </w:rPr>
            </w:pPr>
            <w:r>
              <w:rPr>
                <w:color w:val="00274C"/>
                <w:position w:val="-2"/>
                <w:sz w:val="20"/>
                <w:szCs w:val="20"/>
                <w:u w:val="none"/>
              </w:rPr>
              <w:t xml:space="preserve">Fije el manguito </w:t>
            </w:r>
            <w:r>
              <w:rPr>
                <w:b/>
                <w:bCs/>
                <w:color w:val="00274C"/>
                <w:position w:val="-2"/>
                <w:sz w:val="20"/>
                <w:szCs w:val="20"/>
                <w:u w:val="none"/>
              </w:rPr>
              <w:t xml:space="preserve">Q</w:t>
            </w:r>
            <w:r>
              <w:rPr>
                <w:color w:val="00274C"/>
                <w:position w:val="-2"/>
                <w:sz w:val="20"/>
                <w:szCs w:val="20"/>
                <w:u w:val="none"/>
              </w:rPr>
              <w:t xml:space="preserve"> trámite la abrazadera </w:t>
            </w:r>
            <w:r>
              <w:rPr>
                <w:b/>
                <w:bCs/>
                <w:color w:val="00274C"/>
                <w:position w:val="-2"/>
                <w:sz w:val="20"/>
                <w:szCs w:val="20"/>
                <w:u w:val="none"/>
              </w:rPr>
              <w:t xml:space="preserve">P</w:t>
            </w:r>
            <w:r>
              <w:rPr>
                <w:color w:val="00274C"/>
                <w:position w:val="-2"/>
                <w:sz w:val="20"/>
                <w:szCs w:val="20"/>
                <w:u w:val="none"/>
              </w:rPr>
              <w:t xml:space="preserve"> en el Oil Cooler </w:t>
            </w:r>
            <w:r>
              <w:rPr>
                <w:b/>
                <w:bCs/>
                <w:color w:val="00274C"/>
                <w:position w:val="-2"/>
                <w:sz w:val="20"/>
                <w:szCs w:val="20"/>
                <w:u w:val="none"/>
              </w:rPr>
              <w:t xml:space="preserve">M</w:t>
            </w:r>
            <w:r>
              <w:rPr>
                <w:color w:val="00274C"/>
                <w:position w:val="-2"/>
                <w:sz w:val="20"/>
                <w:szCs w:val="20"/>
                <w:u w:val="none"/>
              </w:rPr>
              <w:t xml:space="preserve"> .</w:t>
            </w:r>
          </w:p>
          <w:p>
            <w:pPr>
              <w:numPr>
                <w:ilvl w:val="0"/>
                <w:numId w:val="20830"/>
              </w:numPr>
              <w:spacing w:before="0" w:after="0" w:line="262" w:lineRule="auto"/>
              <w:jc w:val="left"/>
              <w:rPr>
                <w:color w:val="00274C"/>
                <w:sz w:val="20"/>
                <w:szCs w:val="20"/>
              </w:rPr>
            </w:pPr>
            <w:r>
              <w:rPr>
                <w:color w:val="00274C"/>
                <w:position w:val="-2"/>
                <w:sz w:val="20"/>
                <w:szCs w:val="20"/>
                <w:u w:val="none"/>
              </w:rPr>
              <w:t xml:space="preserve">Fije la abrazadera </w:t>
            </w:r>
            <w:r>
              <w:rPr>
                <w:b/>
                <w:bCs/>
                <w:color w:val="00274C"/>
                <w:position w:val="-2"/>
                <w:sz w:val="20"/>
                <w:szCs w:val="20"/>
                <w:u w:val="none"/>
              </w:rPr>
              <w:t xml:space="preserve">Y</w:t>
            </w:r>
            <w:r>
              <w:rPr>
                <w:color w:val="00274C"/>
                <w:position w:val="-2"/>
                <w:sz w:val="20"/>
                <w:szCs w:val="20"/>
                <w:u w:val="none"/>
              </w:rPr>
              <w:t xml:space="preserve"> mediante el tornillo </w:t>
            </w:r>
            <w:r>
              <w:rPr>
                <w:b/>
                <w:bCs/>
                <w:color w:val="00274C"/>
                <w:position w:val="-2"/>
                <w:sz w:val="20"/>
                <w:szCs w:val="20"/>
                <w:u w:val="none"/>
              </w:rPr>
              <w:t xml:space="preserve">S</w:t>
            </w:r>
            <w:r>
              <w:rPr>
                <w:color w:val="00274C"/>
                <w:position w:val="-2"/>
                <w:sz w:val="20"/>
                <w:szCs w:val="20"/>
                <w:u w:val="none"/>
              </w:rPr>
              <w:t xml:space="preserve"> (par de apriete a </w:t>
            </w:r>
            <w:r>
              <w:rPr>
                <w:b/>
                <w:bCs/>
                <w:color w:val="00274C"/>
                <w:position w:val="-2"/>
                <w:sz w:val="20"/>
                <w:szCs w:val="20"/>
                <w:u w:val="none"/>
              </w:rPr>
              <w:t xml:space="preserve">22 Nm - ST_05</w:t>
            </w:r>
            <w:r>
              <w:rPr>
                <w:color w:val="00274C"/>
                <w:position w:val="-2"/>
                <w:sz w:val="20"/>
                <w:szCs w:val="20"/>
                <w:u w:val="none"/>
              </w:rPr>
              <w:t xml:space="preserve"> ).</w:t>
            </w:r>
          </w:p>
          <w:p/>
          <w:p/>
          <w:p/>
          <w:p/>
          <w:p>
            <w:pPr>
              <w:widowControl w:val="on"/>
              <w:pBdr/>
              <w:spacing w:before="0" w:after="0" w:line="262" w:lineRule="auto"/>
              <w:ind w:left="0" w:right="0"/>
              <w:jc w:val="left"/>
              <w:textDirection w:val="lrTb"/>
              <w:textAlignment w:val="center"/>
            </w:pPr>
            <w:r>
              <w:rPr>
                <w:position w:val="-495"/>
              </w:rPr>
              <w:drawing>
                <wp:inline distT="0" distB="0" distL="0" distR="0">
                  <wp:extent cx="5544000" cy="6220800"/>
                  <wp:effectExtent b="0" l="0" r="0" t="0"/>
                  <wp:docPr id="50190770" name="name920060e585c015773" descr="9.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85.jpg"/>
                          <pic:cNvPicPr/>
                        </pic:nvPicPr>
                        <pic:blipFill>
                          <a:blip r:embed="rId878860e585c01576a" cstate="print"/>
                          <a:stretch>
                            <a:fillRect/>
                          </a:stretch>
                        </pic:blipFill>
                        <pic:spPr>
                          <a:xfrm>
                            <a:off x="0" y="0"/>
                            <a:ext cx="5544000" cy="62208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 9.86</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Montaje de los componentes eléctricos</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9.15.1 Sensores y interruptores</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9.15.1.1 Sensor de temperatura del refrigerante</w:t>
            </w:r>
          </w:p>
          <w:p/>
          <w:p/>
          <w:p>
            <w:pPr>
              <w:numPr>
                <w:ilvl w:val="0"/>
                <w:numId w:val="20831"/>
              </w:numPr>
              <w:spacing w:before="0" w:after="0" w:line="262" w:lineRule="auto"/>
              <w:jc w:val="left"/>
              <w:rPr>
                <w:color w:val="00274C"/>
                <w:sz w:val="20"/>
                <w:szCs w:val="20"/>
              </w:rPr>
            </w:pPr>
            <w:r>
              <w:rPr>
                <w:color w:val="00274C"/>
                <w:position w:val="-2"/>
                <w:sz w:val="20"/>
                <w:szCs w:val="20"/>
                <w:u w:val="none"/>
              </w:rPr>
              <w:t xml:space="preserve">Apriete el sensor </w:t>
            </w:r>
            <w:r>
              <w:rPr>
                <w:b/>
                <w:bCs/>
                <w:color w:val="00274C"/>
                <w:position w:val="-2"/>
                <w:sz w:val="20"/>
                <w:szCs w:val="20"/>
                <w:u w:val="none"/>
              </w:rPr>
              <w:t xml:space="preserve">D</w:t>
            </w:r>
            <w:r>
              <w:rPr>
                <w:color w:val="00274C"/>
                <w:position w:val="-2"/>
                <w:sz w:val="20"/>
                <w:szCs w:val="20"/>
                <w:u w:val="none"/>
              </w:rPr>
              <w:t xml:space="preserve"> en la cabeza </w:t>
            </w:r>
            <w:r>
              <w:rPr>
                <w:b/>
                <w:bCs/>
                <w:color w:val="00274C"/>
                <w:position w:val="-2"/>
                <w:sz w:val="20"/>
                <w:szCs w:val="20"/>
                <w:u w:val="none"/>
              </w:rPr>
              <w:t xml:space="preserve">E</w:t>
            </w:r>
            <w:r>
              <w:rPr>
                <w:color w:val="00274C"/>
                <w:position w:val="-2"/>
                <w:sz w:val="20"/>
                <w:szCs w:val="20"/>
                <w:u w:val="none"/>
              </w:rPr>
              <w:t xml:space="preserve"> (par de apriete de </w:t>
            </w:r>
            <w:r>
              <w:rPr>
                <w:b/>
                <w:bCs/>
                <w:color w:val="00274C"/>
                <w:position w:val="-2"/>
                <w:sz w:val="20"/>
                <w:szCs w:val="20"/>
                <w:u w:val="none"/>
              </w:rPr>
              <w:t xml:space="preserve">20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8"/>
              </w:rPr>
              <w:drawing>
                <wp:inline distT="0" distB="0" distL="0" distR="0">
                  <wp:extent cx="2232000" cy="1490400"/>
                  <wp:effectExtent b="0" l="0" r="0" t="0"/>
                  <wp:docPr id="55160415" name="name545660e585c031bf7" descr="9.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85.jpg"/>
                          <pic:cNvPicPr/>
                        </pic:nvPicPr>
                        <pic:blipFill>
                          <a:blip r:embed="rId421160e585c031bf0"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t xml:space="preserve">Fig 9.87</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9.15.1.2 Interruptor de presión del aceite</w:t>
            </w:r>
          </w:p>
          <w:p/>
          <w:p/>
          <w:p>
            <w:pPr>
              <w:numPr>
                <w:ilvl w:val="0"/>
                <w:numId w:val="20832"/>
              </w:numPr>
              <w:spacing w:before="0" w:after="0" w:line="262" w:lineRule="auto"/>
              <w:jc w:val="left"/>
              <w:rPr>
                <w:color w:val="00274C"/>
                <w:sz w:val="20"/>
                <w:szCs w:val="20"/>
              </w:rPr>
            </w:pPr>
            <w:r>
              <w:rPr>
                <w:color w:val="00274C"/>
                <w:position w:val="-2"/>
                <w:sz w:val="20"/>
                <w:szCs w:val="20"/>
                <w:u w:val="none"/>
              </w:rPr>
              <w:br/>
              <w:t xml:space="preserve">Apriete el presostato </w:t>
            </w:r>
            <w:r>
              <w:rPr>
                <w:b/>
                <w:bCs/>
                <w:color w:val="00274C"/>
                <w:position w:val="-2"/>
                <w:sz w:val="20"/>
                <w:szCs w:val="20"/>
                <w:u w:val="none"/>
              </w:rPr>
              <w:t xml:space="preserve">F</w:t>
            </w:r>
            <w:r>
              <w:rPr>
                <w:color w:val="00274C"/>
                <w:position w:val="-2"/>
                <w:sz w:val="20"/>
                <w:szCs w:val="20"/>
                <w:u w:val="none"/>
              </w:rPr>
              <w:t xml:space="preserve"> en la bancada </w:t>
            </w:r>
            <w:r>
              <w:rPr>
                <w:b/>
                <w:bCs/>
                <w:color w:val="00274C"/>
                <w:position w:val="-2"/>
                <w:sz w:val="20"/>
                <w:szCs w:val="20"/>
                <w:u w:val="none"/>
              </w:rPr>
              <w:t xml:space="preserve">G</w:t>
            </w:r>
            <w:r>
              <w:rPr>
                <w:color w:val="00274C"/>
                <w:position w:val="-2"/>
                <w:sz w:val="20"/>
                <w:szCs w:val="20"/>
                <w:u w:val="none"/>
              </w:rPr>
              <w:t xml:space="preserve"> (par de apriete de </w:t>
            </w:r>
            <w:r>
              <w:rPr>
                <w:b/>
                <w:bCs/>
                <w:color w:val="00274C"/>
                <w:position w:val="-2"/>
                <w:sz w:val="20"/>
                <w:szCs w:val="20"/>
                <w:u w:val="none"/>
              </w:rPr>
              <w:t xml:space="preserve">35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8"/>
              </w:rPr>
              <w:drawing>
                <wp:inline distT="0" distB="0" distL="0" distR="0">
                  <wp:extent cx="2232000" cy="1490400"/>
                  <wp:effectExtent b="0" l="0" r="0" t="0"/>
                  <wp:docPr id="20786353" name="name861160e585c045bfd" descr="9.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86.jpg"/>
                          <pic:cNvPicPr/>
                        </pic:nvPicPr>
                        <pic:blipFill>
                          <a:blip r:embed="rId129460e585c045bf5"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t xml:space="preserve">Fig 9.88</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9.15.1.3 Sensor de presencia de agua en el filtro del combustible</w:t>
            </w:r>
          </w:p>
          <w:p/>
          <w:p/>
          <w:p>
            <w:pPr>
              <w:numPr>
                <w:ilvl w:val="0"/>
                <w:numId w:val="20833"/>
              </w:numPr>
              <w:spacing w:before="0" w:after="0" w:line="262" w:lineRule="auto"/>
              <w:jc w:val="left"/>
              <w:rPr>
                <w:color w:val="00274C"/>
                <w:sz w:val="20"/>
                <w:szCs w:val="20"/>
              </w:rPr>
            </w:pPr>
            <w:r>
              <w:rPr>
                <w:color w:val="00274C"/>
                <w:position w:val="-2"/>
                <w:sz w:val="20"/>
                <w:szCs w:val="20"/>
                <w:u w:val="none"/>
              </w:rPr>
              <w:t xml:space="preserve">Lubrique e introduzca la junta </w:t>
            </w:r>
            <w:r>
              <w:rPr>
                <w:b/>
                <w:bCs/>
                <w:color w:val="00274C"/>
                <w:position w:val="-2"/>
                <w:sz w:val="20"/>
                <w:szCs w:val="20"/>
                <w:u w:val="none"/>
              </w:rPr>
              <w:t xml:space="preserve">AA</w:t>
            </w:r>
            <w:r>
              <w:rPr>
                <w:color w:val="00274C"/>
                <w:position w:val="-2"/>
                <w:sz w:val="20"/>
                <w:szCs w:val="20"/>
                <w:u w:val="none"/>
              </w:rPr>
              <w:t xml:space="preserve"> en el sensor </w:t>
            </w:r>
            <w:r>
              <w:rPr>
                <w:b/>
                <w:bCs/>
                <w:color w:val="00274C"/>
                <w:position w:val="-2"/>
                <w:sz w:val="20"/>
                <w:szCs w:val="20"/>
                <w:u w:val="none"/>
              </w:rPr>
              <w:t xml:space="preserve">AB</w:t>
            </w:r>
            <w:r>
              <w:rPr>
                <w:color w:val="00274C"/>
                <w:position w:val="-2"/>
                <w:sz w:val="20"/>
                <w:szCs w:val="20"/>
                <w:u w:val="none"/>
              </w:rPr>
              <w:t xml:space="preserve"> .</w:t>
            </w:r>
          </w:p>
          <w:p>
            <w:pPr>
              <w:numPr>
                <w:ilvl w:val="0"/>
                <w:numId w:val="20833"/>
              </w:numPr>
              <w:spacing w:before="0" w:after="0" w:line="262" w:lineRule="auto"/>
              <w:jc w:val="left"/>
              <w:rPr>
                <w:color w:val="00274C"/>
                <w:sz w:val="20"/>
                <w:szCs w:val="20"/>
              </w:rPr>
            </w:pPr>
            <w:r>
              <w:rPr>
                <w:color w:val="00274C"/>
                <w:position w:val="-2"/>
                <w:sz w:val="20"/>
                <w:szCs w:val="20"/>
                <w:u w:val="none"/>
              </w:rPr>
              <w:t xml:space="preserve">Fije el sensor </w:t>
            </w:r>
            <w:r>
              <w:rPr>
                <w:b/>
                <w:bCs/>
                <w:color w:val="00274C"/>
                <w:position w:val="-2"/>
                <w:sz w:val="20"/>
                <w:szCs w:val="20"/>
                <w:u w:val="none"/>
              </w:rPr>
              <w:t xml:space="preserve">AB</w:t>
            </w:r>
            <w:r>
              <w:rPr>
                <w:color w:val="00274C"/>
                <w:position w:val="-2"/>
                <w:sz w:val="20"/>
                <w:szCs w:val="20"/>
                <w:u w:val="none"/>
              </w:rPr>
              <w:t xml:space="preserve"> al cartucho </w:t>
            </w:r>
            <w:r>
              <w:rPr>
                <w:b/>
                <w:bCs/>
                <w:color w:val="00274C"/>
                <w:position w:val="-2"/>
                <w:sz w:val="20"/>
                <w:szCs w:val="20"/>
                <w:u w:val="none"/>
              </w:rPr>
              <w:t xml:space="preserve">AC</w:t>
            </w:r>
            <w:r>
              <w:rPr>
                <w:color w:val="00274C"/>
                <w:position w:val="-2"/>
                <w:sz w:val="20"/>
                <w:szCs w:val="20"/>
                <w:u w:val="none"/>
              </w:rPr>
              <w:t xml:space="preserve"> (par de apriete de </w:t>
            </w:r>
            <w:r>
              <w:rPr>
                <w:b/>
                <w:bCs/>
                <w:color w:val="00274C"/>
                <w:position w:val="-2"/>
                <w:sz w:val="20"/>
                <w:szCs w:val="20"/>
                <w:u w:val="none"/>
              </w:rPr>
              <w:t xml:space="preserve">5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8"/>
              </w:rPr>
              <w:drawing>
                <wp:inline distT="0" distB="0" distL="0" distR="0">
                  <wp:extent cx="2232000" cy="1490400"/>
                  <wp:effectExtent b="0" l="0" r="0" t="0"/>
                  <wp:docPr id="49302375" name="name288160e585c0592e1" descr="9.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87.jpg"/>
                          <pic:cNvPicPr/>
                        </pic:nvPicPr>
                        <pic:blipFill>
                          <a:blip r:embed="rId863960e585c0592d9"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9.89</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9.15.2 Alternador</w:t>
            </w:r>
          </w:p>
          <w:p/>
          <w:p/>
          <w:p>
            <w:pPr>
              <w:numPr>
                <w:ilvl w:val="0"/>
                <w:numId w:val="20834"/>
              </w:numPr>
              <w:spacing w:before="0" w:after="0" w:line="262" w:lineRule="auto"/>
              <w:jc w:val="left"/>
              <w:rPr>
                <w:color w:val="00274C"/>
                <w:sz w:val="20"/>
                <w:szCs w:val="20"/>
              </w:rPr>
            </w:pPr>
            <w:r>
              <w:rPr>
                <w:color w:val="00274C"/>
                <w:position w:val="-2"/>
                <w:sz w:val="20"/>
                <w:szCs w:val="20"/>
                <w:u w:val="none"/>
              </w:rPr>
              <w:t xml:space="preserve">Monte la abrazadera </w:t>
            </w:r>
            <w:r>
              <w:rPr>
                <w:b/>
                <w:bCs/>
                <w:color w:val="00274C"/>
                <w:position w:val="-2"/>
                <w:sz w:val="20"/>
                <w:szCs w:val="20"/>
                <w:u w:val="none"/>
              </w:rPr>
              <w:t xml:space="preserve">G</w:t>
            </w:r>
            <w:r>
              <w:rPr>
                <w:color w:val="00274C"/>
                <w:position w:val="-2"/>
                <w:sz w:val="20"/>
                <w:szCs w:val="20"/>
                <w:u w:val="none"/>
              </w:rPr>
              <w:t xml:space="preserve"> en la cabeza con el tornillo </w:t>
            </w:r>
            <w:r>
              <w:rPr>
                <w:b/>
                <w:bCs/>
                <w:color w:val="00274C"/>
                <w:position w:val="-2"/>
                <w:sz w:val="20"/>
                <w:szCs w:val="20"/>
                <w:u w:val="none"/>
              </w:rPr>
              <w:t xml:space="preserve">H</w:t>
            </w:r>
            <w:r>
              <w:rPr>
                <w:color w:val="00274C"/>
                <w:position w:val="-2"/>
                <w:sz w:val="20"/>
                <w:szCs w:val="20"/>
                <w:u w:val="none"/>
              </w:rPr>
              <w:t xml:space="preserve"> y la respectiva arandela, sin apretarla.</w:t>
            </w:r>
          </w:p>
          <w:p>
            <w:pPr>
              <w:numPr>
                <w:ilvl w:val="0"/>
                <w:numId w:val="20834"/>
              </w:numPr>
              <w:spacing w:before="0" w:after="0" w:line="262" w:lineRule="auto"/>
              <w:jc w:val="left"/>
              <w:rPr>
                <w:color w:val="00274C"/>
                <w:sz w:val="20"/>
                <w:szCs w:val="20"/>
              </w:rPr>
            </w:pPr>
            <w:r>
              <w:rPr>
                <w:color w:val="00274C"/>
                <w:position w:val="-2"/>
                <w:sz w:val="20"/>
                <w:szCs w:val="20"/>
                <w:u w:val="none"/>
              </w:rPr>
              <w:t xml:space="preserve">Monte en el alternador el tornillo </w:t>
            </w:r>
            <w:r>
              <w:rPr>
                <w:b/>
                <w:bCs/>
                <w:color w:val="00274C"/>
                <w:position w:val="-2"/>
                <w:sz w:val="20"/>
                <w:szCs w:val="20"/>
                <w:u w:val="none"/>
              </w:rPr>
              <w:t xml:space="preserve">A</w:t>
            </w:r>
            <w:r>
              <w:rPr>
                <w:color w:val="00274C"/>
                <w:position w:val="-2"/>
                <w:sz w:val="20"/>
                <w:szCs w:val="20"/>
                <w:u w:val="none"/>
              </w:rPr>
              <w:t xml:space="preserve"> con la respectiva arandela y el distanciador </w:t>
            </w:r>
            <w:r>
              <w:rPr>
                <w:b/>
                <w:bCs/>
                <w:color w:val="00274C"/>
                <w:position w:val="-2"/>
                <w:sz w:val="20"/>
                <w:szCs w:val="20"/>
                <w:u w:val="none"/>
              </w:rPr>
              <w:t xml:space="preserve">B</w:t>
            </w:r>
            <w:r>
              <w:rPr>
                <w:color w:val="00274C"/>
                <w:position w:val="-2"/>
                <w:sz w:val="20"/>
                <w:szCs w:val="20"/>
                <w:u w:val="none"/>
              </w:rPr>
              <w:t xml:space="preserve"> .</w:t>
            </w:r>
          </w:p>
          <w:p>
            <w:pPr>
              <w:numPr>
                <w:ilvl w:val="0"/>
                <w:numId w:val="20834"/>
              </w:numPr>
              <w:spacing w:before="0" w:after="0" w:line="262" w:lineRule="auto"/>
              <w:jc w:val="left"/>
              <w:rPr>
                <w:color w:val="00274C"/>
                <w:sz w:val="20"/>
                <w:szCs w:val="20"/>
              </w:rPr>
            </w:pPr>
            <w:r>
              <w:rPr>
                <w:color w:val="00274C"/>
                <w:position w:val="-2"/>
                <w:sz w:val="20"/>
                <w:szCs w:val="20"/>
                <w:u w:val="none"/>
              </w:rPr>
              <w:t xml:space="preserve">Monte el alternador </w:t>
            </w:r>
            <w:r>
              <w:rPr>
                <w:b/>
                <w:bCs/>
                <w:color w:val="00274C"/>
                <w:position w:val="-2"/>
                <w:sz w:val="20"/>
                <w:szCs w:val="20"/>
                <w:u w:val="none"/>
              </w:rPr>
              <w:t xml:space="preserve">C</w:t>
            </w:r>
            <w:r>
              <w:rPr>
                <w:color w:val="00274C"/>
                <w:position w:val="-2"/>
                <w:sz w:val="20"/>
                <w:szCs w:val="20"/>
                <w:u w:val="none"/>
              </w:rPr>
              <w:t xml:space="preserve"> en la bancada </w:t>
            </w:r>
            <w:r>
              <w:rPr>
                <w:b/>
                <w:bCs/>
                <w:color w:val="00274C"/>
                <w:position w:val="-2"/>
                <w:sz w:val="20"/>
                <w:szCs w:val="20"/>
                <w:u w:val="none"/>
              </w:rPr>
              <w:t xml:space="preserve">F</w:t>
            </w:r>
            <w:r>
              <w:rPr>
                <w:color w:val="00274C"/>
                <w:position w:val="-2"/>
                <w:sz w:val="20"/>
                <w:szCs w:val="20"/>
                <w:u w:val="none"/>
              </w:rPr>
              <w:t xml:space="preserve"> enroscando la tuerca </w:t>
            </w:r>
            <w:r>
              <w:rPr>
                <w:b/>
                <w:bCs/>
                <w:color w:val="00274C"/>
                <w:position w:val="-2"/>
                <w:sz w:val="20"/>
                <w:szCs w:val="20"/>
                <w:u w:val="none"/>
              </w:rPr>
              <w:t xml:space="preserve">E</w:t>
            </w:r>
            <w:r>
              <w:rPr>
                <w:color w:val="00274C"/>
                <w:position w:val="-2"/>
                <w:sz w:val="20"/>
                <w:szCs w:val="20"/>
                <w:u w:val="none"/>
              </w:rPr>
              <w:t xml:space="preserve"> hasta el tope sin apretar.</w:t>
            </w:r>
          </w:p>
          <w:p>
            <w:pPr>
              <w:numPr>
                <w:ilvl w:val="0"/>
                <w:numId w:val="20834"/>
              </w:numPr>
              <w:spacing w:before="0" w:after="0" w:line="262" w:lineRule="auto"/>
              <w:jc w:val="left"/>
              <w:rPr>
                <w:color w:val="00274C"/>
                <w:sz w:val="20"/>
                <w:szCs w:val="20"/>
              </w:rPr>
            </w:pPr>
            <w:r>
              <w:rPr>
                <w:color w:val="00274C"/>
                <w:position w:val="-2"/>
                <w:sz w:val="20"/>
                <w:szCs w:val="20"/>
                <w:u w:val="none"/>
              </w:rPr>
              <w:t xml:space="preserve">Monte el tornillo </w:t>
            </w:r>
            <w:r>
              <w:rPr>
                <w:b/>
                <w:bCs/>
                <w:color w:val="00274C"/>
                <w:position w:val="-2"/>
                <w:sz w:val="20"/>
                <w:szCs w:val="20"/>
                <w:u w:val="none"/>
              </w:rPr>
              <w:t xml:space="preserve">L</w:t>
            </w:r>
            <w:r>
              <w:rPr>
                <w:color w:val="00274C"/>
                <w:position w:val="-2"/>
                <w:sz w:val="20"/>
                <w:szCs w:val="20"/>
                <w:u w:val="none"/>
              </w:rPr>
              <w:t xml:space="preserve"> y la respectiva arandela en el alternador </w:t>
            </w:r>
            <w:r>
              <w:rPr>
                <w:b/>
                <w:bCs/>
                <w:color w:val="00274C"/>
                <w:position w:val="-2"/>
                <w:sz w:val="20"/>
                <w:szCs w:val="20"/>
                <w:u w:val="none"/>
              </w:rPr>
              <w:t xml:space="preserve">C</w:t>
            </w:r>
            <w:r>
              <w:rPr>
                <w:color w:val="00274C"/>
                <w:position w:val="-2"/>
                <w:sz w:val="20"/>
                <w:szCs w:val="20"/>
                <w:u w:val="none"/>
              </w:rPr>
              <w:t xml:space="preserve"> , sin apretar.</w:t>
            </w:r>
          </w:p>
          <w:p>
            <w:pPr>
              <w:numPr>
                <w:ilvl w:val="0"/>
                <w:numId w:val="20834"/>
              </w:numPr>
              <w:spacing w:before="0" w:after="0" w:line="262" w:lineRule="auto"/>
              <w:jc w:val="left"/>
              <w:rPr>
                <w:color w:val="00274C"/>
                <w:sz w:val="20"/>
                <w:szCs w:val="20"/>
              </w:rPr>
            </w:pPr>
            <w:r>
              <w:rPr>
                <w:color w:val="00274C"/>
                <w:position w:val="-2"/>
                <w:sz w:val="20"/>
                <w:szCs w:val="20"/>
                <w:u w:val="none"/>
              </w:rPr>
              <w:t xml:space="preserve">Apriete el tornillo </w:t>
            </w:r>
            <w:r>
              <w:rPr>
                <w:b/>
                <w:bCs/>
                <w:color w:val="00274C"/>
                <w:position w:val="-2"/>
                <w:sz w:val="20"/>
                <w:szCs w:val="20"/>
                <w:u w:val="none"/>
              </w:rPr>
              <w:t xml:space="preserve">H</w:t>
            </w:r>
            <w:r>
              <w:rPr>
                <w:color w:val="00274C"/>
                <w:position w:val="-2"/>
                <w:sz w:val="20"/>
                <w:szCs w:val="20"/>
                <w:u w:val="none"/>
              </w:rPr>
              <w:t xml:space="preserve"> (par de apriete de </w:t>
            </w:r>
            <w:r>
              <w:rPr>
                <w:b/>
                <w:bCs/>
                <w:color w:val="00274C"/>
                <w:position w:val="-2"/>
                <w:sz w:val="20"/>
                <w:szCs w:val="20"/>
                <w:u w:val="none"/>
              </w:rPr>
              <w:t xml:space="preserve">25</w:t>
            </w:r>
            <w:r>
              <w:rPr>
                <w:color w:val="00274C"/>
                <w:position w:val="-2"/>
                <w:sz w:val="20"/>
                <w:szCs w:val="20"/>
                <w:u w:val="none"/>
              </w:rPr>
              <w:t xml:space="preserve"> </w:t>
            </w:r>
            <w:r>
              <w:rPr>
                <w:b/>
                <w:bCs/>
                <w:color w:val="00274C"/>
                <w:position w:val="-2"/>
                <w:sz w:val="20"/>
                <w:szCs w:val="20"/>
                <w:u w:val="none"/>
              </w:rPr>
              <w:t xml:space="preserve">Nm</w:t>
            </w:r>
            <w:r>
              <w:rPr>
                <w:color w:val="00274C"/>
                <w:position w:val="-2"/>
                <w:sz w:val="20"/>
                <w:szCs w:val="20"/>
                <w:u w:val="none"/>
              </w:rPr>
              <w:t xml:space="preserve"> ).</w:t>
            </w:r>
          </w:p>
          <w:p/>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8"/>
              </w:rPr>
              <w:drawing>
                <wp:inline distT="0" distB="0" distL="0" distR="0">
                  <wp:extent cx="2232000" cy="1490400"/>
                  <wp:effectExtent b="0" l="0" r="0" t="0"/>
                  <wp:docPr id="72133543" name="name512760e585c0726e9" descr="9.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88.jpg"/>
                          <pic:cNvPicPr/>
                        </pic:nvPicPr>
                        <pic:blipFill>
                          <a:blip r:embed="rId229460e585c0726e4"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9.90</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20"/>
              </w:rPr>
              <w:drawing>
                <wp:inline distT="0" distB="0" distL="0" distR="0">
                  <wp:extent cx="388800" cy="331200"/>
                  <wp:effectExtent b="0" l="0" r="0" t="0"/>
                  <wp:docPr id="99824060" name="name925560e585c07520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6260e585c075205" cstate="print"/>
                          <a:stretch>
                            <a:fillRect/>
                          </a:stretch>
                        </pic:blipFill>
                        <pic:spPr>
                          <a:xfrm>
                            <a:off x="0" y="0"/>
                            <a:ext cx="388800" cy="331200"/>
                          </a:xfrm>
                          <a:prstGeom prst="rect">
                            <a:avLst/>
                          </a:prstGeom>
                          <a:ln w="0">
                            <a:noFill/>
                          </a:ln>
                        </pic:spPr>
                      </pic:pic>
                    </a:graphicData>
                  </a:graphic>
                </wp:inline>
              </w:drawing>
            </w:r>
            <w:r>
              <w:rPr>
                <w:color w:val="00274C"/>
                <w:position w:val="-2"/>
                <w:sz w:val="20"/>
                <w:szCs w:val="20"/>
                <w:u w:val="none"/>
              </w:rPr>
              <w:t xml:space="preserve"> Importante</w:t>
            </w:r>
          </w:p>
          <w:p>
            <w:pPr>
              <w:numPr>
                <w:ilvl w:val="0"/>
                <w:numId w:val="20633"/>
              </w:numPr>
              <w:spacing w:before="0" w:after="0" w:line="262" w:lineRule="auto"/>
              <w:jc w:val="left"/>
              <w:rPr>
                <w:color w:val="00274C"/>
                <w:sz w:val="20"/>
                <w:szCs w:val="20"/>
              </w:rPr>
            </w:pPr>
            <w:r>
              <w:rPr>
                <w:color w:val="00274C"/>
                <w:position w:val="-2"/>
                <w:sz w:val="20"/>
                <w:szCs w:val="20"/>
                <w:u w:val="none"/>
              </w:rPr>
              <w:t xml:space="preserve">La correa se debe sustituir taxativamente en cada montaje, aunque no haya alcanzado las horas previstas para la sustitución.</w:t>
            </w:r>
          </w:p>
          <w:p/>
          <w:p/>
          <w:p>
            <w:pPr>
              <w:numPr>
                <w:ilvl w:val="0"/>
                <w:numId w:val="20835"/>
              </w:numPr>
              <w:spacing w:before="0" w:after="0" w:line="262" w:lineRule="auto"/>
              <w:jc w:val="left"/>
              <w:rPr>
                <w:color w:val="00274C"/>
                <w:sz w:val="20"/>
                <w:szCs w:val="20"/>
              </w:rPr>
            </w:pPr>
            <w:r>
              <w:rPr>
                <w:color w:val="00274C"/>
                <w:position w:val="-2"/>
                <w:sz w:val="20"/>
                <w:szCs w:val="20"/>
                <w:u w:val="none"/>
              </w:rPr>
              <w:t xml:space="preserve">Introduzca la correa </w:t>
            </w:r>
            <w:r>
              <w:rPr>
                <w:b/>
                <w:bCs/>
                <w:color w:val="00274C"/>
                <w:position w:val="-2"/>
                <w:sz w:val="20"/>
                <w:szCs w:val="20"/>
                <w:u w:val="none"/>
              </w:rPr>
              <w:t xml:space="preserve">E</w:t>
            </w:r>
            <w:r>
              <w:rPr>
                <w:color w:val="00274C"/>
                <w:position w:val="-2"/>
                <w:sz w:val="20"/>
                <w:szCs w:val="20"/>
                <w:u w:val="none"/>
              </w:rPr>
              <w:t xml:space="preserve"> en la poleas </w:t>
            </w:r>
            <w:r>
              <w:rPr>
                <w:b/>
                <w:bCs/>
                <w:color w:val="00274C"/>
                <w:position w:val="-2"/>
                <w:sz w:val="20"/>
                <w:szCs w:val="20"/>
                <w:u w:val="none"/>
              </w:rPr>
              <w:t xml:space="preserve">L</w:t>
            </w:r>
            <w:r>
              <w:rPr>
                <w:color w:val="00274C"/>
                <w:position w:val="-2"/>
                <w:sz w:val="20"/>
                <w:szCs w:val="20"/>
                <w:u w:val="none"/>
              </w:rPr>
              <w:t xml:space="preserve"> .</w:t>
            </w:r>
          </w:p>
          <w:p>
            <w:pPr>
              <w:numPr>
                <w:ilvl w:val="0"/>
                <w:numId w:val="20835"/>
              </w:numPr>
              <w:spacing w:before="0" w:after="0" w:line="262" w:lineRule="auto"/>
              <w:jc w:val="left"/>
              <w:rPr>
                <w:color w:val="00274C"/>
                <w:sz w:val="20"/>
                <w:szCs w:val="20"/>
              </w:rPr>
            </w:pPr>
            <w:r>
              <w:rPr>
                <w:color w:val="00274C"/>
                <w:position w:val="-2"/>
                <w:sz w:val="20"/>
                <w:szCs w:val="20"/>
                <w:u w:val="none"/>
              </w:rPr>
              <w:t xml:space="preserve">Empuje el alternador </w:t>
            </w:r>
            <w:r>
              <w:rPr>
                <w:b/>
                <w:bCs/>
                <w:color w:val="00274C"/>
                <w:position w:val="-2"/>
                <w:sz w:val="20"/>
                <w:szCs w:val="20"/>
                <w:u w:val="none"/>
              </w:rPr>
              <w:t xml:space="preserve">C</w:t>
            </w:r>
            <w:r>
              <w:rPr>
                <w:color w:val="00274C"/>
                <w:position w:val="-2"/>
                <w:sz w:val="20"/>
                <w:szCs w:val="20"/>
                <w:u w:val="none"/>
              </w:rPr>
              <w:t xml:space="preserve"> en el sentido de la flecha </w:t>
            </w:r>
            <w:r>
              <w:rPr>
                <w:b/>
                <w:bCs/>
                <w:color w:val="00274C"/>
                <w:position w:val="-2"/>
                <w:sz w:val="20"/>
                <w:szCs w:val="20"/>
                <w:u w:val="none"/>
              </w:rPr>
              <w:t xml:space="preserve">D</w:t>
            </w:r>
            <w:r>
              <w:rPr>
                <w:color w:val="00274C"/>
                <w:position w:val="-2"/>
                <w:sz w:val="20"/>
                <w:szCs w:val="20"/>
                <w:u w:val="none"/>
              </w:rPr>
              <w:t xml:space="preserve"> .</w:t>
            </w:r>
          </w:p>
          <w:p>
            <w:pPr>
              <w:numPr>
                <w:ilvl w:val="0"/>
                <w:numId w:val="20835"/>
              </w:numPr>
              <w:spacing w:before="0" w:after="0" w:line="262" w:lineRule="auto"/>
              <w:jc w:val="left"/>
              <w:rPr>
                <w:color w:val="00274C"/>
                <w:sz w:val="20"/>
                <w:szCs w:val="20"/>
              </w:rPr>
            </w:pPr>
            <w:r>
              <w:rPr>
                <w:color w:val="00274C"/>
                <w:position w:val="-2"/>
                <w:sz w:val="20"/>
                <w:szCs w:val="20"/>
                <w:u w:val="none"/>
              </w:rPr>
              <w:t xml:space="preserve">Manteniendo en tensión el alternador </w:t>
            </w:r>
            <w:r>
              <w:rPr>
                <w:b/>
                <w:bCs/>
                <w:color w:val="00274C"/>
                <w:position w:val="-2"/>
                <w:sz w:val="20"/>
                <w:szCs w:val="20"/>
                <w:u w:val="none"/>
              </w:rPr>
              <w:t xml:space="preserve">C</w:t>
            </w:r>
            <w:r>
              <w:rPr>
                <w:color w:val="00274C"/>
                <w:position w:val="-2"/>
                <w:sz w:val="20"/>
                <w:szCs w:val="20"/>
                <w:u w:val="none"/>
              </w:rPr>
              <w:t xml:space="preserve"> apriete primero el tornillo </w:t>
            </w:r>
            <w:r>
              <w:rPr>
                <w:b/>
                <w:bCs/>
                <w:color w:val="00274C"/>
                <w:position w:val="-2"/>
                <w:sz w:val="20"/>
                <w:szCs w:val="20"/>
                <w:u w:val="none"/>
              </w:rPr>
              <w:t xml:space="preserve">A</w:t>
            </w:r>
            <w:r>
              <w:rPr>
                <w:color w:val="00274C"/>
                <w:position w:val="-2"/>
                <w:sz w:val="20"/>
                <w:szCs w:val="20"/>
                <w:u w:val="none"/>
              </w:rPr>
              <w:t xml:space="preserve"> (par de apriete de </w:t>
            </w:r>
            <w:r>
              <w:rPr>
                <w:b/>
                <w:bCs/>
                <w:color w:val="00274C"/>
                <w:position w:val="-2"/>
                <w:sz w:val="20"/>
                <w:szCs w:val="20"/>
                <w:u w:val="none"/>
              </w:rPr>
              <w:t xml:space="preserve">25 Nm</w:t>
            </w:r>
            <w:r>
              <w:rPr>
                <w:color w:val="00274C"/>
                <w:position w:val="-2"/>
                <w:sz w:val="20"/>
                <w:szCs w:val="20"/>
                <w:u w:val="none"/>
              </w:rPr>
              <w:t xml:space="preserve"> ) y seguidamente el tornillo </w:t>
            </w:r>
            <w:r>
              <w:rPr>
                <w:b/>
                <w:bCs/>
                <w:color w:val="00274C"/>
                <w:position w:val="-2"/>
                <w:sz w:val="20"/>
                <w:szCs w:val="20"/>
                <w:u w:val="none"/>
              </w:rPr>
              <w:t xml:space="preserve">B</w:t>
            </w:r>
            <w:r>
              <w:rPr>
                <w:color w:val="00274C"/>
                <w:position w:val="-2"/>
                <w:sz w:val="20"/>
                <w:szCs w:val="20"/>
                <w:u w:val="none"/>
              </w:rPr>
              <w:t xml:space="preserve"> (par de apriete de </w:t>
            </w:r>
            <w:r>
              <w:rPr>
                <w:b/>
                <w:bCs/>
                <w:color w:val="00274C"/>
                <w:position w:val="-2"/>
                <w:sz w:val="20"/>
                <w:szCs w:val="20"/>
                <w:u w:val="none"/>
              </w:rPr>
              <w:t xml:space="preserve">69 Nm [rosca M10] - 40 Nm</w:t>
            </w:r>
            <w:r>
              <w:rPr>
                <w:color w:val="00274C"/>
                <w:position w:val="-2"/>
                <w:sz w:val="20"/>
                <w:szCs w:val="20"/>
                <w:u w:val="none"/>
              </w:rPr>
              <w:t xml:space="preserve"> </w:t>
            </w:r>
            <w:r>
              <w:rPr>
                <w:b/>
                <w:bCs/>
                <w:color w:val="00274C"/>
                <w:position w:val="-2"/>
                <w:sz w:val="20"/>
                <w:szCs w:val="20"/>
                <w:u w:val="none"/>
              </w:rPr>
              <w:t xml:space="preserve">[rosca M8]</w:t>
            </w:r>
            <w:r>
              <w:rPr>
                <w:color w:val="00274C"/>
                <w:position w:val="-2"/>
                <w:sz w:val="20"/>
                <w:szCs w:val="20"/>
                <w:u w:val="none"/>
              </w:rPr>
              <w:t xml:space="preserve"> ).</w:t>
            </w:r>
          </w:p>
          <w:p>
            <w:pPr>
              <w:numPr>
                <w:ilvl w:val="0"/>
                <w:numId w:val="20835"/>
              </w:numPr>
              <w:spacing w:before="0" w:after="0" w:line="262" w:lineRule="auto"/>
              <w:jc w:val="left"/>
              <w:rPr>
                <w:color w:val="00274C"/>
                <w:sz w:val="20"/>
                <w:szCs w:val="20"/>
              </w:rPr>
            </w:pPr>
            <w:r>
              <w:rPr>
                <w:color w:val="00274C"/>
                <w:position w:val="-2"/>
                <w:sz w:val="20"/>
                <w:szCs w:val="20"/>
                <w:u w:val="none"/>
              </w:rPr>
              <w:t xml:space="preserve">Controle la tensión de la correa </w:t>
            </w:r>
            <w:r>
              <w:rPr>
                <w:b/>
                <w:bCs/>
                <w:color w:val="00274C"/>
                <w:position w:val="-2"/>
                <w:sz w:val="20"/>
                <w:szCs w:val="20"/>
                <w:u w:val="none"/>
              </w:rPr>
              <w:t xml:space="preserve">E</w:t>
            </w:r>
            <w:r>
              <w:rPr>
                <w:color w:val="00274C"/>
                <w:position w:val="-2"/>
                <w:sz w:val="20"/>
                <w:szCs w:val="20"/>
                <w:u w:val="none"/>
              </w:rPr>
              <w:t xml:space="preserve"> con el instrumento ( </w:t>
            </w:r>
            <w:r>
              <w:rPr>
                <w:b/>
                <w:bCs/>
                <w:color w:val="00274C"/>
                <w:position w:val="-2"/>
                <w:sz w:val="20"/>
                <w:szCs w:val="20"/>
                <w:u w:val="none"/>
              </w:rPr>
              <w:t xml:space="preserve">DENSO BTG-2</w:t>
            </w:r>
            <w:r>
              <w:rPr>
                <w:color w:val="00274C"/>
                <w:position w:val="-2"/>
                <w:sz w:val="20"/>
                <w:szCs w:val="20"/>
                <w:u w:val="none"/>
              </w:rPr>
              <w:t xml:space="preserve"> ), colocándolo en el punto </w:t>
            </w:r>
            <w:r>
              <w:rPr>
                <w:b/>
                <w:bCs/>
                <w:color w:val="00274C"/>
                <w:position w:val="-2"/>
                <w:sz w:val="20"/>
                <w:szCs w:val="20"/>
                <w:u w:val="none"/>
              </w:rPr>
              <w:t xml:space="preserve">P</w:t>
            </w:r>
            <w:r>
              <w:rPr>
                <w:color w:val="00274C"/>
                <w:position w:val="-2"/>
                <w:sz w:val="20"/>
                <w:szCs w:val="20"/>
                <w:u w:val="none"/>
              </w:rPr>
              <w:t xml:space="preserve"> (la tensión debe estar comprendida entre los </w:t>
            </w:r>
            <w:r>
              <w:rPr>
                <w:b/>
                <w:bCs/>
                <w:color w:val="00274C"/>
                <w:position w:val="-2"/>
                <w:sz w:val="20"/>
                <w:szCs w:val="20"/>
                <w:u w:val="none"/>
              </w:rPr>
              <w:t xml:space="preserve">200</w:t>
            </w:r>
            <w:r>
              <w:rPr>
                <w:color w:val="00274C"/>
                <w:position w:val="-2"/>
                <w:sz w:val="20"/>
                <w:szCs w:val="20"/>
                <w:u w:val="none"/>
              </w:rPr>
              <w:t xml:space="preserve"> y </w:t>
            </w:r>
            <w:r>
              <w:rPr>
                <w:b/>
                <w:bCs/>
                <w:color w:val="00274C"/>
                <w:position w:val="-2"/>
                <w:sz w:val="20"/>
                <w:szCs w:val="20"/>
                <w:u w:val="none"/>
              </w:rPr>
              <w:t xml:space="preserve">230 N</w:t>
            </w:r>
            <w:r>
              <w:rPr>
                <w:color w:val="00274C"/>
                <w:position w:val="-2"/>
                <w:sz w:val="20"/>
                <w:szCs w:val="20"/>
                <w:u w:val="none"/>
              </w:rPr>
              <w:t xml:space="preserve"> )</w:t>
            </w:r>
          </w:p>
          <w:p>
            <w:pPr>
              <w:numPr>
                <w:ilvl w:val="0"/>
                <w:numId w:val="20835"/>
              </w:numPr>
              <w:spacing w:before="0" w:after="0" w:line="262" w:lineRule="auto"/>
              <w:jc w:val="left"/>
              <w:rPr>
                <w:color w:val="00274C"/>
                <w:sz w:val="20"/>
                <w:szCs w:val="20"/>
              </w:rPr>
            </w:pPr>
            <w:r>
              <w:rPr>
                <w:color w:val="00274C"/>
                <w:position w:val="-2"/>
                <w:sz w:val="20"/>
                <w:szCs w:val="20"/>
                <w:u w:val="none"/>
              </w:rPr>
              <w:t xml:space="preserve">Si los valores de tensión no corresponden, afloje los tornillos </w:t>
            </w:r>
            <w:r>
              <w:rPr>
                <w:b/>
                <w:bCs/>
                <w:color w:val="00274C"/>
                <w:position w:val="-2"/>
                <w:sz w:val="20"/>
                <w:szCs w:val="20"/>
                <w:u w:val="none"/>
              </w:rPr>
              <w:t xml:space="preserve">A</w:t>
            </w:r>
            <w:r>
              <w:rPr>
                <w:color w:val="00274C"/>
                <w:position w:val="-2"/>
                <w:sz w:val="20"/>
                <w:szCs w:val="20"/>
                <w:u w:val="none"/>
              </w:rPr>
              <w:t xml:space="preserve"> y </w:t>
            </w:r>
            <w:r>
              <w:rPr>
                <w:b/>
                <w:bCs/>
                <w:color w:val="00274C"/>
                <w:position w:val="-2"/>
                <w:sz w:val="20"/>
                <w:szCs w:val="20"/>
                <w:u w:val="none"/>
              </w:rPr>
              <w:t xml:space="preserve">B</w:t>
            </w:r>
            <w:r>
              <w:rPr>
                <w:color w:val="00274C"/>
                <w:position w:val="-2"/>
                <w:sz w:val="20"/>
                <w:szCs w:val="20"/>
                <w:u w:val="none"/>
              </w:rPr>
              <w:t xml:space="preserve"> , y repita las operaciones </w:t>
            </w:r>
            <w:r>
              <w:rPr>
                <w:b/>
                <w:bCs/>
                <w:color w:val="00274C"/>
                <w:position w:val="-2"/>
                <w:sz w:val="20"/>
                <w:szCs w:val="20"/>
                <w:u w:val="none"/>
              </w:rPr>
              <w:t xml:space="preserve">7</w:t>
            </w:r>
            <w:r>
              <w:rPr>
                <w:color w:val="00274C"/>
                <w:position w:val="-2"/>
                <w:sz w:val="20"/>
                <w:szCs w:val="20"/>
                <w:u w:val="none"/>
              </w:rPr>
              <w:t xml:space="preserve"> , </w:t>
            </w:r>
            <w:r>
              <w:rPr>
                <w:b/>
                <w:bCs/>
                <w:color w:val="00274C"/>
                <w:position w:val="-2"/>
                <w:sz w:val="20"/>
                <w:szCs w:val="20"/>
                <w:u w:val="none"/>
              </w:rPr>
              <w:t xml:space="preserve">8,</w:t>
            </w:r>
            <w:r>
              <w:rPr>
                <w:color w:val="00274C"/>
                <w:position w:val="-2"/>
                <w:sz w:val="20"/>
                <w:szCs w:val="20"/>
                <w:u w:val="none"/>
              </w:rPr>
              <w:t xml:space="preserve"> </w:t>
            </w:r>
            <w:r>
              <w:rPr>
                <w:b/>
                <w:bCs/>
                <w:color w:val="00274C"/>
                <w:position w:val="-2"/>
                <w:sz w:val="20"/>
                <w:szCs w:val="20"/>
                <w:u w:val="none"/>
              </w:rPr>
              <w:t xml:space="preserve">9</w:t>
            </w:r>
            <w:r>
              <w:rPr>
                <w:color w:val="00274C"/>
                <w:position w:val="-2"/>
                <w:sz w:val="20"/>
                <w:szCs w:val="20"/>
                <w:u w:val="none"/>
              </w:rPr>
              <w:t xml:space="preserve"> y </w:t>
            </w:r>
            <w:r>
              <w:rPr>
                <w:b/>
                <w:bCs/>
                <w:color w:val="00274C"/>
                <w:position w:val="-2"/>
                <w:sz w:val="20"/>
                <w:szCs w:val="20"/>
                <w:u w:val="none"/>
              </w:rPr>
              <w:t xml:space="preserve">10</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190"/>
              </w:rPr>
              <w:drawing>
                <wp:inline distT="0" distB="0" distL="0" distR="0">
                  <wp:extent cx="2880000" cy="1260000"/>
                  <wp:effectExtent b="0" l="0" r="0" t="0"/>
                  <wp:docPr id="46777302" name="name730460e585c087598" descr="9.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89.jpg"/>
                          <pic:cNvPicPr/>
                        </pic:nvPicPr>
                        <pic:blipFill>
                          <a:blip r:embed="rId655160e585c087590" cstate="print"/>
                          <a:stretch>
                            <a:fillRect/>
                          </a:stretch>
                        </pic:blipFill>
                        <pic:spPr>
                          <a:xfrm>
                            <a:off x="0" y="0"/>
                            <a:ext cx="2880000" cy="1260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9.91</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9.15.3 Motor de arranque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6474573" name="name736060e585c09ed30"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79860e585c09ed2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0633"/>
              </w:numPr>
              <w:spacing w:before="0" w:after="0" w:line="262" w:lineRule="auto"/>
              <w:jc w:val="left"/>
              <w:rPr>
                <w:color w:val="00274C"/>
                <w:sz w:val="20"/>
                <w:szCs w:val="20"/>
              </w:rPr>
            </w:pPr>
            <w:r>
              <w:rPr>
                <w:color w:val="00274C"/>
                <w:position w:val="-2"/>
                <w:sz w:val="20"/>
                <w:szCs w:val="20"/>
                <w:u w:val="none"/>
              </w:rPr>
              <w:t xml:space="preserve">Quite la herramienta </w:t>
            </w:r>
            <w:hyperlink r:id="rId997560e585c09f048" w:history="1">
              <w:r>
                <w:rPr>
                  <w:rStyle w:val="DefaultParagraphFontPHPDOCX"/>
                  <w:b/>
                  <w:bCs/>
                  <w:color w:val="0000FF"/>
                  <w:position w:val="-2"/>
                  <w:sz w:val="20"/>
                  <w:szCs w:val="20"/>
                  <w:u w:val="none"/>
                </w:rPr>
                <w:t xml:space="preserve">ST_34</w:t>
              </w:r>
            </w:hyperlink>
            <w:r>
              <w:rPr>
                <w:color w:val="00274C"/>
                <w:position w:val="-2"/>
                <w:sz w:val="20"/>
                <w:szCs w:val="20"/>
                <w:u w:val="none"/>
              </w:rPr>
              <w:t xml:space="preserve"> si aún está presente</w:t>
            </w:r>
          </w:p>
          <w:p/>
          <w:p/>
          <w:p>
            <w:pPr>
              <w:numPr>
                <w:ilvl w:val="0"/>
                <w:numId w:val="20836"/>
              </w:numPr>
              <w:spacing w:before="0" w:after="0" w:line="262" w:lineRule="auto"/>
              <w:jc w:val="left"/>
              <w:rPr>
                <w:color w:val="00274C"/>
                <w:sz w:val="20"/>
                <w:szCs w:val="20"/>
              </w:rPr>
            </w:pPr>
            <w:r>
              <w:rPr>
                <w:color w:val="00274C"/>
                <w:position w:val="-2"/>
                <w:sz w:val="20"/>
                <w:szCs w:val="20"/>
                <w:u w:val="none"/>
              </w:rPr>
              <w:t xml:space="preserve">Fije el motor </w:t>
            </w:r>
            <w:r>
              <w:rPr>
                <w:b/>
                <w:bCs/>
                <w:color w:val="00274C"/>
                <w:position w:val="-2"/>
                <w:sz w:val="20"/>
                <w:szCs w:val="20"/>
                <w:u w:val="none"/>
              </w:rPr>
              <w:t xml:space="preserve">Q</w:t>
            </w:r>
            <w:r>
              <w:rPr>
                <w:color w:val="00274C"/>
                <w:position w:val="-2"/>
                <w:sz w:val="20"/>
                <w:szCs w:val="20"/>
                <w:u w:val="none"/>
              </w:rPr>
              <w:t xml:space="preserve"> con los tornillos </w:t>
            </w:r>
            <w:r>
              <w:rPr>
                <w:b/>
                <w:bCs/>
                <w:color w:val="00274C"/>
                <w:position w:val="-2"/>
                <w:sz w:val="20"/>
                <w:szCs w:val="20"/>
                <w:u w:val="none"/>
              </w:rPr>
              <w:t xml:space="preserve">R</w:t>
            </w:r>
            <w:r>
              <w:rPr>
                <w:color w:val="00274C"/>
                <w:position w:val="-2"/>
                <w:sz w:val="20"/>
                <w:szCs w:val="20"/>
                <w:u w:val="none"/>
              </w:rPr>
              <w:t xml:space="preserve"> en la campana de empalme </w:t>
            </w:r>
            <w:r>
              <w:rPr>
                <w:b/>
                <w:bCs/>
                <w:color w:val="00274C"/>
                <w:position w:val="-2"/>
                <w:sz w:val="20"/>
                <w:szCs w:val="20"/>
                <w:u w:val="none"/>
              </w:rPr>
              <w:t xml:space="preserve">S</w:t>
            </w:r>
            <w:r>
              <w:rPr>
                <w:color w:val="00274C"/>
                <w:position w:val="-2"/>
                <w:sz w:val="20"/>
                <w:szCs w:val="20"/>
                <w:u w:val="none"/>
              </w:rPr>
              <w:t xml:space="preserve"> (par de apriete de </w:t>
            </w:r>
            <w:r>
              <w:rPr>
                <w:b/>
                <w:bCs/>
                <w:color w:val="00274C"/>
                <w:position w:val="-2"/>
                <w:sz w:val="20"/>
                <w:szCs w:val="20"/>
                <w:u w:val="none"/>
              </w:rPr>
              <w:t xml:space="preserve">45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8"/>
              </w:rPr>
              <w:drawing>
                <wp:inline distT="0" distB="0" distL="0" distR="0">
                  <wp:extent cx="2246400" cy="1497600"/>
                  <wp:effectExtent b="0" l="0" r="0" t="0"/>
                  <wp:docPr id="43524013" name="name938160e585c0b2cab" descr="9.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4.jpg"/>
                          <pic:cNvPicPr/>
                        </pic:nvPicPr>
                        <pic:blipFill>
                          <a:blip r:embed="rId418160e585c0b2ca2" cstate="print"/>
                          <a:stretch>
                            <a:fillRect/>
                          </a:stretch>
                        </pic:blipFill>
                        <pic:spPr>
                          <a:xfrm>
                            <a:off x="0" y="0"/>
                            <a:ext cx="2246400" cy="1497600"/>
                          </a:xfrm>
                          <a:prstGeom prst="rect">
                            <a:avLst/>
                          </a:prstGeom>
                          <a:ln w="0">
                            <a:noFill/>
                          </a:ln>
                        </pic:spPr>
                      </pic:pic>
                    </a:graphicData>
                  </a:graphic>
                </wp:inline>
              </w:drawing>
            </w:r>
            <w:r>
              <w:rPr>
                <w:b/>
                <w:bCs/>
                <w:color w:val="00274C"/>
                <w:position w:val="0"/>
                <w:sz w:val="20"/>
                <w:szCs w:val="20"/>
                <w:u w:val="none"/>
              </w:rPr>
              <w:br/>
              <w:t xml:space="preserve">Fig 9.92</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Pares de apriete y del uso del sellador</w:t>
      </w:r>
    </w:p>
    <w:p>
      <w:pPr>
        <w:widowControl w:val="on"/>
        <w:pBdr/>
        <w:spacing w:before="0" w:after="0" w:line="262" w:lineRule="auto"/>
        <w:ind w:left="0" w:right="0"/>
        <w:jc w:val="left"/>
        <w:textDirection w:val="lrTb"/>
      </w:pPr>
      <w:r>
        <w:rPr>
          <w:b/>
          <w:bCs/>
          <w:color w:val="00274C"/>
          <w:sz w:val="20"/>
          <w:szCs w:val="20"/>
          <w:u w:val="none"/>
        </w:rPr>
        <w:t xml:space="preserve">Tab. 9.4</w:t>
      </w:r>
      <w:r>
        <w:rPr>
          <w:color w:val="00274C"/>
          <w:sz w:val="20"/>
          <w:szCs w:val="20"/>
          <w:u w:val="none"/>
        </w:rPr>
        <w:t xml:space="preserve"> - * como alternativa a los tornillos de recambio con "Dri-loc"</w:t>
      </w:r>
    </w:p>
    <w:tbl>
      <w:tblPr>
        <w:tblStyle w:val="NormalTablePHPDOCX"/>
        <w:tblCellMar>
          <w:left w:type="dxa" w:w="0"/>
          <w:right w:type="dxa" w:w="0"/>
        </w:tblCellMar>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CONFIGURACIÓN BASE</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BLOQUE MOTOR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Rosca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Apriete  (Nm)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Sellador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tapa de cierre del compartimento de purga (LADO DE DESCARGA)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Tornillo de fijación bancada inferior</w:t>
            </w:r>
          </w:p>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M12x1.25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3 Ciclos de apriete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Ciclo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 Ciclo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 Ciclo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Tornillo de fijación bancada inferior</w:t>
            </w:r>
          </w:p>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 Ciclos de apriete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Ciclo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 Ciclo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Tornillo de fijación biela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M8x1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 Ciclos de apriete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Ciclo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 Ciclo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Brida junta en el cigüeñal</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de la tapa de cierre  3 </w:t>
            </w:r>
            <w:r>
              <w:rPr>
                <w:color w:val="00274C"/>
                <w:position w:val="3"/>
                <w:sz w:val="17"/>
                <w:szCs w:val="17"/>
                <w:u w:val="none"/>
                <w:shd w:val="clear" w:color="auto" w:fill="E1E2E0"/>
                <w:vertAlign w:val="superscript"/>
                <w:vertAlign w:val="superscript"/>
              </w:rPr>
              <w:t xml:space="preserve">a</w:t>
            </w:r>
            <w:r>
              <w:rPr>
                <w:color w:val="00274C"/>
                <w:position w:val="-2"/>
                <w:sz w:val="20"/>
                <w:szCs w:val="20"/>
                <w:u w:val="none"/>
                <w:shd w:val="clear" w:color="auto" w:fill="E1E2E0"/>
              </w:rPr>
              <w:t xml:space="preserve"> PTO (punto de fuerza)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Tapón de cierre del orificio lubrificación del engranaje loco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Tapón de cierre del agujero de descarga del refrigerante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GRUPO CÁRTER DEL ACEITE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Rosca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Apriete  (Nm)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Sellador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 vapores aceite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Loctite 648</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tubo aspiración aceite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cárter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Tapón descarga aceite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M18x1.5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GRUPO DE EMPALME (1a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Rosca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Apriete  (Nm)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Sellador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campana de empalme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volante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M12x1,25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ENGRANAJES DE DISTRIBUCIÓN</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Rosca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Apriete  (Nm)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Sellador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perno engranaje intermedio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engranaje mando árbol de levas</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M10x1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Tuerca de fijación engranaje en la bomba de inyección del combustible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GRUPO CABEZA MOTOR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Rosca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Apriete  (Nm)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Sellador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Tapón desaireación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abrazadera elevación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Manguito inyector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M12x1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Tornillo de fijación del cabezal</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M12x1.25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6 Ciclos de apriete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Ciclo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 Ciclo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 Ciclo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 Ciclo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 Ciclo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 Ciclo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perno balancines</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capuchón balancines</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SISTEMA INYECCIÓN</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Rosca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Apriete  (Nm)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Sellador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abrazadera inyector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perforado/pezón línea retorno en la cabeza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perforado de fijación línea retorno en los inyectores</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M10x1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Tuercas tubos inyección lado inyector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Tuercas tubos inyección lado bomba inyección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bomba inyección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bloqueo bomba de inyección de combustible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perforado de entrega de combustible (en la bomba de inyección)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M10x1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perforado retorno de combustible (en la bomba de inyección)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M10x1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desaireación de la bomba de inyección de (en el tornillo perforados de retorno)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filtro combustible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COLECTOR ASPIRACIÓN</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Rosca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Apriete  (Nm)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Sellador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fijación colector aspiración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abrazadera aspiración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COLECTOR DESCARGA</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Rosca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Apriete  (Nm)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Sellador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Espárrago fijación colector descarga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Tuerca fijación colector descarga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Tuerca fijación brida de descarga/curva/silenciador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CIRCUITO LUBRICACIÓN</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Rosca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Apriete  (Nm)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Sellador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Racor fijación filtro aceite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M20x1.5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Filtro aceite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M20x1.5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cárter bomba de aceite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cárter de distribución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tapa en el cárter de distribución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brida carga aceite lateral (en el cárter de distribución)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Tapón válvula sobrepresión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tapa sistema de ventilación (en el capuchón balancines)</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POLEA DEL CIGUENAL</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Rosca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Apriete  (Nm)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Sellador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polea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360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Molyslip</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CIRCUITO REFRIGERANTE</w:t>
            </w:r>
          </w:p>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Rosca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Apriete  (Nm)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Sellador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tapa válvula termostática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de la bomba del refrigerante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COMPONENTES ELÉCTRICOS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Rosca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Apriete  (Nm)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Sellador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Sensor temperatura refrigerante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max.</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Interruptor presión del aceite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Sensor presencia de agua en el combustible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abrazadera alternador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alternador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alternador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motor de arranque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Tuerca de fijación cable de alimentación (motor de arranque)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COMANDOS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Rosca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Apriete  (Nm)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Sellador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soporte de acelerador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bl>
    <w:p>
      <w:pPr>
        <w:widowControl w:val="on"/>
        <w:pBdr/>
        <w:spacing w:before="0" w:after="0" w:line="262" w:lineRule="auto"/>
        <w:ind w:left="0" w:right="0"/>
        <w:jc w:val="left"/>
        <w:textDirection w:val="lrTb"/>
      </w:pPr>
      <w:r>
        <w:rPr>
          <w:color w:val="00274C"/>
          <w:sz w:val="20"/>
          <w:szCs w:val="20"/>
          <w:u w:val="none"/>
        </w:rPr>
        <w:t xml:space="preserve">* como alternativa a los tornillos de recambio con "Dri-loc"</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COMPONENTES OPCIONALES (CAP. 11)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VARILLA NIVEL ACEITE EN EL CABEZAL</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Rosca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Apriete (Nm)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Sellador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tubo varilla nivel del aceite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HEATER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Rosca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Apriete (Nm)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Sellador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brida aspiración con Heater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ALTERNADOR CON CORREA POLY-V</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Rosca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Apriete (Nm)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Sellador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tensor de correa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Tuerca de bloqueo tornillo de posición del tensor de correa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abrazadera alternador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alternador (superior)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alternador (inferior)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placa de desplazamiento del tensor de correa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ENGRANAJE LOCO (PARA 3 </w:t>
            </w:r>
            <w:r>
              <w:rPr>
                <w:b/>
                <w:bCs/>
                <w:color w:val="FFFFFF"/>
                <w:position w:val="3"/>
                <w:sz w:val="17"/>
                <w:szCs w:val="17"/>
                <w:u w:val="none"/>
                <w:shd w:val="clear" w:color="auto" w:fill="00274C"/>
                <w:vertAlign w:val="superscript"/>
                <w:vertAlign w:val="superscript"/>
              </w:rPr>
              <w:t xml:space="preserve">a</w:t>
            </w:r>
            <w:r>
              <w:rPr>
                <w:b/>
                <w:bCs/>
                <w:color w:val="FFFFFF"/>
                <w:position w:val="-2"/>
                <w:sz w:val="20"/>
                <w:szCs w:val="20"/>
                <w:u w:val="none"/>
                <w:shd w:val="clear" w:color="auto" w:fill="00274C"/>
              </w:rPr>
              <w:t xml:space="preserve"> /4 </w:t>
            </w:r>
            <w:r>
              <w:rPr>
                <w:b/>
                <w:bCs/>
                <w:color w:val="FFFFFF"/>
                <w:position w:val="3"/>
                <w:sz w:val="17"/>
                <w:szCs w:val="17"/>
                <w:u w:val="none"/>
                <w:shd w:val="clear" w:color="auto" w:fill="00274C"/>
                <w:vertAlign w:val="superscript"/>
                <w:vertAlign w:val="superscript"/>
              </w:rPr>
              <w:t xml:space="preserve">a</w:t>
            </w:r>
            <w:r>
              <w:rPr>
                <w:b/>
                <w:bCs/>
                <w:color w:val="FFFFFF"/>
                <w:position w:val="-2"/>
                <w:sz w:val="20"/>
                <w:szCs w:val="20"/>
                <w:u w:val="none"/>
                <w:shd w:val="clear" w:color="auto" w:fill="00274C"/>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Rosca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Apriete (Nm)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Sellador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perforado fijación engranaje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Consulte el Apar. &gt;&gt;</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Molyslip</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3 </w:t>
            </w:r>
            <w:r>
              <w:rPr>
                <w:b/>
                <w:bCs/>
                <w:color w:val="FFFFFF"/>
                <w:position w:val="3"/>
                <w:sz w:val="17"/>
                <w:szCs w:val="17"/>
                <w:u w:val="none"/>
                <w:shd w:val="clear" w:color="auto" w:fill="00274C"/>
                <w:vertAlign w:val="superscript"/>
                <w:vertAlign w:val="superscript"/>
              </w:rPr>
              <w:t xml:space="preserve">a</w:t>
            </w:r>
            <w:r>
              <w:rPr>
                <w:b/>
                <w:bCs/>
                <w:color w:val="FFFFFF"/>
                <w:position w:val="-2"/>
                <w:sz w:val="20"/>
                <w:szCs w:val="20"/>
                <w:u w:val="none"/>
                <w:shd w:val="clear" w:color="auto" w:fill="00274C"/>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Rosca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Apriete (Nm)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Sellador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soporte bomba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bomba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4 </w:t>
            </w:r>
            <w:r>
              <w:rPr>
                <w:b/>
                <w:bCs/>
                <w:color w:val="FFFFFF"/>
                <w:position w:val="3"/>
                <w:sz w:val="17"/>
                <w:szCs w:val="17"/>
                <w:u w:val="none"/>
                <w:shd w:val="clear" w:color="auto" w:fill="00274C"/>
                <w:vertAlign w:val="superscript"/>
                <w:vertAlign w:val="superscript"/>
              </w:rPr>
              <w:t xml:space="preserve">a</w:t>
            </w:r>
            <w:r>
              <w:rPr>
                <w:b/>
                <w:bCs/>
                <w:color w:val="FFFFFF"/>
                <w:position w:val="-2"/>
                <w:sz w:val="20"/>
                <w:szCs w:val="20"/>
                <w:u w:val="none"/>
                <w:shd w:val="clear" w:color="auto" w:fill="00274C"/>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Rosca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Apriete (Nm)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Sellador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soporte árbol acanalado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tapa (lado 3 </w:t>
            </w:r>
            <w:r>
              <w:rPr>
                <w:color w:val="00274C"/>
                <w:position w:val="3"/>
                <w:sz w:val="17"/>
                <w:szCs w:val="17"/>
                <w:u w:val="none"/>
                <w:shd w:val="clear" w:color="auto" w:fill="E1E2E0"/>
                <w:vertAlign w:val="superscript"/>
                <w:vertAlign w:val="superscript"/>
              </w:rPr>
              <w:t xml:space="preserve">a</w:t>
            </w:r>
            <w:r>
              <w:rPr>
                <w:color w:val="00274C"/>
                <w:position w:val="-2"/>
                <w:sz w:val="20"/>
                <w:szCs w:val="20"/>
                <w:u w:val="none"/>
                <w:shd w:val="clear" w:color="auto" w:fill="E1E2E0"/>
              </w:rPr>
              <w:t xml:space="preserve"> PTO)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soporte bomba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bomba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ÁARBOLES EQUILIBRADORES (4 CILINDROS)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Rosca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Apriete (Nm)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Sellador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chapa cierre caja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soporte árboles</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FILTRO ACEITE A DISTANCIA</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Rosca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Apriete (Nm)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Sellador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Racor fijación cabezal y Oil Cooler en bancada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M20x1.5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Nipplo en cabezal bancada y soporte filtro aceite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Racor tubo en cabezal bancada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G3/8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Racor tubo en el soporte filtro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G3/8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Filtro aceite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M20x1.5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Tapón desaireación cabezal soporte filtro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CIRCUITO ASPIRACIÓN</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Rosca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Apriete (Nm)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Sellador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placa soporte filtro aire (en campana de</w:t>
            </w:r>
            <w:r>
              <w:rPr>
                <w:color w:val="00274C"/>
                <w:position w:val="-2"/>
                <w:sz w:val="20"/>
                <w:szCs w:val="20"/>
                <w:u w:val="none"/>
                <w:shd w:val="clear" w:color="auto" w:fill="E1E2E0"/>
              </w:rPr>
              <w:br/>
              <w:t xml:space="preserve">empalme)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soporte filtro aire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CIRCUITO DESCARGA</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Rosca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Apriete (Nm)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Sellador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abrazadera soporte silenciador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silenciador en la abrazadera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Tuerca de fijación del silenciador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CIRCUITO REFRIGERACIÓN</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Rosca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Apriete (Nm)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Sellador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del ventilador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soporte radiador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transportador en radiador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abrazadera inferior radiador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Antivibrador en el radiador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Tuerca de fijación antivibrador radiador (en la abrazadera inferior)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Tuerca fijación antivibración y abrazadera (superior)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abrazadera superior (en cabezal del motor)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protecciones laterales</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SOPORTE MOTOR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Rosca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Apriete (Nm)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Sellador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de los pies laterales (en campana de empalme o semi-bancada)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M12x1.75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del pie delantero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hd w:val="clear" w:color="auto" w:fill="00274C"/>
              <w:spacing w:before="0" w:after="0" w:line="262" w:lineRule="auto"/>
              <w:ind w:left="0" w:right="0"/>
              <w:jc w:val="center"/>
              <w:textDirection w:val="lrTb"/>
              <w:textAlignment w:val="center"/>
            </w:pPr>
            <w:r>
              <w:rPr>
                <w:b/>
                <w:bCs/>
                <w:color w:val="FFFFFF"/>
                <w:position w:val="-2"/>
                <w:sz w:val="20"/>
                <w:szCs w:val="20"/>
                <w:u w:val="none"/>
                <w:shd w:val="clear" w:color="auto" w:fill="00274C"/>
              </w:rPr>
              <w:t xml:space="preserve">CÁRTER DE ACEITE CON ESTRUCTURA PORTANTE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Rosca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Apriete (Nm)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Sellador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campana de empalme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campana de empalme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M16x2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270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cárter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tubo by-pass</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bl>
    <w:p>
      <w:pPr>
        <w:widowControl w:val="on"/>
        <w:pBdr/>
        <w:spacing w:before="0" w:after="0" w:line="262" w:lineRule="auto"/>
        <w:ind w:left="0" w:right="0"/>
        <w:jc w:val="left"/>
        <w:textDirection w:val="lrTb"/>
      </w:pPr>
      <w:r>
        <w:rPr>
          <w:color w:val="00274C"/>
          <w:sz w:val="20"/>
          <w:szCs w:val="20"/>
          <w:u w:val="none"/>
        </w:rPr>
        <w:t xml:space="preserve"> </w:t>
      </w:r>
    </w:p>
    <w:p>
      <w:pPr>
        <w:pStyle w:val="Titolo1"/>
        <w:textDirection w:val="lrTb"/>
        <w:outlineLvl w:val="0"/>
      </w:pPr>
      <w:r>
        <w:rPr/>
        <w:t xml:space="preserve">Información sobre el repostado de líquidos</w:t>
      </w:r>
    </w:p>
    <w:p>
      <w:pPr>
        <w:widowControl w:val="on"/>
        <w:pBdr/>
        <w:spacing w:before="0" w:after="0" w:line="240" w:lineRule="auto"/>
        <w:ind w:left="0" w:right="0"/>
        <w:jc w:val="left"/>
        <w:textDirection w:val="lrTb"/>
      </w:pPr>
    </w:p>
    <w:p>
      <w:pPr>
        <w:pStyle w:val="Titolo2"/>
        <w:outlineLvl w:val="1"/>
      </w:pPr>
      <w:r>
        <w:rPr/>
        <w:t xml:space="preserve">Aceite motor</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7234191" name="name767060e585c132c42"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86160e585c132c3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0633"/>
              </w:numPr>
              <w:spacing w:before="0" w:after="0" w:line="262" w:lineRule="auto"/>
              <w:jc w:val="left"/>
              <w:rPr>
                <w:color w:val="00274C"/>
                <w:sz w:val="20"/>
                <w:szCs w:val="20"/>
              </w:rPr>
            </w:pPr>
            <w:r>
              <w:rPr>
                <w:color w:val="00274C"/>
                <w:position w:val="-2"/>
                <w:sz w:val="20"/>
                <w:szCs w:val="20"/>
                <w:u w:val="none"/>
              </w:rPr>
              <w:t xml:space="preserve">Antes de proseguir la operacion ver  </w:t>
            </w:r>
            <w:hyperlink r:id="rId793460e585c13339c" w:history="1">
              <w:r>
                <w:rPr>
                  <w:rStyle w:val="DefaultParagraphFontPHPDOCX"/>
                  <w:b/>
                  <w:bCs/>
                  <w:color w:val="0000FF"/>
                  <w:position w:val="-2"/>
                  <w:sz w:val="20"/>
                  <w:szCs w:val="20"/>
                  <w:u w:val="none"/>
                </w:rPr>
                <w:t xml:space="preserve">Apar. 3.3.2</w:t>
              </w:r>
            </w:hyperlink>
            <w:r>
              <w:rPr>
                <w:color w:val="00274C"/>
                <w:position w:val="-2"/>
                <w:sz w:val="20"/>
                <w:szCs w:val="20"/>
                <w:u w:val="none"/>
              </w:rPr>
              <w:t xml:space="preserve"> .</w:t>
            </w:r>
          </w:p>
          <w:p>
            <w:pPr>
              <w:numPr>
                <w:ilvl w:val="0"/>
                <w:numId w:val="20633"/>
              </w:numPr>
              <w:spacing w:before="0" w:after="0" w:line="262" w:lineRule="auto"/>
              <w:jc w:val="left"/>
              <w:rPr>
                <w:color w:val="00274C"/>
                <w:sz w:val="20"/>
                <w:szCs w:val="20"/>
              </w:rPr>
            </w:pPr>
            <w:r>
              <w:rPr>
                <w:color w:val="00274C"/>
                <w:position w:val="-2"/>
                <w:sz w:val="20"/>
                <w:szCs w:val="20"/>
                <w:u w:val="none"/>
              </w:rPr>
              <w:t xml:space="preserve">No utilice el motor con el nivel de aceite debajo del mínimo.</w:t>
            </w:r>
          </w:p>
          <w:p/>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 </w:t>
            </w:r>
          </w:p>
        </w:tc>
      </w:tr>
      <w:tr>
        <w:trPr>
          <w:trHeight w:val="0" w:hRule="atLeast"/>
        </w:trPr>
        <w:tc>
          <w:tcPr>
            <w:tcMar>
              <w:top w:w="150" w:type="dxa"/>
              <w:left w:w="150" w:type="dxa"/>
              <w:bottom w:w="150" w:type="dxa"/>
              <w:right w:w="150" w:type="dxa"/>
            </w:tcMar>
            <w:textDirection w:val="lrTb"/>
            <w:vAlign w:val="center"/>
          </w:tcPr>
          <w:p>
            <w:pPr>
              <w:numPr>
                <w:ilvl w:val="0"/>
                <w:numId w:val="20837"/>
              </w:numPr>
              <w:spacing w:before="0" w:after="0" w:line="262" w:lineRule="auto"/>
              <w:jc w:val="left"/>
              <w:rPr>
                <w:color w:val="00274C"/>
                <w:sz w:val="20"/>
                <w:szCs w:val="20"/>
              </w:rPr>
            </w:pPr>
            <w:r>
              <w:rPr>
                <w:color w:val="00274C"/>
                <w:position w:val="-2"/>
                <w:sz w:val="20"/>
                <w:szCs w:val="20"/>
                <w:u w:val="none"/>
              </w:rPr>
              <w:t xml:space="preserve">Desenrosque el tapón de repostado del aceite </w:t>
            </w:r>
            <w:r>
              <w:rPr>
                <w:b/>
                <w:bCs/>
                <w:color w:val="00274C"/>
                <w:position w:val="-2"/>
                <w:sz w:val="20"/>
                <w:szCs w:val="20"/>
                <w:u w:val="none"/>
              </w:rPr>
              <w:t xml:space="preserve">A</w:t>
            </w:r>
            <w:r>
              <w:rPr>
                <w:color w:val="00274C"/>
                <w:position w:val="-2"/>
                <w:sz w:val="20"/>
                <w:szCs w:val="20"/>
                <w:u w:val="none"/>
              </w:rPr>
              <w:t xml:space="preserve"> o el tapón de repostado del aceite </w:t>
            </w:r>
            <w:r>
              <w:rPr>
                <w:b/>
                <w:bCs/>
                <w:color w:val="00274C"/>
                <w:position w:val="-2"/>
                <w:sz w:val="20"/>
                <w:szCs w:val="20"/>
                <w:u w:val="none"/>
              </w:rPr>
              <w:t xml:space="preserve">C</w:t>
            </w:r>
            <w:r>
              <w:rPr>
                <w:color w:val="00274C"/>
                <w:position w:val="-2"/>
                <w:sz w:val="20"/>
                <w:szCs w:val="20"/>
                <w:u w:val="none"/>
              </w:rPr>
              <w:t xml:space="preserve"> si el tapón </w:t>
            </w:r>
            <w:r>
              <w:rPr>
                <w:b/>
                <w:bCs/>
                <w:color w:val="00274C"/>
                <w:position w:val="-2"/>
                <w:sz w:val="20"/>
                <w:szCs w:val="20"/>
                <w:u w:val="none"/>
              </w:rPr>
              <w:t xml:space="preserve">A</w:t>
            </w:r>
            <w:r>
              <w:rPr>
                <w:color w:val="00274C"/>
                <w:position w:val="-2"/>
                <w:sz w:val="20"/>
                <w:szCs w:val="20"/>
                <w:u w:val="none"/>
              </w:rPr>
              <w:t xml:space="preserve"> no estuviera accesible.</w:t>
            </w:r>
          </w:p>
          <w:p>
            <w:pPr>
              <w:numPr>
                <w:ilvl w:val="0"/>
                <w:numId w:val="20837"/>
              </w:numPr>
              <w:spacing w:before="0" w:after="0" w:line="262" w:lineRule="auto"/>
              <w:jc w:val="left"/>
              <w:rPr>
                <w:color w:val="00274C"/>
                <w:sz w:val="20"/>
                <w:szCs w:val="20"/>
              </w:rPr>
            </w:pPr>
            <w:r>
              <w:rPr>
                <w:color w:val="00274C"/>
                <w:position w:val="-2"/>
                <w:sz w:val="20"/>
                <w:szCs w:val="20"/>
                <w:u w:val="none"/>
              </w:rPr>
              <w:t xml:space="preserve">Reposte con aceite del tipo y cantidad indicados ( </w:t>
            </w:r>
            <w:hyperlink r:id="rId992360e585c135075" w:history="1">
              <w:r>
                <w:rPr>
                  <w:rStyle w:val="DefaultParagraphFontPHPDOCX"/>
                  <w:b/>
                  <w:bCs/>
                  <w:color w:val="0000FF"/>
                  <w:position w:val="-2"/>
                  <w:sz w:val="20"/>
                  <w:szCs w:val="20"/>
                  <w:u w:val="none"/>
                </w:rPr>
                <w:t xml:space="preserve">Tab. 2.2</w:t>
              </w:r>
            </w:hyperlink>
            <w:r>
              <w:rPr>
                <w:color w:val="00274C"/>
                <w:position w:val="-2"/>
                <w:sz w:val="20"/>
                <w:szCs w:val="20"/>
                <w:u w:val="none"/>
              </w:rPr>
              <w:t xml:space="preserve"> ).</w:t>
            </w:r>
          </w:p>
          <w:p/>
          <w:p/>
          <w:p/>
          <w:p/>
          <w:p/>
          <w:p/>
          <w:p/>
          <w:p/>
          <w:p/>
          <w:p/>
          <w:p/>
          <w:p/>
          <w:p/>
          <w:p/>
          <w:p/>
          <w:p/>
          <w:p/>
          <w:p/>
          <w:p/>
          <w:p/>
          <w:p/>
          <w:p/>
        </w:tc>
        <w:tc>
          <w:tcPr>
            <w:tcMar>
              <w:top w:w="150" w:type="dxa"/>
              <w:left w:w="150" w:type="dxa"/>
              <w:bottom w:w="150" w:type="dxa"/>
              <w:right w:w="150" w:type="dxa"/>
            </w:tcMar>
            <w:textDirection w:val="lrTb"/>
            <w:vAlign w:val="top"/>
          </w:tcPr>
          <w:p>
            <w:r>
              <w:rPr>
                <w:position w:val="-228"/>
              </w:rPr>
              <w:drawing>
                <wp:inline distT="0" distB="0" distL="0" distR="0">
                  <wp:extent cx="2232000" cy="1490400"/>
                  <wp:effectExtent b="0" l="0" r="0" t="0"/>
                  <wp:docPr id="11923801" name="name777760e585c14a382" descr="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1.jpg"/>
                          <pic:cNvPicPr/>
                        </pic:nvPicPr>
                        <pic:blipFill>
                          <a:blip r:embed="rId133260e585c14a37a"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t xml:space="preserve">Fig 10.1</w:t>
            </w:r>
          </w:p>
        </w:tc>
      </w:tr>
      <w:tr>
        <w:trPr>
          <w:trHeight w:val="0" w:hRule="atLeast"/>
        </w:trPr>
        <w:tc>
          <w:tcPr>
            <w:tcMar>
              <w:top w:w="150" w:type="dxa"/>
              <w:left w:w="150" w:type="dxa"/>
              <w:bottom w:w="150" w:type="dxa"/>
              <w:right w:w="150" w:type="dxa"/>
            </w:tcMar>
            <w:textDirection w:val="lrTb"/>
            <w:vAlign w:val="center"/>
          </w:tcPr>
          <w:p>
            <w:pPr>
              <w:numPr>
                <w:ilvl w:val="0"/>
                <w:numId w:val="20838"/>
              </w:numPr>
              <w:spacing w:before="0" w:after="0" w:line="262" w:lineRule="auto"/>
              <w:jc w:val="left"/>
              <w:rPr>
                <w:color w:val="00274C"/>
                <w:sz w:val="20"/>
                <w:szCs w:val="20"/>
              </w:rPr>
            </w:pPr>
            <w:r>
              <w:rPr>
                <w:color w:val="00274C"/>
                <w:position w:val="-2"/>
                <w:sz w:val="20"/>
                <w:szCs w:val="20"/>
                <w:u w:val="none"/>
              </w:rPr>
              <w:t xml:space="preserve">Quite la varilla de nivel del aceite </w:t>
            </w:r>
            <w:r>
              <w:rPr>
                <w:b/>
                <w:bCs/>
                <w:color w:val="00274C"/>
                <w:position w:val="-2"/>
                <w:sz w:val="20"/>
                <w:szCs w:val="20"/>
                <w:u w:val="none"/>
              </w:rPr>
              <w:t xml:space="preserve">B</w:t>
            </w:r>
            <w:r>
              <w:rPr>
                <w:color w:val="00274C"/>
                <w:position w:val="-2"/>
                <w:sz w:val="20"/>
                <w:szCs w:val="20"/>
                <w:u w:val="none"/>
              </w:rPr>
              <w:t xml:space="preserve"> y controle que el nivel esté cerca pero no supere el </w:t>
            </w:r>
            <w:r>
              <w:rPr>
                <w:b/>
                <w:bCs/>
                <w:color w:val="00274C"/>
                <w:position w:val="-2"/>
                <w:sz w:val="20"/>
                <w:szCs w:val="20"/>
                <w:u w:val="none"/>
              </w:rPr>
              <w:t xml:space="preserve">MÁX.</w:t>
            </w:r>
          </w:p>
          <w:p>
            <w:pPr>
              <w:numPr>
                <w:ilvl w:val="0"/>
                <w:numId w:val="20838"/>
              </w:numPr>
              <w:spacing w:before="0" w:after="0" w:line="262" w:lineRule="auto"/>
              <w:jc w:val="left"/>
              <w:rPr>
                <w:color w:val="00274C"/>
                <w:sz w:val="20"/>
                <w:szCs w:val="20"/>
              </w:rPr>
            </w:pPr>
            <w:r>
              <w:rPr>
                <w:color w:val="00274C"/>
                <w:position w:val="-2"/>
                <w:sz w:val="20"/>
                <w:szCs w:val="20"/>
                <w:u w:val="none"/>
              </w:rPr>
              <w:t xml:space="preserve">Reposte si el nivel no está cerca del </w:t>
            </w:r>
            <w:r>
              <w:rPr>
                <w:b/>
                <w:bCs/>
                <w:color w:val="00274C"/>
                <w:position w:val="-2"/>
                <w:sz w:val="20"/>
                <w:szCs w:val="20"/>
                <w:u w:val="none"/>
              </w:rPr>
              <w:t xml:space="preserve">MÁX</w:t>
            </w:r>
            <w:r>
              <w:rPr>
                <w:color w:val="00274C"/>
                <w:position w:val="-2"/>
                <w:sz w:val="20"/>
                <w:szCs w:val="20"/>
                <w:u w:val="none"/>
              </w:rPr>
              <w:t xml:space="preserve"> y vuelva a introducir correctamente la varilla de nivel de aceite </w:t>
            </w:r>
            <w:r>
              <w:rPr>
                <w:b/>
                <w:bCs/>
                <w:color w:val="00274C"/>
                <w:position w:val="-2"/>
                <w:sz w:val="20"/>
                <w:szCs w:val="20"/>
                <w:u w:val="none"/>
              </w:rPr>
              <w:t xml:space="preserve">B.</w:t>
            </w:r>
          </w:p>
          <w:p>
            <w:pPr>
              <w:numPr>
                <w:ilvl w:val="0"/>
                <w:numId w:val="20838"/>
              </w:numPr>
              <w:spacing w:before="0" w:after="0" w:line="262" w:lineRule="auto"/>
              <w:jc w:val="left"/>
              <w:rPr>
                <w:color w:val="00274C"/>
                <w:sz w:val="20"/>
                <w:szCs w:val="20"/>
              </w:rPr>
            </w:pPr>
            <w:r>
              <w:rPr>
                <w:color w:val="00274C"/>
                <w:position w:val="-2"/>
                <w:sz w:val="20"/>
                <w:szCs w:val="20"/>
                <w:u w:val="none"/>
              </w:rPr>
              <w:t xml:space="preserve">Vuelva a enroscar el tapón </w:t>
            </w:r>
            <w:r>
              <w:rPr>
                <w:b/>
                <w:bCs/>
                <w:color w:val="00274C"/>
                <w:position w:val="-2"/>
                <w:sz w:val="20"/>
                <w:szCs w:val="20"/>
                <w:u w:val="none"/>
              </w:rPr>
              <w:t xml:space="preserve">A o C</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Véase el </w:t>
            </w:r>
            <w:hyperlink r:id="rId840460e585c14c837" w:history="1">
              <w:r>
                <w:rPr>
                  <w:rStyle w:val="DefaultParagraphFontPHPDOCX"/>
                  <w:b/>
                  <w:bCs/>
                  <w:color w:val="0000FF"/>
                  <w:position w:val="-2"/>
                  <w:sz w:val="20"/>
                  <w:szCs w:val="20"/>
                  <w:u w:val="none"/>
                </w:rPr>
                <w:t xml:space="preserve">Apar. 11.1</w:t>
              </w:r>
            </w:hyperlink>
            <w:r>
              <w:rPr>
                <w:color w:val="00274C"/>
                <w:position w:val="-2"/>
                <w:sz w:val="20"/>
                <w:szCs w:val="20"/>
                <w:u w:val="none"/>
              </w:rPr>
              <w:t xml:space="preserve"> para las diferentes configuraciones de la varilla de nivel de aceite.</w:t>
            </w:r>
          </w:p>
        </w:tc>
        <w:tc>
          <w:tcPr>
            <w:tcMar>
              <w:top w:w="150" w:type="dxa"/>
              <w:left w:w="150" w:type="dxa"/>
              <w:bottom w:w="150" w:type="dxa"/>
              <w:right w:w="150" w:type="dxa"/>
            </w:tcMar>
            <w:textDirection w:val="lrTb"/>
            <w:vAlign w:val="top"/>
          </w:tcPr>
          <w:p>
            <w:r>
              <w:rPr>
                <w:position w:val="-228"/>
              </w:rPr>
              <w:drawing>
                <wp:inline distT="0" distB="0" distL="0" distR="0">
                  <wp:extent cx="2232000" cy="1490400"/>
                  <wp:effectExtent b="0" l="0" r="0" t="0"/>
                  <wp:docPr id="27080021" name="name641560e585c163d30" descr="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2.jpg"/>
                          <pic:cNvPicPr/>
                        </pic:nvPicPr>
                        <pic:blipFill>
                          <a:blip r:embed="rId830060e585c163d25"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t xml:space="preserve">Fig 10.2</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Pulse para ver el procedimiento</w:t>
            </w:r>
          </w:p>
          <w:p/>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hyperlink r:id="rId256160e585c16577b" w:history="1">
              <w:r>
                <w:rPr>
                  <w:rStyle w:val="DefaultParagraphFontPHPDOCX"/>
                  <w:color w:val="0000FF"/>
                  <w:position w:val="0"/>
                  <w:sz w:val="20"/>
                  <w:szCs w:val="20"/>
                  <w:u w:val="single" w:color=""/>
                </w:rPr>
                <w:t xml:space="preserve">https://www.youtube.com/embed/A5WuDZuItu4?rel=0</w:t>
              </w:r>
            </w:hyperlink>
          </w:p>
        </w:tc>
      </w:tr>
    </w:tbl>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Líquido refrigerante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1736324" name="name618960e585c17a32a"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11460e585c17a32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0633"/>
              </w:numPr>
              <w:spacing w:before="0" w:after="0" w:line="262" w:lineRule="auto"/>
              <w:jc w:val="left"/>
              <w:rPr>
                <w:color w:val="00274C"/>
                <w:sz w:val="20"/>
                <w:szCs w:val="20"/>
              </w:rPr>
            </w:pPr>
            <w:r>
              <w:rPr>
                <w:color w:val="00274C"/>
                <w:position w:val="-2"/>
                <w:sz w:val="20"/>
                <w:szCs w:val="20"/>
                <w:u w:val="none"/>
              </w:rPr>
              <w:t xml:space="preserve">Antes de proseguir la operacion ver  </w:t>
            </w:r>
            <w:hyperlink r:id="rId827660e585c17aa81" w:history="1">
              <w:r>
                <w:rPr>
                  <w:rStyle w:val="DefaultParagraphFontPHPDOCX"/>
                  <w:b/>
                  <w:bCs/>
                  <w:color w:val="0000FF"/>
                  <w:position w:val="-2"/>
                  <w:sz w:val="20"/>
                  <w:szCs w:val="20"/>
                  <w:u w:val="none"/>
                </w:rPr>
                <w:t xml:space="preserve">Apar. 3.3.2</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 </w:t>
            </w:r>
          </w:p>
        </w:tc>
      </w:tr>
      <w:tr>
        <w:trPr>
          <w:trHeight w:val="0" w:hRule="atLeast"/>
        </w:trPr>
        <w:tc>
          <w:tcPr>
            <w:tcMar>
              <w:top w:w="150" w:type="dxa"/>
              <w:left w:w="150" w:type="dxa"/>
              <w:bottom w:w="150" w:type="dxa"/>
              <w:right w:w="150" w:type="dxa"/>
            </w:tcMar>
            <w:textDirection w:val="lrTb"/>
            <w:vAlign w:val="center"/>
          </w:tcPr>
          <w:p>
            <w:pPr>
              <w:numPr>
                <w:ilvl w:val="0"/>
                <w:numId w:val="20839"/>
              </w:numPr>
              <w:spacing w:before="0" w:after="0" w:line="262" w:lineRule="auto"/>
              <w:jc w:val="left"/>
              <w:rPr>
                <w:color w:val="00274C"/>
                <w:sz w:val="20"/>
                <w:szCs w:val="20"/>
              </w:rPr>
            </w:pPr>
            <w:r>
              <w:rPr>
                <w:color w:val="00274C"/>
                <w:position w:val="-2"/>
                <w:sz w:val="20"/>
                <w:szCs w:val="20"/>
                <w:u w:val="none"/>
              </w:rPr>
              <w:t xml:space="preserve">Enrosque el tapón </w:t>
            </w:r>
            <w:r>
              <w:rPr>
                <w:b/>
                <w:bCs/>
                <w:color w:val="00274C"/>
                <w:position w:val="-2"/>
                <w:sz w:val="20"/>
                <w:szCs w:val="20"/>
                <w:u w:val="none"/>
              </w:rPr>
              <w:t xml:space="preserve">E</w:t>
            </w:r>
            <w:r>
              <w:rPr>
                <w:color w:val="00274C"/>
                <w:position w:val="-2"/>
                <w:sz w:val="20"/>
                <w:szCs w:val="20"/>
                <w:u w:val="none"/>
              </w:rPr>
              <w:t xml:space="preserve"> , sustituyendo la junta de cobre </w:t>
            </w:r>
            <w:r>
              <w:rPr>
                <w:b/>
                <w:bCs/>
                <w:color w:val="00274C"/>
                <w:position w:val="-2"/>
                <w:sz w:val="20"/>
                <w:szCs w:val="20"/>
                <w:u w:val="none"/>
              </w:rPr>
              <w:t xml:space="preserve">D</w:t>
            </w:r>
            <w:r>
              <w:rPr>
                <w:color w:val="00274C"/>
                <w:position w:val="-2"/>
                <w:sz w:val="20"/>
                <w:szCs w:val="20"/>
                <w:u w:val="none"/>
              </w:rPr>
              <w:t xml:space="preserve"> (par de apriete de </w:t>
            </w:r>
            <w:r>
              <w:rPr>
                <w:b/>
                <w:bCs/>
                <w:color w:val="00274C"/>
                <w:position w:val="-2"/>
                <w:sz w:val="20"/>
                <w:szCs w:val="20"/>
                <w:u w:val="none"/>
              </w:rPr>
              <w:t xml:space="preserve">2 Nm</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8"/>
              </w:rPr>
              <w:drawing>
                <wp:inline distT="0" distB="0" distL="0" distR="0">
                  <wp:extent cx="2232000" cy="1490400"/>
                  <wp:effectExtent b="0" l="0" r="0" t="0"/>
                  <wp:docPr id="12124438" name="name667960e585c190921" descr="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3.jpg"/>
                          <pic:cNvPicPr/>
                        </pic:nvPicPr>
                        <pic:blipFill>
                          <a:blip r:embed="rId596260e585c190919"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t xml:space="preserve">Fig 10.3</w:t>
            </w:r>
          </w:p>
        </w:tc>
      </w:tr>
      <w:tr>
        <w:trPr>
          <w:trHeight w:val="0" w:hRule="atLeast"/>
        </w:trPr>
        <w:tc>
          <w:tcPr>
            <w:tcMar>
              <w:top w:w="150" w:type="dxa"/>
              <w:left w:w="150" w:type="dxa"/>
              <w:bottom w:w="150" w:type="dxa"/>
              <w:right w:w="150" w:type="dxa"/>
            </w:tcMar>
            <w:textDirection w:val="lrTb"/>
            <w:vAlign w:val="center"/>
          </w:tcPr>
          <w:p>
            <w:pPr>
              <w:numPr>
                <w:ilvl w:val="0"/>
                <w:numId w:val="20840"/>
              </w:numPr>
              <w:spacing w:before="0" w:after="0" w:line="262" w:lineRule="auto"/>
              <w:jc w:val="left"/>
              <w:rPr>
                <w:color w:val="00274C"/>
                <w:sz w:val="20"/>
                <w:szCs w:val="20"/>
              </w:rPr>
            </w:pPr>
            <w:r>
              <w:rPr>
                <w:color w:val="00274C"/>
                <w:position w:val="-2"/>
                <w:sz w:val="20"/>
                <w:szCs w:val="20"/>
                <w:u w:val="none"/>
              </w:rPr>
              <w:t xml:space="preserve">Reposte el radiador con líquido refrigerante (Consulte el </w:t>
            </w:r>
            <w:hyperlink r:id="rId370360e585c192131" w:history="1">
              <w:r>
                <w:rPr>
                  <w:rStyle w:val="DefaultParagraphFontPHPDOCX"/>
                  <w:b/>
                  <w:bCs/>
                  <w:color w:val="0000FF"/>
                  <w:position w:val="-2"/>
                  <w:sz w:val="20"/>
                  <w:szCs w:val="20"/>
                  <w:u w:val="none"/>
                </w:rPr>
                <w:t xml:space="preserve">Par. 2.6</w:t>
              </w:r>
            </w:hyperlink>
            <w:r>
              <w:rPr>
                <w:color w:val="00274C"/>
                <w:position w:val="-2"/>
                <w:sz w:val="20"/>
                <w:szCs w:val="20"/>
                <w:u w:val="none"/>
              </w:rPr>
              <w:t xml:space="preserve"> per le specifiche del liquido).</w:t>
            </w:r>
          </w:p>
          <w:p>
            <w:pPr>
              <w:numPr>
                <w:ilvl w:val="0"/>
                <w:numId w:val="20840"/>
              </w:numPr>
              <w:spacing w:before="0" w:after="0" w:line="262" w:lineRule="auto"/>
              <w:jc w:val="left"/>
              <w:rPr>
                <w:color w:val="00274C"/>
                <w:sz w:val="20"/>
                <w:szCs w:val="20"/>
              </w:rPr>
            </w:pPr>
            <w:r>
              <w:rPr>
                <w:color w:val="00274C"/>
                <w:position w:val="-2"/>
                <w:sz w:val="20"/>
                <w:szCs w:val="20"/>
                <w:u w:val="none"/>
              </w:rPr>
              <w:t xml:space="preserve">El líquido debe cubrir los tubos dentro del radiador hasta unos 5 mm.</w:t>
            </w:r>
          </w:p>
          <w:p>
            <w:pPr>
              <w:numPr>
                <w:ilvl w:val="0"/>
                <w:numId w:val="20840"/>
              </w:numPr>
              <w:spacing w:before="0" w:after="0" w:line="262" w:lineRule="auto"/>
              <w:jc w:val="left"/>
              <w:rPr>
                <w:color w:val="00274C"/>
                <w:sz w:val="20"/>
                <w:szCs w:val="20"/>
              </w:rPr>
            </w:pPr>
            <w:r>
              <w:rPr>
                <w:color w:val="00274C"/>
                <w:position w:val="-2"/>
                <w:sz w:val="20"/>
                <w:szCs w:val="20"/>
                <w:u w:val="none"/>
              </w:rPr>
              <w:t xml:space="preserve">Para motores con recipiente de expansión separado, introduzca el líquido hasta la referencia de nivel máximo.</w:t>
            </w:r>
          </w:p>
          <w:p>
            <w:pPr>
              <w:numPr>
                <w:ilvl w:val="0"/>
                <w:numId w:val="20840"/>
              </w:numPr>
              <w:spacing w:before="0" w:after="0" w:line="262" w:lineRule="auto"/>
              <w:jc w:val="left"/>
              <w:rPr>
                <w:color w:val="00274C"/>
                <w:sz w:val="20"/>
                <w:szCs w:val="20"/>
              </w:rPr>
            </w:pPr>
            <w:r>
              <w:rPr>
                <w:color w:val="00274C"/>
                <w:position w:val="-2"/>
                <w:sz w:val="20"/>
                <w:szCs w:val="20"/>
                <w:u w:val="none"/>
              </w:rPr>
              <w:t xml:space="preserve">Afloje el tornillo </w:t>
            </w:r>
            <w:r>
              <w:rPr>
                <w:b/>
                <w:bCs/>
                <w:color w:val="00274C"/>
                <w:position w:val="-2"/>
                <w:sz w:val="20"/>
                <w:szCs w:val="20"/>
                <w:u w:val="none"/>
              </w:rPr>
              <w:t xml:space="preserve">F</w:t>
            </w:r>
            <w:r>
              <w:rPr>
                <w:color w:val="00274C"/>
                <w:position w:val="-2"/>
                <w:sz w:val="20"/>
                <w:szCs w:val="20"/>
                <w:u w:val="none"/>
              </w:rPr>
              <w:t xml:space="preserve"> en la cabeza </w:t>
            </w:r>
            <w:r>
              <w:rPr>
                <w:b/>
                <w:bCs/>
                <w:color w:val="00274C"/>
                <w:position w:val="-2"/>
                <w:sz w:val="20"/>
                <w:szCs w:val="20"/>
                <w:u w:val="none"/>
              </w:rPr>
              <w:t xml:space="preserve">H</w:t>
            </w:r>
            <w:r>
              <w:rPr>
                <w:color w:val="00274C"/>
                <w:position w:val="-2"/>
                <w:sz w:val="20"/>
                <w:szCs w:val="20"/>
                <w:u w:val="none"/>
              </w:rPr>
              <w:t xml:space="preserve"> , deje salir el aire que pueda haber y atornille el tornillo </w:t>
            </w:r>
            <w:r>
              <w:rPr>
                <w:b/>
                <w:bCs/>
                <w:color w:val="00274C"/>
                <w:position w:val="-2"/>
                <w:sz w:val="20"/>
                <w:szCs w:val="20"/>
                <w:u w:val="none"/>
              </w:rPr>
              <w:t xml:space="preserve">F</w:t>
            </w:r>
            <w:r>
              <w:rPr>
                <w:color w:val="00274C"/>
                <w:position w:val="-2"/>
                <w:sz w:val="20"/>
                <w:szCs w:val="20"/>
                <w:u w:val="none"/>
              </w:rPr>
              <w:t xml:space="preserve"> (par de apriete de </w:t>
            </w:r>
            <w:r>
              <w:rPr>
                <w:b/>
                <w:bCs/>
                <w:color w:val="00274C"/>
                <w:position w:val="-2"/>
                <w:sz w:val="20"/>
                <w:szCs w:val="20"/>
                <w:u w:val="none"/>
              </w:rPr>
              <w:t xml:space="preserve">8 Nm - Fig. 10.6</w:t>
            </w:r>
            <w:r>
              <w:rPr>
                <w:color w:val="00274C"/>
                <w:position w:val="-2"/>
                <w:sz w:val="20"/>
                <w:szCs w:val="20"/>
                <w:u w:val="none"/>
              </w:rPr>
              <w:t xml:space="preserve"> ).</w:t>
            </w:r>
          </w:p>
          <w:p>
            <w:pPr>
              <w:numPr>
                <w:ilvl w:val="0"/>
                <w:numId w:val="20840"/>
              </w:numPr>
              <w:spacing w:before="0" w:after="0" w:line="262" w:lineRule="auto"/>
              <w:jc w:val="left"/>
              <w:rPr>
                <w:color w:val="00274C"/>
                <w:sz w:val="20"/>
                <w:szCs w:val="20"/>
              </w:rPr>
            </w:pPr>
            <w:r>
              <w:rPr>
                <w:color w:val="00274C"/>
                <w:position w:val="-2"/>
                <w:sz w:val="20"/>
                <w:szCs w:val="20"/>
                <w:u w:val="none"/>
              </w:rPr>
              <w:t xml:space="preserve">Arranque el motor sin el tapón </w:t>
            </w:r>
            <w:r>
              <w:rPr>
                <w:b/>
                <w:bCs/>
                <w:color w:val="00274C"/>
                <w:position w:val="-2"/>
                <w:sz w:val="20"/>
                <w:szCs w:val="20"/>
                <w:u w:val="none"/>
              </w:rPr>
              <w:t xml:space="preserve">A</w:t>
            </w:r>
            <w:r>
              <w:rPr>
                <w:color w:val="00274C"/>
                <w:position w:val="-2"/>
                <w:sz w:val="20"/>
                <w:szCs w:val="20"/>
                <w:u w:val="none"/>
              </w:rPr>
              <w:t xml:space="preserve"> en el radiador o </w:t>
            </w:r>
            <w:r>
              <w:rPr>
                <w:b/>
                <w:bCs/>
                <w:color w:val="00274C"/>
                <w:position w:val="-2"/>
                <w:sz w:val="20"/>
                <w:szCs w:val="20"/>
                <w:u w:val="none"/>
              </w:rPr>
              <w:t xml:space="preserve">B</w:t>
            </w:r>
            <w:r>
              <w:rPr>
                <w:color w:val="00274C"/>
                <w:position w:val="-2"/>
                <w:sz w:val="20"/>
                <w:szCs w:val="20"/>
                <w:u w:val="none"/>
              </w:rPr>
              <w:t xml:space="preserve"> en el recipiente de expansión </w:t>
            </w:r>
            <w:r>
              <w:rPr>
                <w:b/>
                <w:bCs/>
                <w:color w:val="00274C"/>
                <w:position w:val="-2"/>
                <w:sz w:val="20"/>
                <w:szCs w:val="20"/>
                <w:u w:val="none"/>
              </w:rPr>
              <w:t xml:space="preserve">C</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8"/>
              </w:rPr>
              <w:drawing>
                <wp:inline distT="0" distB="0" distL="0" distR="0">
                  <wp:extent cx="2232000" cy="1490400"/>
                  <wp:effectExtent b="0" l="0" r="0" t="0"/>
                  <wp:docPr id="46755806" name="name430260e585c1a5b87" descr="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4.jpg"/>
                          <pic:cNvPicPr/>
                        </pic:nvPicPr>
                        <pic:blipFill>
                          <a:blip r:embed="rId161660e585c1a5b81"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t xml:space="preserve">Fig 10.4</w:t>
            </w:r>
          </w:p>
        </w:tc>
      </w:tr>
      <w:tr>
        <w:trPr>
          <w:trHeight w:val="0" w:hRule="atLeast"/>
        </w:trPr>
        <w:tc>
          <w:tcPr>
            <w:tcMar>
              <w:top w:w="150" w:type="dxa"/>
              <w:left w:w="150" w:type="dxa"/>
              <w:bottom w:w="150" w:type="dxa"/>
              <w:right w:w="150" w:type="dxa"/>
            </w:tcMar>
            <w:textDirection w:val="lrTb"/>
            <w:vAlign w:val="center"/>
          </w:tcPr>
          <w:p>
            <w:pPr>
              <w:numPr>
                <w:ilvl w:val="0"/>
                <w:numId w:val="20841"/>
              </w:numPr>
              <w:spacing w:before="0" w:after="0" w:line="262" w:lineRule="auto"/>
              <w:jc w:val="left"/>
              <w:rPr>
                <w:color w:val="00274C"/>
                <w:sz w:val="20"/>
                <w:szCs w:val="20"/>
              </w:rPr>
            </w:pPr>
            <w:r>
              <w:rPr>
                <w:color w:val="00274C"/>
                <w:position w:val="-2"/>
                <w:sz w:val="20"/>
                <w:szCs w:val="20"/>
                <w:u w:val="none"/>
              </w:rPr>
              <w:t xml:space="preserve">Mantenga el régimen mínimo de rotación hasta que baje y se estabilice el nivel del líquido refrigerante (el tiempo de espera varía según la temperatura ambiente).</w:t>
            </w:r>
          </w:p>
          <w:p>
            <w:pPr>
              <w:numPr>
                <w:ilvl w:val="0"/>
                <w:numId w:val="20841"/>
              </w:numPr>
              <w:spacing w:before="0" w:after="0" w:line="262" w:lineRule="auto"/>
              <w:jc w:val="left"/>
              <w:rPr>
                <w:color w:val="00274C"/>
                <w:sz w:val="20"/>
                <w:szCs w:val="20"/>
              </w:rPr>
            </w:pPr>
            <w:r>
              <w:rPr>
                <w:color w:val="00274C"/>
                <w:position w:val="-2"/>
                <w:sz w:val="20"/>
                <w:szCs w:val="20"/>
                <w:u w:val="none"/>
              </w:rPr>
              <w:t xml:space="preserve">Pare el motor y espere a que alcance la temperatura ambiente.</w:t>
            </w:r>
          </w:p>
          <w:p>
            <w:pPr>
              <w:numPr>
                <w:ilvl w:val="0"/>
                <w:numId w:val="20841"/>
              </w:numPr>
              <w:spacing w:before="0" w:after="0" w:line="262" w:lineRule="auto"/>
              <w:jc w:val="left"/>
              <w:rPr>
                <w:color w:val="00274C"/>
                <w:sz w:val="20"/>
                <w:szCs w:val="20"/>
              </w:rPr>
            </w:pPr>
            <w:r>
              <w:rPr>
                <w:color w:val="00274C"/>
                <w:position w:val="-2"/>
                <w:sz w:val="20"/>
                <w:szCs w:val="20"/>
                <w:u w:val="none"/>
              </w:rPr>
              <w:t xml:space="preserve">Reposte hasta el nivel </w:t>
            </w:r>
            <w:r>
              <w:rPr>
                <w:b/>
                <w:bCs/>
                <w:color w:val="00274C"/>
                <w:position w:val="-2"/>
                <w:sz w:val="20"/>
                <w:szCs w:val="20"/>
                <w:u w:val="none"/>
              </w:rPr>
              <w:t xml:space="preserve">MÁX</w:t>
            </w:r>
            <w:r>
              <w:rPr>
                <w:color w:val="00274C"/>
                <w:position w:val="-2"/>
                <w:sz w:val="20"/>
                <w:szCs w:val="20"/>
                <w:u w:val="none"/>
              </w:rPr>
              <w:t xml:space="preserve"> . si está presente el recipiente de expansión </w:t>
            </w:r>
            <w:r>
              <w:rPr>
                <w:b/>
                <w:bCs/>
                <w:color w:val="00274C"/>
                <w:position w:val="-2"/>
                <w:sz w:val="20"/>
                <w:szCs w:val="20"/>
                <w:u w:val="none"/>
              </w:rPr>
              <w:t xml:space="preserve">C</w:t>
            </w:r>
            <w:r>
              <w:rPr>
                <w:color w:val="00274C"/>
                <w:position w:val="-2"/>
                <w:sz w:val="20"/>
                <w:szCs w:val="20"/>
                <w:u w:val="none"/>
              </w:rPr>
              <w:t xml:space="preserve"> .</w:t>
            </w:r>
          </w:p>
          <w:p>
            <w:pPr>
              <w:numPr>
                <w:ilvl w:val="0"/>
                <w:numId w:val="20841"/>
              </w:numPr>
              <w:spacing w:before="0" w:after="0" w:line="262" w:lineRule="auto"/>
              <w:jc w:val="left"/>
              <w:rPr>
                <w:color w:val="00274C"/>
                <w:sz w:val="20"/>
                <w:szCs w:val="20"/>
              </w:rPr>
            </w:pPr>
            <w:r>
              <w:rPr>
                <w:color w:val="00274C"/>
                <w:position w:val="-2"/>
                <w:sz w:val="20"/>
                <w:szCs w:val="20"/>
                <w:u w:val="none"/>
              </w:rPr>
              <w:t xml:space="preserve">Si no hay recipiente de expansión el líquido debe cubrir los tubos dentro del radiador unos 5 mm.</w:t>
            </w:r>
            <w:r>
              <w:rPr>
                <w:color w:val="00274C"/>
                <w:position w:val="-2"/>
                <w:sz w:val="20"/>
                <w:szCs w:val="20"/>
                <w:u w:val="none"/>
              </w:rPr>
              <w:br/>
              <w:t xml:space="preserve">No llene completamente el radiador, deje un volumen libre adecuado para que se expanda el líquido refrigerante.</w:t>
            </w:r>
          </w:p>
          <w:p>
            <w:pPr>
              <w:numPr>
                <w:ilvl w:val="0"/>
                <w:numId w:val="20841"/>
              </w:numPr>
              <w:spacing w:before="0" w:after="0" w:line="262" w:lineRule="auto"/>
              <w:jc w:val="left"/>
              <w:rPr>
                <w:color w:val="00274C"/>
                <w:sz w:val="20"/>
                <w:szCs w:val="20"/>
              </w:rPr>
            </w:pPr>
            <w:r>
              <w:rPr>
                <w:color w:val="00274C"/>
                <w:position w:val="-2"/>
                <w:sz w:val="20"/>
                <w:szCs w:val="20"/>
                <w:u w:val="none"/>
              </w:rPr>
              <w:t xml:space="preserve">Enrosque el tapón </w:t>
            </w:r>
            <w:r>
              <w:rPr>
                <w:b/>
                <w:bCs/>
                <w:color w:val="00274C"/>
                <w:position w:val="-2"/>
                <w:sz w:val="20"/>
                <w:szCs w:val="20"/>
                <w:u w:val="none"/>
              </w:rPr>
              <w:t xml:space="preserve">A</w:t>
            </w:r>
            <w:r>
              <w:rPr>
                <w:color w:val="00274C"/>
                <w:position w:val="-2"/>
                <w:sz w:val="20"/>
                <w:szCs w:val="20"/>
                <w:u w:val="none"/>
              </w:rPr>
              <w:t xml:space="preserve"> del radiador o </w:t>
            </w:r>
            <w:r>
              <w:rPr>
                <w:b/>
                <w:bCs/>
                <w:color w:val="00274C"/>
                <w:position w:val="-2"/>
                <w:sz w:val="20"/>
                <w:szCs w:val="20"/>
                <w:u w:val="none"/>
              </w:rPr>
              <w:t xml:space="preserve">B</w:t>
            </w:r>
            <w:r>
              <w:rPr>
                <w:color w:val="00274C"/>
                <w:position w:val="-2"/>
                <w:sz w:val="20"/>
                <w:szCs w:val="20"/>
                <w:u w:val="none"/>
              </w:rPr>
              <w:t xml:space="preserve"> del recipiente de expansión </w:t>
            </w:r>
            <w:r>
              <w:rPr>
                <w:b/>
                <w:bCs/>
                <w:color w:val="00274C"/>
                <w:position w:val="-2"/>
                <w:sz w:val="20"/>
                <w:szCs w:val="20"/>
                <w:u w:val="none"/>
              </w:rPr>
              <w:t xml:space="preserve">C.</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7372403" name="name936060e585c1b88c0"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697160e585c1b88b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Advertencia</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0633"/>
              </w:numPr>
              <w:spacing w:before="0" w:after="0" w:line="262" w:lineRule="auto"/>
              <w:jc w:val="left"/>
              <w:rPr>
                <w:color w:val="00274C"/>
                <w:sz w:val="20"/>
                <w:szCs w:val="20"/>
              </w:rPr>
            </w:pPr>
            <w:r>
              <w:rPr>
                <w:color w:val="00274C"/>
                <w:position w:val="-2"/>
                <w:sz w:val="20"/>
                <w:szCs w:val="20"/>
                <w:u w:val="none"/>
              </w:rPr>
              <w:t xml:space="preserve">Antes de volver a arrancar, asegúrese de que el tapón en el radiador o en el recipiente de expansión, estén montados correctamente para evitar pérdidas de líquido o de vapor con temperaturas elevadas.</w:t>
            </w:r>
          </w:p>
          <w:p/>
          <w:p/>
          <w:p>
            <w:pPr>
              <w:numPr>
                <w:ilvl w:val="0"/>
                <w:numId w:val="20842"/>
              </w:numPr>
              <w:spacing w:before="0" w:after="0" w:line="262" w:lineRule="auto"/>
              <w:jc w:val="left"/>
              <w:rPr>
                <w:color w:val="00274C"/>
                <w:sz w:val="20"/>
                <w:szCs w:val="20"/>
              </w:rPr>
            </w:pPr>
            <w:r>
              <w:rPr>
                <w:color w:val="00274C"/>
                <w:position w:val="-2"/>
                <w:sz w:val="20"/>
                <w:szCs w:val="20"/>
                <w:u w:val="none"/>
              </w:rPr>
              <w:t xml:space="preserve">Después de algunas horas de funcionamiento apagar el motor y esperar a que alcance la temperatura ambiente.</w:t>
            </w:r>
            <w:r>
              <w:rPr>
                <w:color w:val="00274C"/>
                <w:position w:val="-2"/>
                <w:sz w:val="20"/>
                <w:szCs w:val="20"/>
                <w:u w:val="none"/>
              </w:rPr>
              <w:br/>
              <w:t xml:space="preserve">Compruebe y restablezca si es necesario el nivel del líquido refrigerante.</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54"/>
              </w:rPr>
              <w:drawing>
                <wp:inline distT="0" distB="0" distL="0" distR="0">
                  <wp:extent cx="2232000" cy="1663200"/>
                  <wp:effectExtent b="0" l="0" r="0" t="0"/>
                  <wp:docPr id="87996722" name="name289160e585c1cefc9" descr="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5.jpg"/>
                          <pic:cNvPicPr/>
                        </pic:nvPicPr>
                        <pic:blipFill>
                          <a:blip r:embed="rId449560e585c1cefbf" cstate="print"/>
                          <a:stretch>
                            <a:fillRect/>
                          </a:stretch>
                        </pic:blipFill>
                        <pic:spPr>
                          <a:xfrm>
                            <a:off x="0" y="0"/>
                            <a:ext cx="2232000" cy="1663200"/>
                          </a:xfrm>
                          <a:prstGeom prst="rect">
                            <a:avLst/>
                          </a:prstGeom>
                          <a:ln w="0">
                            <a:noFill/>
                          </a:ln>
                        </pic:spPr>
                      </pic:pic>
                    </a:graphicData>
                  </a:graphic>
                </wp:inline>
              </w:drawing>
            </w:r>
          </w:p>
          <w:p>
            <w:pPr>
              <w:widowControl w:val="on"/>
              <w:pBdr/>
              <w:spacing w:before="0" w:after="0" w:line="240" w:lineRule="auto"/>
              <w:ind w:left="0" w:right="0"/>
              <w:jc w:val="left"/>
            </w:pPr>
            <w:r>
              <w:rPr>
                <w:b/>
                <w:bCs/>
                <w:color w:val="00274C"/>
                <w:position w:val="0"/>
                <w:sz w:val="20"/>
                <w:szCs w:val="20"/>
                <w:u w:val="none"/>
              </w:rPr>
              <w:t xml:space="preserve">Fig 10.5</w:t>
            </w:r>
          </w:p>
        </w:tc>
      </w:tr>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39"/>
              </w:rPr>
              <w:drawing>
                <wp:inline distT="0" distB="0" distL="0" distR="0">
                  <wp:extent cx="5544000" cy="1807200"/>
                  <wp:effectExtent b="0" l="0" r="0" t="0"/>
                  <wp:docPr id="28414289" name="name206260e585c1e87ca" descr="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6.jpg"/>
                          <pic:cNvPicPr/>
                        </pic:nvPicPr>
                        <pic:blipFill>
                          <a:blip r:embed="rId764460e585c1e87c0" cstate="print"/>
                          <a:stretch>
                            <a:fillRect/>
                          </a:stretch>
                        </pic:blipFill>
                        <pic:spPr>
                          <a:xfrm>
                            <a:off x="0" y="0"/>
                            <a:ext cx="5544000" cy="1807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 10.6</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w:t>
            </w:r>
            <w:r>
              <w:rPr>
                <w:color w:val="00274C"/>
                <w:position w:val="-2"/>
                <w:sz w:val="20"/>
                <w:szCs w:val="20"/>
                <w:u w:val="none"/>
              </w:rPr>
              <w:t xml:space="preserve"> Pulse para ver el procedimiento</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hyperlink r:id="rId946960e585c1ea4d1" w:history="1">
              <w:r>
                <w:rPr>
                  <w:rStyle w:val="DefaultParagraphFontPHPDOCX"/>
                  <w:color w:val="0000FF"/>
                  <w:position w:val="0"/>
                  <w:sz w:val="20"/>
                  <w:szCs w:val="20"/>
                  <w:u w:val="single" w:color=""/>
                </w:rPr>
                <w:t xml:space="preserve">https://www.youtube.com/embed/XuR1tlU2zmo?rel=0</w:t>
              </w:r>
            </w:hyperlink>
          </w:p>
        </w:tc>
      </w:tr>
    </w:tbl>
    <w:p>
      <w:pPr>
        <w:pStyle w:val="Titolo1"/>
        <w:textDirection w:val="lrTb"/>
        <w:outlineLvl w:val="0"/>
      </w:pPr>
      <w:r>
        <w:rPr/>
        <w:t xml:space="preserve">Información sobre los componentes opcionales</w:t>
      </w:r>
    </w:p>
    <w:p>
      <w:pPr>
        <w:widowControl w:val="on"/>
        <w:pBdr/>
        <w:spacing w:before="0" w:after="0" w:line="240" w:lineRule="auto"/>
        <w:ind w:left="0" w:right="0"/>
        <w:jc w:val="left"/>
        <w:textDirection w:val="lrTb"/>
      </w:pPr>
    </w:p>
    <w:p>
      <w:pPr>
        <w:pStyle w:val="Titolo2"/>
        <w:outlineLvl w:val="1"/>
      </w:pPr>
      <w:r>
        <w:rPr/>
        <w:t xml:space="preserve">Varilla de nivel del aceite en la cabeza</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9618210" name="name208660e585c20d60f"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69660e585c20d60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0633"/>
              </w:numPr>
              <w:spacing w:before="0" w:after="0" w:line="262" w:lineRule="auto"/>
              <w:jc w:val="left"/>
              <w:rPr>
                <w:color w:val="00274C"/>
                <w:sz w:val="20"/>
                <w:szCs w:val="20"/>
              </w:rPr>
            </w:pPr>
            <w:r>
              <w:rPr>
                <w:color w:val="00274C"/>
                <w:position w:val="-2"/>
                <w:sz w:val="20"/>
                <w:szCs w:val="20"/>
                <w:u w:val="none"/>
              </w:rPr>
              <w:t xml:space="preserve">Antes de proseguir la operacion ver  </w:t>
            </w:r>
            <w:hyperlink r:id="rId884660e585c20ddcc" w:history="1">
              <w:r>
                <w:rPr>
                  <w:rStyle w:val="DefaultParagraphFontPHPDOCX"/>
                  <w:b/>
                  <w:bCs/>
                  <w:color w:val="0000FF"/>
                  <w:position w:val="-2"/>
                  <w:sz w:val="20"/>
                  <w:szCs w:val="20"/>
                  <w:u w:val="none"/>
                </w:rPr>
                <w:t xml:space="preserve">Apar. 3.3.2</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 </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11.1.1 Control</w:t>
            </w:r>
          </w:p>
          <w:p/>
          <w:p/>
          <w:p>
            <w:pPr>
              <w:numPr>
                <w:ilvl w:val="0"/>
                <w:numId w:val="20843"/>
              </w:numPr>
              <w:spacing w:before="0" w:after="0" w:line="262" w:lineRule="auto"/>
              <w:jc w:val="left"/>
              <w:rPr>
                <w:color w:val="00274C"/>
                <w:sz w:val="20"/>
                <w:szCs w:val="20"/>
              </w:rPr>
            </w:pPr>
            <w:r>
              <w:rPr>
                <w:color w:val="00274C"/>
                <w:position w:val="-2"/>
                <w:sz w:val="20"/>
                <w:szCs w:val="20"/>
                <w:u w:val="none"/>
              </w:rPr>
              <w:t xml:space="preserve">Extraiga la varilla </w:t>
            </w:r>
            <w:r>
              <w:rPr>
                <w:b/>
                <w:bCs/>
                <w:color w:val="00274C"/>
                <w:position w:val="-2"/>
                <w:sz w:val="20"/>
                <w:szCs w:val="20"/>
                <w:u w:val="none"/>
              </w:rPr>
              <w:t xml:space="preserve">B</w:t>
            </w:r>
            <w:r>
              <w:rPr>
                <w:color w:val="00274C"/>
                <w:position w:val="-2"/>
                <w:sz w:val="20"/>
                <w:szCs w:val="20"/>
                <w:u w:val="none"/>
              </w:rPr>
              <w:t xml:space="preserve"> en el sentido de la flecha </w:t>
            </w:r>
            <w:r>
              <w:rPr>
                <w:b/>
                <w:bCs/>
                <w:color w:val="00274C"/>
                <w:position w:val="-2"/>
                <w:sz w:val="20"/>
                <w:szCs w:val="20"/>
                <w:u w:val="none"/>
              </w:rPr>
              <w:t xml:space="preserve">A.</w:t>
            </w:r>
          </w:p>
          <w:p>
            <w:pPr>
              <w:numPr>
                <w:ilvl w:val="0"/>
                <w:numId w:val="20843"/>
              </w:numPr>
              <w:spacing w:before="0" w:after="0" w:line="262" w:lineRule="auto"/>
              <w:jc w:val="left"/>
              <w:rPr>
                <w:color w:val="00274C"/>
                <w:sz w:val="20"/>
                <w:szCs w:val="20"/>
              </w:rPr>
            </w:pPr>
            <w:r>
              <w:rPr>
                <w:color w:val="00274C"/>
                <w:position w:val="-2"/>
                <w:sz w:val="20"/>
                <w:szCs w:val="20"/>
                <w:u w:val="none"/>
              </w:rPr>
              <w:t xml:space="preserve">Compruebe que la marca dejada por el aceite en la varilla se encuentre entre las marcas </w:t>
            </w:r>
            <w:r>
              <w:rPr>
                <w:b/>
                <w:bCs/>
                <w:color w:val="00274C"/>
                <w:position w:val="-2"/>
                <w:sz w:val="20"/>
                <w:szCs w:val="20"/>
                <w:u w:val="none"/>
              </w:rPr>
              <w:t xml:space="preserve">MÍN</w:t>
            </w:r>
            <w:r>
              <w:rPr>
                <w:color w:val="00274C"/>
                <w:position w:val="-2"/>
                <w:sz w:val="20"/>
                <w:szCs w:val="20"/>
                <w:u w:val="none"/>
              </w:rPr>
              <w:t xml:space="preserve"> . y </w:t>
            </w:r>
            <w:r>
              <w:rPr>
                <w:b/>
                <w:bCs/>
                <w:color w:val="00274C"/>
                <w:position w:val="-2"/>
                <w:sz w:val="20"/>
                <w:szCs w:val="20"/>
                <w:u w:val="none"/>
              </w:rPr>
              <w:t xml:space="preserve">MÁX</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8"/>
              </w:rPr>
              <w:drawing>
                <wp:inline distT="0" distB="0" distL="0" distR="0">
                  <wp:extent cx="2232000" cy="1490400"/>
                  <wp:effectExtent b="0" l="0" r="0" t="0"/>
                  <wp:docPr id="81118899" name="name950360e585c225795" descr="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jpg"/>
                          <pic:cNvPicPr/>
                        </pic:nvPicPr>
                        <pic:blipFill>
                          <a:blip r:embed="rId669060e585c22578f"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t xml:space="preserve">Fig 11.1</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11.1.2 Sustitución</w:t>
            </w:r>
          </w:p>
          <w:p/>
          <w:p/>
          <w:p/>
          <w:p/>
          <w:p>
            <w:pPr>
              <w:widowControl w:val="on"/>
              <w:pBdr/>
              <w:spacing w:before="0" w:after="0" w:line="262" w:lineRule="auto"/>
              <w:ind w:left="0" w:right="0"/>
              <w:jc w:val="left"/>
              <w:textDirection w:val="lrTb"/>
              <w:textAlignment w:val="center"/>
            </w:pPr>
            <w:r>
              <w:rPr>
                <w:b/>
                <w:bCs/>
                <w:color w:val="00274C"/>
                <w:position w:val="-2"/>
                <w:sz w:val="20"/>
                <w:szCs w:val="20"/>
                <w:u w:val="none"/>
              </w:rPr>
              <w:br/>
              <w:t xml:space="preserve">11.1.2.1 Desmontaje</w:t>
            </w:r>
          </w:p>
          <w:p/>
          <w:p/>
          <w:p>
            <w:pPr>
              <w:numPr>
                <w:ilvl w:val="0"/>
                <w:numId w:val="20844"/>
              </w:numPr>
              <w:spacing w:before="0" w:after="0" w:line="262" w:lineRule="auto"/>
              <w:jc w:val="left"/>
              <w:rPr>
                <w:color w:val="00274C"/>
                <w:sz w:val="20"/>
                <w:szCs w:val="20"/>
              </w:rPr>
            </w:pPr>
            <w:r>
              <w:rPr>
                <w:color w:val="00274C"/>
                <w:position w:val="-2"/>
                <w:sz w:val="20"/>
                <w:szCs w:val="20"/>
                <w:u w:val="none"/>
              </w:rPr>
              <w:t xml:space="preserve">Desatornille el tornillo </w:t>
            </w:r>
            <w:r>
              <w:rPr>
                <w:b/>
                <w:bCs/>
                <w:color w:val="00274C"/>
                <w:position w:val="-2"/>
                <w:sz w:val="20"/>
                <w:szCs w:val="20"/>
                <w:u w:val="none"/>
              </w:rPr>
              <w:t xml:space="preserve">D</w:t>
            </w:r>
            <w:r>
              <w:rPr>
                <w:color w:val="00274C"/>
                <w:position w:val="-2"/>
                <w:sz w:val="20"/>
                <w:szCs w:val="20"/>
                <w:u w:val="none"/>
              </w:rPr>
              <w:t xml:space="preserve"> .</w:t>
            </w:r>
          </w:p>
          <w:p>
            <w:pPr>
              <w:numPr>
                <w:ilvl w:val="0"/>
                <w:numId w:val="20844"/>
              </w:numPr>
              <w:spacing w:before="0" w:after="0" w:line="262" w:lineRule="auto"/>
              <w:jc w:val="left"/>
              <w:rPr>
                <w:color w:val="00274C"/>
                <w:sz w:val="20"/>
                <w:szCs w:val="20"/>
              </w:rPr>
            </w:pPr>
            <w:r>
              <w:rPr>
                <w:color w:val="00274C"/>
                <w:position w:val="-2"/>
                <w:sz w:val="20"/>
                <w:szCs w:val="20"/>
                <w:u w:val="none"/>
              </w:rPr>
              <w:t xml:space="preserve">Extraiga el tubo varilla del aceite </w:t>
            </w:r>
            <w:r>
              <w:rPr>
                <w:b/>
                <w:bCs/>
                <w:color w:val="00274C"/>
                <w:position w:val="-2"/>
                <w:sz w:val="20"/>
                <w:szCs w:val="20"/>
                <w:u w:val="none"/>
              </w:rPr>
              <w:t xml:space="preserve">E</w:t>
            </w:r>
            <w:r>
              <w:rPr>
                <w:color w:val="00274C"/>
                <w:position w:val="-2"/>
                <w:sz w:val="20"/>
                <w:szCs w:val="20"/>
                <w:u w:val="none"/>
              </w:rPr>
              <w:t xml:space="preserve"> en el sentido de la flecha </w:t>
            </w:r>
            <w:r>
              <w:rPr>
                <w:b/>
                <w:bCs/>
                <w:color w:val="00274C"/>
                <w:position w:val="-2"/>
                <w:sz w:val="20"/>
                <w:szCs w:val="20"/>
                <w:u w:val="none"/>
              </w:rPr>
              <w:t xml:space="preserve">F.</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65053614" name="name314560e585c23d85c" descr="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2.jpg"/>
                          <pic:cNvPicPr/>
                        </pic:nvPicPr>
                        <pic:blipFill>
                          <a:blip r:embed="rId184060e585c23d858"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11.2</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11.1.2.2 Montaje</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837560" name="name536460e585c250773"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14460e585c25076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0633"/>
              </w:numPr>
              <w:spacing w:before="0" w:after="0" w:line="262" w:lineRule="auto"/>
              <w:jc w:val="left"/>
              <w:rPr>
                <w:color w:val="00274C"/>
                <w:sz w:val="20"/>
                <w:szCs w:val="20"/>
              </w:rPr>
            </w:pPr>
            <w:r>
              <w:rPr>
                <w:color w:val="00274C"/>
                <w:position w:val="-2"/>
                <w:sz w:val="20"/>
                <w:szCs w:val="20"/>
                <w:u w:val="none"/>
              </w:rPr>
              <w:t xml:space="preserve">Cada vez que se realice un montaje sustituya la junta de estanquidad </w:t>
            </w:r>
            <w:r>
              <w:rPr>
                <w:b/>
                <w:bCs/>
                <w:color w:val="00274C"/>
                <w:position w:val="-2"/>
                <w:sz w:val="20"/>
                <w:szCs w:val="20"/>
                <w:u w:val="none"/>
              </w:rPr>
              <w:t xml:space="preserve">G</w:t>
            </w:r>
            <w:r>
              <w:rPr>
                <w:color w:val="00274C"/>
                <w:position w:val="-2"/>
                <w:sz w:val="20"/>
                <w:szCs w:val="20"/>
                <w:u w:val="none"/>
              </w:rPr>
              <w:t xml:space="preserve"> .</w:t>
            </w:r>
          </w:p>
          <w:p/>
          <w:p/>
          <w:p>
            <w:pPr>
              <w:numPr>
                <w:ilvl w:val="0"/>
                <w:numId w:val="20845"/>
              </w:numPr>
              <w:spacing w:before="0" w:after="0" w:line="262" w:lineRule="auto"/>
              <w:jc w:val="left"/>
              <w:rPr>
                <w:color w:val="00274C"/>
                <w:sz w:val="20"/>
                <w:szCs w:val="20"/>
              </w:rPr>
            </w:pPr>
            <w:r>
              <w:rPr>
                <w:color w:val="00274C"/>
                <w:position w:val="-2"/>
                <w:sz w:val="20"/>
                <w:szCs w:val="20"/>
                <w:u w:val="none"/>
              </w:rPr>
              <w:t xml:space="preserve">Introduzca la junta </w:t>
            </w:r>
            <w:r>
              <w:rPr>
                <w:b/>
                <w:bCs/>
                <w:color w:val="00274C"/>
                <w:position w:val="-2"/>
                <w:sz w:val="20"/>
                <w:szCs w:val="20"/>
                <w:u w:val="none"/>
              </w:rPr>
              <w:t xml:space="preserve">G</w:t>
            </w:r>
            <w:r>
              <w:rPr>
                <w:color w:val="00274C"/>
                <w:position w:val="-2"/>
                <w:sz w:val="20"/>
                <w:szCs w:val="20"/>
                <w:u w:val="none"/>
              </w:rPr>
              <w:t xml:space="preserve"> en el asiento </w:t>
            </w:r>
            <w:r>
              <w:rPr>
                <w:b/>
                <w:bCs/>
                <w:color w:val="00274C"/>
                <w:position w:val="-2"/>
                <w:sz w:val="20"/>
                <w:szCs w:val="20"/>
                <w:u w:val="none"/>
              </w:rPr>
              <w:t xml:space="preserve">K</w:t>
            </w:r>
            <w:r>
              <w:rPr>
                <w:color w:val="00274C"/>
                <w:position w:val="-2"/>
                <w:sz w:val="20"/>
                <w:szCs w:val="20"/>
                <w:u w:val="none"/>
              </w:rPr>
              <w:t xml:space="preserve"> del tubo </w:t>
            </w:r>
            <w:r>
              <w:rPr>
                <w:b/>
                <w:bCs/>
                <w:color w:val="00274C"/>
                <w:position w:val="-2"/>
                <w:sz w:val="20"/>
                <w:szCs w:val="20"/>
                <w:u w:val="none"/>
              </w:rPr>
              <w:t xml:space="preserve">E</w:t>
            </w:r>
            <w:r>
              <w:rPr>
                <w:color w:val="00274C"/>
                <w:position w:val="-2"/>
                <w:sz w:val="20"/>
                <w:szCs w:val="20"/>
                <w:u w:val="none"/>
              </w:rPr>
              <w:t xml:space="preserve"> .</w:t>
            </w:r>
          </w:p>
          <w:p>
            <w:pPr>
              <w:numPr>
                <w:ilvl w:val="0"/>
                <w:numId w:val="20845"/>
              </w:numPr>
              <w:spacing w:before="0" w:after="0" w:line="262" w:lineRule="auto"/>
              <w:jc w:val="left"/>
              <w:rPr>
                <w:color w:val="00274C"/>
                <w:sz w:val="20"/>
                <w:szCs w:val="20"/>
              </w:rPr>
            </w:pPr>
            <w:r>
              <w:rPr>
                <w:color w:val="00274C"/>
                <w:position w:val="-2"/>
                <w:sz w:val="20"/>
                <w:szCs w:val="20"/>
                <w:u w:val="none"/>
              </w:rPr>
              <w:t xml:space="preserve">Introduzca el tubo </w:t>
            </w:r>
            <w:r>
              <w:rPr>
                <w:b/>
                <w:bCs/>
                <w:color w:val="00274C"/>
                <w:position w:val="-2"/>
                <w:sz w:val="20"/>
                <w:szCs w:val="20"/>
                <w:u w:val="none"/>
              </w:rPr>
              <w:t xml:space="preserve">E</w:t>
            </w:r>
            <w:r>
              <w:rPr>
                <w:color w:val="00274C"/>
                <w:position w:val="-2"/>
                <w:sz w:val="20"/>
                <w:szCs w:val="20"/>
                <w:u w:val="none"/>
              </w:rPr>
              <w:t xml:space="preserve"> en la bancada </w:t>
            </w:r>
            <w:r>
              <w:rPr>
                <w:b/>
                <w:bCs/>
                <w:color w:val="00274C"/>
                <w:position w:val="-2"/>
                <w:sz w:val="20"/>
                <w:szCs w:val="20"/>
                <w:u w:val="none"/>
              </w:rPr>
              <w:t xml:space="preserve">F</w:t>
            </w:r>
            <w:r>
              <w:rPr>
                <w:color w:val="00274C"/>
                <w:position w:val="-2"/>
                <w:sz w:val="20"/>
                <w:szCs w:val="20"/>
                <w:u w:val="none"/>
              </w:rPr>
              <w:t xml:space="preserve"> .</w:t>
            </w:r>
          </w:p>
          <w:p/>
          <w:p/>
          <w:p/>
          <w:p/>
          <w:p/>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10144575" name="name347760e585c267fd5" descr="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3.jpg"/>
                          <pic:cNvPicPr/>
                        </pic:nvPicPr>
                        <pic:blipFill>
                          <a:blip r:embed="rId704360e585c267fd0"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11.3</w:t>
            </w:r>
          </w:p>
        </w:tc>
      </w:tr>
      <w:tr>
        <w:trPr>
          <w:trHeight w:val="0" w:hRule="atLeast"/>
        </w:trPr>
        <w:tc>
          <w:tcPr>
            <w:tcMar>
              <w:top w:w="150" w:type="dxa"/>
              <w:left w:w="150" w:type="dxa"/>
              <w:bottom w:w="150" w:type="dxa"/>
              <w:right w:w="150" w:type="dxa"/>
            </w:tcMar>
            <w:textDirection w:val="lrTb"/>
            <w:vAlign w:val="center"/>
          </w:tcPr>
          <w:p>
            <w:pPr>
              <w:numPr>
                <w:ilvl w:val="0"/>
                <w:numId w:val="20846"/>
              </w:numPr>
              <w:spacing w:before="0" w:after="0" w:line="262" w:lineRule="auto"/>
              <w:jc w:val="left"/>
              <w:rPr>
                <w:color w:val="00274C"/>
                <w:sz w:val="20"/>
                <w:szCs w:val="20"/>
              </w:rPr>
            </w:pPr>
            <w:r>
              <w:rPr>
                <w:color w:val="00274C"/>
                <w:position w:val="-2"/>
                <w:sz w:val="20"/>
                <w:szCs w:val="20"/>
                <w:u w:val="none"/>
              </w:rPr>
              <w:t xml:space="preserve">Apriete el tubo varilla de aceite </w:t>
            </w:r>
            <w:r>
              <w:rPr>
                <w:b/>
                <w:bCs/>
                <w:color w:val="00274C"/>
                <w:position w:val="-2"/>
                <w:sz w:val="20"/>
                <w:szCs w:val="20"/>
                <w:u w:val="none"/>
              </w:rPr>
              <w:t xml:space="preserve">E</w:t>
            </w:r>
            <w:r>
              <w:rPr>
                <w:color w:val="00274C"/>
                <w:position w:val="-2"/>
                <w:sz w:val="20"/>
                <w:szCs w:val="20"/>
                <w:u w:val="none"/>
              </w:rPr>
              <w:t xml:space="preserve"> con el tornillo </w:t>
            </w:r>
            <w:r>
              <w:rPr>
                <w:b/>
                <w:bCs/>
                <w:color w:val="00274C"/>
                <w:position w:val="-2"/>
                <w:sz w:val="20"/>
                <w:szCs w:val="20"/>
                <w:u w:val="none"/>
              </w:rPr>
              <w:t xml:space="preserve">D</w:t>
            </w:r>
            <w:r>
              <w:rPr>
                <w:color w:val="00274C"/>
                <w:position w:val="-2"/>
                <w:sz w:val="20"/>
                <w:szCs w:val="20"/>
                <w:u w:val="none"/>
              </w:rPr>
              <w:t xml:space="preserve"> en el colector </w:t>
            </w:r>
            <w:r>
              <w:rPr>
                <w:b/>
                <w:bCs/>
                <w:color w:val="00274C"/>
                <w:position w:val="-2"/>
                <w:sz w:val="20"/>
                <w:szCs w:val="20"/>
                <w:u w:val="none"/>
              </w:rPr>
              <w:t xml:space="preserve">L</w:t>
            </w:r>
            <w:r>
              <w:rPr>
                <w:color w:val="00274C"/>
                <w:position w:val="-2"/>
                <w:sz w:val="20"/>
                <w:szCs w:val="20"/>
                <w:u w:val="none"/>
              </w:rPr>
              <w:t xml:space="preserve"> (par de apriete de </w:t>
            </w:r>
            <w:r>
              <w:rPr>
                <w:b/>
                <w:bCs/>
                <w:color w:val="00274C"/>
                <w:position w:val="-2"/>
                <w:sz w:val="20"/>
                <w:szCs w:val="20"/>
                <w:u w:val="none"/>
              </w:rPr>
              <w:t xml:space="preserve">10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86522110" name="name885360e585c27b0db" descr="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4.jpg"/>
                          <pic:cNvPicPr/>
                        </pic:nvPicPr>
                        <pic:blipFill>
                          <a:blip r:embed="rId892860e585c27b0d3"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11.4</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w:t>
            </w:r>
            <w:r>
              <w:rPr>
                <w:color w:val="00274C"/>
                <w:position w:val="-2"/>
                <w:sz w:val="20"/>
                <w:szCs w:val="20"/>
                <w:u w:val="none"/>
              </w:rPr>
              <w:t xml:space="preserve"> Compruebe la integridad de las juntas de estanqueidad </w:t>
            </w:r>
            <w:r>
              <w:rPr>
                <w:b/>
                <w:bCs/>
                <w:color w:val="00274C"/>
                <w:position w:val="-2"/>
                <w:sz w:val="20"/>
                <w:szCs w:val="20"/>
                <w:u w:val="none"/>
              </w:rPr>
              <w:t xml:space="preserve">J</w:t>
            </w:r>
            <w:r>
              <w:rPr>
                <w:color w:val="00274C"/>
                <w:position w:val="-2"/>
                <w:sz w:val="20"/>
                <w:szCs w:val="20"/>
                <w:u w:val="none"/>
              </w:rPr>
              <w:t xml:space="preserve"> .</w:t>
            </w:r>
          </w:p>
          <w:p/>
          <w:p/>
          <w:p/>
          <w:p/>
          <w:p>
            <w:pPr>
              <w:numPr>
                <w:ilvl w:val="0"/>
                <w:numId w:val="20847"/>
              </w:numPr>
              <w:spacing w:before="0" w:after="0" w:line="262" w:lineRule="auto"/>
              <w:jc w:val="left"/>
              <w:rPr>
                <w:color w:val="00274C"/>
                <w:sz w:val="20"/>
                <w:szCs w:val="20"/>
              </w:rPr>
            </w:pPr>
            <w:r>
              <w:rPr>
                <w:color w:val="00274C"/>
                <w:position w:val="-2"/>
                <w:sz w:val="20"/>
                <w:szCs w:val="20"/>
                <w:u w:val="none"/>
              </w:rPr>
              <w:t xml:space="preserve">Introduzca la varilla </w:t>
            </w:r>
            <w:r>
              <w:rPr>
                <w:b/>
                <w:bCs/>
                <w:color w:val="00274C"/>
                <w:position w:val="-2"/>
                <w:sz w:val="20"/>
                <w:szCs w:val="20"/>
                <w:u w:val="none"/>
              </w:rPr>
              <w:t xml:space="preserve">B</w:t>
            </w:r>
            <w:r>
              <w:rPr>
                <w:color w:val="00274C"/>
                <w:position w:val="-2"/>
                <w:sz w:val="20"/>
                <w:szCs w:val="20"/>
                <w:u w:val="none"/>
              </w:rPr>
              <w:t xml:space="preserve"> dentro del tubo </w:t>
            </w:r>
            <w:r>
              <w:rPr>
                <w:b/>
                <w:bCs/>
                <w:color w:val="00274C"/>
                <w:position w:val="-2"/>
                <w:sz w:val="20"/>
                <w:szCs w:val="20"/>
                <w:u w:val="none"/>
              </w:rPr>
              <w:t xml:space="preserve">E</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6"/>
              </w:rPr>
              <w:drawing>
                <wp:inline distT="0" distB="0" distL="0" distR="0">
                  <wp:extent cx="2232000" cy="1483200"/>
                  <wp:effectExtent b="0" l="0" r="0" t="0"/>
                  <wp:docPr id="11981107" name="name303660e585c2927ea" descr="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5.jpg"/>
                          <pic:cNvPicPr/>
                        </pic:nvPicPr>
                        <pic:blipFill>
                          <a:blip r:embed="rId578860e585c2927e2"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11.5</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Heater (sustitución)</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242469" name="name237160e585c2a6eac"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81360e585c2a6ea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0633"/>
              </w:numPr>
              <w:spacing w:before="0" w:after="0" w:line="262" w:lineRule="auto"/>
              <w:jc w:val="left"/>
              <w:rPr>
                <w:color w:val="00274C"/>
                <w:sz w:val="20"/>
                <w:szCs w:val="20"/>
              </w:rPr>
            </w:pPr>
            <w:r>
              <w:rPr>
                <w:color w:val="00274C"/>
                <w:position w:val="-2"/>
                <w:sz w:val="20"/>
                <w:szCs w:val="20"/>
                <w:u w:val="none"/>
              </w:rPr>
              <w:t xml:space="preserve">Antes de proseguir la operacion ver  </w:t>
            </w:r>
            <w:hyperlink r:id="rId829360e585c2a7611" w:history="1">
              <w:r>
                <w:rPr>
                  <w:rStyle w:val="DefaultParagraphFontPHPDOCX"/>
                  <w:b/>
                  <w:bCs/>
                  <w:color w:val="0000FF"/>
                  <w:position w:val="-2"/>
                  <w:sz w:val="20"/>
                  <w:szCs w:val="20"/>
                  <w:u w:val="none"/>
                </w:rPr>
                <w:t xml:space="preserve">Apar. 3.3.2</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 </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11.2.1 Desmontaje</w:t>
            </w:r>
          </w:p>
          <w:p/>
          <w:p/>
          <w:p>
            <w:pPr>
              <w:numPr>
                <w:ilvl w:val="0"/>
                <w:numId w:val="20848"/>
              </w:numPr>
              <w:spacing w:before="0" w:after="0" w:line="262" w:lineRule="auto"/>
              <w:jc w:val="left"/>
              <w:rPr>
                <w:color w:val="00274C"/>
                <w:sz w:val="20"/>
                <w:szCs w:val="20"/>
              </w:rPr>
            </w:pPr>
            <w:r>
              <w:rPr>
                <w:color w:val="00274C"/>
                <w:position w:val="-2"/>
                <w:sz w:val="20"/>
                <w:szCs w:val="20"/>
                <w:u w:val="none"/>
              </w:rPr>
              <w:t xml:space="preserve">Desatornille los tornillos </w:t>
            </w:r>
            <w:r>
              <w:rPr>
                <w:b/>
                <w:bCs/>
                <w:color w:val="00274C"/>
                <w:position w:val="-2"/>
                <w:sz w:val="20"/>
                <w:szCs w:val="20"/>
                <w:u w:val="none"/>
              </w:rPr>
              <w:t xml:space="preserve">A</w:t>
            </w:r>
            <w:r>
              <w:rPr>
                <w:color w:val="00274C"/>
                <w:position w:val="-2"/>
                <w:sz w:val="20"/>
                <w:szCs w:val="20"/>
                <w:u w:val="none"/>
              </w:rPr>
              <w:t xml:space="preserve"> con las respectivas arandelas y quite el cable de masa </w:t>
            </w:r>
            <w:r>
              <w:rPr>
                <w:b/>
                <w:bCs/>
                <w:color w:val="00274C"/>
                <w:position w:val="-2"/>
                <w:sz w:val="20"/>
                <w:szCs w:val="20"/>
                <w:u w:val="none"/>
              </w:rPr>
              <w:t xml:space="preserve">B</w:t>
            </w:r>
            <w:r>
              <w:rPr>
                <w:color w:val="00274C"/>
                <w:position w:val="-2"/>
                <w:sz w:val="20"/>
                <w:szCs w:val="20"/>
                <w:u w:val="none"/>
              </w:rPr>
              <w:t xml:space="preserve"> .</w:t>
            </w:r>
          </w:p>
          <w:p>
            <w:pPr>
              <w:numPr>
                <w:ilvl w:val="0"/>
                <w:numId w:val="20848"/>
              </w:numPr>
              <w:spacing w:before="0" w:after="0" w:line="262" w:lineRule="auto"/>
              <w:jc w:val="left"/>
              <w:rPr>
                <w:color w:val="00274C"/>
                <w:sz w:val="20"/>
                <w:szCs w:val="20"/>
              </w:rPr>
            </w:pPr>
            <w:r>
              <w:rPr>
                <w:color w:val="00274C"/>
                <w:position w:val="-2"/>
                <w:sz w:val="20"/>
                <w:szCs w:val="20"/>
                <w:u w:val="none"/>
              </w:rPr>
              <w:t xml:space="preserve">Quite la brida </w:t>
            </w:r>
            <w:r>
              <w:rPr>
                <w:b/>
                <w:bCs/>
                <w:color w:val="00274C"/>
                <w:position w:val="-2"/>
                <w:sz w:val="20"/>
                <w:szCs w:val="20"/>
                <w:u w:val="none"/>
              </w:rPr>
              <w:t xml:space="preserve">C</w:t>
            </w:r>
            <w:r>
              <w:rPr>
                <w:color w:val="00274C"/>
                <w:position w:val="-2"/>
                <w:sz w:val="20"/>
                <w:szCs w:val="20"/>
                <w:u w:val="none"/>
              </w:rPr>
              <w:t xml:space="preserve"> junto al manguito </w:t>
            </w:r>
            <w:r>
              <w:rPr>
                <w:b/>
                <w:bCs/>
                <w:color w:val="00274C"/>
                <w:position w:val="-2"/>
                <w:sz w:val="20"/>
                <w:szCs w:val="20"/>
                <w:u w:val="none"/>
              </w:rPr>
              <w:t xml:space="preserve">D</w:t>
            </w:r>
            <w:r>
              <w:rPr>
                <w:color w:val="00274C"/>
                <w:position w:val="-2"/>
                <w:sz w:val="20"/>
                <w:szCs w:val="20"/>
                <w:u w:val="none"/>
              </w:rPr>
              <w:t xml:space="preserve"> .</w:t>
            </w:r>
          </w:p>
          <w:p>
            <w:pPr>
              <w:numPr>
                <w:ilvl w:val="0"/>
                <w:numId w:val="20848"/>
              </w:numPr>
              <w:spacing w:before="0" w:after="0" w:line="262" w:lineRule="auto"/>
              <w:jc w:val="left"/>
              <w:rPr>
                <w:color w:val="00274C"/>
                <w:sz w:val="20"/>
                <w:szCs w:val="20"/>
              </w:rPr>
            </w:pPr>
            <w:r>
              <w:rPr>
                <w:color w:val="00274C"/>
                <w:position w:val="-2"/>
                <w:sz w:val="20"/>
                <w:szCs w:val="20"/>
                <w:u w:val="none"/>
              </w:rPr>
              <w:t xml:space="preserve">Quite el Heater </w:t>
            </w:r>
            <w:r>
              <w:rPr>
                <w:b/>
                <w:bCs/>
                <w:color w:val="00274C"/>
                <w:position w:val="-2"/>
                <w:sz w:val="20"/>
                <w:szCs w:val="20"/>
                <w:u w:val="none"/>
              </w:rPr>
              <w:t xml:space="preserve">E</w:t>
            </w:r>
            <w:r>
              <w:rPr>
                <w:color w:val="00274C"/>
                <w:position w:val="-2"/>
                <w:sz w:val="20"/>
                <w:szCs w:val="20"/>
                <w:u w:val="none"/>
              </w:rPr>
              <w:t xml:space="preserve"> y las respectivas juntas </w:t>
            </w:r>
            <w:r>
              <w:rPr>
                <w:b/>
                <w:bCs/>
                <w:color w:val="00274C"/>
                <w:position w:val="-2"/>
                <w:sz w:val="20"/>
                <w:szCs w:val="20"/>
                <w:u w:val="none"/>
              </w:rPr>
              <w:t xml:space="preserve">F</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9023537" name="name574560e585c2bc7f6" descr="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6.jpg"/>
                          <pic:cNvPicPr/>
                        </pic:nvPicPr>
                        <pic:blipFill>
                          <a:blip r:embed="rId435560e585c2bc7f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11.6</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11.2.2 Montaje</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4320745" name="name660560e585c2c9f7e"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29760e585c2c9f7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0633"/>
              </w:numPr>
              <w:spacing w:before="0" w:after="0" w:line="262" w:lineRule="auto"/>
              <w:jc w:val="left"/>
              <w:rPr>
                <w:color w:val="00274C"/>
                <w:sz w:val="20"/>
                <w:szCs w:val="20"/>
              </w:rPr>
            </w:pPr>
            <w:r>
              <w:rPr>
                <w:color w:val="00274C"/>
                <w:position w:val="-2"/>
                <w:sz w:val="20"/>
                <w:szCs w:val="20"/>
                <w:u w:val="none"/>
              </w:rPr>
              <w:t xml:space="preserve">Sustituya las juntas de estanqueidad </w:t>
            </w:r>
            <w:r>
              <w:rPr>
                <w:b/>
                <w:bCs/>
                <w:color w:val="00274C"/>
                <w:position w:val="-2"/>
                <w:sz w:val="20"/>
                <w:szCs w:val="20"/>
                <w:u w:val="none"/>
              </w:rPr>
              <w:t xml:space="preserve">F</w:t>
            </w:r>
            <w:r>
              <w:rPr>
                <w:color w:val="00274C"/>
                <w:position w:val="-2"/>
                <w:sz w:val="20"/>
                <w:szCs w:val="20"/>
                <w:u w:val="none"/>
              </w:rPr>
              <w:t xml:space="preserve"> cada vez que se realice un montaj.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0849"/>
              </w:numPr>
              <w:spacing w:before="0" w:after="0" w:line="262" w:lineRule="auto"/>
              <w:jc w:val="left"/>
              <w:rPr>
                <w:color w:val="00274C"/>
                <w:sz w:val="20"/>
                <w:szCs w:val="20"/>
              </w:rPr>
            </w:pPr>
            <w:r>
              <w:rPr>
                <w:color w:val="00274C"/>
                <w:position w:val="-2"/>
                <w:sz w:val="20"/>
                <w:szCs w:val="20"/>
                <w:u w:val="none"/>
              </w:rPr>
              <w:t xml:space="preserve">Coloque en el colector </w:t>
            </w:r>
            <w:r>
              <w:rPr>
                <w:b/>
                <w:bCs/>
                <w:color w:val="00274C"/>
                <w:position w:val="-2"/>
                <w:sz w:val="20"/>
                <w:szCs w:val="20"/>
                <w:u w:val="none"/>
              </w:rPr>
              <w:t xml:space="preserve">G</w:t>
            </w:r>
            <w:r>
              <w:rPr>
                <w:color w:val="00274C"/>
                <w:position w:val="-2"/>
                <w:sz w:val="20"/>
                <w:szCs w:val="20"/>
                <w:u w:val="none"/>
              </w:rPr>
              <w:t xml:space="preserve"> primero la junta </w:t>
            </w:r>
            <w:r>
              <w:rPr>
                <w:b/>
                <w:bCs/>
                <w:color w:val="00274C"/>
                <w:position w:val="-2"/>
                <w:sz w:val="20"/>
                <w:szCs w:val="20"/>
                <w:u w:val="none"/>
              </w:rPr>
              <w:t xml:space="preserve">F</w:t>
            </w:r>
            <w:r>
              <w:rPr>
                <w:color w:val="00274C"/>
                <w:position w:val="-2"/>
                <w:sz w:val="20"/>
                <w:szCs w:val="20"/>
                <w:u w:val="none"/>
              </w:rPr>
              <w:t xml:space="preserve"> , después el nuevo Heater </w:t>
            </w:r>
            <w:r>
              <w:rPr>
                <w:b/>
                <w:bCs/>
                <w:color w:val="00274C"/>
                <w:position w:val="-2"/>
                <w:sz w:val="20"/>
                <w:szCs w:val="20"/>
                <w:u w:val="none"/>
              </w:rPr>
              <w:t xml:space="preserve">E</w:t>
            </w:r>
            <w:r>
              <w:rPr>
                <w:color w:val="00274C"/>
                <w:position w:val="-2"/>
                <w:sz w:val="20"/>
                <w:szCs w:val="20"/>
                <w:u w:val="none"/>
              </w:rPr>
              <w:t xml:space="preserve"> , la segunda junta </w:t>
            </w:r>
            <w:r>
              <w:rPr>
                <w:b/>
                <w:bCs/>
                <w:color w:val="00274C"/>
                <w:position w:val="-2"/>
                <w:sz w:val="20"/>
                <w:szCs w:val="20"/>
                <w:u w:val="none"/>
              </w:rPr>
              <w:t xml:space="preserve">F</w:t>
            </w:r>
            <w:r>
              <w:rPr>
                <w:color w:val="00274C"/>
                <w:position w:val="-2"/>
                <w:sz w:val="20"/>
                <w:szCs w:val="20"/>
                <w:u w:val="none"/>
              </w:rPr>
              <w:t xml:space="preserve"> , la brida </w:t>
            </w:r>
            <w:r>
              <w:rPr>
                <w:b/>
                <w:bCs/>
                <w:color w:val="00274C"/>
                <w:position w:val="-2"/>
                <w:sz w:val="20"/>
                <w:szCs w:val="20"/>
                <w:u w:val="none"/>
              </w:rPr>
              <w:t xml:space="preserve">C</w:t>
            </w:r>
            <w:r>
              <w:rPr>
                <w:color w:val="00274C"/>
                <w:position w:val="-2"/>
                <w:sz w:val="20"/>
                <w:szCs w:val="20"/>
                <w:u w:val="none"/>
              </w:rPr>
              <w:t xml:space="preserve"> , las arandelas </w:t>
            </w:r>
            <w:r>
              <w:rPr>
                <w:b/>
                <w:bCs/>
                <w:color w:val="00274C"/>
                <w:position w:val="-2"/>
                <w:sz w:val="20"/>
                <w:szCs w:val="20"/>
                <w:u w:val="none"/>
              </w:rPr>
              <w:t xml:space="preserve">H</w:t>
            </w:r>
            <w:r>
              <w:rPr>
                <w:color w:val="00274C"/>
                <w:position w:val="-2"/>
                <w:sz w:val="20"/>
                <w:szCs w:val="20"/>
                <w:u w:val="none"/>
              </w:rPr>
              <w:t xml:space="preserve"> , los tornillos </w:t>
            </w:r>
            <w:r>
              <w:rPr>
                <w:b/>
                <w:bCs/>
                <w:color w:val="00274C"/>
                <w:position w:val="-2"/>
                <w:sz w:val="20"/>
                <w:szCs w:val="20"/>
                <w:u w:val="none"/>
              </w:rPr>
              <w:t xml:space="preserve">A</w:t>
            </w:r>
            <w:r>
              <w:rPr>
                <w:color w:val="00274C"/>
                <w:position w:val="-2"/>
                <w:sz w:val="20"/>
                <w:szCs w:val="20"/>
                <w:u w:val="none"/>
              </w:rPr>
              <w:t xml:space="preserve"> y el cable </w:t>
            </w:r>
            <w:r>
              <w:rPr>
                <w:b/>
                <w:bCs/>
                <w:color w:val="00274C"/>
                <w:position w:val="-2"/>
                <w:sz w:val="20"/>
                <w:szCs w:val="20"/>
                <w:u w:val="none"/>
              </w:rPr>
              <w:t xml:space="preserve">B</w:t>
            </w:r>
            <w:r>
              <w:rPr>
                <w:color w:val="00274C"/>
                <w:position w:val="-2"/>
                <w:sz w:val="20"/>
                <w:szCs w:val="20"/>
                <w:u w:val="none"/>
              </w:rPr>
              <w:t xml:space="preserve"> .</w:t>
            </w:r>
          </w:p>
          <w:p>
            <w:pPr>
              <w:numPr>
                <w:ilvl w:val="0"/>
                <w:numId w:val="20849"/>
              </w:numPr>
              <w:spacing w:before="0" w:after="0" w:line="262" w:lineRule="auto"/>
              <w:jc w:val="left"/>
              <w:rPr>
                <w:color w:val="00274C"/>
                <w:sz w:val="20"/>
                <w:szCs w:val="20"/>
              </w:rPr>
            </w:pPr>
            <w:r>
              <w:rPr>
                <w:color w:val="00274C"/>
                <w:position w:val="-2"/>
                <w:sz w:val="20"/>
                <w:szCs w:val="20"/>
                <w:u w:val="none"/>
              </w:rPr>
              <w:t xml:space="preserve">Fije la brida </w:t>
            </w:r>
            <w:r>
              <w:rPr>
                <w:b/>
                <w:bCs/>
                <w:color w:val="00274C"/>
                <w:position w:val="-2"/>
                <w:sz w:val="20"/>
                <w:szCs w:val="20"/>
                <w:u w:val="none"/>
              </w:rPr>
              <w:t xml:space="preserve">H</w:t>
            </w:r>
            <w:r>
              <w:rPr>
                <w:color w:val="00274C"/>
                <w:position w:val="-2"/>
                <w:sz w:val="20"/>
                <w:szCs w:val="20"/>
                <w:u w:val="none"/>
              </w:rPr>
              <w:t xml:space="preserve"> con los tornillos </w:t>
            </w:r>
            <w:r>
              <w:rPr>
                <w:b/>
                <w:bCs/>
                <w:color w:val="00274C"/>
                <w:position w:val="-2"/>
                <w:sz w:val="20"/>
                <w:szCs w:val="20"/>
                <w:u w:val="none"/>
              </w:rPr>
              <w:t xml:space="preserve">A</w:t>
            </w:r>
            <w:r>
              <w:rPr>
                <w:color w:val="00274C"/>
                <w:position w:val="-2"/>
                <w:sz w:val="20"/>
                <w:szCs w:val="20"/>
                <w:u w:val="none"/>
              </w:rPr>
              <w:t xml:space="preserve"> (par de apriete de </w:t>
            </w:r>
            <w:r>
              <w:rPr>
                <w:b/>
                <w:bCs/>
                <w:color w:val="00274C"/>
                <w:position w:val="-2"/>
                <w:sz w:val="20"/>
                <w:szCs w:val="20"/>
                <w:u w:val="none"/>
              </w:rPr>
              <w:t xml:space="preserve">22 Nm</w:t>
            </w:r>
            <w:r>
              <w:rPr>
                <w:color w:val="00274C"/>
                <w:position w:val="-2"/>
                <w:sz w:val="20"/>
                <w:szCs w:val="20"/>
                <w:u w:val="none"/>
              </w:rPr>
              <w:t xml:space="preserve"> ).</w:t>
            </w:r>
          </w:p>
          <w:p>
            <w:pPr>
              <w:numPr>
                <w:ilvl w:val="0"/>
                <w:numId w:val="20849"/>
              </w:numPr>
              <w:spacing w:before="0" w:after="0" w:line="262" w:lineRule="auto"/>
              <w:jc w:val="left"/>
              <w:rPr>
                <w:color w:val="00274C"/>
                <w:sz w:val="20"/>
                <w:szCs w:val="20"/>
              </w:rPr>
            </w:pPr>
            <w:r>
              <w:rPr>
                <w:color w:val="00274C"/>
                <w:position w:val="-2"/>
                <w:sz w:val="20"/>
                <w:szCs w:val="20"/>
                <w:u w:val="none"/>
              </w:rPr>
              <w:t xml:space="preserve">Fije el cable de masa </w:t>
            </w:r>
            <w:r>
              <w:rPr>
                <w:b/>
                <w:bCs/>
                <w:color w:val="00274C"/>
                <w:position w:val="-2"/>
                <w:sz w:val="20"/>
                <w:szCs w:val="20"/>
                <w:u w:val="none"/>
              </w:rPr>
              <w:t xml:space="preserve">B</w:t>
            </w:r>
            <w:r>
              <w:rPr>
                <w:color w:val="00274C"/>
                <w:position w:val="-2"/>
                <w:sz w:val="20"/>
                <w:szCs w:val="20"/>
                <w:u w:val="none"/>
              </w:rPr>
              <w:t xml:space="preserve"> con la tuerca </w:t>
            </w:r>
            <w:r>
              <w:rPr>
                <w:b/>
                <w:bCs/>
                <w:color w:val="00274C"/>
                <w:position w:val="-2"/>
                <w:sz w:val="20"/>
                <w:szCs w:val="20"/>
                <w:u w:val="none"/>
              </w:rPr>
              <w:t xml:space="preserve">J</w:t>
            </w:r>
            <w:r>
              <w:rPr>
                <w:color w:val="00274C"/>
                <w:position w:val="-2"/>
                <w:sz w:val="20"/>
                <w:szCs w:val="20"/>
                <w:u w:val="none"/>
              </w:rPr>
              <w:t xml:space="preserve"> y la respectiva arandela en el Heater </w:t>
            </w:r>
            <w:r>
              <w:rPr>
                <w:b/>
                <w:bCs/>
                <w:color w:val="00274C"/>
                <w:position w:val="-2"/>
                <w:sz w:val="20"/>
                <w:szCs w:val="20"/>
                <w:u w:val="none"/>
              </w:rPr>
              <w:t xml:space="preserve">E</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12799439" name="name990160e585c2de408" descr="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7.jpg"/>
                          <pic:cNvPicPr/>
                        </pic:nvPicPr>
                        <pic:blipFill>
                          <a:blip r:embed="rId263560e585c2de40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11.7</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Engranaje loco (para 3a / 4a PTO)</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3171650" name="name338260e585c2f1ba3"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49160e585c2f1b9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0633"/>
              </w:numPr>
              <w:spacing w:before="0" w:after="0" w:line="262" w:lineRule="auto"/>
              <w:jc w:val="left"/>
              <w:rPr>
                <w:color w:val="00274C"/>
                <w:sz w:val="20"/>
                <w:szCs w:val="20"/>
              </w:rPr>
            </w:pPr>
            <w:r>
              <w:rPr>
                <w:color w:val="00274C"/>
                <w:position w:val="-2"/>
                <w:sz w:val="20"/>
                <w:szCs w:val="20"/>
                <w:u w:val="none"/>
              </w:rPr>
              <w:t xml:space="preserve">Antes de proseguir la operacion ver  </w:t>
            </w:r>
            <w:hyperlink r:id="rId798360e585c2f2286" w:history="1">
              <w:r>
                <w:rPr>
                  <w:rStyle w:val="DefaultParagraphFontPHPDOCX"/>
                  <w:b/>
                  <w:bCs/>
                  <w:color w:val="0000FF"/>
                  <w:position w:val="-2"/>
                  <w:sz w:val="20"/>
                  <w:szCs w:val="20"/>
                  <w:u w:val="none"/>
                </w:rPr>
                <w:t xml:space="preserve">Apar. 3.3.2</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 </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11.3.1 Desmontaje</w:t>
            </w:r>
          </w:p>
          <w:p/>
          <w:p/>
          <w:p>
            <w:pPr>
              <w:numPr>
                <w:ilvl w:val="0"/>
                <w:numId w:val="20850"/>
              </w:numPr>
              <w:spacing w:before="0" w:after="0" w:line="262" w:lineRule="auto"/>
              <w:jc w:val="left"/>
              <w:rPr>
                <w:color w:val="00274C"/>
                <w:sz w:val="20"/>
                <w:szCs w:val="20"/>
              </w:rPr>
            </w:pPr>
            <w:r>
              <w:rPr>
                <w:color w:val="00274C"/>
                <w:position w:val="-2"/>
                <w:sz w:val="20"/>
                <w:szCs w:val="20"/>
                <w:u w:val="none"/>
              </w:rPr>
              <w:t xml:space="preserve">Desatornille el tornillo </w:t>
            </w:r>
            <w:r>
              <w:rPr>
                <w:b/>
                <w:bCs/>
                <w:color w:val="00274C"/>
                <w:position w:val="-2"/>
                <w:sz w:val="20"/>
                <w:szCs w:val="20"/>
                <w:u w:val="none"/>
              </w:rPr>
              <w:t xml:space="preserve">A</w:t>
            </w:r>
            <w:r>
              <w:rPr>
                <w:color w:val="00274C"/>
                <w:position w:val="-2"/>
                <w:sz w:val="20"/>
                <w:szCs w:val="20"/>
                <w:u w:val="none"/>
              </w:rPr>
              <w:t xml:space="preserve"> y quite el grupo del engranaje </w:t>
            </w:r>
            <w:r>
              <w:rPr>
                <w:b/>
                <w:bCs/>
                <w:color w:val="00274C"/>
                <w:position w:val="-2"/>
                <w:sz w:val="20"/>
                <w:szCs w:val="20"/>
                <w:u w:val="none"/>
              </w:rPr>
              <w:t xml:space="preserve">B</w:t>
            </w:r>
            <w:r>
              <w:rPr>
                <w:color w:val="00274C"/>
                <w:position w:val="-2"/>
                <w:sz w:val="20"/>
                <w:szCs w:val="20"/>
                <w:u w:val="none"/>
              </w:rPr>
              <w:t xml:space="preserve"> .</w:t>
            </w:r>
          </w:p>
          <w:p/>
          <w:p/>
          <w:p/>
          <w:p/>
          <w:p/>
          <w:p/>
          <w:p/>
          <w:p/>
          <w:p/>
          <w:p/>
          <w:p/>
          <w:p/>
          <w:p/>
          <w:p/>
          <w:p/>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30"/>
              </w:rPr>
              <w:drawing>
                <wp:inline distT="0" distB="0" distL="0" distR="0">
                  <wp:extent cx="2232000" cy="1504800"/>
                  <wp:effectExtent b="0" l="0" r="0" t="0"/>
                  <wp:docPr id="54740591" name="name436860e585c30e53c" descr="imm1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0.jpg"/>
                          <pic:cNvPicPr/>
                        </pic:nvPicPr>
                        <pic:blipFill>
                          <a:blip r:embed="rId882860e585c30e53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11.8</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color w:val="00274C"/>
                <w:position w:val="-2"/>
                <w:sz w:val="20"/>
                <w:szCs w:val="20"/>
                <w:u w:val="none"/>
              </w:rPr>
              <w:t xml:space="preserve">2.   Quite el anillo de retención </w:t>
            </w:r>
            <w:r>
              <w:rPr>
                <w:b/>
                <w:bCs/>
                <w:color w:val="00274C"/>
                <w:position w:val="-2"/>
                <w:sz w:val="20"/>
                <w:szCs w:val="20"/>
                <w:u w:val="none"/>
              </w:rPr>
              <w:t xml:space="preserve">C</w:t>
            </w:r>
            <w:r>
              <w:rPr>
                <w:color w:val="00274C"/>
                <w:position w:val="-2"/>
                <w:sz w:val="20"/>
                <w:szCs w:val="20"/>
                <w:u w:val="none"/>
              </w:rPr>
              <w:t xml:space="preserve"> del asiento del perno </w:t>
            </w:r>
            <w:r>
              <w:rPr>
                <w:b/>
                <w:bCs/>
                <w:color w:val="00274C"/>
                <w:position w:val="-2"/>
                <w:sz w:val="20"/>
                <w:szCs w:val="20"/>
                <w:u w:val="none"/>
              </w:rPr>
              <w:t xml:space="preserve">D</w:t>
            </w:r>
            <w:r>
              <w:rPr>
                <w:color w:val="00274C"/>
                <w:position w:val="-2"/>
                <w:sz w:val="20"/>
                <w:szCs w:val="20"/>
                <w:u w:val="none"/>
              </w:rPr>
              <w:t xml:space="preserve"> .</w:t>
            </w:r>
            <w:r>
              <w:rPr>
                <w:color w:val="00274C"/>
                <w:position w:val="-2"/>
                <w:sz w:val="20"/>
                <w:szCs w:val="20"/>
                <w:u w:val="none"/>
              </w:rPr>
              <w:br/>
              <w:t xml:space="preserve">3.   Extraiga del perno </w:t>
            </w:r>
            <w:r>
              <w:rPr>
                <w:b/>
                <w:bCs/>
                <w:color w:val="00274C"/>
                <w:position w:val="-2"/>
                <w:sz w:val="20"/>
                <w:szCs w:val="20"/>
                <w:u w:val="none"/>
              </w:rPr>
              <w:t xml:space="preserve">D</w:t>
            </w:r>
            <w:r>
              <w:rPr>
                <w:color w:val="00274C"/>
                <w:position w:val="-2"/>
                <w:sz w:val="20"/>
                <w:szCs w:val="20"/>
                <w:u w:val="none"/>
              </w:rPr>
              <w:t xml:space="preserve"> la arandela de apoyo </w:t>
            </w:r>
            <w:r>
              <w:rPr>
                <w:b/>
                <w:bCs/>
                <w:color w:val="00274C"/>
                <w:position w:val="-2"/>
                <w:sz w:val="20"/>
                <w:szCs w:val="20"/>
                <w:u w:val="none"/>
              </w:rPr>
              <w:t xml:space="preserve">E</w:t>
            </w:r>
            <w:r>
              <w:rPr>
                <w:color w:val="00274C"/>
                <w:position w:val="-2"/>
                <w:sz w:val="20"/>
                <w:szCs w:val="20"/>
                <w:u w:val="none"/>
              </w:rPr>
              <w:t xml:space="preserve"> , el engranaje </w:t>
            </w:r>
            <w:r>
              <w:rPr>
                <w:b/>
                <w:bCs/>
                <w:color w:val="00274C"/>
                <w:position w:val="-2"/>
                <w:sz w:val="20"/>
                <w:szCs w:val="20"/>
                <w:u w:val="none"/>
              </w:rPr>
              <w:t xml:space="preserve">B</w:t>
            </w:r>
            <w:r>
              <w:rPr>
                <w:color w:val="00274C"/>
                <w:position w:val="-2"/>
                <w:sz w:val="20"/>
                <w:szCs w:val="20"/>
                <w:u w:val="none"/>
              </w:rPr>
              <w:t xml:space="preserve"> , el anillo de apoyo </w:t>
            </w:r>
            <w:r>
              <w:rPr>
                <w:b/>
                <w:bCs/>
                <w:color w:val="00274C"/>
                <w:position w:val="-2"/>
                <w:sz w:val="20"/>
                <w:szCs w:val="20"/>
                <w:u w:val="none"/>
              </w:rPr>
              <w:t xml:space="preserve">F</w:t>
            </w:r>
            <w:r>
              <w:rPr>
                <w:color w:val="00274C"/>
                <w:position w:val="-2"/>
                <w:sz w:val="20"/>
                <w:szCs w:val="20"/>
                <w:u w:val="none"/>
              </w:rPr>
              <w:t xml:space="preserve"> y el casquillo </w:t>
            </w:r>
            <w:r>
              <w:rPr>
                <w:b/>
                <w:bCs/>
                <w:color w:val="00274C"/>
                <w:position w:val="-2"/>
                <w:sz w:val="20"/>
                <w:szCs w:val="20"/>
                <w:u w:val="none"/>
              </w:rPr>
              <w:t xml:space="preserve">G</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30"/>
              </w:rPr>
              <w:drawing>
                <wp:inline distT="0" distB="0" distL="0" distR="0">
                  <wp:extent cx="2232000" cy="1504800"/>
                  <wp:effectExtent b="0" l="0" r="0" t="0"/>
                  <wp:docPr id="34262078" name="name600760e585c322ea4" descr="imm1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1.jpg"/>
                          <pic:cNvPicPr/>
                        </pic:nvPicPr>
                        <pic:blipFill>
                          <a:blip r:embed="rId628560e585c322e9f"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11.9</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11.3.2 Montaje</w:t>
            </w:r>
          </w:p>
          <w:p/>
          <w:p/>
          <w:p>
            <w:pPr>
              <w:numPr>
                <w:ilvl w:val="0"/>
                <w:numId w:val="20851"/>
              </w:numPr>
              <w:spacing w:before="0" w:after="0" w:line="262" w:lineRule="auto"/>
              <w:jc w:val="left"/>
              <w:rPr>
                <w:color w:val="00274C"/>
                <w:sz w:val="20"/>
                <w:szCs w:val="20"/>
              </w:rPr>
            </w:pPr>
            <w:r>
              <w:rPr>
                <w:color w:val="00274C"/>
                <w:position w:val="-2"/>
                <w:sz w:val="20"/>
                <w:szCs w:val="20"/>
                <w:u w:val="none"/>
              </w:rPr>
              <w:t xml:space="preserve">Introduzca en el perno </w:t>
            </w:r>
            <w:r>
              <w:rPr>
                <w:b/>
                <w:bCs/>
                <w:color w:val="00274C"/>
                <w:position w:val="-2"/>
                <w:sz w:val="20"/>
                <w:szCs w:val="20"/>
                <w:u w:val="none"/>
              </w:rPr>
              <w:t xml:space="preserve">D</w:t>
            </w:r>
            <w:r>
              <w:rPr>
                <w:color w:val="00274C"/>
                <w:position w:val="-2"/>
                <w:sz w:val="20"/>
                <w:szCs w:val="20"/>
                <w:u w:val="none"/>
              </w:rPr>
              <w:t xml:space="preserve"> :</w:t>
            </w:r>
            <w:r>
              <w:rPr>
                <w:color w:val="00274C"/>
                <w:position w:val="-2"/>
                <w:sz w:val="20"/>
                <w:szCs w:val="20"/>
                <w:u w:val="none"/>
              </w:rPr>
              <w:br/>
              <w:t xml:space="preserve">- El anillo de apoyo </w:t>
            </w:r>
            <w:r>
              <w:rPr>
                <w:b/>
                <w:bCs/>
                <w:color w:val="00274C"/>
                <w:position w:val="-2"/>
                <w:sz w:val="20"/>
                <w:szCs w:val="20"/>
                <w:u w:val="none"/>
              </w:rPr>
              <w:t xml:space="preserve">F</w:t>
            </w:r>
            <w:r>
              <w:rPr>
                <w:color w:val="00274C"/>
                <w:position w:val="-2"/>
                <w:sz w:val="20"/>
                <w:szCs w:val="20"/>
                <w:u w:val="none"/>
              </w:rPr>
              <w:t xml:space="preserve"> (con un espesor menor).</w:t>
            </w:r>
            <w:r>
              <w:rPr>
                <w:color w:val="00274C"/>
                <w:position w:val="-2"/>
                <w:sz w:val="20"/>
                <w:szCs w:val="20"/>
                <w:u w:val="none"/>
              </w:rPr>
              <w:br/>
              <w:t xml:space="preserve">- El engranaje </w:t>
            </w:r>
            <w:r>
              <w:rPr>
                <w:b/>
                <w:bCs/>
                <w:color w:val="00274C"/>
                <w:position w:val="-2"/>
                <w:sz w:val="20"/>
                <w:szCs w:val="20"/>
                <w:u w:val="none"/>
              </w:rPr>
              <w:t xml:space="preserve">B</w:t>
            </w:r>
            <w:r>
              <w:rPr>
                <w:color w:val="00274C"/>
                <w:position w:val="-2"/>
                <w:sz w:val="20"/>
                <w:szCs w:val="20"/>
                <w:u w:val="none"/>
              </w:rPr>
              <w:t xml:space="preserve"> .</w:t>
            </w:r>
            <w:r>
              <w:rPr>
                <w:color w:val="00274C"/>
                <w:position w:val="-2"/>
                <w:sz w:val="20"/>
                <w:szCs w:val="20"/>
                <w:u w:val="none"/>
              </w:rPr>
              <w:br/>
              <w:t xml:space="preserve">- El anillo de apoyo </w:t>
            </w:r>
            <w:r>
              <w:rPr>
                <w:b/>
                <w:bCs/>
                <w:color w:val="00274C"/>
                <w:position w:val="-2"/>
                <w:sz w:val="20"/>
                <w:szCs w:val="20"/>
                <w:u w:val="none"/>
              </w:rPr>
              <w:t xml:space="preserve">E</w:t>
            </w:r>
            <w:r>
              <w:rPr>
                <w:color w:val="00274C"/>
                <w:position w:val="-2"/>
                <w:sz w:val="20"/>
                <w:szCs w:val="20"/>
                <w:u w:val="none"/>
              </w:rPr>
              <w:t xml:space="preserve"> .</w:t>
            </w:r>
            <w:r>
              <w:rPr>
                <w:color w:val="00274C"/>
                <w:position w:val="-2"/>
                <w:sz w:val="20"/>
                <w:szCs w:val="20"/>
                <w:u w:val="none"/>
              </w:rPr>
              <w:br/>
              <w:t xml:space="preserve">- El anillo de retención </w:t>
            </w:r>
            <w:r>
              <w:rPr>
                <w:b/>
                <w:bCs/>
                <w:color w:val="00274C"/>
                <w:position w:val="-2"/>
                <w:sz w:val="20"/>
                <w:szCs w:val="20"/>
                <w:u w:val="none"/>
              </w:rPr>
              <w:t xml:space="preserve">C</w:t>
            </w:r>
            <w:r>
              <w:rPr>
                <w:color w:val="00274C"/>
                <w:position w:val="-2"/>
                <w:sz w:val="20"/>
                <w:szCs w:val="20"/>
                <w:u w:val="none"/>
              </w:rPr>
              <w:t xml:space="preserve"> .</w:t>
            </w:r>
          </w:p>
          <w:p>
            <w:pPr>
              <w:numPr>
                <w:ilvl w:val="0"/>
                <w:numId w:val="20851"/>
              </w:numPr>
              <w:spacing w:before="0" w:after="0" w:line="262" w:lineRule="auto"/>
              <w:jc w:val="left"/>
              <w:rPr>
                <w:color w:val="00274C"/>
                <w:sz w:val="20"/>
                <w:szCs w:val="20"/>
              </w:rPr>
            </w:pPr>
            <w:r>
              <w:rPr>
                <w:color w:val="00274C"/>
                <w:position w:val="-2"/>
                <w:sz w:val="20"/>
                <w:szCs w:val="20"/>
                <w:u w:val="none"/>
              </w:rPr>
              <w:t xml:space="preserve">Introduzca el casquillo </w:t>
            </w:r>
            <w:r>
              <w:rPr>
                <w:b/>
                <w:bCs/>
                <w:color w:val="00274C"/>
                <w:position w:val="-2"/>
                <w:sz w:val="20"/>
                <w:szCs w:val="20"/>
                <w:u w:val="none"/>
              </w:rPr>
              <w:t xml:space="preserve">G</w:t>
            </w:r>
            <w:r>
              <w:rPr>
                <w:color w:val="00274C"/>
                <w:position w:val="-2"/>
                <w:sz w:val="20"/>
                <w:szCs w:val="20"/>
                <w:u w:val="none"/>
              </w:rPr>
              <w:t xml:space="preserve"> en la bancada </w:t>
            </w:r>
            <w:r>
              <w:rPr>
                <w:b/>
                <w:bCs/>
                <w:color w:val="00274C"/>
                <w:position w:val="-2"/>
                <w:sz w:val="20"/>
                <w:szCs w:val="20"/>
                <w:u w:val="none"/>
              </w:rPr>
              <w:t xml:space="preserve">L</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30"/>
              </w:rPr>
              <w:drawing>
                <wp:inline distT="0" distB="0" distL="0" distR="0">
                  <wp:extent cx="2232000" cy="1504800"/>
                  <wp:effectExtent b="0" l="0" r="0" t="0"/>
                  <wp:docPr id="24966368" name="name596660e585c334cbd" descr="imm1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2.jpg"/>
                          <pic:cNvPicPr/>
                        </pic:nvPicPr>
                        <pic:blipFill>
                          <a:blip r:embed="rId527360e585c334cb8" cstate="print"/>
                          <a:stretch>
                            <a:fillRect/>
                          </a:stretch>
                        </pic:blipFill>
                        <pic:spPr>
                          <a:xfrm>
                            <a:off x="0" y="0"/>
                            <a:ext cx="2232000" cy="15048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11.10</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812598" name="name383360e585c3410b7"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82060e585c3410b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0633"/>
              </w:numPr>
              <w:spacing w:before="0" w:after="0" w:line="262" w:lineRule="auto"/>
              <w:jc w:val="left"/>
              <w:rPr>
                <w:color w:val="00274C"/>
                <w:sz w:val="20"/>
                <w:szCs w:val="20"/>
              </w:rPr>
            </w:pPr>
            <w:r>
              <w:rPr>
                <w:color w:val="00274C"/>
                <w:position w:val="-2"/>
                <w:sz w:val="20"/>
                <w:szCs w:val="20"/>
                <w:u w:val="none"/>
              </w:rPr>
              <w:t xml:space="preserve">Cada vez que se realice un montaje, sustituya la arandela </w:t>
            </w:r>
            <w:r>
              <w:rPr>
                <w:b/>
                <w:bCs/>
                <w:color w:val="00274C"/>
                <w:position w:val="-2"/>
                <w:sz w:val="20"/>
                <w:szCs w:val="20"/>
                <w:u w:val="none"/>
              </w:rPr>
              <w:t xml:space="preserve">H</w:t>
            </w:r>
            <w:r>
              <w:rPr>
                <w:color w:val="00274C"/>
                <w:position w:val="-2"/>
                <w:sz w:val="20"/>
                <w:szCs w:val="20"/>
                <w:u w:val="none"/>
              </w:rPr>
              <w:t xml:space="preserve"> .</w:t>
            </w:r>
            <w:r>
              <w:rPr>
                <w:b/>
                <w:bCs/>
                <w:color w:val="00274C"/>
                <w:position w:val="-2"/>
                <w:sz w:val="20"/>
                <w:szCs w:val="20"/>
                <w:u w:val="none"/>
              </w:rPr>
              <w:br/>
              <w:t xml:space="preserve">Componente modificado, ver circular técnica 700019 -</w:t>
            </w:r>
            <w:r>
              <w:rPr>
                <w:color w:val="00274C"/>
                <w:position w:val="-2"/>
                <w:sz w:val="20"/>
                <w:szCs w:val="20"/>
                <w:u w:val="none"/>
              </w:rPr>
              <w:t xml:space="preserve"> </w:t>
            </w:r>
            <w:r>
              <w:rPr>
                <w:b/>
                <w:bCs/>
                <w:color w:val="00274C"/>
                <w:position w:val="-2"/>
                <w:sz w:val="20"/>
                <w:szCs w:val="20"/>
                <w:u w:val="none"/>
              </w:rPr>
              <w:t xml:space="preserve">700021</w:t>
            </w:r>
            <w:r>
              <w:rPr>
                <w:b/>
                <w:bCs/>
                <w:color w:val="00274C"/>
                <w:position w:val="-2"/>
                <w:sz w:val="20"/>
                <w:szCs w:val="20"/>
                <w:u w:val="none"/>
              </w:rPr>
              <w:t xml:space="preserve"> .</w:t>
            </w:r>
          </w:p>
          <w:p>
            <w:pPr>
              <w:numPr>
                <w:ilvl w:val="0"/>
                <w:numId w:val="20633"/>
              </w:numPr>
              <w:spacing w:before="0" w:after="0" w:line="262" w:lineRule="auto"/>
              <w:jc w:val="left"/>
              <w:rPr>
                <w:color w:val="00274C"/>
                <w:sz w:val="20"/>
                <w:szCs w:val="20"/>
              </w:rPr>
            </w:pPr>
            <w:r>
              <w:rPr>
                <w:color w:val="00274C"/>
                <w:position w:val="-2"/>
                <w:sz w:val="20"/>
                <w:szCs w:val="20"/>
                <w:u w:val="none"/>
              </w:rPr>
              <w:t xml:space="preserve">Compruebe que el tornillo perforado </w:t>
            </w:r>
            <w:r>
              <w:rPr>
                <w:b/>
                <w:bCs/>
                <w:color w:val="00274C"/>
                <w:position w:val="-2"/>
                <w:sz w:val="20"/>
                <w:szCs w:val="20"/>
                <w:u w:val="none"/>
              </w:rPr>
              <w:t xml:space="preserve">A</w:t>
            </w:r>
            <w:r>
              <w:rPr>
                <w:color w:val="00274C"/>
                <w:position w:val="-2"/>
                <w:sz w:val="20"/>
                <w:szCs w:val="20"/>
                <w:u w:val="none"/>
              </w:rPr>
              <w:t xml:space="preserve"> no tenga impurezas en su interior.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0852"/>
              </w:numPr>
              <w:spacing w:before="0" w:after="0" w:line="262" w:lineRule="auto"/>
              <w:jc w:val="left"/>
              <w:rPr>
                <w:color w:val="00274C"/>
                <w:sz w:val="20"/>
                <w:szCs w:val="20"/>
              </w:rPr>
            </w:pPr>
            <w:r>
              <w:rPr>
                <w:color w:val="00274C"/>
                <w:position w:val="-2"/>
                <w:sz w:val="20"/>
                <w:szCs w:val="20"/>
                <w:u w:val="none"/>
              </w:rPr>
              <w:t xml:space="preserve">Posicione el grupo del engranaje </w:t>
            </w:r>
            <w:r>
              <w:rPr>
                <w:b/>
                <w:bCs/>
                <w:color w:val="00274C"/>
                <w:position w:val="-2"/>
                <w:sz w:val="20"/>
                <w:szCs w:val="20"/>
                <w:u w:val="none"/>
              </w:rPr>
              <w:t xml:space="preserve">B</w:t>
            </w:r>
            <w:r>
              <w:rPr>
                <w:color w:val="00274C"/>
                <w:position w:val="-2"/>
                <w:sz w:val="20"/>
                <w:szCs w:val="20"/>
                <w:u w:val="none"/>
              </w:rPr>
              <w:t xml:space="preserve"> en el agujero </w:t>
            </w:r>
            <w:r>
              <w:rPr>
                <w:b/>
                <w:bCs/>
                <w:color w:val="00274C"/>
                <w:position w:val="-2"/>
                <w:sz w:val="20"/>
                <w:szCs w:val="20"/>
                <w:u w:val="none"/>
              </w:rPr>
              <w:t xml:space="preserve">J</w:t>
            </w:r>
            <w:r>
              <w:rPr>
                <w:color w:val="00274C"/>
                <w:position w:val="-2"/>
                <w:sz w:val="20"/>
                <w:szCs w:val="20"/>
                <w:u w:val="none"/>
              </w:rPr>
              <w:t xml:space="preserve"> usando el casquillo </w:t>
            </w:r>
            <w:r>
              <w:rPr>
                <w:b/>
                <w:bCs/>
                <w:color w:val="00274C"/>
                <w:position w:val="-2"/>
                <w:sz w:val="20"/>
                <w:szCs w:val="20"/>
                <w:u w:val="none"/>
              </w:rPr>
              <w:t xml:space="preserve">G</w:t>
            </w:r>
            <w:r>
              <w:rPr>
                <w:color w:val="00274C"/>
                <w:position w:val="-2"/>
                <w:sz w:val="20"/>
                <w:szCs w:val="20"/>
                <w:u w:val="none"/>
              </w:rPr>
              <w:t xml:space="preserve"> para el centrado.</w:t>
            </w:r>
          </w:p>
          <w:p>
            <w:pPr>
              <w:numPr>
                <w:ilvl w:val="0"/>
                <w:numId w:val="20852"/>
              </w:numPr>
              <w:spacing w:before="0" w:after="0" w:line="262" w:lineRule="auto"/>
              <w:jc w:val="left"/>
              <w:rPr>
                <w:color w:val="00274C"/>
                <w:sz w:val="20"/>
                <w:szCs w:val="20"/>
              </w:rPr>
            </w:pPr>
            <w:r>
              <w:rPr>
                <w:color w:val="00274C"/>
                <w:position w:val="-2"/>
                <w:sz w:val="20"/>
                <w:szCs w:val="20"/>
                <w:u w:val="none"/>
              </w:rPr>
              <w:t xml:space="preserve">Fije el engranaje </w:t>
            </w:r>
            <w:r>
              <w:rPr>
                <w:b/>
                <w:bCs/>
                <w:color w:val="00274C"/>
                <w:position w:val="-2"/>
                <w:sz w:val="20"/>
                <w:szCs w:val="20"/>
                <w:u w:val="none"/>
              </w:rPr>
              <w:t xml:space="preserve">B</w:t>
            </w:r>
            <w:r>
              <w:rPr>
                <w:color w:val="00274C"/>
                <w:position w:val="-2"/>
                <w:sz w:val="20"/>
                <w:szCs w:val="20"/>
                <w:u w:val="none"/>
              </w:rPr>
              <w:t xml:space="preserve"> con el tornillo </w:t>
            </w:r>
            <w:r>
              <w:rPr>
                <w:b/>
                <w:bCs/>
                <w:color w:val="00274C"/>
                <w:position w:val="-2"/>
                <w:sz w:val="20"/>
                <w:szCs w:val="20"/>
                <w:u w:val="none"/>
              </w:rPr>
              <w:t xml:space="preserve">A</w:t>
            </w:r>
            <w:r>
              <w:rPr>
                <w:color w:val="00274C"/>
                <w:position w:val="-2"/>
                <w:sz w:val="20"/>
                <w:szCs w:val="20"/>
                <w:u w:val="none"/>
              </w:rPr>
              <w:t xml:space="preserve"> interponiendo la arandela </w:t>
            </w:r>
            <w:r>
              <w:rPr>
                <w:b/>
                <w:bCs/>
                <w:color w:val="00274C"/>
                <w:position w:val="-2"/>
                <w:sz w:val="20"/>
                <w:szCs w:val="20"/>
                <w:u w:val="none"/>
              </w:rPr>
              <w:t xml:space="preserve">H</w:t>
            </w:r>
            <w:r>
              <w:rPr>
                <w:color w:val="00274C"/>
                <w:position w:val="-2"/>
                <w:sz w:val="20"/>
                <w:szCs w:val="20"/>
                <w:u w:val="none"/>
              </w:rPr>
              <w:t xml:space="preserve"> (par de apriete de </w:t>
            </w:r>
            <w:r>
              <w:rPr>
                <w:b/>
                <w:bCs/>
                <w:color w:val="00274C"/>
                <w:position w:val="-2"/>
                <w:sz w:val="20"/>
                <w:szCs w:val="20"/>
                <w:u w:val="none"/>
              </w:rPr>
              <w:t xml:space="preserve">ver circular técnica 700019 -</w:t>
            </w:r>
            <w:r>
              <w:rPr>
                <w:color w:val="00274C"/>
                <w:position w:val="-2"/>
                <w:sz w:val="20"/>
                <w:szCs w:val="20"/>
                <w:u w:val="none"/>
              </w:rPr>
              <w:t xml:space="preserve"> </w:t>
            </w:r>
            <w:r>
              <w:rPr>
                <w:b/>
                <w:bCs/>
                <w:color w:val="00274C"/>
                <w:position w:val="-2"/>
                <w:sz w:val="20"/>
                <w:szCs w:val="20"/>
                <w:u w:val="none"/>
              </w:rPr>
              <w:t xml:space="preserve">700021</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34"/>
              </w:rPr>
              <w:drawing>
                <wp:inline distT="0" distB="0" distL="0" distR="0">
                  <wp:extent cx="2282400" cy="1533600"/>
                  <wp:effectExtent b="0" l="0" r="0" t="0"/>
                  <wp:docPr id="72455667" name="name104360e585c351c8f" descr="Fig._1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11.jpg"/>
                          <pic:cNvPicPr/>
                        </pic:nvPicPr>
                        <pic:blipFill>
                          <a:blip r:embed="rId473960e585c351c8a" cstate="print"/>
                          <a:stretch>
                            <a:fillRect/>
                          </a:stretch>
                        </pic:blipFill>
                        <pic:spPr>
                          <a:xfrm>
                            <a:off x="0" y="0"/>
                            <a:ext cx="2282400" cy="1533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11.11</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3a PTO (sustitución)</w:t>
      </w:r>
    </w:p>
    <w:p>
      <w:pPr>
        <w:widowControl w:val="on"/>
        <w:pBdr/>
        <w:spacing w:before="225" w:after="225" w:line="262" w:lineRule="auto"/>
        <w:ind w:left="0" w:right="0"/>
        <w:jc w:val="left"/>
        <w:textDirection w:val="lrTb"/>
      </w:pPr>
      <w:r>
        <w:drawing>
          <wp:inline distT="0" distB="0" distL="0" distR="0">
            <wp:extent cx="4932000" cy="3283200"/>
            <wp:effectExtent b="0" l="0" r="0" t="0"/>
            <wp:docPr id="56468743" name="name606960e585c3649d8" descr="imm1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4.jpg"/>
                    <pic:cNvPicPr/>
                  </pic:nvPicPr>
                  <pic:blipFill>
                    <a:blip r:embed="rId628460e585c3649d1" cstate="print"/>
                    <a:stretch>
                      <a:fillRect/>
                    </a:stretch>
                  </pic:blipFill>
                  <pic:spPr>
                    <a:xfrm>
                      <a:off x="0" y="0"/>
                      <a:ext cx="4932000" cy="3283200"/>
                    </a:xfrm>
                    <a:prstGeom prst="rect">
                      <a:avLst/>
                    </a:prstGeom>
                    <a:ln w="0">
                      <a:noFill/>
                    </a:ln>
                  </pic:spPr>
                </pic:pic>
              </a:graphicData>
            </a:graphic>
          </wp:inline>
        </w:drawing>
      </w:r>
      <w:r>
        <w:rPr>
          <w:b/>
          <w:bCs/>
          <w:color w:val="00274C"/>
          <w:sz w:val="20"/>
          <w:szCs w:val="20"/>
          <w:u w:val="none"/>
        </w:rPr>
        <w:br/>
        <w:t xml:space="preserve">Fig 11.12</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6454859" name="name326060e585c3762ed"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17860e585c3762e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0633"/>
              </w:numPr>
              <w:spacing w:before="0" w:after="0" w:line="262" w:lineRule="auto"/>
              <w:jc w:val="left"/>
              <w:rPr>
                <w:color w:val="00274C"/>
                <w:sz w:val="20"/>
                <w:szCs w:val="20"/>
              </w:rPr>
            </w:pPr>
            <w:r>
              <w:rPr>
                <w:color w:val="00274C"/>
                <w:position w:val="-2"/>
                <w:sz w:val="20"/>
                <w:szCs w:val="20"/>
                <w:u w:val="none"/>
              </w:rPr>
              <w:t xml:space="preserve">Antes de proseguir la operacion ver  </w:t>
            </w:r>
            <w:hyperlink r:id="rId216560e585c3767c6" w:history="1">
              <w:r>
                <w:rPr>
                  <w:rStyle w:val="DefaultParagraphFontPHPDOCX"/>
                  <w:b/>
                  <w:bCs/>
                  <w:color w:val="0000FF"/>
                  <w:position w:val="-2"/>
                  <w:sz w:val="20"/>
                  <w:szCs w:val="20"/>
                  <w:u w:val="none"/>
                </w:rPr>
                <w:t xml:space="preserve">Apar. 3.3.2</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 </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11.4.1 Desmontaje</w:t>
            </w:r>
          </w:p>
          <w:p/>
          <w:p/>
          <w:p>
            <w:pPr>
              <w:numPr>
                <w:ilvl w:val="0"/>
                <w:numId w:val="20853"/>
              </w:numPr>
              <w:spacing w:before="0" w:after="0" w:line="262" w:lineRule="auto"/>
              <w:jc w:val="left"/>
              <w:rPr>
                <w:color w:val="00274C"/>
                <w:sz w:val="20"/>
                <w:szCs w:val="20"/>
              </w:rPr>
            </w:pPr>
            <w:r>
              <w:rPr>
                <w:color w:val="00274C"/>
                <w:position w:val="-2"/>
                <w:sz w:val="20"/>
                <w:szCs w:val="20"/>
                <w:u w:val="none"/>
              </w:rPr>
              <w:t xml:space="preserve">Desatornille los tornillos </w:t>
            </w:r>
            <w:r>
              <w:rPr>
                <w:b/>
                <w:bCs/>
                <w:color w:val="00274C"/>
                <w:position w:val="-2"/>
                <w:sz w:val="20"/>
                <w:szCs w:val="20"/>
                <w:u w:val="none"/>
              </w:rPr>
              <w:t xml:space="preserve">A</w:t>
            </w:r>
            <w:r>
              <w:rPr>
                <w:color w:val="00274C"/>
                <w:position w:val="-2"/>
                <w:sz w:val="20"/>
                <w:szCs w:val="20"/>
                <w:u w:val="none"/>
              </w:rPr>
              <w:t xml:space="preserve"> y extraiga la bomba </w:t>
            </w:r>
            <w:r>
              <w:rPr>
                <w:b/>
                <w:bCs/>
                <w:color w:val="00274C"/>
                <w:position w:val="-2"/>
                <w:sz w:val="20"/>
                <w:szCs w:val="20"/>
                <w:u w:val="none"/>
              </w:rPr>
              <w:t xml:space="preserve">B</w:t>
            </w:r>
            <w:r>
              <w:rPr>
                <w:color w:val="00274C"/>
                <w:position w:val="-2"/>
                <w:sz w:val="20"/>
                <w:szCs w:val="20"/>
                <w:u w:val="none"/>
              </w:rPr>
              <w:t xml:space="preserve"> .</w:t>
            </w:r>
          </w:p>
          <w:p/>
          <w:p/>
          <w:p/>
          <w:p/>
          <w:p/>
          <w:p/>
          <w:p/>
          <w:p/>
          <w:p/>
          <w:p/>
          <w:p/>
          <w:p/>
          <w:p/>
          <w:p/>
          <w:p/>
          <w:p/>
          <w:p/>
          <w:p/>
          <w:p/>
          <w:p/>
          <w:p/>
          <w:p/>
        </w:tc>
        <w:tc>
          <w:tcPr>
            <w:tcMar>
              <w:top w:w="150" w:type="dxa"/>
              <w:left w:w="150" w:type="dxa"/>
              <w:bottom w:w="150" w:type="dxa"/>
              <w:right w:w="150" w:type="dxa"/>
            </w:tcMar>
            <w:textDirection w:val="lrTb"/>
            <w:vAlign w:val="top"/>
          </w:tcPr>
          <w:p>
            <w:r>
              <w:rPr>
                <w:position w:val="-226"/>
              </w:rPr>
              <w:drawing>
                <wp:inline distT="0" distB="0" distL="0" distR="0">
                  <wp:extent cx="2232000" cy="1483200"/>
                  <wp:effectExtent b="0" l="0" r="0" t="0"/>
                  <wp:docPr id="13591577" name="name649660e585c388444" descr="1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3.jpg"/>
                          <pic:cNvPicPr/>
                        </pic:nvPicPr>
                        <pic:blipFill>
                          <a:blip r:embed="rId133860e585c388440"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11.13</w:t>
            </w:r>
          </w:p>
        </w:tc>
      </w:tr>
      <w:tr>
        <w:trPr>
          <w:trHeight w:val="0" w:hRule="atLeast"/>
        </w:trPr>
        <w:tc>
          <w:tcPr>
            <w:tcMar>
              <w:top w:w="150" w:type="dxa"/>
              <w:left w:w="150" w:type="dxa"/>
              <w:bottom w:w="150" w:type="dxa"/>
              <w:right w:w="150" w:type="dxa"/>
            </w:tcMar>
            <w:textDirection w:val="lrTb"/>
            <w:vAlign w:val="center"/>
          </w:tcPr>
          <w:p>
            <w:pPr>
              <w:numPr>
                <w:ilvl w:val="0"/>
                <w:numId w:val="20854"/>
              </w:numPr>
              <w:spacing w:before="0" w:after="0" w:line="262" w:lineRule="auto"/>
              <w:jc w:val="left"/>
              <w:rPr>
                <w:color w:val="00274C"/>
                <w:sz w:val="20"/>
                <w:szCs w:val="20"/>
              </w:rPr>
            </w:pPr>
            <w:r>
              <w:rPr>
                <w:color w:val="00274C"/>
                <w:position w:val="-2"/>
                <w:sz w:val="20"/>
                <w:szCs w:val="20"/>
                <w:u w:val="none"/>
              </w:rPr>
              <w:t xml:space="preserve">Extraiga el anillo de centrado </w:t>
            </w:r>
            <w:r>
              <w:rPr>
                <w:b/>
                <w:bCs/>
                <w:color w:val="00274C"/>
                <w:position w:val="-2"/>
                <w:sz w:val="20"/>
                <w:szCs w:val="20"/>
                <w:u w:val="none"/>
              </w:rPr>
              <w:t xml:space="preserve">C</w:t>
            </w:r>
            <w:r>
              <w:rPr>
                <w:color w:val="00274C"/>
                <w:position w:val="-2"/>
                <w:sz w:val="20"/>
                <w:szCs w:val="20"/>
                <w:u w:val="none"/>
              </w:rPr>
              <w:t xml:space="preserve"> y las respectivas juntas.</w:t>
            </w:r>
          </w:p>
          <w:p>
            <w:pPr>
              <w:numPr>
                <w:ilvl w:val="0"/>
                <w:numId w:val="20854"/>
              </w:numPr>
              <w:spacing w:before="0" w:after="0" w:line="262" w:lineRule="auto"/>
              <w:jc w:val="left"/>
              <w:rPr>
                <w:color w:val="00274C"/>
                <w:sz w:val="20"/>
                <w:szCs w:val="20"/>
              </w:rPr>
            </w:pPr>
            <w:r>
              <w:rPr>
                <w:color w:val="00274C"/>
                <w:position w:val="-2"/>
                <w:sz w:val="20"/>
                <w:szCs w:val="20"/>
                <w:u w:val="none"/>
              </w:rPr>
              <w:t xml:space="preserve">Desatornille los tornillos </w:t>
            </w:r>
            <w:r>
              <w:rPr>
                <w:b/>
                <w:bCs/>
                <w:color w:val="00274C"/>
                <w:position w:val="-2"/>
                <w:sz w:val="20"/>
                <w:szCs w:val="20"/>
                <w:u w:val="none"/>
              </w:rPr>
              <w:t xml:space="preserve">N</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6"/>
              </w:rPr>
              <w:drawing>
                <wp:inline distT="0" distB="0" distL="0" distR="0">
                  <wp:extent cx="2232000" cy="1483200"/>
                  <wp:effectExtent b="0" l="0" r="0" t="0"/>
                  <wp:docPr id="90129669" name="name104860e585c3a17b2" descr="1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4.jpg"/>
                          <pic:cNvPicPr/>
                        </pic:nvPicPr>
                        <pic:blipFill>
                          <a:blip r:embed="rId337060e585c3a17ab"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11.14</w:t>
            </w:r>
          </w:p>
        </w:tc>
      </w:tr>
      <w:tr>
        <w:trPr>
          <w:trHeight w:val="0" w:hRule="atLeast"/>
        </w:trPr>
        <w:tc>
          <w:tcPr>
            <w:tcMar>
              <w:top w:w="150" w:type="dxa"/>
              <w:left w:w="150" w:type="dxa"/>
              <w:bottom w:w="150" w:type="dxa"/>
              <w:right w:w="150" w:type="dxa"/>
            </w:tcMar>
            <w:textDirection w:val="lrTb"/>
            <w:vAlign w:val="center"/>
          </w:tcPr>
          <w:p>
            <w:pPr>
              <w:numPr>
                <w:ilvl w:val="0"/>
                <w:numId w:val="20855"/>
              </w:numPr>
              <w:spacing w:before="0" w:after="0" w:line="262" w:lineRule="auto"/>
              <w:jc w:val="left"/>
              <w:rPr>
                <w:color w:val="00274C"/>
                <w:sz w:val="20"/>
                <w:szCs w:val="20"/>
              </w:rPr>
            </w:pPr>
            <w:r>
              <w:rPr>
                <w:color w:val="00274C"/>
                <w:position w:val="-2"/>
                <w:sz w:val="20"/>
                <w:szCs w:val="20"/>
                <w:u w:val="none"/>
              </w:rPr>
              <w:t xml:space="preserve">Quite la brida </w:t>
            </w:r>
            <w:r>
              <w:rPr>
                <w:b/>
                <w:bCs/>
                <w:color w:val="00274C"/>
                <w:position w:val="-2"/>
                <w:sz w:val="20"/>
                <w:szCs w:val="20"/>
                <w:u w:val="none"/>
              </w:rPr>
              <w:t xml:space="preserve">F</w:t>
            </w:r>
            <w:r>
              <w:rPr>
                <w:color w:val="00274C"/>
                <w:position w:val="-2"/>
                <w:sz w:val="20"/>
                <w:szCs w:val="20"/>
                <w:u w:val="none"/>
              </w:rPr>
              <w:t xml:space="preserve"> junto con los componentes </w:t>
            </w:r>
            <w:r>
              <w:rPr>
                <w:b/>
                <w:bCs/>
                <w:color w:val="00274C"/>
                <w:position w:val="-2"/>
                <w:sz w:val="20"/>
                <w:szCs w:val="20"/>
                <w:u w:val="none"/>
              </w:rPr>
              <w:t xml:space="preserve">D, E, G</w:t>
            </w:r>
            <w:r>
              <w:rPr>
                <w:color w:val="00274C"/>
                <w:position w:val="-2"/>
                <w:sz w:val="20"/>
                <w:szCs w:val="20"/>
                <w:u w:val="none"/>
              </w:rPr>
              <w:t xml:space="preserve"> y </w:t>
            </w:r>
            <w:r>
              <w:rPr>
                <w:b/>
                <w:bCs/>
                <w:color w:val="00274C"/>
                <w:position w:val="-2"/>
                <w:sz w:val="20"/>
                <w:szCs w:val="20"/>
                <w:u w:val="none"/>
              </w:rPr>
              <w:t xml:space="preserve">H</w:t>
            </w:r>
            <w:r>
              <w:rPr>
                <w:color w:val="00274C"/>
                <w:position w:val="-2"/>
                <w:sz w:val="20"/>
                <w:szCs w:val="20"/>
                <w:u w:val="none"/>
              </w:rPr>
              <w:t xml:space="preserve"> siguiendo la flecha </w:t>
            </w:r>
            <w:r>
              <w:rPr>
                <w:b/>
                <w:bCs/>
                <w:color w:val="00274C"/>
                <w:position w:val="-2"/>
                <w:sz w:val="20"/>
                <w:szCs w:val="20"/>
                <w:u w:val="none"/>
              </w:rPr>
              <w:t xml:space="preserve">P</w:t>
            </w:r>
            <w:r>
              <w:rPr>
                <w:color w:val="00274C"/>
                <w:position w:val="-2"/>
                <w:sz w:val="20"/>
                <w:szCs w:val="20"/>
                <w:u w:val="none"/>
              </w:rPr>
              <w:t xml:space="preserve"> .</w:t>
            </w:r>
          </w:p>
          <w:p>
            <w:pPr>
              <w:numPr>
                <w:ilvl w:val="0"/>
                <w:numId w:val="20855"/>
              </w:numPr>
              <w:spacing w:before="0" w:after="0" w:line="262" w:lineRule="auto"/>
              <w:jc w:val="left"/>
              <w:rPr>
                <w:color w:val="00274C"/>
                <w:sz w:val="20"/>
                <w:szCs w:val="20"/>
              </w:rPr>
            </w:pPr>
            <w:r>
              <w:rPr>
                <w:color w:val="00274C"/>
                <w:position w:val="-2"/>
                <w:sz w:val="20"/>
                <w:szCs w:val="20"/>
                <w:u w:val="none"/>
              </w:rPr>
              <w:t xml:space="preserve">Quite la junta </w:t>
            </w:r>
            <w:r>
              <w:rPr>
                <w:b/>
                <w:bCs/>
                <w:color w:val="00274C"/>
                <w:position w:val="-2"/>
                <w:sz w:val="20"/>
                <w:szCs w:val="20"/>
                <w:u w:val="none"/>
              </w:rPr>
              <w:t xml:space="preserve">J</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6"/>
              </w:rPr>
              <w:drawing>
                <wp:inline distT="0" distB="0" distL="0" distR="0">
                  <wp:extent cx="2232000" cy="1483200"/>
                  <wp:effectExtent b="0" l="0" r="0" t="0"/>
                  <wp:docPr id="71375857" name="name433460e585c3b2b48" descr="1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5.jpg"/>
                          <pic:cNvPicPr/>
                        </pic:nvPicPr>
                        <pic:blipFill>
                          <a:blip r:embed="rId903560e585c3b2b44"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11.15</w:t>
            </w:r>
          </w:p>
        </w:tc>
      </w:tr>
      <w:tr>
        <w:trPr>
          <w:trHeight w:val="0" w:hRule="atLeast"/>
        </w:trPr>
        <w:tc>
          <w:tcPr>
            <w:tcMar>
              <w:top w:w="150" w:type="dxa"/>
              <w:left w:w="150" w:type="dxa"/>
              <w:bottom w:w="150" w:type="dxa"/>
              <w:right w:w="150" w:type="dxa"/>
            </w:tcMar>
            <w:textDirection w:val="lrTb"/>
            <w:vAlign w:val="center"/>
          </w:tcPr>
          <w:p>
            <w:pPr>
              <w:numPr>
                <w:ilvl w:val="0"/>
                <w:numId w:val="20856"/>
              </w:numPr>
              <w:spacing w:before="0" w:after="0" w:line="262" w:lineRule="auto"/>
              <w:jc w:val="left"/>
              <w:rPr>
                <w:color w:val="00274C"/>
                <w:sz w:val="20"/>
                <w:szCs w:val="20"/>
              </w:rPr>
            </w:pPr>
            <w:r>
              <w:rPr>
                <w:color w:val="00274C"/>
                <w:position w:val="-2"/>
                <w:sz w:val="20"/>
                <w:szCs w:val="20"/>
                <w:u w:val="none"/>
              </w:rPr>
              <w:t xml:space="preserve">Quite el anillo de retención </w:t>
            </w:r>
            <w:r>
              <w:rPr>
                <w:b/>
                <w:bCs/>
                <w:color w:val="00274C"/>
                <w:position w:val="-2"/>
                <w:sz w:val="20"/>
                <w:szCs w:val="20"/>
                <w:u w:val="none"/>
              </w:rPr>
              <w:t xml:space="preserve">D</w:t>
            </w:r>
            <w:r>
              <w:rPr>
                <w:color w:val="00274C"/>
                <w:position w:val="-2"/>
                <w:sz w:val="20"/>
                <w:szCs w:val="20"/>
                <w:u w:val="none"/>
              </w:rPr>
              <w:t xml:space="preserve"> y el anillo de apoyo </w:t>
            </w:r>
            <w:r>
              <w:rPr>
                <w:b/>
                <w:bCs/>
                <w:color w:val="00274C"/>
                <w:position w:val="-2"/>
                <w:sz w:val="20"/>
                <w:szCs w:val="20"/>
                <w:u w:val="none"/>
              </w:rPr>
              <w:t xml:space="preserve">E</w:t>
            </w:r>
            <w:r>
              <w:rPr>
                <w:color w:val="00274C"/>
                <w:position w:val="-2"/>
                <w:sz w:val="20"/>
                <w:szCs w:val="20"/>
                <w:u w:val="none"/>
              </w:rPr>
              <w:t xml:space="preserve"> .</w:t>
            </w:r>
          </w:p>
          <w:p>
            <w:pPr>
              <w:numPr>
                <w:ilvl w:val="0"/>
                <w:numId w:val="20856"/>
              </w:numPr>
              <w:spacing w:before="0" w:after="0" w:line="262" w:lineRule="auto"/>
              <w:jc w:val="left"/>
              <w:rPr>
                <w:color w:val="00274C"/>
                <w:sz w:val="20"/>
                <w:szCs w:val="20"/>
              </w:rPr>
            </w:pPr>
            <w:r>
              <w:rPr>
                <w:color w:val="00274C"/>
                <w:position w:val="-2"/>
                <w:sz w:val="20"/>
                <w:szCs w:val="20"/>
                <w:u w:val="none"/>
              </w:rPr>
              <w:t xml:space="preserve">Extraiga el engranaje </w:t>
            </w:r>
            <w:r>
              <w:rPr>
                <w:b/>
                <w:bCs/>
                <w:color w:val="00274C"/>
                <w:position w:val="-2"/>
                <w:sz w:val="20"/>
                <w:szCs w:val="20"/>
                <w:u w:val="none"/>
              </w:rPr>
              <w:t xml:space="preserve">H</w:t>
            </w:r>
            <w:r>
              <w:rPr>
                <w:color w:val="00274C"/>
                <w:position w:val="-2"/>
                <w:sz w:val="20"/>
                <w:szCs w:val="20"/>
                <w:u w:val="none"/>
              </w:rPr>
              <w:t xml:space="preserve"> y el anillo de apoyo </w:t>
            </w:r>
            <w:r>
              <w:rPr>
                <w:b/>
                <w:bCs/>
                <w:color w:val="00274C"/>
                <w:position w:val="-2"/>
                <w:sz w:val="20"/>
                <w:szCs w:val="20"/>
                <w:u w:val="none"/>
              </w:rPr>
              <w:t xml:space="preserve">G</w:t>
            </w:r>
            <w:r>
              <w:rPr>
                <w:color w:val="00274C"/>
                <w:position w:val="-2"/>
                <w:sz w:val="20"/>
                <w:szCs w:val="20"/>
                <w:u w:val="none"/>
              </w:rPr>
              <w:t xml:space="preserve"> de la brida </w:t>
            </w:r>
            <w:r>
              <w:rPr>
                <w:b/>
                <w:bCs/>
                <w:color w:val="00274C"/>
                <w:position w:val="-2"/>
                <w:sz w:val="20"/>
                <w:szCs w:val="20"/>
                <w:u w:val="none"/>
              </w:rPr>
              <w:t xml:space="preserve">F</w:t>
            </w:r>
            <w:r>
              <w:rPr>
                <w:color w:val="00274C"/>
                <w:position w:val="-2"/>
                <w:sz w:val="20"/>
                <w:szCs w:val="20"/>
                <w:u w:val="none"/>
              </w:rPr>
              <w:t xml:space="preserve"> en el sentido de la flecha </w:t>
            </w:r>
            <w:r>
              <w:rPr>
                <w:b/>
                <w:bCs/>
                <w:color w:val="00274C"/>
                <w:position w:val="-2"/>
                <w:sz w:val="20"/>
                <w:szCs w:val="20"/>
                <w:u w:val="none"/>
              </w:rPr>
              <w:t xml:space="preserve">Q</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90453175" name="name778460e585c3c546a" descr="imm1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8.jpg"/>
                          <pic:cNvPicPr/>
                        </pic:nvPicPr>
                        <pic:blipFill>
                          <a:blip r:embed="rId325960e585c3c546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11.16</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11.4.2 Montaje</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5193097" name="name709960e585c3d8743"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64360e585c3d873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0633"/>
              </w:numPr>
              <w:spacing w:before="0" w:after="0" w:line="262" w:lineRule="auto"/>
              <w:jc w:val="left"/>
              <w:rPr>
                <w:color w:val="00274C"/>
                <w:sz w:val="20"/>
                <w:szCs w:val="20"/>
              </w:rPr>
            </w:pPr>
            <w:r>
              <w:rPr>
                <w:color w:val="00274C"/>
                <w:position w:val="-2"/>
                <w:sz w:val="20"/>
                <w:szCs w:val="20"/>
                <w:u w:val="none"/>
              </w:rPr>
              <w:t xml:space="preserve">Cada vez que se realice un montaje, sustituya la junta </w:t>
            </w:r>
            <w:r>
              <w:rPr>
                <w:b/>
                <w:bCs/>
                <w:color w:val="00274C"/>
                <w:position w:val="-2"/>
                <w:sz w:val="20"/>
                <w:szCs w:val="20"/>
                <w:u w:val="none"/>
              </w:rPr>
              <w:t xml:space="preserve">J</w:t>
            </w:r>
            <w:r>
              <w:rPr>
                <w:color w:val="00274C"/>
                <w:position w:val="-2"/>
                <w:sz w:val="20"/>
                <w:szCs w:val="20"/>
                <w:u w:val="none"/>
              </w:rPr>
              <w:t xml:space="preserve"> .</w:t>
            </w:r>
          </w:p>
          <w:p>
            <w:pPr>
              <w:numPr>
                <w:ilvl w:val="0"/>
                <w:numId w:val="20633"/>
              </w:numPr>
              <w:spacing w:before="0" w:after="0" w:line="262" w:lineRule="auto"/>
              <w:jc w:val="left"/>
              <w:rPr>
                <w:color w:val="00274C"/>
                <w:sz w:val="20"/>
                <w:szCs w:val="20"/>
              </w:rPr>
            </w:pPr>
            <w:r>
              <w:rPr>
                <w:color w:val="00274C"/>
                <w:position w:val="-2"/>
                <w:sz w:val="20"/>
                <w:szCs w:val="20"/>
                <w:u w:val="none"/>
              </w:rPr>
              <w:t xml:space="preserve">Lubrique el engranaje </w:t>
            </w:r>
            <w:r>
              <w:rPr>
                <w:b/>
                <w:bCs/>
                <w:color w:val="00274C"/>
                <w:position w:val="-2"/>
                <w:sz w:val="20"/>
                <w:szCs w:val="20"/>
                <w:u w:val="none"/>
              </w:rPr>
              <w:t xml:space="preserve">H</w:t>
            </w:r>
            <w:r>
              <w:rPr>
                <w:color w:val="00274C"/>
                <w:position w:val="-2"/>
                <w:sz w:val="20"/>
                <w:szCs w:val="20"/>
                <w:u w:val="none"/>
              </w:rPr>
              <w:t xml:space="preserve"> con aceite.</w:t>
            </w:r>
          </w:p>
          <w:p>
            <w:pPr>
              <w:numPr>
                <w:ilvl w:val="0"/>
                <w:numId w:val="20633"/>
              </w:numPr>
              <w:spacing w:before="0" w:after="0" w:line="262" w:lineRule="auto"/>
              <w:jc w:val="left"/>
              <w:rPr>
                <w:color w:val="00274C"/>
                <w:sz w:val="20"/>
                <w:szCs w:val="20"/>
              </w:rPr>
            </w:pPr>
            <w:r>
              <w:rPr>
                <w:color w:val="00274C"/>
                <w:position w:val="-2"/>
                <w:sz w:val="20"/>
                <w:szCs w:val="20"/>
                <w:u w:val="none"/>
              </w:rPr>
              <w:t xml:space="preserve">Sustituya siempre los tornillos </w:t>
            </w:r>
            <w:r>
              <w:rPr>
                <w:b/>
                <w:bCs/>
                <w:color w:val="00274C"/>
                <w:position w:val="-2"/>
                <w:sz w:val="20"/>
                <w:szCs w:val="20"/>
                <w:u w:val="none"/>
              </w:rPr>
              <w:t xml:space="preserve">N</w:t>
            </w:r>
            <w:r>
              <w:rPr>
                <w:color w:val="00274C"/>
                <w:position w:val="-2"/>
                <w:sz w:val="20"/>
                <w:szCs w:val="20"/>
                <w:u w:val="none"/>
              </w:rPr>
              <w:t xml:space="preserve"> con nuevos, o como alternativa aplique </w:t>
            </w:r>
            <w:r>
              <w:rPr>
                <w:b/>
                <w:bCs/>
                <w:color w:val="00274C"/>
                <w:position w:val="-2"/>
                <w:sz w:val="20"/>
                <w:szCs w:val="20"/>
                <w:u w:val="none"/>
              </w:rPr>
              <w:t xml:space="preserve">Loctite 2701.</w:t>
            </w:r>
          </w:p>
          <w:p/>
          <w:p/>
          <w:p>
            <w:pPr>
              <w:numPr>
                <w:ilvl w:val="0"/>
                <w:numId w:val="20857"/>
              </w:numPr>
              <w:spacing w:before="0" w:after="0" w:line="262" w:lineRule="auto"/>
              <w:jc w:val="left"/>
              <w:rPr>
                <w:color w:val="00274C"/>
                <w:sz w:val="20"/>
                <w:szCs w:val="20"/>
              </w:rPr>
            </w:pPr>
            <w:r>
              <w:rPr>
                <w:color w:val="00274C"/>
                <w:position w:val="-2"/>
                <w:sz w:val="20"/>
                <w:szCs w:val="20"/>
                <w:u w:val="none"/>
              </w:rPr>
              <w:t xml:space="preserve">Introduzca el engranaje </w:t>
            </w:r>
            <w:r>
              <w:rPr>
                <w:b/>
                <w:bCs/>
                <w:color w:val="00274C"/>
                <w:position w:val="-2"/>
                <w:sz w:val="20"/>
                <w:szCs w:val="20"/>
                <w:u w:val="none"/>
              </w:rPr>
              <w:t xml:space="preserve">H</w:t>
            </w:r>
            <w:r>
              <w:rPr>
                <w:color w:val="00274C"/>
                <w:position w:val="-2"/>
                <w:sz w:val="20"/>
                <w:szCs w:val="20"/>
                <w:u w:val="none"/>
              </w:rPr>
              <w:t xml:space="preserve"> en la brida </w:t>
            </w:r>
            <w:r>
              <w:rPr>
                <w:b/>
                <w:bCs/>
                <w:color w:val="00274C"/>
                <w:position w:val="-2"/>
                <w:sz w:val="20"/>
                <w:szCs w:val="20"/>
                <w:u w:val="none"/>
              </w:rPr>
              <w:t xml:space="preserve">F</w:t>
            </w:r>
            <w:r>
              <w:rPr>
                <w:color w:val="00274C"/>
                <w:position w:val="-2"/>
                <w:sz w:val="20"/>
                <w:szCs w:val="20"/>
                <w:u w:val="none"/>
              </w:rPr>
              <w:t xml:space="preserve"> en el sentido de la flecha </w:t>
            </w:r>
            <w:r>
              <w:rPr>
                <w:b/>
                <w:bCs/>
                <w:color w:val="00274C"/>
                <w:position w:val="-2"/>
                <w:sz w:val="20"/>
                <w:szCs w:val="20"/>
                <w:u w:val="none"/>
              </w:rPr>
              <w:t xml:space="preserve">R</w:t>
            </w:r>
            <w:r>
              <w:rPr>
                <w:color w:val="00274C"/>
                <w:position w:val="-2"/>
                <w:sz w:val="20"/>
                <w:szCs w:val="20"/>
                <w:u w:val="none"/>
              </w:rPr>
              <w:t xml:space="preserve"> interponiendo el anillo de apoyo </w:t>
            </w:r>
            <w:r>
              <w:rPr>
                <w:b/>
                <w:bCs/>
                <w:color w:val="00274C"/>
                <w:position w:val="-2"/>
                <w:sz w:val="20"/>
                <w:szCs w:val="20"/>
                <w:u w:val="none"/>
              </w:rPr>
              <w:t xml:space="preserve">G</w:t>
            </w:r>
            <w:r>
              <w:rPr>
                <w:color w:val="00274C"/>
                <w:position w:val="-2"/>
                <w:sz w:val="20"/>
                <w:szCs w:val="20"/>
                <w:u w:val="none"/>
              </w:rPr>
              <w:t xml:space="preserve"> .</w:t>
            </w:r>
          </w:p>
          <w:p>
            <w:pPr>
              <w:numPr>
                <w:ilvl w:val="0"/>
                <w:numId w:val="20857"/>
              </w:numPr>
              <w:spacing w:before="0" w:after="0" w:line="262" w:lineRule="auto"/>
              <w:jc w:val="left"/>
              <w:rPr>
                <w:color w:val="00274C"/>
                <w:sz w:val="20"/>
                <w:szCs w:val="20"/>
              </w:rPr>
            </w:pPr>
            <w:r>
              <w:rPr>
                <w:color w:val="00274C"/>
                <w:position w:val="-2"/>
                <w:sz w:val="20"/>
                <w:szCs w:val="20"/>
                <w:u w:val="none"/>
              </w:rPr>
              <w:t xml:space="preserve">Introduzca el anillo de apoyo </w:t>
            </w:r>
            <w:r>
              <w:rPr>
                <w:b/>
                <w:bCs/>
                <w:color w:val="00274C"/>
                <w:position w:val="-2"/>
                <w:sz w:val="20"/>
                <w:szCs w:val="20"/>
                <w:u w:val="none"/>
              </w:rPr>
              <w:t xml:space="preserve">E</w:t>
            </w:r>
            <w:r>
              <w:rPr>
                <w:color w:val="00274C"/>
                <w:position w:val="-2"/>
                <w:sz w:val="20"/>
                <w:szCs w:val="20"/>
                <w:u w:val="none"/>
              </w:rPr>
              <w:t xml:space="preserve"> en la brida </w:t>
            </w:r>
            <w:r>
              <w:rPr>
                <w:b/>
                <w:bCs/>
                <w:color w:val="00274C"/>
                <w:position w:val="-2"/>
                <w:sz w:val="20"/>
                <w:szCs w:val="20"/>
                <w:u w:val="none"/>
              </w:rPr>
              <w:t xml:space="preserve">F</w:t>
            </w:r>
            <w:r>
              <w:rPr>
                <w:color w:val="00274C"/>
                <w:position w:val="-2"/>
                <w:sz w:val="20"/>
                <w:szCs w:val="20"/>
                <w:u w:val="none"/>
              </w:rPr>
              <w:t xml:space="preserve"> y bloquee el engranaje </w:t>
            </w:r>
            <w:r>
              <w:rPr>
                <w:b/>
                <w:bCs/>
                <w:color w:val="00274C"/>
                <w:position w:val="-2"/>
                <w:sz w:val="20"/>
                <w:szCs w:val="20"/>
                <w:u w:val="none"/>
              </w:rPr>
              <w:t xml:space="preserve">H</w:t>
            </w:r>
            <w:r>
              <w:rPr>
                <w:color w:val="00274C"/>
                <w:position w:val="-2"/>
                <w:sz w:val="20"/>
                <w:szCs w:val="20"/>
                <w:u w:val="none"/>
              </w:rPr>
              <w:t xml:space="preserve"> con el anillo de retención </w:t>
            </w:r>
            <w:r>
              <w:rPr>
                <w:b/>
                <w:bCs/>
                <w:color w:val="00274C"/>
                <w:position w:val="-2"/>
                <w:sz w:val="20"/>
                <w:szCs w:val="20"/>
                <w:u w:val="none"/>
              </w:rPr>
              <w:t xml:space="preserve">D</w:t>
            </w:r>
            <w:r>
              <w:rPr>
                <w:color w:val="00274C"/>
                <w:position w:val="-2"/>
                <w:sz w:val="20"/>
                <w:szCs w:val="20"/>
                <w:u w:val="none"/>
              </w:rPr>
              <w:t xml:space="preserve"> .</w:t>
            </w:r>
          </w:p>
          <w:p>
            <w:pPr>
              <w:numPr>
                <w:ilvl w:val="0"/>
                <w:numId w:val="20857"/>
              </w:numPr>
              <w:spacing w:before="0" w:after="0" w:line="262" w:lineRule="auto"/>
              <w:jc w:val="left"/>
              <w:rPr>
                <w:color w:val="00274C"/>
                <w:sz w:val="20"/>
                <w:szCs w:val="20"/>
              </w:rPr>
            </w:pPr>
            <w:r>
              <w:rPr>
                <w:color w:val="00274C"/>
                <w:position w:val="-2"/>
                <w:sz w:val="20"/>
                <w:szCs w:val="20"/>
                <w:u w:val="none"/>
              </w:rPr>
              <w:t xml:space="preserve">Coloque la brida </w:t>
            </w:r>
            <w:r>
              <w:rPr>
                <w:b/>
                <w:bCs/>
                <w:color w:val="00274C"/>
                <w:position w:val="-2"/>
                <w:sz w:val="20"/>
                <w:szCs w:val="20"/>
                <w:u w:val="none"/>
              </w:rPr>
              <w:t xml:space="preserve">F</w:t>
            </w:r>
            <w:r>
              <w:rPr>
                <w:color w:val="00274C"/>
                <w:position w:val="-2"/>
                <w:sz w:val="20"/>
                <w:szCs w:val="20"/>
                <w:u w:val="none"/>
              </w:rPr>
              <w:t xml:space="preserve"> en la bancada </w:t>
            </w:r>
            <w:r>
              <w:rPr>
                <w:b/>
                <w:bCs/>
                <w:color w:val="00274C"/>
                <w:position w:val="-2"/>
                <w:sz w:val="20"/>
                <w:szCs w:val="20"/>
                <w:u w:val="none"/>
              </w:rPr>
              <w:t xml:space="preserve">K</w:t>
            </w:r>
            <w:r>
              <w:rPr>
                <w:color w:val="00274C"/>
                <w:position w:val="-2"/>
                <w:sz w:val="20"/>
                <w:szCs w:val="20"/>
                <w:u w:val="none"/>
              </w:rPr>
              <w:t xml:space="preserve"> interponiendo la junta </w:t>
            </w:r>
            <w:r>
              <w:rPr>
                <w:b/>
                <w:bCs/>
                <w:color w:val="00274C"/>
                <w:position w:val="-2"/>
                <w:sz w:val="20"/>
                <w:szCs w:val="20"/>
                <w:u w:val="none"/>
              </w:rPr>
              <w:t xml:space="preserve">J</w:t>
            </w:r>
            <w:r>
              <w:rPr>
                <w:color w:val="00274C"/>
                <w:position w:val="-2"/>
                <w:sz w:val="20"/>
                <w:szCs w:val="20"/>
                <w:u w:val="none"/>
              </w:rPr>
              <w:t xml:space="preserve"> , introduciendo el engranaje </w:t>
            </w:r>
            <w:r>
              <w:rPr>
                <w:b/>
                <w:bCs/>
                <w:color w:val="00274C"/>
                <w:position w:val="-2"/>
                <w:sz w:val="20"/>
                <w:szCs w:val="20"/>
                <w:u w:val="none"/>
              </w:rPr>
              <w:t xml:space="preserve">H</w:t>
            </w:r>
            <w:r>
              <w:rPr>
                <w:color w:val="00274C"/>
                <w:position w:val="-2"/>
                <w:sz w:val="20"/>
                <w:szCs w:val="20"/>
                <w:u w:val="none"/>
              </w:rPr>
              <w:t xml:space="preserve"> en la bancada </w:t>
            </w:r>
            <w:r>
              <w:rPr>
                <w:b/>
                <w:bCs/>
                <w:color w:val="00274C"/>
                <w:position w:val="-2"/>
                <w:sz w:val="20"/>
                <w:szCs w:val="20"/>
                <w:u w:val="none"/>
              </w:rPr>
              <w:t xml:space="preserve">K</w:t>
            </w:r>
            <w:r>
              <w:rPr>
                <w:color w:val="00274C"/>
                <w:position w:val="-2"/>
                <w:sz w:val="20"/>
                <w:szCs w:val="20"/>
                <w:u w:val="none"/>
              </w:rPr>
              <w:t xml:space="preserve"> .</w:t>
            </w:r>
          </w:p>
          <w:p/>
          <w:p/>
          <w:p/>
          <w:p/>
          <w:p/>
          <w:p/>
          <w:p/>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11508273" name="name939460e585c3e8474" descr="imm1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9.jpg"/>
                          <pic:cNvPicPr/>
                        </pic:nvPicPr>
                        <pic:blipFill>
                          <a:blip r:embed="rId309360e585c3e846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11.17</w:t>
            </w:r>
            <w:r>
              <w:rPr>
                <w:position w:val="-226"/>
              </w:rPr>
              <w:drawing>
                <wp:inline distT="0" distB="0" distL="0" distR="0">
                  <wp:extent cx="2232000" cy="1483200"/>
                  <wp:effectExtent b="0" l="0" r="0" t="0"/>
                  <wp:docPr id="51751348" name="name746260e585c402e58" descr="1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8.jpg"/>
                          <pic:cNvPicPr/>
                        </pic:nvPicPr>
                        <pic:blipFill>
                          <a:blip r:embed="rId179660e585c402e52"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br/>
              <w:br/>
              <w:t xml:space="preserve">Fig 11.18</w:t>
            </w:r>
          </w:p>
        </w:tc>
      </w:tr>
      <w:tr>
        <w:trPr>
          <w:trHeight w:val="0" w:hRule="atLeast"/>
        </w:trPr>
        <w:tc>
          <w:tcPr>
            <w:tcMar>
              <w:top w:w="150" w:type="dxa"/>
              <w:left w:w="150" w:type="dxa"/>
              <w:bottom w:w="150" w:type="dxa"/>
              <w:right w:w="150" w:type="dxa"/>
            </w:tcMar>
            <w:textDirection w:val="lrTb"/>
            <w:vAlign w:val="center"/>
          </w:tcPr>
          <w:p>
            <w:pPr>
              <w:numPr>
                <w:ilvl w:val="0"/>
                <w:numId w:val="20858"/>
              </w:numPr>
              <w:spacing w:before="0" w:after="0" w:line="262" w:lineRule="auto"/>
              <w:jc w:val="left"/>
              <w:rPr>
                <w:color w:val="00274C"/>
                <w:sz w:val="20"/>
                <w:szCs w:val="20"/>
              </w:rPr>
            </w:pPr>
            <w:r>
              <w:rPr>
                <w:color w:val="00274C"/>
                <w:position w:val="-2"/>
                <w:sz w:val="20"/>
                <w:szCs w:val="20"/>
                <w:u w:val="none"/>
              </w:rPr>
              <w:t xml:space="preserve">Fije la brida </w:t>
            </w:r>
            <w:r>
              <w:rPr>
                <w:b/>
                <w:bCs/>
                <w:color w:val="00274C"/>
                <w:position w:val="-2"/>
                <w:sz w:val="20"/>
                <w:szCs w:val="20"/>
                <w:u w:val="none"/>
              </w:rPr>
              <w:t xml:space="preserve">F</w:t>
            </w:r>
            <w:r>
              <w:rPr>
                <w:color w:val="00274C"/>
                <w:position w:val="-2"/>
                <w:sz w:val="20"/>
                <w:szCs w:val="20"/>
                <w:u w:val="none"/>
              </w:rPr>
              <w:t xml:space="preserve"> con los tornillos </w:t>
            </w:r>
            <w:r>
              <w:rPr>
                <w:b/>
                <w:bCs/>
                <w:color w:val="00274C"/>
                <w:position w:val="-2"/>
                <w:sz w:val="20"/>
                <w:szCs w:val="20"/>
                <w:u w:val="none"/>
              </w:rPr>
              <w:t xml:space="preserve">N</w:t>
            </w:r>
            <w:r>
              <w:rPr>
                <w:color w:val="00274C"/>
                <w:position w:val="-2"/>
                <w:sz w:val="20"/>
                <w:szCs w:val="20"/>
                <w:u w:val="none"/>
              </w:rPr>
              <w:t xml:space="preserve"> (par de apriete de </w:t>
            </w:r>
            <w:r>
              <w:rPr>
                <w:b/>
                <w:bCs/>
                <w:color w:val="00274C"/>
                <w:position w:val="-2"/>
                <w:sz w:val="20"/>
                <w:szCs w:val="20"/>
                <w:u w:val="none"/>
              </w:rPr>
              <w:t xml:space="preserve">25 Nm</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9947035" name="name233960e585c414c79"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12860e585c414c7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0633"/>
              </w:numPr>
              <w:spacing w:before="0" w:after="0" w:line="262" w:lineRule="auto"/>
              <w:jc w:val="left"/>
              <w:rPr>
                <w:color w:val="00274C"/>
                <w:sz w:val="20"/>
                <w:szCs w:val="20"/>
              </w:rPr>
            </w:pPr>
            <w:r>
              <w:rPr>
                <w:color w:val="00274C"/>
                <w:position w:val="-2"/>
                <w:sz w:val="20"/>
                <w:szCs w:val="20"/>
                <w:u w:val="none"/>
              </w:rPr>
              <w:t xml:space="preserve">Cada vez que se realice un montaje, sustituya las juntas </w:t>
            </w:r>
            <w:r>
              <w:rPr>
                <w:b/>
                <w:bCs/>
                <w:color w:val="00274C"/>
                <w:position w:val="-2"/>
                <w:sz w:val="20"/>
                <w:szCs w:val="20"/>
                <w:u w:val="none"/>
              </w:rPr>
              <w:t xml:space="preserve">P</w:t>
            </w:r>
            <w:r>
              <w:rPr>
                <w:color w:val="00274C"/>
                <w:position w:val="-2"/>
                <w:sz w:val="20"/>
                <w:szCs w:val="20"/>
                <w:u w:val="none"/>
              </w:rPr>
              <w:t xml:space="preserve"> y </w:t>
            </w:r>
            <w:r>
              <w:rPr>
                <w:b/>
                <w:bCs/>
                <w:color w:val="00274C"/>
                <w:position w:val="-2"/>
                <w:sz w:val="20"/>
                <w:szCs w:val="20"/>
                <w:u w:val="none"/>
              </w:rPr>
              <w:t xml:space="preserve">Q</w:t>
            </w:r>
            <w:r>
              <w:rPr>
                <w:color w:val="00274C"/>
                <w:position w:val="-2"/>
                <w:sz w:val="20"/>
                <w:szCs w:val="20"/>
                <w:u w:val="none"/>
              </w:rPr>
              <w:t xml:space="preserve"> .</w:t>
            </w:r>
          </w:p>
          <w:p/>
          <w:p/>
          <w:p>
            <w:pPr>
              <w:numPr>
                <w:ilvl w:val="0"/>
                <w:numId w:val="20859"/>
              </w:numPr>
              <w:spacing w:before="0" w:after="0" w:line="262" w:lineRule="auto"/>
              <w:jc w:val="left"/>
              <w:rPr>
                <w:color w:val="00274C"/>
                <w:sz w:val="20"/>
                <w:szCs w:val="20"/>
              </w:rPr>
            </w:pPr>
            <w:r>
              <w:rPr>
                <w:color w:val="00274C"/>
                <w:position w:val="-2"/>
                <w:sz w:val="20"/>
                <w:szCs w:val="20"/>
                <w:u w:val="none"/>
              </w:rPr>
              <w:t xml:space="preserve">Introduzca el anillo de centrado </w:t>
            </w:r>
            <w:r>
              <w:rPr>
                <w:b/>
                <w:bCs/>
                <w:color w:val="00274C"/>
                <w:position w:val="-2"/>
                <w:sz w:val="20"/>
                <w:szCs w:val="20"/>
                <w:u w:val="none"/>
              </w:rPr>
              <w:t xml:space="preserve">C</w:t>
            </w:r>
            <w:r>
              <w:rPr>
                <w:color w:val="00274C"/>
                <w:position w:val="-2"/>
                <w:sz w:val="20"/>
                <w:szCs w:val="20"/>
                <w:u w:val="none"/>
              </w:rPr>
              <w:t xml:space="preserve"> en la brida </w:t>
            </w:r>
            <w:r>
              <w:rPr>
                <w:b/>
                <w:bCs/>
                <w:color w:val="00274C"/>
                <w:position w:val="-2"/>
                <w:sz w:val="20"/>
                <w:szCs w:val="20"/>
                <w:u w:val="none"/>
              </w:rPr>
              <w:t xml:space="preserve">F</w:t>
            </w:r>
            <w:r>
              <w:rPr>
                <w:color w:val="00274C"/>
                <w:position w:val="-2"/>
                <w:sz w:val="20"/>
                <w:szCs w:val="20"/>
                <w:u w:val="none"/>
              </w:rPr>
              <w:t xml:space="preserve"> hasta el tope.</w:t>
            </w:r>
          </w:p>
          <w:p>
            <w:pPr>
              <w:widowControl w:val="on"/>
              <w:pBdr/>
              <w:spacing w:before="0" w:after="0" w:line="240" w:lineRule="auto"/>
              <w:ind w:left="0" w:right="0"/>
              <w:jc w:val="left"/>
            </w:pP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2"/>
              </w:rPr>
              <w:drawing>
                <wp:inline distT="0" distB="0" distL="0" distR="0">
                  <wp:extent cx="2340000" cy="1526400"/>
                  <wp:effectExtent b="0" l="0" r="0" t="0"/>
                  <wp:docPr id="38879789" name="name289160e585c428e02" descr="Fig._1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19.jpg"/>
                          <pic:cNvPicPr/>
                        </pic:nvPicPr>
                        <pic:blipFill>
                          <a:blip r:embed="rId418860e585c428dfd" cstate="print"/>
                          <a:stretch>
                            <a:fillRect/>
                          </a:stretch>
                        </pic:blipFill>
                        <pic:spPr>
                          <a:xfrm>
                            <a:off x="0" y="0"/>
                            <a:ext cx="2340000" cy="1526400"/>
                          </a:xfrm>
                          <a:prstGeom prst="rect">
                            <a:avLst/>
                          </a:prstGeom>
                          <a:ln w="0">
                            <a:noFill/>
                          </a:ln>
                        </pic:spPr>
                      </pic:pic>
                    </a:graphicData>
                  </a:graphic>
                </wp:inline>
              </w:drawing>
            </w:r>
            <w:r>
              <w:rPr>
                <w:b/>
                <w:bCs/>
                <w:color w:val="00274C"/>
                <w:position w:val="0"/>
                <w:sz w:val="20"/>
                <w:szCs w:val="20"/>
                <w:u w:val="none"/>
              </w:rPr>
              <w:br/>
              <w:t xml:space="preserve">Fig 11.19</w:t>
            </w:r>
          </w:p>
        </w:tc>
      </w:tr>
      <w:tr>
        <w:trPr>
          <w:trHeight w:val="0" w:hRule="atLeast"/>
        </w:trPr>
        <w:tc>
          <w:tcPr>
            <w:tcMar>
              <w:top w:w="150" w:type="dxa"/>
              <w:left w:w="150" w:type="dxa"/>
              <w:bottom w:w="150" w:type="dxa"/>
              <w:right w:w="150" w:type="dxa"/>
            </w:tcMar>
            <w:textDirection w:val="lrTb"/>
            <w:vAlign w:val="center"/>
          </w:tcPr>
          <w:p>
            <w:pPr>
              <w:numPr>
                <w:ilvl w:val="0"/>
                <w:numId w:val="20860"/>
              </w:numPr>
              <w:spacing w:before="0" w:after="0" w:line="262" w:lineRule="auto"/>
              <w:jc w:val="left"/>
              <w:rPr>
                <w:color w:val="00274C"/>
                <w:sz w:val="20"/>
                <w:szCs w:val="20"/>
              </w:rPr>
            </w:pPr>
            <w:r>
              <w:rPr>
                <w:color w:val="00274C"/>
                <w:position w:val="-2"/>
                <w:sz w:val="20"/>
                <w:szCs w:val="20"/>
                <w:u w:val="none"/>
              </w:rPr>
              <w:t xml:space="preserve">Introduzca la bomba </w:t>
            </w:r>
            <w:r>
              <w:rPr>
                <w:b/>
                <w:bCs/>
                <w:color w:val="00274C"/>
                <w:position w:val="-2"/>
                <w:sz w:val="20"/>
                <w:szCs w:val="20"/>
                <w:u w:val="none"/>
              </w:rPr>
              <w:t xml:space="preserve">B</w:t>
            </w:r>
            <w:r>
              <w:rPr>
                <w:color w:val="00274C"/>
                <w:position w:val="-2"/>
                <w:sz w:val="20"/>
                <w:szCs w:val="20"/>
                <w:u w:val="none"/>
              </w:rPr>
              <w:t xml:space="preserve"> en la brida </w:t>
            </w:r>
            <w:r>
              <w:rPr>
                <w:b/>
                <w:bCs/>
                <w:color w:val="00274C"/>
                <w:position w:val="-2"/>
                <w:sz w:val="20"/>
                <w:szCs w:val="20"/>
                <w:u w:val="none"/>
              </w:rPr>
              <w:t xml:space="preserve">F</w:t>
            </w:r>
            <w:r>
              <w:rPr>
                <w:color w:val="00274C"/>
                <w:position w:val="-2"/>
                <w:sz w:val="20"/>
                <w:szCs w:val="20"/>
                <w:u w:val="none"/>
              </w:rPr>
              <w:t xml:space="preserve"> engranando el engranaje </w:t>
            </w:r>
            <w:r>
              <w:rPr>
                <w:b/>
                <w:bCs/>
                <w:color w:val="00274C"/>
                <w:position w:val="-2"/>
                <w:sz w:val="20"/>
                <w:szCs w:val="20"/>
                <w:u w:val="none"/>
              </w:rPr>
              <w:t xml:space="preserve">H</w:t>
            </w:r>
            <w:r>
              <w:rPr>
                <w:color w:val="00274C"/>
                <w:position w:val="-2"/>
                <w:sz w:val="20"/>
                <w:szCs w:val="20"/>
                <w:u w:val="none"/>
              </w:rPr>
              <w:t xml:space="preserve"> .</w:t>
            </w:r>
          </w:p>
          <w:p>
            <w:pPr>
              <w:numPr>
                <w:ilvl w:val="0"/>
                <w:numId w:val="20860"/>
              </w:numPr>
              <w:spacing w:before="0" w:after="0" w:line="262" w:lineRule="auto"/>
              <w:jc w:val="left"/>
              <w:rPr>
                <w:color w:val="00274C"/>
                <w:sz w:val="20"/>
                <w:szCs w:val="20"/>
              </w:rPr>
            </w:pPr>
            <w:r>
              <w:rPr>
                <w:color w:val="00274C"/>
                <w:position w:val="-2"/>
                <w:sz w:val="20"/>
                <w:szCs w:val="20"/>
                <w:u w:val="none"/>
              </w:rPr>
              <w:t xml:space="preserve">Fije la bomba </w:t>
            </w:r>
            <w:r>
              <w:rPr>
                <w:b/>
                <w:bCs/>
                <w:color w:val="00274C"/>
                <w:position w:val="-2"/>
                <w:sz w:val="20"/>
                <w:szCs w:val="20"/>
                <w:u w:val="none"/>
              </w:rPr>
              <w:t xml:space="preserve">B</w:t>
            </w:r>
            <w:r>
              <w:rPr>
                <w:color w:val="00274C"/>
                <w:position w:val="-2"/>
                <w:sz w:val="20"/>
                <w:szCs w:val="20"/>
                <w:u w:val="none"/>
              </w:rPr>
              <w:t xml:space="preserve"> con los tornillos </w:t>
            </w:r>
            <w:r>
              <w:rPr>
                <w:b/>
                <w:bCs/>
                <w:color w:val="00274C"/>
                <w:position w:val="-2"/>
                <w:sz w:val="20"/>
                <w:szCs w:val="20"/>
                <w:u w:val="none"/>
              </w:rPr>
              <w:t xml:space="preserve">A</w:t>
            </w:r>
            <w:r>
              <w:rPr>
                <w:color w:val="00274C"/>
                <w:position w:val="-2"/>
                <w:sz w:val="20"/>
                <w:szCs w:val="20"/>
                <w:u w:val="none"/>
              </w:rPr>
              <w:t xml:space="preserve"> en la brida </w:t>
            </w:r>
            <w:r>
              <w:rPr>
                <w:b/>
                <w:bCs/>
                <w:color w:val="00274C"/>
                <w:position w:val="-2"/>
                <w:sz w:val="20"/>
                <w:szCs w:val="20"/>
                <w:u w:val="none"/>
              </w:rPr>
              <w:t xml:space="preserve">F</w:t>
            </w:r>
            <w:r>
              <w:rPr>
                <w:color w:val="00274C"/>
                <w:position w:val="-2"/>
                <w:sz w:val="20"/>
                <w:szCs w:val="20"/>
                <w:u w:val="none"/>
              </w:rPr>
              <w:t xml:space="preserve"> (par de apriete de </w:t>
            </w:r>
            <w:r>
              <w:rPr>
                <w:b/>
                <w:bCs/>
                <w:color w:val="00274C"/>
                <w:position w:val="-2"/>
                <w:sz w:val="20"/>
                <w:szCs w:val="20"/>
                <w:u w:val="none"/>
              </w:rPr>
              <w:t xml:space="preserve">25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6"/>
              </w:rPr>
              <w:drawing>
                <wp:inline distT="0" distB="0" distL="0" distR="0">
                  <wp:extent cx="2232000" cy="1483200"/>
                  <wp:effectExtent b="0" l="0" r="0" t="0"/>
                  <wp:docPr id="72569504" name="name617560e585c438b24" descr="1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20.jpg"/>
                          <pic:cNvPicPr/>
                        </pic:nvPicPr>
                        <pic:blipFill>
                          <a:blip r:embed="rId949360e585c438b1f"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11.20</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4a PTO (sustitución)</w:t>
      </w:r>
    </w:p>
    <w:p>
      <w:pPr>
        <w:widowControl w:val="on"/>
        <w:pBdr/>
        <w:spacing w:before="225" w:after="225" w:line="262" w:lineRule="auto"/>
        <w:ind w:left="0" w:right="0"/>
        <w:jc w:val="left"/>
        <w:textDirection w:val="lrTb"/>
      </w:pPr>
      <w:r>
        <w:drawing>
          <wp:inline distT="0" distB="0" distL="0" distR="0">
            <wp:extent cx="4932000" cy="3283200"/>
            <wp:effectExtent b="0" l="0" r="0" t="0"/>
            <wp:docPr id="25662098" name="name112860e585c44b9b1" descr="imm1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3.jpg"/>
                    <pic:cNvPicPr/>
                  </pic:nvPicPr>
                  <pic:blipFill>
                    <a:blip r:embed="rId148760e585c44b9ac" cstate="print"/>
                    <a:stretch>
                      <a:fillRect/>
                    </a:stretch>
                  </pic:blipFill>
                  <pic:spPr>
                    <a:xfrm>
                      <a:off x="0" y="0"/>
                      <a:ext cx="4932000" cy="3283200"/>
                    </a:xfrm>
                    <a:prstGeom prst="rect">
                      <a:avLst/>
                    </a:prstGeom>
                    <a:ln w="0">
                      <a:noFill/>
                    </a:ln>
                  </pic:spPr>
                </pic:pic>
              </a:graphicData>
            </a:graphic>
          </wp:inline>
        </w:drawing>
      </w:r>
      <w:r>
        <w:rPr>
          <w:b/>
          <w:bCs/>
          <w:color w:val="00274C"/>
          <w:sz w:val="20"/>
          <w:szCs w:val="20"/>
          <w:u w:val="none"/>
        </w:rPr>
        <w:br/>
        <w:t xml:space="preserve">Fig 11.21</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6123060" name="name568560e585c45e1b7"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31860e585c45e1b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0633"/>
              </w:numPr>
              <w:spacing w:before="0" w:after="0" w:line="262" w:lineRule="auto"/>
              <w:jc w:val="left"/>
              <w:rPr>
                <w:color w:val="00274C"/>
                <w:sz w:val="20"/>
                <w:szCs w:val="20"/>
              </w:rPr>
            </w:pPr>
            <w:r>
              <w:rPr>
                <w:color w:val="00274C"/>
                <w:position w:val="-2"/>
                <w:sz w:val="20"/>
                <w:szCs w:val="20"/>
                <w:u w:val="none"/>
              </w:rPr>
              <w:t xml:space="preserve">Antes de proseguir la operacion ver  </w:t>
            </w:r>
            <w:hyperlink r:id="rId846860e585c45e4b9" w:history="1">
              <w:r>
                <w:rPr>
                  <w:rStyle w:val="DefaultParagraphFontPHPDOCX"/>
                  <w:b/>
                  <w:bCs/>
                  <w:color w:val="0000FF"/>
                  <w:position w:val="-2"/>
                  <w:sz w:val="20"/>
                  <w:szCs w:val="20"/>
                  <w:u w:val="none"/>
                </w:rPr>
                <w:t xml:space="preserve">Apar. 3.3.2</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 </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11.5.1 Desmontaje</w:t>
            </w:r>
          </w:p>
          <w:p/>
          <w:p/>
          <w:p>
            <w:pPr>
              <w:numPr>
                <w:ilvl w:val="0"/>
                <w:numId w:val="20861"/>
              </w:numPr>
              <w:spacing w:before="0" w:after="0" w:line="262" w:lineRule="auto"/>
              <w:jc w:val="left"/>
              <w:rPr>
                <w:color w:val="00274C"/>
                <w:sz w:val="20"/>
                <w:szCs w:val="20"/>
              </w:rPr>
            </w:pPr>
            <w:r>
              <w:rPr>
                <w:color w:val="00274C"/>
                <w:position w:val="-2"/>
                <w:sz w:val="20"/>
                <w:szCs w:val="20"/>
                <w:u w:val="none"/>
              </w:rPr>
              <w:br/>
              <w:t xml:space="preserve">Desatornille los tornillos </w:t>
            </w:r>
            <w:r>
              <w:rPr>
                <w:b/>
                <w:bCs/>
                <w:color w:val="00274C"/>
                <w:position w:val="-2"/>
                <w:sz w:val="20"/>
                <w:szCs w:val="20"/>
                <w:u w:val="none"/>
              </w:rPr>
              <w:t xml:space="preserve">A</w:t>
            </w:r>
            <w:r>
              <w:rPr>
                <w:color w:val="00274C"/>
                <w:position w:val="-2"/>
                <w:sz w:val="20"/>
                <w:szCs w:val="20"/>
                <w:u w:val="none"/>
              </w:rPr>
              <w:t xml:space="preserve"> y extraiga la bomba </w:t>
            </w:r>
            <w:r>
              <w:rPr>
                <w:b/>
                <w:bCs/>
                <w:color w:val="00274C"/>
                <w:position w:val="-2"/>
                <w:sz w:val="20"/>
                <w:szCs w:val="20"/>
                <w:u w:val="none"/>
              </w:rPr>
              <w:t xml:space="preserve">B</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8"/>
              </w:rPr>
              <w:drawing>
                <wp:inline distT="0" distB="0" distL="0" distR="0">
                  <wp:extent cx="2232000" cy="1497600"/>
                  <wp:effectExtent b="0" l="0" r="0" t="0"/>
                  <wp:docPr id="52875185" name="name885660e585c46fd60" descr="imm1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4.jpg"/>
                          <pic:cNvPicPr/>
                        </pic:nvPicPr>
                        <pic:blipFill>
                          <a:blip r:embed="rId659060e585c46fd5b"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11.22</w:t>
            </w:r>
          </w:p>
        </w:tc>
      </w:tr>
      <w:tr>
        <w:trPr>
          <w:trHeight w:val="0" w:hRule="atLeast"/>
        </w:trPr>
        <w:tc>
          <w:tcPr>
            <w:tcMar>
              <w:top w:w="150" w:type="dxa"/>
              <w:left w:w="150" w:type="dxa"/>
              <w:bottom w:w="150" w:type="dxa"/>
              <w:right w:w="150" w:type="dxa"/>
            </w:tcMar>
            <w:textDirection w:val="lrTb"/>
            <w:vAlign w:val="center"/>
          </w:tcPr>
          <w:p>
            <w:pPr>
              <w:numPr>
                <w:ilvl w:val="0"/>
                <w:numId w:val="20862"/>
              </w:numPr>
              <w:spacing w:before="0" w:after="0" w:line="262" w:lineRule="auto"/>
              <w:jc w:val="left"/>
              <w:rPr>
                <w:color w:val="00274C"/>
                <w:sz w:val="20"/>
                <w:szCs w:val="20"/>
              </w:rPr>
            </w:pPr>
            <w:r>
              <w:rPr>
                <w:color w:val="00274C"/>
                <w:position w:val="-2"/>
                <w:sz w:val="20"/>
                <w:szCs w:val="20"/>
                <w:u w:val="none"/>
              </w:rPr>
              <w:t xml:space="preserve">Desatornille los tornillos </w:t>
            </w:r>
            <w:r>
              <w:rPr>
                <w:b/>
                <w:bCs/>
                <w:color w:val="00274C"/>
                <w:position w:val="-2"/>
                <w:sz w:val="20"/>
                <w:szCs w:val="20"/>
                <w:u w:val="none"/>
              </w:rPr>
              <w:t xml:space="preserve">C</w:t>
            </w:r>
            <w:r>
              <w:rPr>
                <w:color w:val="00274C"/>
                <w:position w:val="-2"/>
                <w:sz w:val="20"/>
                <w:szCs w:val="20"/>
                <w:u w:val="none"/>
              </w:rPr>
              <w:t xml:space="preserve"> y extraiga la brida </w:t>
            </w:r>
            <w:r>
              <w:rPr>
                <w:b/>
                <w:bCs/>
                <w:color w:val="00274C"/>
                <w:position w:val="-2"/>
                <w:sz w:val="20"/>
                <w:szCs w:val="20"/>
                <w:u w:val="none"/>
              </w:rPr>
              <w:t xml:space="preserve">D</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4"/>
              </w:rPr>
              <w:drawing>
                <wp:inline distT="0" distB="0" distL="0" distR="0">
                  <wp:extent cx="2282400" cy="1533600"/>
                  <wp:effectExtent b="0" l="0" r="0" t="0"/>
                  <wp:docPr id="28244427" name="name543360e585c48548b" descr="Fig._1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23.jpg"/>
                          <pic:cNvPicPr/>
                        </pic:nvPicPr>
                        <pic:blipFill>
                          <a:blip r:embed="rId131560e585c485482" cstate="print"/>
                          <a:stretch>
                            <a:fillRect/>
                          </a:stretch>
                        </pic:blipFill>
                        <pic:spPr>
                          <a:xfrm>
                            <a:off x="0" y="0"/>
                            <a:ext cx="2282400" cy="1533600"/>
                          </a:xfrm>
                          <a:prstGeom prst="rect">
                            <a:avLst/>
                          </a:prstGeom>
                          <a:ln w="0">
                            <a:noFill/>
                          </a:ln>
                        </pic:spPr>
                      </pic:pic>
                    </a:graphicData>
                  </a:graphic>
                </wp:inline>
              </w:drawing>
            </w:r>
            <w:r>
              <w:rPr>
                <w:b/>
                <w:bCs/>
                <w:color w:val="00274C"/>
                <w:position w:val="0"/>
                <w:sz w:val="20"/>
                <w:szCs w:val="20"/>
                <w:u w:val="none"/>
              </w:rPr>
              <w:br/>
              <w:t xml:space="preserve">Fig 11.23</w:t>
            </w:r>
          </w:p>
        </w:tc>
      </w:tr>
      <w:tr>
        <w:trPr>
          <w:trHeight w:val="0" w:hRule="atLeast"/>
        </w:trPr>
        <w:tc>
          <w:tcPr>
            <w:tcMar>
              <w:top w:w="150" w:type="dxa"/>
              <w:left w:w="150" w:type="dxa"/>
              <w:bottom w:w="150" w:type="dxa"/>
              <w:right w:w="150" w:type="dxa"/>
            </w:tcMar>
            <w:textDirection w:val="lrTb"/>
            <w:vAlign w:val="center"/>
          </w:tcPr>
          <w:p>
            <w:pPr>
              <w:numPr>
                <w:ilvl w:val="0"/>
                <w:numId w:val="20863"/>
              </w:numPr>
              <w:spacing w:before="0" w:after="0" w:line="262" w:lineRule="auto"/>
              <w:jc w:val="left"/>
              <w:rPr>
                <w:color w:val="00274C"/>
                <w:sz w:val="20"/>
                <w:szCs w:val="20"/>
              </w:rPr>
            </w:pPr>
            <w:r>
              <w:rPr>
                <w:color w:val="00274C"/>
                <w:position w:val="-2"/>
                <w:sz w:val="20"/>
                <w:szCs w:val="20"/>
                <w:u w:val="none"/>
              </w:rPr>
              <w:t xml:space="preserve">Desatornille los tornillos </w:t>
            </w:r>
            <w:r>
              <w:rPr>
                <w:b/>
                <w:bCs/>
                <w:color w:val="00274C"/>
                <w:position w:val="-2"/>
                <w:sz w:val="20"/>
                <w:szCs w:val="20"/>
                <w:u w:val="none"/>
              </w:rPr>
              <w:t xml:space="preserve">E</w:t>
            </w:r>
            <w:r>
              <w:rPr>
                <w:color w:val="00274C"/>
                <w:position w:val="-2"/>
                <w:sz w:val="20"/>
                <w:szCs w:val="20"/>
                <w:u w:val="none"/>
              </w:rPr>
              <w:t xml:space="preserve"> y extraiga la tapa </w:t>
            </w:r>
            <w:r>
              <w:rPr>
                <w:b/>
                <w:bCs/>
                <w:color w:val="00274C"/>
                <w:position w:val="-2"/>
                <w:sz w:val="20"/>
                <w:szCs w:val="20"/>
                <w:u w:val="none"/>
              </w:rPr>
              <w:t xml:space="preserve">F</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6"/>
              </w:rPr>
              <w:drawing>
                <wp:inline distT="0" distB="0" distL="0" distR="0">
                  <wp:extent cx="2304000" cy="1548000"/>
                  <wp:effectExtent b="0" l="0" r="0" t="0"/>
                  <wp:docPr id="91965744" name="name210860e585c49d6c9" descr="Fig._1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24.jpg"/>
                          <pic:cNvPicPr/>
                        </pic:nvPicPr>
                        <pic:blipFill>
                          <a:blip r:embed="rId893360e585c49d6c5" cstate="print"/>
                          <a:stretch>
                            <a:fillRect/>
                          </a:stretch>
                        </pic:blipFill>
                        <pic:spPr>
                          <a:xfrm>
                            <a:off x="0" y="0"/>
                            <a:ext cx="2304000" cy="1548000"/>
                          </a:xfrm>
                          <a:prstGeom prst="rect">
                            <a:avLst/>
                          </a:prstGeom>
                          <a:ln w="0">
                            <a:noFill/>
                          </a:ln>
                        </pic:spPr>
                      </pic:pic>
                    </a:graphicData>
                  </a:graphic>
                </wp:inline>
              </w:drawing>
            </w:r>
            <w:r>
              <w:rPr>
                <w:b/>
                <w:bCs/>
                <w:color w:val="00274C"/>
                <w:position w:val="0"/>
                <w:sz w:val="20"/>
                <w:szCs w:val="20"/>
                <w:u w:val="none"/>
              </w:rPr>
              <w:br/>
              <w:t xml:space="preserve">Fig 11.24</w:t>
            </w:r>
          </w:p>
        </w:tc>
      </w:tr>
      <w:tr>
        <w:trPr>
          <w:trHeight w:val="0" w:hRule="atLeast"/>
        </w:trPr>
        <w:tc>
          <w:tcPr>
            <w:tcMar>
              <w:top w:w="150" w:type="dxa"/>
              <w:left w:w="150" w:type="dxa"/>
              <w:bottom w:w="150" w:type="dxa"/>
              <w:right w:w="150" w:type="dxa"/>
            </w:tcMar>
            <w:textDirection w:val="lrTb"/>
            <w:vAlign w:val="center"/>
          </w:tcPr>
          <w:p>
            <w:pPr>
              <w:numPr>
                <w:ilvl w:val="0"/>
                <w:numId w:val="20864"/>
              </w:numPr>
              <w:spacing w:before="0" w:after="0" w:line="262" w:lineRule="auto"/>
              <w:jc w:val="left"/>
              <w:rPr>
                <w:color w:val="00274C"/>
                <w:sz w:val="20"/>
                <w:szCs w:val="20"/>
              </w:rPr>
            </w:pPr>
            <w:r>
              <w:rPr>
                <w:color w:val="00274C"/>
                <w:position w:val="-2"/>
                <w:sz w:val="20"/>
                <w:szCs w:val="20"/>
                <w:u w:val="none"/>
              </w:rPr>
              <w:t xml:space="preserve">Desatornille los tornillos </w:t>
            </w:r>
            <w:r>
              <w:rPr>
                <w:b/>
                <w:bCs/>
                <w:color w:val="00274C"/>
                <w:position w:val="-2"/>
                <w:sz w:val="20"/>
                <w:szCs w:val="20"/>
                <w:u w:val="none"/>
              </w:rPr>
              <w:t xml:space="preserve">G</w:t>
            </w:r>
            <w:r>
              <w:rPr>
                <w:color w:val="00274C"/>
                <w:position w:val="-2"/>
                <w:sz w:val="20"/>
                <w:szCs w:val="20"/>
                <w:u w:val="none"/>
              </w:rPr>
              <w:t xml:space="preserve"> y quite la brida </w:t>
            </w:r>
            <w:r>
              <w:rPr>
                <w:b/>
                <w:bCs/>
                <w:color w:val="00274C"/>
                <w:position w:val="-2"/>
                <w:sz w:val="20"/>
                <w:szCs w:val="20"/>
                <w:u w:val="none"/>
              </w:rPr>
              <w:t xml:space="preserve">K</w:t>
            </w:r>
            <w:r>
              <w:rPr>
                <w:color w:val="00274C"/>
                <w:position w:val="-2"/>
                <w:sz w:val="20"/>
                <w:szCs w:val="20"/>
                <w:u w:val="none"/>
              </w:rPr>
              <w:t xml:space="preserve"> junto a los componentes </w:t>
            </w:r>
            <w:r>
              <w:rPr>
                <w:b/>
                <w:bCs/>
                <w:color w:val="00274C"/>
                <w:position w:val="-2"/>
                <w:sz w:val="20"/>
                <w:szCs w:val="20"/>
                <w:u w:val="none"/>
              </w:rPr>
              <w:t xml:space="preserve">H, J, M, N e P</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8"/>
              </w:rPr>
              <w:drawing>
                <wp:inline distT="0" distB="0" distL="0" distR="0">
                  <wp:extent cx="2325600" cy="1562400"/>
                  <wp:effectExtent b="0" l="0" r="0" t="0"/>
                  <wp:docPr id="72723112" name="name988860e585c4b1786" descr="Fig._1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25.jpg"/>
                          <pic:cNvPicPr/>
                        </pic:nvPicPr>
                        <pic:blipFill>
                          <a:blip r:embed="rId944760e585c4b177e" cstate="print"/>
                          <a:stretch>
                            <a:fillRect/>
                          </a:stretch>
                        </pic:blipFill>
                        <pic:spPr>
                          <a:xfrm>
                            <a:off x="0" y="0"/>
                            <a:ext cx="2325600" cy="1562400"/>
                          </a:xfrm>
                          <a:prstGeom prst="rect">
                            <a:avLst/>
                          </a:prstGeom>
                          <a:ln w="0">
                            <a:noFill/>
                          </a:ln>
                        </pic:spPr>
                      </pic:pic>
                    </a:graphicData>
                  </a:graphic>
                </wp:inline>
              </w:drawing>
            </w:r>
            <w:r>
              <w:rPr>
                <w:b/>
                <w:bCs/>
                <w:color w:val="00274C"/>
                <w:position w:val="0"/>
                <w:sz w:val="20"/>
                <w:szCs w:val="20"/>
                <w:u w:val="none"/>
              </w:rPr>
              <w:br/>
              <w:t xml:space="preserve">Fig 11.25</w:t>
            </w:r>
          </w:p>
        </w:tc>
      </w:tr>
      <w:tr>
        <w:trPr>
          <w:trHeight w:val="0" w:hRule="atLeast"/>
        </w:trPr>
        <w:tc>
          <w:tcPr>
            <w:tcMar>
              <w:top w:w="150" w:type="dxa"/>
              <w:left w:w="150" w:type="dxa"/>
              <w:bottom w:w="150" w:type="dxa"/>
              <w:right w:w="150" w:type="dxa"/>
            </w:tcMar>
            <w:textDirection w:val="lrTb"/>
            <w:vAlign w:val="center"/>
          </w:tcPr>
          <w:p>
            <w:pPr>
              <w:numPr>
                <w:ilvl w:val="0"/>
                <w:numId w:val="20865"/>
              </w:numPr>
              <w:spacing w:before="0" w:after="0" w:line="262" w:lineRule="auto"/>
              <w:jc w:val="left"/>
              <w:rPr>
                <w:color w:val="00274C"/>
                <w:sz w:val="20"/>
                <w:szCs w:val="20"/>
              </w:rPr>
            </w:pPr>
            <w:r>
              <w:rPr>
                <w:color w:val="00274C"/>
                <w:position w:val="-2"/>
                <w:sz w:val="20"/>
                <w:szCs w:val="20"/>
                <w:u w:val="none"/>
              </w:rPr>
              <w:t xml:space="preserve">Quite el anillo de retención </w:t>
            </w:r>
            <w:r>
              <w:rPr>
                <w:b/>
                <w:bCs/>
                <w:color w:val="00274C"/>
                <w:position w:val="-2"/>
                <w:sz w:val="20"/>
                <w:szCs w:val="20"/>
                <w:u w:val="none"/>
              </w:rPr>
              <w:t xml:space="preserve">H</w:t>
            </w:r>
            <w:r>
              <w:rPr>
                <w:color w:val="00274C"/>
                <w:position w:val="-2"/>
                <w:sz w:val="20"/>
                <w:szCs w:val="20"/>
                <w:u w:val="none"/>
              </w:rPr>
              <w:t xml:space="preserve"> y el anillo de apoyo </w:t>
            </w:r>
            <w:r>
              <w:rPr>
                <w:b/>
                <w:bCs/>
                <w:color w:val="00274C"/>
                <w:position w:val="-2"/>
                <w:sz w:val="20"/>
                <w:szCs w:val="20"/>
                <w:u w:val="none"/>
              </w:rPr>
              <w:t xml:space="preserve">J</w:t>
            </w:r>
            <w:r>
              <w:rPr>
                <w:color w:val="00274C"/>
                <w:position w:val="-2"/>
                <w:sz w:val="20"/>
                <w:szCs w:val="20"/>
                <w:u w:val="none"/>
              </w:rPr>
              <w:t xml:space="preserve"> de la brida </w:t>
            </w:r>
            <w:r>
              <w:rPr>
                <w:b/>
                <w:bCs/>
                <w:color w:val="00274C"/>
                <w:position w:val="-2"/>
                <w:sz w:val="20"/>
                <w:szCs w:val="20"/>
                <w:u w:val="none"/>
              </w:rPr>
              <w:t xml:space="preserve">K</w:t>
            </w:r>
            <w:r>
              <w:rPr>
                <w:color w:val="00274C"/>
                <w:position w:val="-2"/>
                <w:sz w:val="20"/>
                <w:szCs w:val="20"/>
                <w:u w:val="none"/>
              </w:rPr>
              <w:t xml:space="preserve"> .</w:t>
            </w:r>
          </w:p>
          <w:p>
            <w:pPr>
              <w:numPr>
                <w:ilvl w:val="0"/>
                <w:numId w:val="20865"/>
              </w:numPr>
              <w:spacing w:before="0" w:after="0" w:line="262" w:lineRule="auto"/>
              <w:jc w:val="left"/>
              <w:rPr>
                <w:color w:val="00274C"/>
                <w:sz w:val="20"/>
                <w:szCs w:val="20"/>
              </w:rPr>
            </w:pPr>
            <w:r>
              <w:rPr>
                <w:color w:val="00274C"/>
                <w:position w:val="-2"/>
                <w:sz w:val="20"/>
                <w:szCs w:val="20"/>
                <w:u w:val="none"/>
              </w:rPr>
              <w:t xml:space="preserve">Extraiga el engranaje </w:t>
            </w:r>
            <w:r>
              <w:rPr>
                <w:b/>
                <w:bCs/>
                <w:color w:val="00274C"/>
                <w:position w:val="-2"/>
                <w:sz w:val="20"/>
                <w:szCs w:val="20"/>
                <w:u w:val="none"/>
              </w:rPr>
              <w:t xml:space="preserve">N</w:t>
            </w:r>
            <w:r>
              <w:rPr>
                <w:color w:val="00274C"/>
                <w:position w:val="-2"/>
                <w:sz w:val="20"/>
                <w:szCs w:val="20"/>
                <w:u w:val="none"/>
              </w:rPr>
              <w:t xml:space="preserve"> y el anillo de apoyo </w:t>
            </w:r>
            <w:r>
              <w:rPr>
                <w:b/>
                <w:bCs/>
                <w:color w:val="00274C"/>
                <w:position w:val="-2"/>
                <w:sz w:val="20"/>
                <w:szCs w:val="20"/>
                <w:u w:val="none"/>
              </w:rPr>
              <w:t xml:space="preserve">M</w:t>
            </w:r>
            <w:r>
              <w:rPr>
                <w:color w:val="00274C"/>
                <w:position w:val="-2"/>
                <w:sz w:val="20"/>
                <w:szCs w:val="20"/>
                <w:u w:val="none"/>
              </w:rPr>
              <w:t xml:space="preserve"> de la brida </w:t>
            </w:r>
            <w:r>
              <w:rPr>
                <w:b/>
                <w:bCs/>
                <w:color w:val="00274C"/>
                <w:position w:val="-2"/>
                <w:sz w:val="20"/>
                <w:szCs w:val="20"/>
                <w:u w:val="none"/>
              </w:rPr>
              <w:t xml:space="preserve">K</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52790056" name="name736560e585c4c84f6" descr="imm1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8.jpg"/>
                          <pic:cNvPicPr/>
                        </pic:nvPicPr>
                        <pic:blipFill>
                          <a:blip r:embed="rId910260e585c4c84e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11.26</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11.5.2 Montaje</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310940" name="name578860e585c4da687"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54660e585c4da68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0633"/>
              </w:numPr>
              <w:spacing w:before="0" w:after="0" w:line="262" w:lineRule="auto"/>
              <w:jc w:val="left"/>
              <w:rPr>
                <w:color w:val="00274C"/>
                <w:sz w:val="20"/>
                <w:szCs w:val="20"/>
              </w:rPr>
            </w:pPr>
            <w:r>
              <w:rPr>
                <w:color w:val="00274C"/>
                <w:position w:val="-2"/>
                <w:sz w:val="20"/>
                <w:szCs w:val="20"/>
                <w:u w:val="none"/>
              </w:rPr>
              <w:t xml:space="preserve">Cada vez que se realice un montaje, sustituya la junta </w:t>
            </w:r>
            <w:r>
              <w:rPr>
                <w:b/>
                <w:bCs/>
                <w:color w:val="00274C"/>
                <w:position w:val="-2"/>
                <w:sz w:val="20"/>
                <w:szCs w:val="20"/>
                <w:u w:val="none"/>
              </w:rPr>
              <w:t xml:space="preserve">P</w:t>
            </w:r>
            <w:r>
              <w:rPr>
                <w:color w:val="00274C"/>
                <w:position w:val="-2"/>
                <w:sz w:val="20"/>
                <w:szCs w:val="20"/>
                <w:u w:val="none"/>
              </w:rPr>
              <w:t xml:space="preserve"> .</w:t>
            </w:r>
          </w:p>
          <w:p>
            <w:pPr>
              <w:numPr>
                <w:ilvl w:val="0"/>
                <w:numId w:val="20633"/>
              </w:numPr>
              <w:spacing w:before="0" w:after="0" w:line="262" w:lineRule="auto"/>
              <w:jc w:val="left"/>
              <w:rPr>
                <w:color w:val="00274C"/>
                <w:sz w:val="20"/>
                <w:szCs w:val="20"/>
              </w:rPr>
            </w:pPr>
            <w:r>
              <w:rPr>
                <w:color w:val="00274C"/>
                <w:position w:val="-2"/>
                <w:sz w:val="20"/>
                <w:szCs w:val="20"/>
                <w:u w:val="none"/>
              </w:rPr>
              <w:t xml:space="preserve">Lubrique el engranaje </w:t>
            </w:r>
            <w:r>
              <w:rPr>
                <w:b/>
                <w:bCs/>
                <w:color w:val="00274C"/>
                <w:position w:val="-2"/>
                <w:sz w:val="20"/>
                <w:szCs w:val="20"/>
                <w:u w:val="none"/>
              </w:rPr>
              <w:t xml:space="preserve">N</w:t>
            </w:r>
            <w:r>
              <w:rPr>
                <w:color w:val="00274C"/>
                <w:position w:val="-2"/>
                <w:sz w:val="20"/>
                <w:szCs w:val="20"/>
                <w:u w:val="none"/>
              </w:rPr>
              <w:t xml:space="preserve"> con aceite.</w:t>
            </w:r>
          </w:p>
          <w:p>
            <w:pPr>
              <w:numPr>
                <w:ilvl w:val="0"/>
                <w:numId w:val="20633"/>
              </w:numPr>
              <w:spacing w:before="0" w:after="0" w:line="262" w:lineRule="auto"/>
              <w:jc w:val="left"/>
              <w:rPr>
                <w:color w:val="00274C"/>
                <w:sz w:val="20"/>
                <w:szCs w:val="20"/>
              </w:rPr>
            </w:pPr>
            <w:r>
              <w:rPr>
                <w:color w:val="00274C"/>
                <w:position w:val="-2"/>
                <w:sz w:val="20"/>
                <w:szCs w:val="20"/>
                <w:u w:val="none"/>
              </w:rPr>
              <w:t xml:space="preserve">Sustituya siempre los tornillos </w:t>
            </w:r>
            <w:r>
              <w:rPr>
                <w:b/>
                <w:bCs/>
                <w:color w:val="00274C"/>
                <w:position w:val="-2"/>
                <w:sz w:val="20"/>
                <w:szCs w:val="20"/>
                <w:u w:val="none"/>
              </w:rPr>
              <w:t xml:space="preserve">G</w:t>
            </w:r>
            <w:r>
              <w:rPr>
                <w:color w:val="00274C"/>
                <w:position w:val="-2"/>
                <w:sz w:val="20"/>
                <w:szCs w:val="20"/>
                <w:u w:val="none"/>
              </w:rPr>
              <w:t xml:space="preserve"> con nuevos, o como alternativa aplique </w:t>
            </w:r>
            <w:r>
              <w:rPr>
                <w:b/>
                <w:bCs/>
                <w:color w:val="00274C"/>
                <w:position w:val="-2"/>
                <w:sz w:val="20"/>
                <w:szCs w:val="20"/>
                <w:u w:val="none"/>
              </w:rPr>
              <w:t xml:space="preserve">Loctite 2701</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0866"/>
              </w:numPr>
              <w:spacing w:before="0" w:after="0" w:line="262" w:lineRule="auto"/>
              <w:jc w:val="left"/>
              <w:rPr>
                <w:color w:val="00274C"/>
                <w:sz w:val="20"/>
                <w:szCs w:val="20"/>
              </w:rPr>
            </w:pPr>
            <w:r>
              <w:rPr>
                <w:color w:val="00274C"/>
                <w:position w:val="-2"/>
                <w:sz w:val="20"/>
                <w:szCs w:val="20"/>
                <w:u w:val="none"/>
              </w:rPr>
              <w:t xml:space="preserve">Introduzca el engranaje </w:t>
            </w:r>
            <w:r>
              <w:rPr>
                <w:b/>
                <w:bCs/>
                <w:color w:val="00274C"/>
                <w:position w:val="-2"/>
                <w:sz w:val="20"/>
                <w:szCs w:val="20"/>
                <w:u w:val="none"/>
              </w:rPr>
              <w:t xml:space="preserve">N</w:t>
            </w:r>
            <w:r>
              <w:rPr>
                <w:color w:val="00274C"/>
                <w:position w:val="-2"/>
                <w:sz w:val="20"/>
                <w:szCs w:val="20"/>
                <w:u w:val="none"/>
              </w:rPr>
              <w:t xml:space="preserve"> en la brida </w:t>
            </w:r>
            <w:r>
              <w:rPr>
                <w:b/>
                <w:bCs/>
                <w:color w:val="00274C"/>
                <w:position w:val="-2"/>
                <w:sz w:val="20"/>
                <w:szCs w:val="20"/>
                <w:u w:val="none"/>
              </w:rPr>
              <w:t xml:space="preserve">K</w:t>
            </w:r>
            <w:r>
              <w:rPr>
                <w:color w:val="00274C"/>
                <w:position w:val="-2"/>
                <w:sz w:val="20"/>
                <w:szCs w:val="20"/>
                <w:u w:val="none"/>
              </w:rPr>
              <w:t xml:space="preserve"> en el sentido de la flecha </w:t>
            </w:r>
            <w:r>
              <w:rPr>
                <w:b/>
                <w:bCs/>
                <w:color w:val="00274C"/>
                <w:position w:val="-2"/>
                <w:sz w:val="20"/>
                <w:szCs w:val="20"/>
                <w:u w:val="none"/>
              </w:rPr>
              <w:t xml:space="preserve">W</w:t>
            </w:r>
            <w:r>
              <w:rPr>
                <w:color w:val="00274C"/>
                <w:position w:val="-2"/>
                <w:sz w:val="20"/>
                <w:szCs w:val="20"/>
                <w:u w:val="none"/>
              </w:rPr>
              <w:t xml:space="preserve"> interponiendo el anillo de apoyo </w:t>
            </w:r>
            <w:r>
              <w:rPr>
                <w:b/>
                <w:bCs/>
                <w:color w:val="00274C"/>
                <w:position w:val="-2"/>
                <w:sz w:val="20"/>
                <w:szCs w:val="20"/>
                <w:u w:val="none"/>
              </w:rPr>
              <w:t xml:space="preserve">M</w:t>
            </w:r>
            <w:r>
              <w:rPr>
                <w:color w:val="00274C"/>
                <w:position w:val="-2"/>
                <w:sz w:val="20"/>
                <w:szCs w:val="20"/>
                <w:u w:val="none"/>
              </w:rPr>
              <w:t xml:space="preserve"> .</w:t>
            </w:r>
          </w:p>
          <w:p>
            <w:pPr>
              <w:numPr>
                <w:ilvl w:val="0"/>
                <w:numId w:val="20866"/>
              </w:numPr>
              <w:spacing w:before="0" w:after="0" w:line="262" w:lineRule="auto"/>
              <w:jc w:val="left"/>
              <w:rPr>
                <w:color w:val="00274C"/>
                <w:sz w:val="20"/>
                <w:szCs w:val="20"/>
              </w:rPr>
            </w:pPr>
            <w:r>
              <w:rPr>
                <w:color w:val="00274C"/>
                <w:position w:val="-2"/>
                <w:sz w:val="20"/>
                <w:szCs w:val="20"/>
                <w:u w:val="none"/>
              </w:rPr>
              <w:t xml:space="preserve">Introduzca el anillo de apoyo </w:t>
            </w:r>
            <w:r>
              <w:rPr>
                <w:b/>
                <w:bCs/>
                <w:color w:val="00274C"/>
                <w:position w:val="-2"/>
                <w:sz w:val="20"/>
                <w:szCs w:val="20"/>
                <w:u w:val="none"/>
              </w:rPr>
              <w:t xml:space="preserve">J</w:t>
            </w:r>
            <w:r>
              <w:rPr>
                <w:color w:val="00274C"/>
                <w:position w:val="-2"/>
                <w:sz w:val="20"/>
                <w:szCs w:val="20"/>
                <w:u w:val="none"/>
              </w:rPr>
              <w:t xml:space="preserve"> en la brida </w:t>
            </w:r>
            <w:r>
              <w:rPr>
                <w:b/>
                <w:bCs/>
                <w:color w:val="00274C"/>
                <w:position w:val="-2"/>
                <w:sz w:val="20"/>
                <w:szCs w:val="20"/>
                <w:u w:val="none"/>
              </w:rPr>
              <w:t xml:space="preserve">K</w:t>
            </w:r>
            <w:r>
              <w:rPr>
                <w:color w:val="00274C"/>
                <w:position w:val="-2"/>
                <w:sz w:val="20"/>
                <w:szCs w:val="20"/>
                <w:u w:val="none"/>
              </w:rPr>
              <w:t xml:space="preserve"> y bloquee el engranaje </w:t>
            </w:r>
            <w:r>
              <w:rPr>
                <w:b/>
                <w:bCs/>
                <w:color w:val="00274C"/>
                <w:position w:val="-2"/>
                <w:sz w:val="20"/>
                <w:szCs w:val="20"/>
                <w:u w:val="none"/>
              </w:rPr>
              <w:t xml:space="preserve">N</w:t>
            </w:r>
            <w:r>
              <w:rPr>
                <w:color w:val="00274C"/>
                <w:position w:val="-2"/>
                <w:sz w:val="20"/>
                <w:szCs w:val="20"/>
                <w:u w:val="none"/>
              </w:rPr>
              <w:t xml:space="preserve"> con el anillo de retención </w:t>
            </w:r>
            <w:r>
              <w:rPr>
                <w:b/>
                <w:bCs/>
                <w:color w:val="00274C"/>
                <w:position w:val="-2"/>
                <w:sz w:val="20"/>
                <w:szCs w:val="20"/>
                <w:u w:val="none"/>
              </w:rPr>
              <w:t xml:space="preserve">H</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8"/>
              </w:rPr>
              <w:drawing>
                <wp:inline distT="0" distB="0" distL="0" distR="0">
                  <wp:extent cx="2232000" cy="1490400"/>
                  <wp:effectExtent b="0" l="0" r="0" t="0"/>
                  <wp:docPr id="89021816" name="name565960e585c4ed894" descr="imm11.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9.jpg"/>
                          <pic:cNvPicPr/>
                        </pic:nvPicPr>
                        <pic:blipFill>
                          <a:blip r:embed="rId858560e585c4ed88d"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t xml:space="preserve">Fig 11.27</w:t>
            </w:r>
          </w:p>
        </w:tc>
      </w:tr>
      <w:tr>
        <w:trPr>
          <w:trHeight w:val="0" w:hRule="atLeast"/>
        </w:trPr>
        <w:tc>
          <w:tcPr>
            <w:tcMar>
              <w:top w:w="150" w:type="dxa"/>
              <w:left w:w="150" w:type="dxa"/>
              <w:bottom w:w="150" w:type="dxa"/>
              <w:right w:w="150" w:type="dxa"/>
            </w:tcMar>
            <w:textDirection w:val="lrTb"/>
            <w:vAlign w:val="center"/>
          </w:tcPr>
          <w:p>
            <w:pPr>
              <w:numPr>
                <w:ilvl w:val="0"/>
                <w:numId w:val="20867"/>
              </w:numPr>
              <w:spacing w:before="0" w:after="0" w:line="262" w:lineRule="auto"/>
              <w:jc w:val="left"/>
              <w:rPr>
                <w:color w:val="00274C"/>
                <w:sz w:val="20"/>
                <w:szCs w:val="20"/>
              </w:rPr>
            </w:pPr>
            <w:r>
              <w:rPr>
                <w:color w:val="00274C"/>
                <w:position w:val="-2"/>
                <w:sz w:val="20"/>
                <w:szCs w:val="20"/>
                <w:u w:val="none"/>
              </w:rPr>
              <w:t xml:space="preserve">Coloque la brida </w:t>
            </w:r>
            <w:r>
              <w:rPr>
                <w:b/>
                <w:bCs/>
                <w:color w:val="00274C"/>
                <w:position w:val="-2"/>
                <w:sz w:val="20"/>
                <w:szCs w:val="20"/>
                <w:u w:val="none"/>
              </w:rPr>
              <w:t xml:space="preserve">K</w:t>
            </w:r>
            <w:r>
              <w:rPr>
                <w:color w:val="00274C"/>
                <w:position w:val="-2"/>
                <w:sz w:val="20"/>
                <w:szCs w:val="20"/>
                <w:u w:val="none"/>
              </w:rPr>
              <w:t xml:space="preserve"> en la bancada </w:t>
            </w:r>
            <w:r>
              <w:rPr>
                <w:b/>
                <w:bCs/>
                <w:color w:val="00274C"/>
                <w:position w:val="-2"/>
                <w:sz w:val="20"/>
                <w:szCs w:val="20"/>
                <w:u w:val="none"/>
              </w:rPr>
              <w:t xml:space="preserve">Q</w:t>
            </w:r>
            <w:r>
              <w:rPr>
                <w:color w:val="00274C"/>
                <w:position w:val="-2"/>
                <w:sz w:val="20"/>
                <w:szCs w:val="20"/>
                <w:u w:val="none"/>
              </w:rPr>
              <w:t xml:space="preserve"> interponiendo la junta </w:t>
            </w:r>
            <w:r>
              <w:rPr>
                <w:b/>
                <w:bCs/>
                <w:color w:val="00274C"/>
                <w:position w:val="-2"/>
                <w:sz w:val="20"/>
                <w:szCs w:val="20"/>
                <w:u w:val="none"/>
              </w:rPr>
              <w:t xml:space="preserve">P</w:t>
            </w:r>
            <w:r>
              <w:rPr>
                <w:color w:val="00274C"/>
                <w:position w:val="-2"/>
                <w:sz w:val="20"/>
                <w:szCs w:val="20"/>
                <w:u w:val="none"/>
              </w:rPr>
              <w:t xml:space="preserve"> , y aplique el engranaje </w:t>
            </w:r>
            <w:r>
              <w:rPr>
                <w:b/>
                <w:bCs/>
                <w:color w:val="00274C"/>
                <w:position w:val="-2"/>
                <w:sz w:val="20"/>
                <w:szCs w:val="20"/>
                <w:u w:val="none"/>
              </w:rPr>
              <w:t xml:space="preserve">N</w:t>
            </w:r>
            <w:r>
              <w:rPr>
                <w:color w:val="00274C"/>
                <w:position w:val="-2"/>
                <w:sz w:val="20"/>
                <w:szCs w:val="20"/>
                <w:u w:val="none"/>
              </w:rPr>
              <w:t xml:space="preserve"> en la bancada </w:t>
            </w:r>
            <w:r>
              <w:rPr>
                <w:b/>
                <w:bCs/>
                <w:color w:val="00274C"/>
                <w:position w:val="-2"/>
                <w:sz w:val="20"/>
                <w:szCs w:val="20"/>
                <w:u w:val="none"/>
              </w:rPr>
              <w:t xml:space="preserve">Q.</w:t>
            </w:r>
          </w:p>
        </w:tc>
        <w:tc>
          <w:tcPr>
            <w:tcMar>
              <w:top w:w="150" w:type="dxa"/>
              <w:left w:w="150" w:type="dxa"/>
              <w:bottom w:w="150" w:type="dxa"/>
              <w:right w:w="150" w:type="dxa"/>
            </w:tcMar>
            <w:textDirection w:val="lrTb"/>
            <w:vAlign w:val="top"/>
          </w:tcPr>
          <w:p>
            <w:r>
              <w:rPr>
                <w:position w:val="-230"/>
              </w:rPr>
              <w:drawing>
                <wp:inline distT="0" distB="0" distL="0" distR="0">
                  <wp:extent cx="2253600" cy="1504800"/>
                  <wp:effectExtent b="0" l="0" r="0" t="0"/>
                  <wp:docPr id="89265518" name="name955660e585c5151d5" descr="Fig._1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28.jpg"/>
                          <pic:cNvPicPr/>
                        </pic:nvPicPr>
                        <pic:blipFill>
                          <a:blip r:embed="rId405860e585c5151cd" cstate="print"/>
                          <a:stretch>
                            <a:fillRect/>
                          </a:stretch>
                        </pic:blipFill>
                        <pic:spPr>
                          <a:xfrm>
                            <a:off x="0" y="0"/>
                            <a:ext cx="2253600" cy="1504800"/>
                          </a:xfrm>
                          <a:prstGeom prst="rect">
                            <a:avLst/>
                          </a:prstGeom>
                          <a:ln w="0">
                            <a:noFill/>
                          </a:ln>
                        </pic:spPr>
                      </pic:pic>
                    </a:graphicData>
                  </a:graphic>
                </wp:inline>
              </w:drawing>
            </w:r>
            <w:r>
              <w:rPr>
                <w:b/>
                <w:bCs/>
                <w:color w:val="00274C"/>
                <w:position w:val="0"/>
                <w:sz w:val="20"/>
                <w:szCs w:val="20"/>
                <w:u w:val="none"/>
              </w:rPr>
              <w:br/>
              <w:t xml:space="preserve">Fig 11.28</w:t>
            </w:r>
          </w:p>
        </w:tc>
      </w:tr>
      <w:tr>
        <w:trPr>
          <w:trHeight w:val="0" w:hRule="atLeast"/>
        </w:trPr>
        <w:tc>
          <w:tcPr>
            <w:tcMar>
              <w:top w:w="150" w:type="dxa"/>
              <w:left w:w="150" w:type="dxa"/>
              <w:bottom w:w="150" w:type="dxa"/>
              <w:right w:w="150" w:type="dxa"/>
            </w:tcMar>
            <w:textDirection w:val="lrTb"/>
            <w:vAlign w:val="center"/>
          </w:tcPr>
          <w:p>
            <w:pPr>
              <w:numPr>
                <w:ilvl w:val="0"/>
                <w:numId w:val="20868"/>
              </w:numPr>
              <w:spacing w:before="0" w:after="0" w:line="262" w:lineRule="auto"/>
              <w:jc w:val="left"/>
              <w:rPr>
                <w:color w:val="00274C"/>
                <w:sz w:val="20"/>
                <w:szCs w:val="20"/>
              </w:rPr>
            </w:pPr>
            <w:r>
              <w:rPr>
                <w:color w:val="00274C"/>
                <w:position w:val="-2"/>
                <w:sz w:val="20"/>
                <w:szCs w:val="20"/>
                <w:u w:val="none"/>
              </w:rPr>
              <w:t xml:space="preserve">Fije la brida </w:t>
            </w:r>
            <w:r>
              <w:rPr>
                <w:b/>
                <w:bCs/>
                <w:color w:val="00274C"/>
                <w:position w:val="-2"/>
                <w:sz w:val="20"/>
                <w:szCs w:val="20"/>
                <w:u w:val="none"/>
              </w:rPr>
              <w:t xml:space="preserve">K</w:t>
            </w:r>
            <w:r>
              <w:rPr>
                <w:color w:val="00274C"/>
                <w:position w:val="-2"/>
                <w:sz w:val="20"/>
                <w:szCs w:val="20"/>
                <w:u w:val="none"/>
              </w:rPr>
              <w:t xml:space="preserve"> con los tornillos </w:t>
            </w:r>
            <w:r>
              <w:rPr>
                <w:b/>
                <w:bCs/>
                <w:color w:val="00274C"/>
                <w:position w:val="-2"/>
                <w:sz w:val="20"/>
                <w:szCs w:val="20"/>
                <w:u w:val="none"/>
              </w:rPr>
              <w:t xml:space="preserve">G</w:t>
            </w:r>
            <w:r>
              <w:rPr>
                <w:color w:val="00274C"/>
                <w:position w:val="-2"/>
                <w:sz w:val="20"/>
                <w:szCs w:val="20"/>
                <w:u w:val="none"/>
              </w:rPr>
              <w:t xml:space="preserve"> (par de apriete de </w:t>
            </w:r>
            <w:r>
              <w:rPr>
                <w:b/>
                <w:bCs/>
                <w:color w:val="00274C"/>
                <w:position w:val="-2"/>
                <w:sz w:val="20"/>
                <w:szCs w:val="20"/>
                <w:u w:val="none"/>
              </w:rPr>
              <w:t xml:space="preserve">25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332800" cy="1512000"/>
                  <wp:effectExtent b="0" l="0" r="0" t="0"/>
                  <wp:docPr id="72338906" name="name820960e585c52d7b7" descr="Fig._1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29.jpg"/>
                          <pic:cNvPicPr/>
                        </pic:nvPicPr>
                        <pic:blipFill>
                          <a:blip r:embed="rId166560e585c52d7af" cstate="print"/>
                          <a:stretch>
                            <a:fillRect/>
                          </a:stretch>
                        </pic:blipFill>
                        <pic:spPr>
                          <a:xfrm>
                            <a:off x="0" y="0"/>
                            <a:ext cx="2332800" cy="1512000"/>
                          </a:xfrm>
                          <a:prstGeom prst="rect">
                            <a:avLst/>
                          </a:prstGeom>
                          <a:ln w="0">
                            <a:noFill/>
                          </a:ln>
                        </pic:spPr>
                      </pic:pic>
                    </a:graphicData>
                  </a:graphic>
                </wp:inline>
              </w:drawing>
            </w:r>
            <w:r>
              <w:rPr>
                <w:b/>
                <w:bCs/>
                <w:color w:val="00274C"/>
                <w:position w:val="0"/>
                <w:sz w:val="20"/>
                <w:szCs w:val="20"/>
                <w:u w:val="none"/>
              </w:rPr>
              <w:br/>
              <w:t xml:space="preserve">Fig 11.29</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9577604" name="name726160e585c53fc78"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01060e585c53fc6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0633"/>
              </w:numPr>
              <w:spacing w:before="0" w:after="0" w:line="262" w:lineRule="auto"/>
              <w:jc w:val="left"/>
              <w:rPr>
                <w:color w:val="00274C"/>
                <w:sz w:val="20"/>
                <w:szCs w:val="20"/>
              </w:rPr>
            </w:pPr>
            <w:r>
              <w:rPr>
                <w:color w:val="00274C"/>
                <w:position w:val="-2"/>
                <w:sz w:val="20"/>
                <w:szCs w:val="20"/>
                <w:u w:val="none"/>
              </w:rPr>
              <w:t xml:space="preserve">Cada vez que se realice un montaje, sustituya la junta </w:t>
            </w:r>
            <w:r>
              <w:rPr>
                <w:b/>
                <w:bCs/>
                <w:color w:val="00274C"/>
                <w:position w:val="-2"/>
                <w:sz w:val="20"/>
                <w:szCs w:val="20"/>
                <w:u w:val="none"/>
              </w:rPr>
              <w:t xml:space="preserve">V.</w:t>
            </w:r>
          </w:p>
          <w:p/>
          <w:p/>
          <w:p>
            <w:pPr>
              <w:numPr>
                <w:ilvl w:val="0"/>
                <w:numId w:val="20869"/>
              </w:numPr>
              <w:spacing w:before="0" w:after="0" w:line="262" w:lineRule="auto"/>
              <w:jc w:val="left"/>
              <w:rPr>
                <w:color w:val="00274C"/>
                <w:sz w:val="20"/>
                <w:szCs w:val="20"/>
              </w:rPr>
            </w:pPr>
            <w:r>
              <w:rPr>
                <w:color w:val="00274C"/>
                <w:position w:val="-2"/>
                <w:sz w:val="20"/>
                <w:szCs w:val="20"/>
                <w:u w:val="none"/>
              </w:rPr>
              <w:t xml:space="preserve">Introduzca la junta </w:t>
            </w:r>
            <w:r>
              <w:rPr>
                <w:b/>
                <w:bCs/>
                <w:color w:val="00274C"/>
                <w:position w:val="-2"/>
                <w:sz w:val="20"/>
                <w:szCs w:val="20"/>
                <w:u w:val="none"/>
              </w:rPr>
              <w:t xml:space="preserve">V</w:t>
            </w:r>
            <w:r>
              <w:rPr>
                <w:color w:val="00274C"/>
                <w:position w:val="-2"/>
                <w:sz w:val="20"/>
                <w:szCs w:val="20"/>
                <w:u w:val="none"/>
              </w:rPr>
              <w:t xml:space="preserve"> en la tapa </w:t>
            </w:r>
            <w:r>
              <w:rPr>
                <w:b/>
                <w:bCs/>
                <w:color w:val="00274C"/>
                <w:position w:val="-2"/>
                <w:sz w:val="20"/>
                <w:szCs w:val="20"/>
                <w:u w:val="none"/>
              </w:rPr>
              <w:t xml:space="preserve">F</w:t>
            </w:r>
            <w:r>
              <w:rPr>
                <w:color w:val="00274C"/>
                <w:position w:val="-2"/>
                <w:sz w:val="20"/>
                <w:szCs w:val="20"/>
                <w:u w:val="none"/>
              </w:rPr>
              <w:t xml:space="preserve"> , introduzca y coloque la tapa </w:t>
            </w:r>
            <w:r>
              <w:rPr>
                <w:b/>
                <w:bCs/>
                <w:color w:val="00274C"/>
                <w:position w:val="-2"/>
                <w:sz w:val="20"/>
                <w:szCs w:val="20"/>
                <w:u w:val="none"/>
              </w:rPr>
              <w:t xml:space="preserve">F</w:t>
            </w:r>
            <w:r>
              <w:rPr>
                <w:color w:val="00274C"/>
                <w:position w:val="-2"/>
                <w:sz w:val="20"/>
                <w:szCs w:val="20"/>
                <w:u w:val="none"/>
              </w:rPr>
              <w:t xml:space="preserve"> en la brida </w:t>
            </w:r>
            <w:r>
              <w:rPr>
                <w:b/>
                <w:bCs/>
                <w:color w:val="00274C"/>
                <w:position w:val="-2"/>
                <w:sz w:val="20"/>
                <w:szCs w:val="20"/>
                <w:u w:val="none"/>
              </w:rPr>
              <w:t xml:space="preserve">K</w:t>
            </w:r>
            <w:r>
              <w:rPr>
                <w:color w:val="00274C"/>
                <w:position w:val="-2"/>
                <w:sz w:val="20"/>
                <w:szCs w:val="20"/>
                <w:u w:val="none"/>
              </w:rPr>
              <w:t xml:space="preserve"> .</w:t>
            </w:r>
          </w:p>
          <w:p>
            <w:pPr>
              <w:numPr>
                <w:ilvl w:val="0"/>
                <w:numId w:val="20869"/>
              </w:numPr>
              <w:spacing w:before="0" w:after="0" w:line="262" w:lineRule="auto"/>
              <w:jc w:val="left"/>
              <w:rPr>
                <w:color w:val="00274C"/>
                <w:sz w:val="20"/>
                <w:szCs w:val="20"/>
              </w:rPr>
            </w:pPr>
            <w:r>
              <w:rPr>
                <w:color w:val="00274C"/>
                <w:position w:val="-2"/>
                <w:sz w:val="20"/>
                <w:szCs w:val="20"/>
                <w:u w:val="none"/>
              </w:rPr>
              <w:t xml:space="preserve">Fije la tapa </w:t>
            </w:r>
            <w:r>
              <w:rPr>
                <w:b/>
                <w:bCs/>
                <w:color w:val="00274C"/>
                <w:position w:val="-2"/>
                <w:sz w:val="20"/>
                <w:szCs w:val="20"/>
                <w:u w:val="none"/>
              </w:rPr>
              <w:t xml:space="preserve">F</w:t>
            </w:r>
            <w:r>
              <w:rPr>
                <w:color w:val="00274C"/>
                <w:position w:val="-2"/>
                <w:sz w:val="20"/>
                <w:szCs w:val="20"/>
                <w:u w:val="none"/>
              </w:rPr>
              <w:t xml:space="preserve"> con los tornillos </w:t>
            </w:r>
            <w:r>
              <w:rPr>
                <w:b/>
                <w:bCs/>
                <w:color w:val="00274C"/>
                <w:position w:val="-2"/>
                <w:sz w:val="20"/>
                <w:szCs w:val="20"/>
                <w:u w:val="none"/>
              </w:rPr>
              <w:t xml:space="preserve">E</w:t>
            </w:r>
            <w:r>
              <w:rPr>
                <w:color w:val="00274C"/>
                <w:position w:val="-2"/>
                <w:sz w:val="20"/>
                <w:szCs w:val="20"/>
                <w:u w:val="none"/>
              </w:rPr>
              <w:t xml:space="preserve"> (par de apriete de </w:t>
            </w:r>
            <w:r>
              <w:rPr>
                <w:b/>
                <w:bCs/>
                <w:color w:val="00274C"/>
                <w:position w:val="-2"/>
                <w:sz w:val="20"/>
                <w:szCs w:val="20"/>
                <w:u w:val="none"/>
              </w:rPr>
              <w:t xml:space="preserve">25 Nm</w:t>
            </w:r>
            <w:r>
              <w:rPr>
                <w:color w:val="00274C"/>
                <w:position w:val="-2"/>
                <w:sz w:val="20"/>
                <w:szCs w:val="20"/>
                <w:u w:val="none"/>
              </w:rPr>
              <w:t xml:space="preserve"> ) en la brida </w:t>
            </w:r>
            <w:r>
              <w:rPr>
                <w:b/>
                <w:bCs/>
                <w:color w:val="00274C"/>
                <w:position w:val="-2"/>
                <w:sz w:val="20"/>
                <w:szCs w:val="20"/>
                <w:u w:val="none"/>
              </w:rPr>
              <w:t xml:space="preserve">K</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2"/>
              </w:rPr>
              <w:drawing>
                <wp:inline distT="0" distB="0" distL="0" distR="0">
                  <wp:extent cx="2260800" cy="1519200"/>
                  <wp:effectExtent b="0" l="0" r="0" t="0"/>
                  <wp:docPr id="4709024" name="name188760e585c559ea8" descr="Fig._1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30.jpg"/>
                          <pic:cNvPicPr/>
                        </pic:nvPicPr>
                        <pic:blipFill>
                          <a:blip r:embed="rId369460e585c559ea4" cstate="print"/>
                          <a:stretch>
                            <a:fillRect/>
                          </a:stretch>
                        </pic:blipFill>
                        <pic:spPr>
                          <a:xfrm>
                            <a:off x="0" y="0"/>
                            <a:ext cx="2260800" cy="1519200"/>
                          </a:xfrm>
                          <a:prstGeom prst="rect">
                            <a:avLst/>
                          </a:prstGeom>
                          <a:ln w="0">
                            <a:noFill/>
                          </a:ln>
                        </pic:spPr>
                      </pic:pic>
                    </a:graphicData>
                  </a:graphic>
                </wp:inline>
              </w:drawing>
            </w:r>
            <w:r>
              <w:rPr>
                <w:b/>
                <w:bCs/>
                <w:color w:val="00274C"/>
                <w:position w:val="0"/>
                <w:sz w:val="20"/>
                <w:szCs w:val="20"/>
                <w:u w:val="none"/>
              </w:rPr>
              <w:br/>
              <w:t xml:space="preserve">Fig 11.30</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8857802" name="name823760e585c56b072"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13260e585c56b06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0633"/>
              </w:numPr>
              <w:spacing w:before="0" w:after="0" w:line="262" w:lineRule="auto"/>
              <w:jc w:val="left"/>
              <w:rPr>
                <w:color w:val="00274C"/>
                <w:sz w:val="20"/>
                <w:szCs w:val="20"/>
              </w:rPr>
            </w:pPr>
            <w:r>
              <w:rPr>
                <w:color w:val="00274C"/>
                <w:position w:val="-2"/>
                <w:sz w:val="20"/>
                <w:szCs w:val="20"/>
                <w:u w:val="none"/>
              </w:rPr>
              <w:t xml:space="preserve">Cada vez que se realice un montaje, sustituya la junta </w:t>
            </w:r>
            <w:r>
              <w:rPr>
                <w:b/>
                <w:bCs/>
                <w:color w:val="00274C"/>
                <w:position w:val="-2"/>
                <w:sz w:val="20"/>
                <w:szCs w:val="20"/>
                <w:u w:val="none"/>
              </w:rPr>
              <w:t xml:space="preserve">T.</w:t>
            </w:r>
          </w:p>
          <w:p/>
          <w:p/>
          <w:p>
            <w:pPr>
              <w:numPr>
                <w:ilvl w:val="0"/>
                <w:numId w:val="20870"/>
              </w:numPr>
              <w:spacing w:before="0" w:after="0" w:line="262" w:lineRule="auto"/>
              <w:jc w:val="left"/>
              <w:rPr>
                <w:color w:val="00274C"/>
                <w:sz w:val="20"/>
                <w:szCs w:val="20"/>
              </w:rPr>
            </w:pPr>
            <w:r>
              <w:rPr>
                <w:color w:val="00274C"/>
                <w:position w:val="-2"/>
                <w:sz w:val="20"/>
                <w:szCs w:val="20"/>
                <w:u w:val="none"/>
              </w:rPr>
              <w:t xml:space="preserve">Coloque y fije la brida </w:t>
            </w:r>
            <w:r>
              <w:rPr>
                <w:b/>
                <w:bCs/>
                <w:color w:val="00274C"/>
                <w:position w:val="-2"/>
                <w:sz w:val="20"/>
                <w:szCs w:val="20"/>
                <w:u w:val="none"/>
              </w:rPr>
              <w:t xml:space="preserve">D</w:t>
            </w:r>
            <w:r>
              <w:rPr>
                <w:color w:val="00274C"/>
                <w:position w:val="-2"/>
                <w:sz w:val="20"/>
                <w:szCs w:val="20"/>
                <w:u w:val="none"/>
              </w:rPr>
              <w:t xml:space="preserve"> con los tornillos </w:t>
            </w:r>
            <w:r>
              <w:rPr>
                <w:b/>
                <w:bCs/>
                <w:color w:val="00274C"/>
                <w:position w:val="-2"/>
                <w:sz w:val="20"/>
                <w:szCs w:val="20"/>
                <w:u w:val="none"/>
              </w:rPr>
              <w:t xml:space="preserve">C</w:t>
            </w:r>
            <w:r>
              <w:rPr>
                <w:color w:val="00274C"/>
                <w:position w:val="-2"/>
                <w:sz w:val="20"/>
                <w:szCs w:val="20"/>
                <w:u w:val="none"/>
              </w:rPr>
              <w:t xml:space="preserve"> en el cárter </w:t>
            </w:r>
            <w:r>
              <w:rPr>
                <w:b/>
                <w:bCs/>
                <w:color w:val="00274C"/>
                <w:position w:val="-2"/>
                <w:sz w:val="20"/>
                <w:szCs w:val="20"/>
                <w:u w:val="none"/>
              </w:rPr>
              <w:t xml:space="preserve">S</w:t>
            </w:r>
            <w:r>
              <w:rPr>
                <w:color w:val="00274C"/>
                <w:position w:val="-2"/>
                <w:sz w:val="20"/>
                <w:szCs w:val="20"/>
                <w:u w:val="none"/>
              </w:rPr>
              <w:t xml:space="preserve"> (par de apriete </w:t>
            </w:r>
            <w:r>
              <w:rPr>
                <w:b/>
                <w:bCs/>
                <w:color w:val="00274C"/>
                <w:position w:val="-2"/>
                <w:sz w:val="20"/>
                <w:szCs w:val="20"/>
                <w:u w:val="none"/>
              </w:rPr>
              <w:t xml:space="preserve">10 Nm</w:t>
            </w:r>
            <w:r>
              <w:rPr>
                <w:color w:val="00274C"/>
                <w:position w:val="-2"/>
                <w:sz w:val="20"/>
                <w:szCs w:val="20"/>
                <w:u w:val="none"/>
              </w:rPr>
              <w:t xml:space="preserve"> </w:t>
            </w:r>
            <w:r>
              <w:rPr>
                <w:b/>
                <w:bCs/>
                <w:color w:val="00274C"/>
                <w:position w:val="-2"/>
                <w:sz w:val="20"/>
                <w:szCs w:val="20"/>
                <w:u w:val="none"/>
              </w:rPr>
              <w:t xml:space="preserve">- </w:t>
            </w:r>
            <w:hyperlink r:id="rId690960e585c56c074" w:history="1">
              <w:r>
                <w:rPr>
                  <w:rStyle w:val="DefaultParagraphFontPHPDOCX"/>
                  <w:b/>
                  <w:bCs/>
                  <w:color w:val="0000FF"/>
                  <w:position w:val="-2"/>
                  <w:sz w:val="20"/>
                  <w:szCs w:val="20"/>
                  <w:u w:val="single" w:color=""/>
                </w:rPr>
                <w:t xml:space="preserve">ST_06</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82657599" name="name704860e585c58138f" descr="imm11.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3.jpg"/>
                          <pic:cNvPicPr/>
                        </pic:nvPicPr>
                        <pic:blipFill>
                          <a:blip r:embed="rId785860e585c58138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11.31</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4309214" name="name476060e585c593872"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22760e585c59386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0633"/>
              </w:numPr>
              <w:spacing w:before="0" w:after="0" w:line="262" w:lineRule="auto"/>
              <w:jc w:val="left"/>
              <w:rPr>
                <w:color w:val="00274C"/>
                <w:sz w:val="20"/>
                <w:szCs w:val="20"/>
              </w:rPr>
            </w:pPr>
            <w:r>
              <w:rPr>
                <w:color w:val="00274C"/>
                <w:position w:val="-2"/>
                <w:sz w:val="20"/>
                <w:szCs w:val="20"/>
                <w:u w:val="none"/>
              </w:rPr>
              <w:t xml:space="preserve">Cada vez que se realice un montaje, sustituya la junta </w:t>
            </w:r>
            <w:r>
              <w:rPr>
                <w:b/>
                <w:bCs/>
                <w:color w:val="00274C"/>
                <w:position w:val="-2"/>
                <w:sz w:val="20"/>
                <w:szCs w:val="20"/>
                <w:u w:val="none"/>
              </w:rPr>
              <w:t xml:space="preserve">U.</w:t>
            </w:r>
          </w:p>
          <w:p/>
          <w:p/>
          <w:p>
            <w:pPr>
              <w:numPr>
                <w:ilvl w:val="0"/>
                <w:numId w:val="20871"/>
              </w:numPr>
              <w:spacing w:before="0" w:after="0" w:line="262" w:lineRule="auto"/>
              <w:jc w:val="left"/>
              <w:rPr>
                <w:color w:val="00274C"/>
                <w:sz w:val="20"/>
                <w:szCs w:val="20"/>
              </w:rPr>
            </w:pPr>
            <w:r>
              <w:rPr>
                <w:color w:val="00274C"/>
                <w:position w:val="-2"/>
                <w:sz w:val="20"/>
                <w:szCs w:val="20"/>
                <w:u w:val="none"/>
              </w:rPr>
              <w:t xml:space="preserve">Coloque la junta </w:t>
            </w:r>
            <w:r>
              <w:rPr>
                <w:b/>
                <w:bCs/>
                <w:color w:val="00274C"/>
                <w:position w:val="-2"/>
                <w:sz w:val="20"/>
                <w:szCs w:val="20"/>
                <w:u w:val="none"/>
              </w:rPr>
              <w:t xml:space="preserve">U</w:t>
            </w:r>
            <w:r>
              <w:rPr>
                <w:color w:val="00274C"/>
                <w:position w:val="-2"/>
                <w:sz w:val="20"/>
                <w:szCs w:val="20"/>
                <w:u w:val="none"/>
              </w:rPr>
              <w:t xml:space="preserve"> en la brida </w:t>
            </w:r>
            <w:r>
              <w:rPr>
                <w:b/>
                <w:bCs/>
                <w:color w:val="00274C"/>
                <w:position w:val="-2"/>
                <w:sz w:val="20"/>
                <w:szCs w:val="20"/>
                <w:u w:val="none"/>
              </w:rPr>
              <w:t xml:space="preserve">D</w:t>
            </w:r>
            <w:r>
              <w:rPr>
                <w:color w:val="00274C"/>
                <w:position w:val="-2"/>
                <w:sz w:val="20"/>
                <w:szCs w:val="20"/>
                <w:u w:val="none"/>
              </w:rPr>
              <w:t xml:space="preserve"> .</w:t>
            </w:r>
          </w:p>
          <w:p>
            <w:pPr>
              <w:numPr>
                <w:ilvl w:val="0"/>
                <w:numId w:val="20871"/>
              </w:numPr>
              <w:spacing w:before="0" w:after="0" w:line="262" w:lineRule="auto"/>
              <w:jc w:val="left"/>
              <w:rPr>
                <w:color w:val="00274C"/>
                <w:sz w:val="20"/>
                <w:szCs w:val="20"/>
              </w:rPr>
            </w:pPr>
            <w:r>
              <w:rPr>
                <w:color w:val="00274C"/>
                <w:position w:val="-2"/>
                <w:sz w:val="20"/>
                <w:szCs w:val="20"/>
                <w:u w:val="none"/>
              </w:rPr>
              <w:t xml:space="preserve">Fije la bomba </w:t>
            </w:r>
            <w:r>
              <w:rPr>
                <w:b/>
                <w:bCs/>
                <w:color w:val="00274C"/>
                <w:position w:val="-2"/>
                <w:sz w:val="20"/>
                <w:szCs w:val="20"/>
                <w:u w:val="none"/>
              </w:rPr>
              <w:t xml:space="preserve">B</w:t>
            </w:r>
            <w:r>
              <w:rPr>
                <w:color w:val="00274C"/>
                <w:position w:val="-2"/>
                <w:sz w:val="20"/>
                <w:szCs w:val="20"/>
                <w:u w:val="none"/>
              </w:rPr>
              <w:t xml:space="preserve"> con los tornillos </w:t>
            </w:r>
            <w:r>
              <w:rPr>
                <w:b/>
                <w:bCs/>
                <w:color w:val="00274C"/>
                <w:position w:val="-2"/>
                <w:sz w:val="20"/>
                <w:szCs w:val="20"/>
                <w:u w:val="none"/>
              </w:rPr>
              <w:t xml:space="preserve">A</w:t>
            </w:r>
            <w:r>
              <w:rPr>
                <w:color w:val="00274C"/>
                <w:position w:val="-2"/>
                <w:sz w:val="20"/>
                <w:szCs w:val="20"/>
                <w:u w:val="none"/>
              </w:rPr>
              <w:t xml:space="preserve"> (par de apriete de </w:t>
            </w:r>
            <w:r>
              <w:rPr>
                <w:b/>
                <w:bCs/>
                <w:color w:val="00274C"/>
                <w:position w:val="-2"/>
                <w:sz w:val="20"/>
                <w:szCs w:val="20"/>
                <w:u w:val="none"/>
              </w:rPr>
              <w:t xml:space="preserve">25</w:t>
            </w:r>
            <w:r>
              <w:rPr>
                <w:color w:val="00274C"/>
                <w:position w:val="-2"/>
                <w:sz w:val="20"/>
                <w:szCs w:val="20"/>
                <w:u w:val="none"/>
              </w:rPr>
              <w:t xml:space="preserve"> </w:t>
            </w:r>
            <w:r>
              <w:rPr>
                <w:b/>
                <w:bCs/>
                <w:color w:val="00274C"/>
                <w:position w:val="-2"/>
                <w:sz w:val="20"/>
                <w:szCs w:val="20"/>
                <w:u w:val="none"/>
              </w:rPr>
              <w:t xml:space="preserve">Nm</w:t>
            </w:r>
            <w:r>
              <w:rPr>
                <w:color w:val="00274C"/>
                <w:position w:val="-2"/>
                <w:sz w:val="20"/>
                <w:szCs w:val="20"/>
                <w:u w:val="none"/>
              </w:rPr>
              <w:t xml:space="preserve"> ) en la brida </w:t>
            </w:r>
            <w:r>
              <w:rPr>
                <w:b/>
                <w:bCs/>
                <w:color w:val="00274C"/>
                <w:position w:val="-2"/>
                <w:sz w:val="20"/>
                <w:szCs w:val="20"/>
                <w:u w:val="none"/>
              </w:rPr>
              <w:t xml:space="preserve">D</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2"/>
              </w:rPr>
              <w:drawing>
                <wp:inline distT="0" distB="0" distL="0" distR="0">
                  <wp:extent cx="2275200" cy="1526400"/>
                  <wp:effectExtent b="0" l="0" r="0" t="0"/>
                  <wp:docPr id="70029774" name="name315960e585c5ac715" descr="Fig._1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31.jpg"/>
                          <pic:cNvPicPr/>
                        </pic:nvPicPr>
                        <pic:blipFill>
                          <a:blip r:embed="rId216160e585c5ac70e" cstate="print"/>
                          <a:stretch>
                            <a:fillRect/>
                          </a:stretch>
                        </pic:blipFill>
                        <pic:spPr>
                          <a:xfrm>
                            <a:off x="0" y="0"/>
                            <a:ext cx="2275200" cy="1526400"/>
                          </a:xfrm>
                          <a:prstGeom prst="rect">
                            <a:avLst/>
                          </a:prstGeom>
                          <a:ln w="0">
                            <a:noFill/>
                          </a:ln>
                        </pic:spPr>
                      </pic:pic>
                    </a:graphicData>
                  </a:graphic>
                </wp:inline>
              </w:drawing>
            </w:r>
            <w:r>
              <w:rPr>
                <w:b/>
                <w:bCs/>
                <w:color w:val="00274C"/>
                <w:position w:val="0"/>
                <w:sz w:val="20"/>
                <w:szCs w:val="20"/>
                <w:u w:val="none"/>
              </w:rPr>
              <w:br/>
              <w:t xml:space="preserve">Fig 11.32</w:t>
            </w:r>
          </w:p>
        </w:tc>
      </w:tr>
    </w:tbl>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3a + 4a PTO (configuraciones)</w:t>
      </w:r>
    </w:p>
    <w:p>
      <w:pPr>
        <w:widowControl w:val="on"/>
        <w:pBdr/>
        <w:spacing w:before="225" w:after="225" w:line="262" w:lineRule="auto"/>
        <w:ind w:left="0" w:right="0"/>
        <w:jc w:val="left"/>
        <w:textDirection w:val="lrTb"/>
      </w:pPr>
      <w:r>
        <w:drawing>
          <wp:inline distT="0" distB="0" distL="0" distR="0">
            <wp:extent cx="4694400" cy="3124800"/>
            <wp:effectExtent b="0" l="0" r="0" t="0"/>
            <wp:docPr id="61977244" name="name820760e585c5cb1ff" descr="Fig._1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32.jpg"/>
                    <pic:cNvPicPr/>
                  </pic:nvPicPr>
                  <pic:blipFill>
                    <a:blip r:embed="rId952260e585c5cb1f6" cstate="print"/>
                    <a:stretch>
                      <a:fillRect/>
                    </a:stretch>
                  </pic:blipFill>
                  <pic:spPr>
                    <a:xfrm>
                      <a:off x="0" y="0"/>
                      <a:ext cx="4694400" cy="3124800"/>
                    </a:xfrm>
                    <a:prstGeom prst="rect">
                      <a:avLst/>
                    </a:prstGeom>
                    <a:ln w="0">
                      <a:noFill/>
                    </a:ln>
                  </pic:spPr>
                </pic:pic>
              </a:graphicData>
            </a:graphic>
          </wp:inline>
        </w:drawing>
      </w:r>
    </w:p>
    <w:p>
      <w:pPr>
        <w:widowControl w:val="on"/>
        <w:pBdr/>
        <w:spacing w:before="0" w:after="0" w:line="262" w:lineRule="auto"/>
        <w:ind w:left="0" w:right="0"/>
        <w:jc w:val="left"/>
        <w:textDirection w:val="lrTb"/>
      </w:pPr>
      <w:r>
        <w:rPr>
          <w:b/>
          <w:bCs/>
          <w:color w:val="00274C"/>
          <w:sz w:val="20"/>
          <w:szCs w:val="20"/>
          <w:u w:val="none"/>
        </w:rPr>
        <w:t xml:space="preserve">Fig. 11.32</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11.6.1 Información</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Las bombas hidráulicas en la 3a y la 4a PTO se pueden instalar al mismo tiempo.</w:t>
            </w:r>
            <w:r>
              <w:rPr>
                <w:color w:val="00274C"/>
                <w:position w:val="-2"/>
                <w:sz w:val="20"/>
                <w:szCs w:val="20"/>
                <w:u w:val="none"/>
              </w:rPr>
              <w:br/>
              <w:t xml:space="preserve">En algunas configuraciones se tiene también el anillo de centrado </w:t>
            </w:r>
            <w:r>
              <w:rPr>
                <w:b/>
                <w:bCs/>
                <w:color w:val="00274C"/>
                <w:position w:val="-2"/>
                <w:sz w:val="20"/>
                <w:szCs w:val="20"/>
                <w:u w:val="none"/>
              </w:rPr>
              <w:t xml:space="preserve">C</w:t>
            </w:r>
            <w:r>
              <w:rPr>
                <w:color w:val="00274C"/>
                <w:position w:val="-2"/>
                <w:sz w:val="20"/>
                <w:szCs w:val="20"/>
                <w:u w:val="none"/>
              </w:rPr>
              <w:t xml:space="preserve"> en la 4a PTO.</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0905774" name="name326260e585c5de5b8"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40560e585c5de5b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0633"/>
              </w:numPr>
              <w:spacing w:before="0" w:after="0" w:line="262" w:lineRule="auto"/>
              <w:jc w:val="left"/>
              <w:rPr>
                <w:color w:val="00274C"/>
                <w:sz w:val="20"/>
                <w:szCs w:val="20"/>
              </w:rPr>
            </w:pPr>
            <w:r>
              <w:rPr>
                <w:color w:val="00274C"/>
                <w:position w:val="-2"/>
                <w:sz w:val="20"/>
                <w:szCs w:val="20"/>
                <w:u w:val="none"/>
              </w:rPr>
              <w:t xml:space="preserve">Para el desmontaje o instalación, consulte los </w:t>
            </w:r>
            <w:hyperlink r:id="rId852860e585c5def73" w:history="1">
              <w:r>
                <w:rPr>
                  <w:rStyle w:val="DefaultParagraphFontPHPDOCX"/>
                  <w:b/>
                  <w:bCs/>
                  <w:color w:val="0000FF"/>
                  <w:position w:val="-2"/>
                  <w:sz w:val="20"/>
                  <w:szCs w:val="20"/>
                  <w:u w:val="single" w:color=""/>
                </w:rPr>
                <w:t xml:space="preserve">Apar. 11.4</w:t>
              </w:r>
            </w:hyperlink>
            <w:r>
              <w:rPr>
                <w:b/>
                <w:bCs/>
                <w:color w:val="00274C"/>
                <w:position w:val="-2"/>
                <w:sz w:val="20"/>
                <w:szCs w:val="20"/>
                <w:u w:val="none"/>
              </w:rPr>
              <w:t xml:space="preserve"> , </w:t>
            </w:r>
            <w:hyperlink r:id="rId971160e585c5df132" w:history="1">
              <w:r>
                <w:rPr>
                  <w:rStyle w:val="DefaultParagraphFontPHPDOCX"/>
                  <w:b/>
                  <w:bCs/>
                  <w:color w:val="0000FF"/>
                  <w:position w:val="-2"/>
                  <w:sz w:val="20"/>
                  <w:szCs w:val="20"/>
                  <w:u w:val="single" w:color=""/>
                </w:rPr>
                <w:t xml:space="preserve">Apar. 11.5</w:t>
              </w:r>
            </w:hyperlink>
            <w:r>
              <w:rPr>
                <w:color w:val="00274C"/>
                <w:position w:val="-2"/>
                <w:sz w:val="20"/>
                <w:szCs w:val="20"/>
                <w:u w:val="none"/>
              </w:rPr>
              <w:t xml:space="preserve"> y </w:t>
            </w:r>
            <w:hyperlink r:id="rId716260e585c5df2c1" w:history="1">
              <w:r>
                <w:rPr>
                  <w:rStyle w:val="DefaultParagraphFontPHPDOCX"/>
                  <w:b/>
                  <w:bCs/>
                  <w:color w:val="0000FF"/>
                  <w:position w:val="-2"/>
                  <w:sz w:val="20"/>
                  <w:szCs w:val="20"/>
                  <w:u w:val="single" w:color=""/>
                </w:rPr>
                <w:t xml:space="preserve">Apar. 11.6</w:t>
              </w:r>
            </w:hyperlink>
            <w:r>
              <w:rPr>
                <w:b/>
                <w:bCs/>
                <w:color w:val="00274C"/>
                <w:position w:val="-2"/>
                <w:sz w:val="20"/>
                <w:szCs w:val="20"/>
                <w:u w:val="none"/>
              </w:rPr>
              <w:t xml:space="preserve"> .</w:t>
            </w:r>
          </w:p>
          <w:p>
            <w:pPr>
              <w:numPr>
                <w:ilvl w:val="0"/>
                <w:numId w:val="20633"/>
              </w:numPr>
              <w:spacing w:before="0" w:after="0" w:line="262" w:lineRule="auto"/>
              <w:jc w:val="left"/>
              <w:rPr>
                <w:color w:val="00274C"/>
                <w:sz w:val="20"/>
                <w:szCs w:val="20"/>
              </w:rPr>
            </w:pPr>
            <w:r>
              <w:rPr>
                <w:color w:val="00274C"/>
                <w:position w:val="-2"/>
                <w:sz w:val="20"/>
                <w:szCs w:val="20"/>
                <w:u w:val="none"/>
              </w:rPr>
              <w:t xml:space="preserve">Cada vez que se realice un montaje, sustituya las juntas del anillo </w:t>
            </w:r>
            <w:r>
              <w:rPr>
                <w:b/>
                <w:bCs/>
                <w:color w:val="00274C"/>
                <w:position w:val="-2"/>
                <w:sz w:val="20"/>
                <w:szCs w:val="20"/>
                <w:u w:val="none"/>
              </w:rPr>
              <w:t xml:space="preserve">B</w:t>
            </w:r>
            <w:r>
              <w:rPr>
                <w:color w:val="00274C"/>
                <w:position w:val="-2"/>
                <w:sz w:val="20"/>
                <w:szCs w:val="20"/>
                <w:u w:val="none"/>
              </w:rPr>
              <w:t xml:space="preserve"> y </w:t>
            </w:r>
            <w:r>
              <w:rPr>
                <w:b/>
                <w:bCs/>
                <w:color w:val="00274C"/>
                <w:position w:val="-2"/>
                <w:sz w:val="20"/>
                <w:szCs w:val="20"/>
                <w:u w:val="none"/>
              </w:rPr>
              <w:t xml:space="preserve">C</w:t>
            </w:r>
            <w:r>
              <w:rPr>
                <w:color w:val="00274C"/>
                <w:position w:val="-2"/>
                <w:sz w:val="20"/>
                <w:szCs w:val="20"/>
                <w:u w:val="none"/>
              </w:rPr>
              <w:t xml:space="preserve"> y de las bridas de soporte </w:t>
            </w:r>
            <w:r>
              <w:rPr>
                <w:b/>
                <w:bCs/>
                <w:color w:val="00274C"/>
                <w:position w:val="-2"/>
                <w:sz w:val="20"/>
                <w:szCs w:val="20"/>
                <w:u w:val="none"/>
              </w:rPr>
              <w:t xml:space="preserve">D</w:t>
            </w:r>
            <w:r>
              <w:rPr>
                <w:color w:val="00274C"/>
                <w:position w:val="-2"/>
                <w:sz w:val="20"/>
                <w:szCs w:val="20"/>
                <w:u w:val="none"/>
              </w:rPr>
              <w:t xml:space="preserve"> y </w:t>
            </w:r>
            <w:r>
              <w:rPr>
                <w:b/>
                <w:bCs/>
                <w:color w:val="00274C"/>
                <w:position w:val="-2"/>
                <w:sz w:val="20"/>
                <w:szCs w:val="20"/>
                <w:u w:val="none"/>
              </w:rPr>
              <w:t xml:space="preserve">K</w:t>
            </w:r>
            <w:r>
              <w:rPr>
                <w:color w:val="00274C"/>
                <w:position w:val="-2"/>
                <w:sz w:val="20"/>
                <w:szCs w:val="20"/>
                <w:u w:val="none"/>
              </w:rPr>
              <w:t xml:space="preserve"> .</w:t>
            </w:r>
          </w:p>
          <w:p>
            <w:pPr>
              <w:numPr>
                <w:ilvl w:val="0"/>
                <w:numId w:val="20633"/>
              </w:numPr>
              <w:spacing w:before="0" w:after="0" w:line="262" w:lineRule="auto"/>
              <w:jc w:val="left"/>
              <w:rPr>
                <w:color w:val="00274C"/>
                <w:sz w:val="20"/>
                <w:szCs w:val="20"/>
              </w:rPr>
            </w:pPr>
            <w:r>
              <w:rPr>
                <w:color w:val="00274C"/>
                <w:position w:val="-2"/>
                <w:sz w:val="20"/>
                <w:szCs w:val="20"/>
                <w:u w:val="none"/>
              </w:rPr>
              <w:t xml:space="preserve">Lubrique el engranaje </w:t>
            </w:r>
            <w:r>
              <w:rPr>
                <w:b/>
                <w:bCs/>
                <w:color w:val="00274C"/>
                <w:position w:val="-2"/>
                <w:sz w:val="20"/>
                <w:szCs w:val="20"/>
                <w:u w:val="none"/>
              </w:rPr>
              <w:t xml:space="preserve">H</w:t>
            </w:r>
            <w:r>
              <w:rPr>
                <w:color w:val="00274C"/>
                <w:position w:val="-2"/>
                <w:sz w:val="20"/>
                <w:szCs w:val="20"/>
                <w:u w:val="none"/>
              </w:rPr>
              <w:t xml:space="preserve"> con aceite.</w:t>
            </w:r>
          </w:p>
          <w:p/>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32"/>
              </w:rPr>
              <w:drawing>
                <wp:inline distT="0" distB="0" distL="0" distR="0">
                  <wp:extent cx="2260800" cy="1519200"/>
                  <wp:effectExtent b="0" l="0" r="0" t="0"/>
                  <wp:docPr id="38606044" name="name316360e585c5ef5ab" descr="Fig._1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33.jpg"/>
                          <pic:cNvPicPr/>
                        </pic:nvPicPr>
                        <pic:blipFill>
                          <a:blip r:embed="rId659260e585c5ef5a3" cstate="print"/>
                          <a:stretch>
                            <a:fillRect/>
                          </a:stretch>
                        </pic:blipFill>
                        <pic:spPr>
                          <a:xfrm>
                            <a:off x="0" y="0"/>
                            <a:ext cx="2260800" cy="1519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11.33</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Filtro del aire (sustitución del cartucho)</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143613" name="name196960e585c60ef90"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54060e585c60ef8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0633"/>
              </w:numPr>
              <w:spacing w:before="0" w:after="0" w:line="262" w:lineRule="auto"/>
              <w:jc w:val="left"/>
              <w:rPr>
                <w:color w:val="00274C"/>
                <w:sz w:val="20"/>
                <w:szCs w:val="20"/>
              </w:rPr>
            </w:pPr>
            <w:r>
              <w:rPr>
                <w:color w:val="00274C"/>
                <w:position w:val="-2"/>
                <w:sz w:val="20"/>
                <w:szCs w:val="20"/>
                <w:u w:val="none"/>
              </w:rPr>
              <w:t xml:space="preserve">Antes de proseguir la operacion ver  </w:t>
            </w:r>
            <w:hyperlink r:id="rId571160e585c60f799" w:history="1">
              <w:r>
                <w:rPr>
                  <w:rStyle w:val="DefaultParagraphFontPHPDOCX"/>
                  <w:b/>
                  <w:bCs/>
                  <w:color w:val="0000FF"/>
                  <w:position w:val="-2"/>
                  <w:sz w:val="20"/>
                  <w:szCs w:val="20"/>
                  <w:u w:val="none"/>
                </w:rPr>
                <w:t xml:space="preserve">Apar. 3.3.2</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 </w:t>
            </w:r>
          </w:p>
        </w:tc>
      </w:tr>
      <w:tr>
        <w:trPr>
          <w:trHeight w:val="0" w:hRule="atLeast"/>
        </w:trPr>
        <w:tc>
          <w:tcPr>
            <w:tcMar>
              <w:top w:w="150" w:type="dxa"/>
              <w:left w:w="150" w:type="dxa"/>
              <w:bottom w:w="150" w:type="dxa"/>
              <w:right w:w="150" w:type="dxa"/>
            </w:tcMar>
            <w:textDirection w:val="lrTb"/>
            <w:vAlign w:val="center"/>
          </w:tcPr>
          <w:p>
            <w:pPr>
              <w:numPr>
                <w:ilvl w:val="0"/>
                <w:numId w:val="20872"/>
              </w:numPr>
              <w:spacing w:before="0" w:after="0" w:line="262" w:lineRule="auto"/>
              <w:jc w:val="left"/>
              <w:rPr>
                <w:color w:val="00274C"/>
                <w:sz w:val="20"/>
                <w:szCs w:val="20"/>
              </w:rPr>
            </w:pPr>
            <w:r>
              <w:rPr>
                <w:color w:val="00274C"/>
                <w:position w:val="-2"/>
                <w:sz w:val="20"/>
                <w:szCs w:val="20"/>
                <w:u w:val="none"/>
              </w:rPr>
              <w:t xml:space="preserve">Desenganche los dos ganchos </w:t>
            </w:r>
            <w:r>
              <w:rPr>
                <w:b/>
                <w:bCs/>
                <w:color w:val="00274C"/>
                <w:position w:val="-2"/>
                <w:sz w:val="20"/>
                <w:szCs w:val="20"/>
                <w:u w:val="none"/>
              </w:rPr>
              <w:t xml:space="preserve">A</w:t>
            </w:r>
            <w:r>
              <w:rPr>
                <w:color w:val="00274C"/>
                <w:position w:val="-2"/>
                <w:sz w:val="20"/>
                <w:szCs w:val="20"/>
                <w:u w:val="none"/>
              </w:rPr>
              <w:t xml:space="preserve"> y quite la tapa </w:t>
            </w:r>
            <w:r>
              <w:rPr>
                <w:b/>
                <w:bCs/>
                <w:color w:val="00274C"/>
                <w:position w:val="-2"/>
                <w:sz w:val="20"/>
                <w:szCs w:val="20"/>
                <w:u w:val="none"/>
              </w:rPr>
              <w:t xml:space="preserve">B</w:t>
            </w:r>
            <w:r>
              <w:rPr>
                <w:color w:val="00274C"/>
                <w:position w:val="-2"/>
                <w:sz w:val="20"/>
                <w:szCs w:val="20"/>
                <w:u w:val="none"/>
              </w:rPr>
              <w:t xml:space="preserve"> del cuerpo </w:t>
            </w:r>
            <w:r>
              <w:rPr>
                <w:b/>
                <w:bCs/>
                <w:color w:val="00274C"/>
                <w:position w:val="-2"/>
                <w:sz w:val="20"/>
                <w:szCs w:val="20"/>
                <w:u w:val="none"/>
              </w:rPr>
              <w:t xml:space="preserve">C.</w:t>
            </w:r>
          </w:p>
          <w:p>
            <w:pPr>
              <w:numPr>
                <w:ilvl w:val="0"/>
                <w:numId w:val="20872"/>
              </w:numPr>
              <w:spacing w:before="0" w:after="0" w:line="262" w:lineRule="auto"/>
              <w:jc w:val="left"/>
              <w:rPr>
                <w:color w:val="00274C"/>
                <w:sz w:val="20"/>
                <w:szCs w:val="20"/>
              </w:rPr>
            </w:pPr>
            <w:r>
              <w:rPr>
                <w:color w:val="00274C"/>
                <w:position w:val="-2"/>
                <w:sz w:val="20"/>
                <w:szCs w:val="20"/>
                <w:u w:val="none"/>
              </w:rPr>
              <w:t xml:space="preserve">Extraiga el cartucho </w:t>
            </w:r>
            <w:r>
              <w:rPr>
                <w:b/>
                <w:bCs/>
                <w:color w:val="00274C"/>
                <w:position w:val="-2"/>
                <w:sz w:val="20"/>
                <w:szCs w:val="20"/>
                <w:u w:val="none"/>
              </w:rPr>
              <w:t xml:space="preserve">D.</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
          <w:p/>
          <w:p/>
          <w:p/>
          <w:p/>
          <w:p/>
          <w:p/>
          <w:p/>
          <w:p/>
          <w:p/>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41806312" name="name417060e585c6283a2" descr="1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34.jpg"/>
                          <pic:cNvPicPr/>
                        </pic:nvPicPr>
                        <pic:blipFill>
                          <a:blip r:embed="rId626160e585c628399"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11.34</w:t>
            </w:r>
          </w:p>
        </w:tc>
      </w:tr>
      <w:tr>
        <w:trPr>
          <w:trHeight w:val="0" w:hRule="atLeast"/>
        </w:trPr>
        <w:tc>
          <w:tcPr>
            <w:tcMar>
              <w:top w:w="150" w:type="dxa"/>
              <w:left w:w="150" w:type="dxa"/>
              <w:bottom w:w="150" w:type="dxa"/>
              <w:right w:w="150" w:type="dxa"/>
            </w:tcMar>
            <w:textDirection w:val="lrTb"/>
            <w:vAlign w:val="center"/>
          </w:tcPr>
          <w:p>
            <w:pPr>
              <w:numPr>
                <w:ilvl w:val="0"/>
                <w:numId w:val="20873"/>
              </w:numPr>
              <w:spacing w:before="0" w:after="0" w:line="262" w:lineRule="auto"/>
              <w:jc w:val="left"/>
              <w:rPr>
                <w:color w:val="00274C"/>
                <w:sz w:val="20"/>
                <w:szCs w:val="20"/>
              </w:rPr>
            </w:pPr>
            <w:r>
              <w:rPr>
                <w:color w:val="00274C"/>
                <w:position w:val="-2"/>
                <w:sz w:val="20"/>
                <w:szCs w:val="20"/>
                <w:u w:val="none"/>
              </w:rPr>
              <w:t xml:space="preserve">Introduzca el nuevo cartucho </w:t>
            </w:r>
            <w:r>
              <w:rPr>
                <w:b/>
                <w:bCs/>
                <w:color w:val="00274C"/>
                <w:position w:val="-2"/>
                <w:sz w:val="20"/>
                <w:szCs w:val="20"/>
                <w:u w:val="none"/>
              </w:rPr>
              <w:t xml:space="preserve">D</w:t>
            </w:r>
            <w:r>
              <w:rPr>
                <w:color w:val="00274C"/>
                <w:position w:val="-2"/>
                <w:sz w:val="20"/>
                <w:szCs w:val="20"/>
                <w:u w:val="none"/>
              </w:rPr>
              <w:t xml:space="preserve"> dentro del cuerpo del filtro </w:t>
            </w:r>
            <w:r>
              <w:rPr>
                <w:b/>
                <w:bCs/>
                <w:color w:val="00274C"/>
                <w:position w:val="-2"/>
                <w:sz w:val="20"/>
                <w:szCs w:val="20"/>
                <w:u w:val="none"/>
              </w:rPr>
              <w:t xml:space="preserve">C</w:t>
            </w:r>
            <w:r>
              <w:rPr>
                <w:color w:val="00274C"/>
                <w:position w:val="-2"/>
                <w:sz w:val="20"/>
                <w:szCs w:val="20"/>
                <w:u w:val="none"/>
              </w:rPr>
              <w:t xml:space="preserve"> .</w:t>
            </w:r>
          </w:p>
          <w:p>
            <w:pPr>
              <w:numPr>
                <w:ilvl w:val="0"/>
                <w:numId w:val="20873"/>
              </w:numPr>
              <w:spacing w:before="0" w:after="0" w:line="262" w:lineRule="auto"/>
              <w:jc w:val="left"/>
              <w:rPr>
                <w:color w:val="00274C"/>
                <w:sz w:val="20"/>
                <w:szCs w:val="20"/>
              </w:rPr>
            </w:pPr>
            <w:r>
              <w:rPr>
                <w:color w:val="00274C"/>
                <w:position w:val="-2"/>
                <w:sz w:val="20"/>
                <w:szCs w:val="20"/>
                <w:u w:val="none"/>
              </w:rPr>
              <w:t xml:space="preserve">Fije la tapa </w:t>
            </w:r>
            <w:r>
              <w:rPr>
                <w:b/>
                <w:bCs/>
                <w:color w:val="00274C"/>
                <w:position w:val="-2"/>
                <w:sz w:val="20"/>
                <w:szCs w:val="20"/>
                <w:u w:val="none"/>
              </w:rPr>
              <w:t xml:space="preserve">B</w:t>
            </w:r>
            <w:r>
              <w:rPr>
                <w:color w:val="00274C"/>
                <w:position w:val="-2"/>
                <w:sz w:val="20"/>
                <w:szCs w:val="20"/>
                <w:u w:val="none"/>
              </w:rPr>
              <w:t xml:space="preserve"> con los ganchos </w:t>
            </w:r>
            <w:r>
              <w:rPr>
                <w:b/>
                <w:bCs/>
                <w:color w:val="00274C"/>
                <w:position w:val="-2"/>
                <w:sz w:val="20"/>
                <w:szCs w:val="20"/>
                <w:u w:val="none"/>
              </w:rPr>
              <w:t xml:space="preserve">A</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2371022" name="name445160e585c63ef92" descr="11.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47.jpg"/>
                          <pic:cNvPicPr/>
                        </pic:nvPicPr>
                        <pic:blipFill>
                          <a:blip r:embed="rId833360e585c63ef8b"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11.35</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Filtro del aceite a distancia (desmontaje y montaje)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11.9.1 Desmontaje</w:t>
            </w:r>
          </w:p>
          <w:p/>
          <w:p/>
          <w:p>
            <w:pPr>
              <w:numPr>
                <w:ilvl w:val="0"/>
                <w:numId w:val="20874"/>
              </w:numPr>
              <w:spacing w:before="0" w:after="0" w:line="262" w:lineRule="auto"/>
              <w:jc w:val="left"/>
              <w:rPr>
                <w:color w:val="00274C"/>
                <w:sz w:val="20"/>
                <w:szCs w:val="20"/>
              </w:rPr>
            </w:pPr>
            <w:r>
              <w:rPr>
                <w:color w:val="00274C"/>
                <w:position w:val="-2"/>
                <w:sz w:val="20"/>
                <w:szCs w:val="20"/>
                <w:u w:val="none"/>
              </w:rPr>
              <w:t xml:space="preserve">Realice las operaciones descritas en el  </w:t>
            </w:r>
            <w:hyperlink r:id="rId419860e585c644bb3" w:history="1">
              <w:r>
                <w:rPr>
                  <w:rStyle w:val="DefaultParagraphFontPHPDOCX"/>
                  <w:b/>
                  <w:bCs/>
                  <w:color w:val="0000FF"/>
                  <w:position w:val="-2"/>
                  <w:sz w:val="20"/>
                  <w:szCs w:val="20"/>
                  <w:u w:val="single" w:color=""/>
                </w:rPr>
                <w:t xml:space="preserve">Apar. 5.2</w:t>
              </w:r>
            </w:hyperlink>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9089382" name="name202960e585c657a83"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62860e585c657a7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1"/>
                <w:numId w:val="20633"/>
              </w:numPr>
              <w:spacing w:before="0" w:after="0" w:line="262" w:lineRule="auto"/>
              <w:jc w:val="left"/>
              <w:rPr>
                <w:color w:val="00274C"/>
                <w:sz w:val="20"/>
                <w:szCs w:val="20"/>
              </w:rPr>
            </w:pPr>
            <w:r>
              <w:rPr>
                <w:color w:val="00274C"/>
                <w:position w:val="-2"/>
                <w:sz w:val="20"/>
                <w:szCs w:val="20"/>
                <w:u w:val="none"/>
              </w:rPr>
              <w:t xml:space="preserve">Antes de proseguir la operacion ver  </w:t>
            </w:r>
            <w:hyperlink r:id="rId311560e585c657f24" w:history="1">
              <w:r>
                <w:rPr>
                  <w:rStyle w:val="DefaultParagraphFontPHPDOCX"/>
                  <w:b/>
                  <w:bCs/>
                  <w:color w:val="0000FF"/>
                  <w:position w:val="-2"/>
                  <w:sz w:val="20"/>
                  <w:szCs w:val="20"/>
                  <w:u w:val="none"/>
                </w:rPr>
                <w:t xml:space="preserve">Apar. 3.3.2</w:t>
              </w:r>
            </w:hyperlink>
            <w:r>
              <w:rPr>
                <w:color w:val="00274C"/>
                <w:position w:val="-2"/>
                <w:sz w:val="20"/>
                <w:szCs w:val="20"/>
                <w:u w:val="none"/>
              </w:rPr>
              <w:t xml:space="preserve"> .</w:t>
            </w:r>
          </w:p>
          <w:p>
            <w:pPr>
              <w:numPr>
                <w:ilvl w:val="1"/>
                <w:numId w:val="20633"/>
              </w:numPr>
              <w:spacing w:before="0" w:after="0" w:line="262" w:lineRule="auto"/>
              <w:jc w:val="left"/>
              <w:rPr>
                <w:color w:val="00274C"/>
                <w:sz w:val="20"/>
                <w:szCs w:val="20"/>
              </w:rPr>
            </w:pPr>
            <w:r>
              <w:rPr>
                <w:color w:val="00274C"/>
                <w:position w:val="-2"/>
                <w:sz w:val="20"/>
                <w:szCs w:val="20"/>
                <w:u w:val="none"/>
              </w:rPr>
              <w:t xml:space="preserve">Para la sustitución del cartucho, consulte las operaciones </w:t>
            </w:r>
            <w:r>
              <w:rPr>
                <w:b/>
                <w:bCs/>
                <w:color w:val="00274C"/>
                <w:position w:val="-2"/>
                <w:sz w:val="20"/>
                <w:szCs w:val="20"/>
                <w:u w:val="none"/>
              </w:rPr>
              <w:t xml:space="preserve">6 (Par. 11.9.1) y 2 (Par. 11.9.2)</w:t>
            </w:r>
            <w:r>
              <w:rPr>
                <w:color w:val="00274C"/>
                <w:position w:val="-2"/>
                <w:sz w:val="20"/>
                <w:szCs w:val="20"/>
                <w:u w:val="none"/>
              </w:rPr>
              <w:t xml:space="preserve"> .</w:t>
            </w:r>
          </w:p>
          <w:p>
            <w:pPr>
              <w:numPr>
                <w:ilvl w:val="1"/>
                <w:numId w:val="20633"/>
              </w:numPr>
              <w:spacing w:before="0" w:after="0" w:line="262" w:lineRule="auto"/>
              <w:jc w:val="left"/>
              <w:rPr>
                <w:color w:val="00274C"/>
                <w:sz w:val="20"/>
                <w:szCs w:val="20"/>
              </w:rPr>
            </w:pPr>
            <w:r>
              <w:rPr>
                <w:color w:val="00274C"/>
                <w:position w:val="-2"/>
                <w:sz w:val="20"/>
                <w:szCs w:val="20"/>
                <w:u w:val="none"/>
              </w:rPr>
              <w:t xml:space="preserve">Para desmontar los tubos </w:t>
            </w:r>
            <w:r>
              <w:rPr>
                <w:b/>
                <w:bCs/>
                <w:color w:val="00274C"/>
                <w:position w:val="-2"/>
                <w:sz w:val="20"/>
                <w:szCs w:val="20"/>
                <w:u w:val="none"/>
              </w:rPr>
              <w:t xml:space="preserve">B y C</w:t>
            </w:r>
            <w:r>
              <w:rPr>
                <w:color w:val="00274C"/>
                <w:position w:val="-2"/>
                <w:sz w:val="20"/>
                <w:szCs w:val="20"/>
                <w:u w:val="none"/>
              </w:rPr>
              <w:t xml:space="preserve"> , bloquee con una llave los racores </w:t>
            </w:r>
            <w:r>
              <w:rPr>
                <w:b/>
                <w:bCs/>
                <w:color w:val="00274C"/>
                <w:position w:val="-2"/>
                <w:sz w:val="20"/>
                <w:szCs w:val="20"/>
                <w:u w:val="none"/>
              </w:rPr>
              <w:t xml:space="preserve">K, H (Fig. 11.37) y L (Fig. 11.38)</w:t>
            </w:r>
            <w:r>
              <w:rPr>
                <w:color w:val="00274C"/>
                <w:position w:val="-2"/>
                <w:sz w:val="20"/>
                <w:szCs w:val="20"/>
                <w:u w:val="none"/>
              </w:rPr>
              <w:t xml:space="preserve"> para evitar que se desenrosquen y se quiten junto con las tuercas </w:t>
            </w:r>
            <w:r>
              <w:rPr>
                <w:b/>
                <w:bCs/>
                <w:color w:val="00274C"/>
                <w:position w:val="-2"/>
                <w:sz w:val="20"/>
                <w:szCs w:val="20"/>
                <w:u w:val="none"/>
              </w:rPr>
              <w:t xml:space="preserve">A</w:t>
            </w:r>
            <w:r>
              <w:rPr>
                <w:color w:val="00274C"/>
                <w:position w:val="-2"/>
                <w:sz w:val="20"/>
                <w:szCs w:val="20"/>
                <w:u w:val="none"/>
              </w:rPr>
              <w:t xml:space="preserve"> , con la consiguiente pérdida de aceite.</w:t>
            </w:r>
          </w:p>
          <w:p>
            <w:pPr>
              <w:numPr>
                <w:ilvl w:val="0"/>
                <w:numId w:val="20875"/>
              </w:numPr>
              <w:spacing w:before="0" w:after="0" w:line="262" w:lineRule="auto"/>
              <w:jc w:val="left"/>
              <w:rPr>
                <w:color w:val="00274C"/>
                <w:sz w:val="20"/>
                <w:szCs w:val="20"/>
              </w:rPr>
            </w:pPr>
            <w:r>
              <w:rPr>
                <w:color w:val="00274C"/>
                <w:position w:val="-2"/>
                <w:sz w:val="20"/>
                <w:szCs w:val="20"/>
                <w:u w:val="none"/>
              </w:rPr>
              <w:t xml:space="preserve">Desenrosque las tuercas </w:t>
            </w:r>
            <w:r>
              <w:rPr>
                <w:b/>
                <w:bCs/>
                <w:color w:val="00274C"/>
                <w:position w:val="-2"/>
                <w:sz w:val="20"/>
                <w:szCs w:val="20"/>
                <w:u w:val="none"/>
              </w:rPr>
              <w:t xml:space="preserve">A</w:t>
            </w:r>
            <w:r>
              <w:rPr>
                <w:color w:val="00274C"/>
                <w:position w:val="-2"/>
                <w:sz w:val="20"/>
                <w:szCs w:val="20"/>
                <w:u w:val="none"/>
              </w:rPr>
              <w:t xml:space="preserve"> y quite los tubos </w:t>
            </w:r>
            <w:r>
              <w:rPr>
                <w:b/>
                <w:bCs/>
                <w:color w:val="00274C"/>
                <w:position w:val="-2"/>
                <w:sz w:val="20"/>
                <w:szCs w:val="20"/>
                <w:u w:val="none"/>
              </w:rPr>
              <w:t xml:space="preserve">B y C.</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43035384" name="name653860e585c66cb56" descr="1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48.jpg"/>
                          <pic:cNvPicPr/>
                        </pic:nvPicPr>
                        <pic:blipFill>
                          <a:blip r:embed="rId203360e585c66cb4e"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11.36</w:t>
            </w:r>
          </w:p>
        </w:tc>
      </w:tr>
      <w:tr>
        <w:trPr>
          <w:trHeight w:val="0" w:hRule="atLeast"/>
        </w:trPr>
        <w:tc>
          <w:tcPr>
            <w:tcMar>
              <w:top w:w="150" w:type="dxa"/>
              <w:left w:w="150" w:type="dxa"/>
              <w:bottom w:w="150" w:type="dxa"/>
              <w:right w:w="150" w:type="dxa"/>
            </w:tcMar>
            <w:textDirection w:val="lrTb"/>
            <w:vAlign w:val="center"/>
          </w:tcPr>
          <w:p>
            <w:pPr>
              <w:numPr>
                <w:ilvl w:val="0"/>
                <w:numId w:val="20876"/>
              </w:numPr>
              <w:spacing w:before="0" w:after="0" w:line="262" w:lineRule="auto"/>
              <w:jc w:val="left"/>
              <w:rPr>
                <w:color w:val="00274C"/>
                <w:sz w:val="20"/>
                <w:szCs w:val="20"/>
              </w:rPr>
            </w:pPr>
            <w:r>
              <w:rPr>
                <w:color w:val="00274C"/>
                <w:position w:val="-2"/>
                <w:sz w:val="20"/>
                <w:szCs w:val="20"/>
                <w:u w:val="none"/>
              </w:rPr>
              <w:t xml:space="preserve">Desenganche las abrazaderas </w:t>
            </w:r>
            <w:r>
              <w:rPr>
                <w:b/>
                <w:bCs/>
                <w:color w:val="00274C"/>
                <w:position w:val="-2"/>
                <w:sz w:val="20"/>
                <w:szCs w:val="20"/>
                <w:u w:val="none"/>
              </w:rPr>
              <w:t xml:space="preserve">D</w:t>
            </w:r>
            <w:r>
              <w:rPr>
                <w:color w:val="00274C"/>
                <w:position w:val="-2"/>
                <w:sz w:val="20"/>
                <w:szCs w:val="20"/>
                <w:u w:val="none"/>
              </w:rPr>
              <w:t xml:space="preserve"> y desconecte los tubos </w:t>
            </w:r>
            <w:r>
              <w:rPr>
                <w:b/>
                <w:bCs/>
                <w:color w:val="00274C"/>
                <w:position w:val="-2"/>
                <w:sz w:val="20"/>
                <w:szCs w:val="20"/>
                <w:u w:val="none"/>
              </w:rPr>
              <w:t xml:space="preserve">E</w:t>
            </w:r>
            <w:r>
              <w:rPr>
                <w:color w:val="00274C"/>
                <w:position w:val="-2"/>
                <w:sz w:val="20"/>
                <w:szCs w:val="20"/>
                <w:u w:val="none"/>
              </w:rPr>
              <w:t xml:space="preserve"> y </w:t>
            </w:r>
            <w:r>
              <w:rPr>
                <w:b/>
                <w:bCs/>
                <w:color w:val="00274C"/>
                <w:position w:val="-2"/>
                <w:sz w:val="20"/>
                <w:szCs w:val="20"/>
                <w:u w:val="none"/>
              </w:rPr>
              <w:t xml:space="preserve">F</w:t>
            </w:r>
            <w:r>
              <w:rPr>
                <w:color w:val="00274C"/>
                <w:position w:val="-2"/>
                <w:sz w:val="20"/>
                <w:szCs w:val="20"/>
                <w:u w:val="none"/>
              </w:rPr>
              <w:t xml:space="preserve"> del Oil Cooler </w:t>
            </w:r>
            <w:r>
              <w:rPr>
                <w:b/>
                <w:bCs/>
                <w:color w:val="00274C"/>
                <w:position w:val="-2"/>
                <w:sz w:val="20"/>
                <w:szCs w:val="20"/>
                <w:u w:val="none"/>
              </w:rPr>
              <w:t xml:space="preserve">G</w:t>
            </w:r>
            <w:r>
              <w:rPr>
                <w:color w:val="00274C"/>
                <w:position w:val="-2"/>
                <w:sz w:val="20"/>
                <w:szCs w:val="20"/>
                <w:u w:val="none"/>
              </w:rPr>
              <w:t xml:space="preserve"> .</w:t>
            </w:r>
          </w:p>
          <w:p>
            <w:pPr>
              <w:numPr>
                <w:ilvl w:val="0"/>
                <w:numId w:val="20876"/>
              </w:numPr>
              <w:spacing w:before="0" w:after="0" w:line="262" w:lineRule="auto"/>
              <w:jc w:val="left"/>
              <w:rPr>
                <w:color w:val="00274C"/>
                <w:sz w:val="20"/>
                <w:szCs w:val="20"/>
              </w:rPr>
            </w:pPr>
            <w:r>
              <w:rPr>
                <w:color w:val="00274C"/>
                <w:position w:val="-2"/>
                <w:sz w:val="20"/>
                <w:szCs w:val="20"/>
                <w:u w:val="none"/>
              </w:rPr>
              <w:t xml:space="preserve">Desenrosque y quite el racor </w:t>
            </w:r>
            <w:r>
              <w:rPr>
                <w:b/>
                <w:bCs/>
                <w:color w:val="00274C"/>
                <w:position w:val="-2"/>
                <w:sz w:val="20"/>
                <w:szCs w:val="20"/>
                <w:u w:val="none"/>
              </w:rPr>
              <w:t xml:space="preserve">H</w:t>
            </w:r>
            <w:r>
              <w:rPr>
                <w:color w:val="00274C"/>
                <w:position w:val="-2"/>
                <w:sz w:val="20"/>
                <w:szCs w:val="20"/>
                <w:u w:val="none"/>
              </w:rPr>
              <w:t xml:space="preserve"> junto con su junta de cobre del cabezal </w:t>
            </w:r>
            <w:r>
              <w:rPr>
                <w:b/>
                <w:bCs/>
                <w:color w:val="00274C"/>
                <w:position w:val="-2"/>
                <w:sz w:val="20"/>
                <w:szCs w:val="20"/>
                <w:u w:val="none"/>
              </w:rPr>
              <w:t xml:space="preserve">J</w:t>
            </w:r>
            <w:r>
              <w:rPr>
                <w:color w:val="00274C"/>
                <w:position w:val="-2"/>
                <w:sz w:val="20"/>
                <w:szCs w:val="20"/>
                <w:u w:val="none"/>
              </w:rPr>
              <w:t xml:space="preserve"> .</w:t>
            </w:r>
          </w:p>
          <w:p>
            <w:pPr>
              <w:numPr>
                <w:ilvl w:val="0"/>
                <w:numId w:val="20876"/>
              </w:numPr>
              <w:spacing w:before="0" w:after="0" w:line="262" w:lineRule="auto"/>
              <w:jc w:val="left"/>
              <w:rPr>
                <w:color w:val="00274C"/>
                <w:sz w:val="20"/>
                <w:szCs w:val="20"/>
              </w:rPr>
            </w:pPr>
            <w:r>
              <w:rPr>
                <w:color w:val="00274C"/>
                <w:position w:val="-2"/>
                <w:sz w:val="20"/>
                <w:szCs w:val="20"/>
                <w:u w:val="none"/>
              </w:rPr>
              <w:t xml:space="preserve">Desatornille y quite:</w:t>
            </w:r>
            <w:r>
              <w:rPr>
                <w:color w:val="00274C"/>
                <w:position w:val="-2"/>
                <w:sz w:val="20"/>
                <w:szCs w:val="20"/>
                <w:u w:val="none"/>
              </w:rPr>
              <w:br/>
              <w:t xml:space="preserve">    - el racor </w:t>
            </w:r>
            <w:r>
              <w:rPr>
                <w:b/>
                <w:bCs/>
                <w:color w:val="00274C"/>
                <w:position w:val="-2"/>
                <w:sz w:val="20"/>
                <w:szCs w:val="20"/>
                <w:u w:val="none"/>
              </w:rPr>
              <w:t xml:space="preserve">K</w:t>
            </w:r>
            <w:r>
              <w:rPr>
                <w:color w:val="00274C"/>
                <w:position w:val="-2"/>
                <w:sz w:val="20"/>
                <w:szCs w:val="20"/>
                <w:u w:val="none"/>
              </w:rPr>
              <w:t xml:space="preserve"> con la junta de cobre</w:t>
            </w:r>
            <w:r>
              <w:rPr>
                <w:color w:val="00274C"/>
                <w:position w:val="-2"/>
                <w:sz w:val="20"/>
                <w:szCs w:val="20"/>
                <w:u w:val="none"/>
              </w:rPr>
              <w:br/>
              <w:t xml:space="preserve">    - el Oil Cooler </w:t>
            </w:r>
            <w:r>
              <w:rPr>
                <w:b/>
                <w:bCs/>
                <w:color w:val="00274C"/>
                <w:position w:val="-2"/>
                <w:sz w:val="20"/>
                <w:szCs w:val="20"/>
                <w:u w:val="none"/>
              </w:rPr>
              <w:t xml:space="preserve">G</w:t>
            </w:r>
            <w:r>
              <w:rPr>
                <w:color w:val="00274C"/>
                <w:position w:val="-2"/>
                <w:sz w:val="20"/>
                <w:szCs w:val="20"/>
                <w:u w:val="none"/>
              </w:rPr>
              <w:t xml:space="preserve"> y las respectivas juntas</w:t>
            </w:r>
            <w:r>
              <w:rPr>
                <w:color w:val="00274C"/>
                <w:position w:val="-2"/>
                <w:sz w:val="20"/>
                <w:szCs w:val="20"/>
                <w:u w:val="none"/>
              </w:rPr>
              <w:br/>
              <w:t xml:space="preserve">    - el cabezal </w:t>
            </w:r>
            <w:r>
              <w:rPr>
                <w:b/>
                <w:bCs/>
                <w:color w:val="00274C"/>
                <w:position w:val="-2"/>
                <w:sz w:val="20"/>
                <w:szCs w:val="20"/>
                <w:u w:val="none"/>
              </w:rPr>
              <w:t xml:space="preserve">J</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36135646" name="name980160e585c68765c" descr="11.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49.jpg"/>
                          <pic:cNvPicPr/>
                        </pic:nvPicPr>
                        <pic:blipFill>
                          <a:blip r:embed="rId848560e585c687657"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11.37</w:t>
            </w:r>
          </w:p>
        </w:tc>
      </w:tr>
      <w:tr>
        <w:trPr>
          <w:trHeight w:val="0" w:hRule="atLeast"/>
        </w:trPr>
        <w:tc>
          <w:tcPr>
            <w:tcMar>
              <w:top w:w="150" w:type="dxa"/>
              <w:left w:w="150" w:type="dxa"/>
              <w:bottom w:w="150" w:type="dxa"/>
              <w:right w:w="150" w:type="dxa"/>
            </w:tcMar>
            <w:textDirection w:val="lrTb"/>
            <w:vAlign w:val="center"/>
          </w:tcPr>
          <w:p>
            <w:pPr>
              <w:numPr>
                <w:ilvl w:val="0"/>
                <w:numId w:val="20877"/>
              </w:numPr>
              <w:spacing w:before="0" w:after="0" w:line="262" w:lineRule="auto"/>
              <w:jc w:val="left"/>
              <w:rPr>
                <w:color w:val="00274C"/>
                <w:sz w:val="20"/>
                <w:szCs w:val="20"/>
              </w:rPr>
            </w:pPr>
            <w:r>
              <w:rPr>
                <w:color w:val="00274C"/>
                <w:position w:val="-2"/>
                <w:sz w:val="20"/>
                <w:szCs w:val="20"/>
                <w:u w:val="none"/>
              </w:rPr>
              <w:t xml:space="preserve">Desatornille los racores </w:t>
            </w:r>
            <w:r>
              <w:rPr>
                <w:b/>
                <w:bCs/>
                <w:color w:val="00274C"/>
                <w:position w:val="-2"/>
                <w:sz w:val="20"/>
                <w:szCs w:val="20"/>
                <w:u w:val="none"/>
              </w:rPr>
              <w:t xml:space="preserve">L</w:t>
            </w:r>
            <w:r>
              <w:rPr>
                <w:color w:val="00274C"/>
                <w:position w:val="-2"/>
                <w:sz w:val="20"/>
                <w:szCs w:val="20"/>
                <w:u w:val="none"/>
              </w:rPr>
              <w:t xml:space="preserve"> , y quite las juntas de cobre del soporte </w:t>
            </w:r>
            <w:r>
              <w:rPr>
                <w:b/>
                <w:bCs/>
                <w:color w:val="00274C"/>
                <w:position w:val="-2"/>
                <w:sz w:val="20"/>
                <w:szCs w:val="20"/>
                <w:u w:val="none"/>
              </w:rPr>
              <w:t xml:space="preserve">M</w:t>
            </w:r>
            <w:r>
              <w:rPr>
                <w:color w:val="00274C"/>
                <w:position w:val="-2"/>
                <w:sz w:val="20"/>
                <w:szCs w:val="20"/>
                <w:u w:val="none"/>
              </w:rPr>
              <w:t xml:space="preserve"> .</w:t>
            </w:r>
          </w:p>
          <w:p>
            <w:pPr>
              <w:numPr>
                <w:ilvl w:val="0"/>
                <w:numId w:val="20877"/>
              </w:numPr>
              <w:spacing w:before="0" w:after="0" w:line="262" w:lineRule="auto"/>
              <w:jc w:val="left"/>
              <w:rPr>
                <w:color w:val="00274C"/>
                <w:sz w:val="20"/>
                <w:szCs w:val="20"/>
              </w:rPr>
            </w:pPr>
            <w:r>
              <w:rPr>
                <w:color w:val="00274C"/>
                <w:position w:val="-2"/>
                <w:sz w:val="20"/>
                <w:szCs w:val="20"/>
                <w:u w:val="none"/>
              </w:rPr>
              <w:t xml:space="preserve">Desenrosque el cartucho </w:t>
            </w:r>
            <w:r>
              <w:rPr>
                <w:b/>
                <w:bCs/>
                <w:color w:val="00274C"/>
                <w:position w:val="-2"/>
                <w:sz w:val="20"/>
                <w:szCs w:val="20"/>
                <w:u w:val="none"/>
              </w:rPr>
              <w:t xml:space="preserve">N</w:t>
            </w:r>
            <w:r>
              <w:rPr>
                <w:color w:val="00274C"/>
                <w:position w:val="-2"/>
                <w:sz w:val="20"/>
                <w:szCs w:val="20"/>
                <w:u w:val="none"/>
              </w:rPr>
              <w:t xml:space="preserve"> junto a su junta del soporte </w:t>
            </w:r>
            <w:r>
              <w:rPr>
                <w:b/>
                <w:bCs/>
                <w:color w:val="00274C"/>
                <w:position w:val="-2"/>
                <w:sz w:val="20"/>
                <w:szCs w:val="20"/>
                <w:u w:val="none"/>
              </w:rPr>
              <w:t xml:space="preserve">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32"/>
              </w:rPr>
              <w:drawing>
                <wp:inline distT="0" distB="0" distL="0" distR="0">
                  <wp:extent cx="2325600" cy="1519200"/>
                  <wp:effectExtent b="0" l="0" r="0" t="0"/>
                  <wp:docPr id="42792279" name="name824060e585c69a60e" descr="Fig._1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50.jpg"/>
                          <pic:cNvPicPr/>
                        </pic:nvPicPr>
                        <pic:blipFill>
                          <a:blip r:embed="rId800060e585c69a606" cstate="print"/>
                          <a:stretch>
                            <a:fillRect/>
                          </a:stretch>
                        </pic:blipFill>
                        <pic:spPr>
                          <a:xfrm>
                            <a:off x="0" y="0"/>
                            <a:ext cx="2325600" cy="1519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11.38</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11.9.2 Montaje</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6258063" name="name963560e585c6b1669"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29560e585c6b166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0633"/>
              </w:numPr>
              <w:spacing w:before="0" w:after="0" w:line="262" w:lineRule="auto"/>
              <w:jc w:val="left"/>
              <w:rPr>
                <w:color w:val="00274C"/>
                <w:sz w:val="20"/>
                <w:szCs w:val="20"/>
              </w:rPr>
            </w:pPr>
            <w:r>
              <w:rPr>
                <w:color w:val="00274C"/>
                <w:position w:val="-2"/>
                <w:sz w:val="20"/>
                <w:szCs w:val="20"/>
                <w:u w:val="none"/>
              </w:rPr>
              <w:t xml:space="preserve">Cada vez que se realice un montaje, sustituya la junta </w:t>
            </w:r>
            <w:r>
              <w:rPr>
                <w:b/>
                <w:bCs/>
                <w:color w:val="00274C"/>
                <w:position w:val="-2"/>
                <w:sz w:val="20"/>
                <w:szCs w:val="20"/>
                <w:u w:val="none"/>
              </w:rPr>
              <w:t xml:space="preserve">V</w:t>
            </w:r>
            <w:r>
              <w:rPr>
                <w:color w:val="00274C"/>
                <w:position w:val="-2"/>
                <w:sz w:val="20"/>
                <w:szCs w:val="20"/>
                <w:u w:val="none"/>
              </w:rPr>
              <w:t xml:space="preserve"> .</w:t>
            </w:r>
          </w:p>
          <w:p>
            <w:pPr>
              <w:numPr>
                <w:ilvl w:val="0"/>
                <w:numId w:val="20633"/>
              </w:numPr>
              <w:spacing w:before="0" w:after="0" w:line="262" w:lineRule="auto"/>
              <w:jc w:val="left"/>
              <w:rPr>
                <w:color w:val="00274C"/>
                <w:sz w:val="20"/>
                <w:szCs w:val="20"/>
              </w:rPr>
            </w:pPr>
            <w:r>
              <w:rPr>
                <w:color w:val="00274C"/>
                <w:position w:val="-2"/>
                <w:sz w:val="20"/>
                <w:szCs w:val="20"/>
                <w:u w:val="none"/>
              </w:rPr>
              <w:t xml:space="preserve">Cada vez que se realice un montaje, sustituya las juntas </w:t>
            </w:r>
            <w:r>
              <w:rPr>
                <w:b/>
                <w:bCs/>
                <w:color w:val="00274C"/>
                <w:position w:val="-2"/>
                <w:sz w:val="20"/>
                <w:szCs w:val="20"/>
                <w:u w:val="none"/>
              </w:rPr>
              <w:t xml:space="preserve">P,</w:t>
            </w:r>
            <w:r>
              <w:rPr>
                <w:color w:val="00274C"/>
                <w:position w:val="-2"/>
                <w:sz w:val="20"/>
                <w:szCs w:val="20"/>
                <w:u w:val="none"/>
              </w:rPr>
              <w:t xml:space="preserve"> </w:t>
            </w:r>
            <w:r>
              <w:rPr>
                <w:b/>
                <w:bCs/>
                <w:color w:val="00274C"/>
                <w:position w:val="-2"/>
                <w:sz w:val="20"/>
                <w:szCs w:val="20"/>
                <w:u w:val="none"/>
              </w:rPr>
              <w:t xml:space="preserve">Q, y U</w:t>
            </w:r>
            <w:r>
              <w:rPr>
                <w:color w:val="00274C"/>
                <w:position w:val="-2"/>
                <w:sz w:val="20"/>
                <w:szCs w:val="20"/>
                <w:u w:val="none"/>
              </w:rPr>
              <w:t xml:space="preserve"> .</w:t>
            </w:r>
          </w:p>
          <w:p>
            <w:pPr>
              <w:numPr>
                <w:ilvl w:val="0"/>
                <w:numId w:val="20633"/>
              </w:numPr>
              <w:spacing w:before="0" w:after="0" w:line="262" w:lineRule="auto"/>
              <w:jc w:val="left"/>
              <w:rPr>
                <w:color w:val="00274C"/>
                <w:sz w:val="20"/>
                <w:szCs w:val="20"/>
              </w:rPr>
            </w:pPr>
            <w:r>
              <w:rPr>
                <w:color w:val="00274C"/>
                <w:position w:val="-2"/>
                <w:sz w:val="20"/>
                <w:szCs w:val="20"/>
                <w:u w:val="none"/>
              </w:rPr>
              <w:t xml:space="preserve">Lubrique con aceite las juntas </w:t>
            </w:r>
            <w:r>
              <w:rPr>
                <w:b/>
                <w:bCs/>
                <w:color w:val="00274C"/>
                <w:position w:val="-2"/>
                <w:sz w:val="20"/>
                <w:szCs w:val="20"/>
                <w:u w:val="none"/>
              </w:rPr>
              <w:t xml:space="preserve">P, Q</w:t>
            </w:r>
            <w:r>
              <w:rPr>
                <w:color w:val="00274C"/>
                <w:position w:val="-2"/>
                <w:sz w:val="20"/>
                <w:szCs w:val="20"/>
                <w:u w:val="none"/>
              </w:rPr>
              <w:t xml:space="preserve"> antes del montaje.</w:t>
            </w:r>
          </w:p>
          <w:p/>
          <w:p/>
          <w:p>
            <w:pPr>
              <w:numPr>
                <w:ilvl w:val="0"/>
                <w:numId w:val="20878"/>
              </w:numPr>
              <w:spacing w:before="0" w:after="0" w:line="262" w:lineRule="auto"/>
              <w:jc w:val="left"/>
              <w:rPr>
                <w:color w:val="00274C"/>
                <w:sz w:val="20"/>
                <w:szCs w:val="20"/>
              </w:rPr>
            </w:pPr>
            <w:r>
              <w:rPr>
                <w:color w:val="00274C"/>
                <w:position w:val="-2"/>
                <w:sz w:val="20"/>
                <w:szCs w:val="20"/>
                <w:u w:val="none"/>
              </w:rPr>
              <w:t xml:space="preserve">Apriete los racores </w:t>
            </w:r>
            <w:r>
              <w:rPr>
                <w:b/>
                <w:bCs/>
                <w:color w:val="00274C"/>
                <w:position w:val="-2"/>
                <w:sz w:val="20"/>
                <w:szCs w:val="20"/>
                <w:u w:val="none"/>
              </w:rPr>
              <w:t xml:space="preserve">L</w:t>
            </w:r>
            <w:r>
              <w:rPr>
                <w:color w:val="00274C"/>
                <w:position w:val="-2"/>
                <w:sz w:val="20"/>
                <w:szCs w:val="20"/>
                <w:u w:val="none"/>
              </w:rPr>
              <w:t xml:space="preserve"> en el soporte </w:t>
            </w:r>
            <w:r>
              <w:rPr>
                <w:b/>
                <w:bCs/>
                <w:color w:val="00274C"/>
                <w:position w:val="-2"/>
                <w:sz w:val="20"/>
                <w:szCs w:val="20"/>
                <w:u w:val="none"/>
              </w:rPr>
              <w:t xml:space="preserve">M</w:t>
            </w:r>
            <w:r>
              <w:rPr>
                <w:color w:val="00274C"/>
                <w:position w:val="-2"/>
                <w:sz w:val="20"/>
                <w:szCs w:val="20"/>
                <w:u w:val="none"/>
              </w:rPr>
              <w:t xml:space="preserve"> interponiendo las juntas </w:t>
            </w:r>
            <w:r>
              <w:rPr>
                <w:b/>
                <w:bCs/>
                <w:color w:val="00274C"/>
                <w:position w:val="-2"/>
                <w:sz w:val="20"/>
                <w:szCs w:val="20"/>
                <w:u w:val="none"/>
              </w:rPr>
              <w:t xml:space="preserve">V</w:t>
            </w:r>
            <w:r>
              <w:rPr>
                <w:color w:val="00274C"/>
                <w:position w:val="-2"/>
                <w:sz w:val="20"/>
                <w:szCs w:val="20"/>
                <w:u w:val="none"/>
              </w:rPr>
              <w:t xml:space="preserve"> (par de apriete de </w:t>
            </w:r>
            <w:r>
              <w:rPr>
                <w:b/>
                <w:bCs/>
                <w:color w:val="00274C"/>
                <w:position w:val="-2"/>
                <w:sz w:val="20"/>
                <w:szCs w:val="20"/>
                <w:u w:val="none"/>
              </w:rPr>
              <w:t xml:space="preserve">40 Nm</w:t>
            </w:r>
            <w:r>
              <w:rPr>
                <w:color w:val="00274C"/>
                <w:position w:val="-2"/>
                <w:sz w:val="20"/>
                <w:szCs w:val="20"/>
                <w:u w:val="none"/>
              </w:rPr>
              <w:t xml:space="preserve"> ).</w:t>
            </w:r>
          </w:p>
          <w:p>
            <w:pPr>
              <w:numPr>
                <w:ilvl w:val="0"/>
                <w:numId w:val="20878"/>
              </w:numPr>
              <w:spacing w:before="0" w:after="0" w:line="262" w:lineRule="auto"/>
              <w:jc w:val="left"/>
              <w:rPr>
                <w:color w:val="00274C"/>
                <w:sz w:val="20"/>
                <w:szCs w:val="20"/>
              </w:rPr>
            </w:pPr>
            <w:r>
              <w:rPr>
                <w:color w:val="00274C"/>
                <w:position w:val="-2"/>
                <w:sz w:val="20"/>
                <w:szCs w:val="20"/>
                <w:u w:val="none"/>
              </w:rPr>
              <w:t xml:space="preserve">Lubrique la junta </w:t>
            </w:r>
            <w:r>
              <w:rPr>
                <w:b/>
                <w:bCs/>
                <w:color w:val="00274C"/>
                <w:position w:val="-2"/>
                <w:sz w:val="20"/>
                <w:szCs w:val="20"/>
                <w:u w:val="none"/>
              </w:rPr>
              <w:t xml:space="preserve">W</w:t>
            </w:r>
            <w:r>
              <w:rPr>
                <w:color w:val="00274C"/>
                <w:position w:val="-2"/>
                <w:sz w:val="20"/>
                <w:szCs w:val="20"/>
                <w:u w:val="none"/>
              </w:rPr>
              <w:t xml:space="preserve"> y apriete el cartucho </w:t>
            </w:r>
            <w:r>
              <w:rPr>
                <w:b/>
                <w:bCs/>
                <w:color w:val="00274C"/>
                <w:position w:val="-2"/>
                <w:sz w:val="20"/>
                <w:szCs w:val="20"/>
                <w:u w:val="none"/>
              </w:rPr>
              <w:t xml:space="preserve">N</w:t>
            </w:r>
            <w:r>
              <w:rPr>
                <w:color w:val="00274C"/>
                <w:position w:val="-2"/>
                <w:sz w:val="20"/>
                <w:szCs w:val="20"/>
                <w:u w:val="none"/>
              </w:rPr>
              <w:t xml:space="preserve"> en el soporte </w:t>
            </w:r>
            <w:r>
              <w:rPr>
                <w:b/>
                <w:bCs/>
                <w:color w:val="00274C"/>
                <w:position w:val="-2"/>
                <w:sz w:val="20"/>
                <w:szCs w:val="20"/>
                <w:u w:val="none"/>
              </w:rPr>
              <w:t xml:space="preserve">M</w:t>
            </w:r>
            <w:r>
              <w:rPr>
                <w:color w:val="00274C"/>
                <w:position w:val="-2"/>
                <w:sz w:val="20"/>
                <w:szCs w:val="20"/>
                <w:u w:val="none"/>
              </w:rPr>
              <w:t xml:space="preserve"> (par de apriete de </w:t>
            </w:r>
            <w:r>
              <w:rPr>
                <w:b/>
                <w:bCs/>
                <w:color w:val="00274C"/>
                <w:position w:val="-2"/>
                <w:sz w:val="20"/>
                <w:szCs w:val="20"/>
                <w:u w:val="none"/>
              </w:rPr>
              <w:t xml:space="preserve">20 Nm</w:t>
            </w:r>
            <w:r>
              <w:rPr>
                <w:color w:val="00274C"/>
                <w:position w:val="-2"/>
                <w:sz w:val="20"/>
                <w:szCs w:val="20"/>
                <w:u w:val="none"/>
              </w:rPr>
              <w:t xml:space="preserve"> ).</w:t>
            </w:r>
          </w:p>
          <w:p>
            <w:pPr>
              <w:numPr>
                <w:ilvl w:val="0"/>
                <w:numId w:val="20878"/>
              </w:numPr>
              <w:spacing w:before="0" w:after="0" w:line="262" w:lineRule="auto"/>
              <w:jc w:val="left"/>
              <w:rPr>
                <w:color w:val="00274C"/>
                <w:sz w:val="20"/>
                <w:szCs w:val="20"/>
              </w:rPr>
            </w:pPr>
            <w:r>
              <w:rPr>
                <w:color w:val="00274C"/>
                <w:position w:val="-2"/>
                <w:sz w:val="20"/>
                <w:szCs w:val="20"/>
                <w:u w:val="none"/>
              </w:rPr>
              <w:t xml:space="preserve">Introduzca la junta </w:t>
            </w:r>
            <w:r>
              <w:rPr>
                <w:b/>
                <w:bCs/>
                <w:color w:val="00274C"/>
                <w:position w:val="-2"/>
                <w:sz w:val="20"/>
                <w:szCs w:val="20"/>
                <w:u w:val="none"/>
              </w:rPr>
              <w:t xml:space="preserve">P</w:t>
            </w:r>
            <w:r>
              <w:rPr>
                <w:color w:val="00274C"/>
                <w:position w:val="-2"/>
                <w:sz w:val="20"/>
                <w:szCs w:val="20"/>
                <w:u w:val="none"/>
              </w:rPr>
              <w:t xml:space="preserve"> en el asiento del racor </w:t>
            </w:r>
            <w:r>
              <w:rPr>
                <w:b/>
                <w:bCs/>
                <w:color w:val="00274C"/>
                <w:position w:val="-2"/>
                <w:sz w:val="20"/>
                <w:szCs w:val="20"/>
                <w:u w:val="none"/>
              </w:rPr>
              <w:t xml:space="preserve">K</w:t>
            </w:r>
            <w:r>
              <w:rPr>
                <w:color w:val="00274C"/>
                <w:position w:val="-2"/>
                <w:sz w:val="20"/>
                <w:szCs w:val="20"/>
                <w:u w:val="none"/>
              </w:rPr>
              <w:t xml:space="preserve"> .</w:t>
            </w:r>
          </w:p>
          <w:p>
            <w:pPr>
              <w:numPr>
                <w:ilvl w:val="0"/>
                <w:numId w:val="20878"/>
              </w:numPr>
              <w:spacing w:before="0" w:after="0" w:line="262" w:lineRule="auto"/>
              <w:jc w:val="left"/>
              <w:rPr>
                <w:color w:val="00274C"/>
                <w:sz w:val="20"/>
                <w:szCs w:val="20"/>
              </w:rPr>
            </w:pPr>
            <w:r>
              <w:rPr>
                <w:color w:val="00274C"/>
                <w:position w:val="-2"/>
                <w:sz w:val="20"/>
                <w:szCs w:val="20"/>
                <w:u w:val="none"/>
              </w:rPr>
              <w:t xml:space="preserve">Introduzca el cabezal </w:t>
            </w:r>
            <w:r>
              <w:rPr>
                <w:b/>
                <w:bCs/>
                <w:color w:val="00274C"/>
                <w:position w:val="-2"/>
                <w:sz w:val="20"/>
                <w:szCs w:val="20"/>
                <w:u w:val="none"/>
              </w:rPr>
              <w:t xml:space="preserve">J</w:t>
            </w:r>
            <w:r>
              <w:rPr>
                <w:color w:val="00274C"/>
                <w:position w:val="-2"/>
                <w:sz w:val="20"/>
                <w:szCs w:val="20"/>
                <w:u w:val="none"/>
              </w:rPr>
              <w:t xml:space="preserve"> en el racor </w:t>
            </w:r>
            <w:r>
              <w:rPr>
                <w:b/>
                <w:bCs/>
                <w:color w:val="00274C"/>
                <w:position w:val="-2"/>
                <w:sz w:val="20"/>
                <w:szCs w:val="20"/>
                <w:u w:val="none"/>
              </w:rPr>
              <w:t xml:space="preserve">K</w:t>
            </w:r>
            <w:r>
              <w:rPr>
                <w:color w:val="00274C"/>
                <w:position w:val="-2"/>
                <w:sz w:val="20"/>
                <w:szCs w:val="20"/>
                <w:u w:val="none"/>
              </w:rPr>
              <w:t xml:space="preserve"> y la junta </w:t>
            </w:r>
            <w:r>
              <w:rPr>
                <w:b/>
                <w:bCs/>
                <w:color w:val="00274C"/>
                <w:position w:val="-2"/>
                <w:sz w:val="20"/>
                <w:szCs w:val="20"/>
                <w:u w:val="none"/>
              </w:rPr>
              <w:t xml:space="preserve">Q</w:t>
            </w:r>
            <w:r>
              <w:rPr>
                <w:color w:val="00274C"/>
                <w:position w:val="-2"/>
                <w:sz w:val="20"/>
                <w:szCs w:val="20"/>
                <w:u w:val="none"/>
              </w:rPr>
              <w:t xml:space="preserve"> en el asiento del cabezal </w:t>
            </w:r>
            <w:r>
              <w:rPr>
                <w:b/>
                <w:bCs/>
                <w:color w:val="00274C"/>
                <w:position w:val="-2"/>
                <w:sz w:val="20"/>
                <w:szCs w:val="20"/>
                <w:u w:val="none"/>
              </w:rPr>
              <w:t xml:space="preserve">J</w:t>
            </w:r>
            <w:r>
              <w:rPr>
                <w:color w:val="00274C"/>
                <w:position w:val="-2"/>
                <w:sz w:val="20"/>
                <w:szCs w:val="20"/>
                <w:u w:val="none"/>
              </w:rPr>
              <w:t xml:space="preserve"> .</w:t>
            </w:r>
          </w:p>
          <w:p>
            <w:pPr>
              <w:numPr>
                <w:ilvl w:val="0"/>
                <w:numId w:val="20878"/>
              </w:numPr>
              <w:spacing w:before="0" w:after="0" w:line="262" w:lineRule="auto"/>
              <w:jc w:val="left"/>
              <w:rPr>
                <w:color w:val="00274C"/>
                <w:sz w:val="20"/>
                <w:szCs w:val="20"/>
              </w:rPr>
            </w:pPr>
            <w:r>
              <w:rPr>
                <w:color w:val="00274C"/>
                <w:position w:val="-2"/>
                <w:sz w:val="20"/>
                <w:szCs w:val="20"/>
                <w:u w:val="none"/>
              </w:rPr>
              <w:t xml:space="preserve">Introduzca el Oil Cooler </w:t>
            </w:r>
            <w:r>
              <w:rPr>
                <w:b/>
                <w:bCs/>
                <w:color w:val="00274C"/>
                <w:position w:val="-2"/>
                <w:sz w:val="20"/>
                <w:szCs w:val="20"/>
                <w:u w:val="none"/>
              </w:rPr>
              <w:t xml:space="preserve">G</w:t>
            </w:r>
            <w:r>
              <w:rPr>
                <w:color w:val="00274C"/>
                <w:position w:val="-2"/>
                <w:sz w:val="20"/>
                <w:szCs w:val="20"/>
                <w:u w:val="none"/>
              </w:rPr>
              <w:t xml:space="preserve"> en el racor </w:t>
            </w:r>
            <w:r>
              <w:rPr>
                <w:b/>
                <w:bCs/>
                <w:color w:val="00274C"/>
                <w:position w:val="-2"/>
                <w:sz w:val="20"/>
                <w:szCs w:val="20"/>
                <w:u w:val="none"/>
              </w:rPr>
              <w:t xml:space="preserve">K</w:t>
            </w:r>
            <w:r>
              <w:rPr>
                <w:color w:val="00274C"/>
                <w:position w:val="-2"/>
                <w:sz w:val="20"/>
                <w:szCs w:val="20"/>
                <w:u w:val="none"/>
              </w:rPr>
              <w:t xml:space="preserve"> y la junta </w:t>
            </w:r>
            <w:r>
              <w:rPr>
                <w:b/>
                <w:bCs/>
                <w:color w:val="00274C"/>
                <w:position w:val="-2"/>
                <w:sz w:val="20"/>
                <w:szCs w:val="20"/>
                <w:u w:val="none"/>
              </w:rPr>
              <w:t xml:space="preserve">R</w:t>
            </w:r>
            <w:r>
              <w:rPr>
                <w:color w:val="00274C"/>
                <w:position w:val="-2"/>
                <w:sz w:val="20"/>
                <w:szCs w:val="20"/>
                <w:u w:val="none"/>
              </w:rPr>
              <w:t xml:space="preserve"> en el asiento del Oil Cooler </w:t>
            </w:r>
            <w:r>
              <w:rPr>
                <w:b/>
                <w:bCs/>
                <w:color w:val="00274C"/>
                <w:position w:val="-2"/>
                <w:sz w:val="20"/>
                <w:szCs w:val="20"/>
                <w:u w:val="none"/>
              </w:rPr>
              <w:t xml:space="preserve">G</w:t>
            </w:r>
            <w:r>
              <w:rPr>
                <w:color w:val="00274C"/>
                <w:position w:val="-2"/>
                <w:sz w:val="20"/>
                <w:szCs w:val="20"/>
                <w:u w:val="none"/>
              </w:rPr>
              <w:t xml:space="preserve"> .</w:t>
            </w:r>
          </w:p>
          <w:p>
            <w:pPr>
              <w:numPr>
                <w:ilvl w:val="0"/>
                <w:numId w:val="20878"/>
              </w:numPr>
              <w:spacing w:before="0" w:after="0" w:line="262" w:lineRule="auto"/>
              <w:jc w:val="left"/>
              <w:rPr>
                <w:color w:val="00274C"/>
                <w:sz w:val="20"/>
                <w:szCs w:val="20"/>
              </w:rPr>
            </w:pPr>
            <w:r>
              <w:rPr>
                <w:color w:val="00274C"/>
                <w:position w:val="-2"/>
                <w:sz w:val="20"/>
                <w:szCs w:val="20"/>
                <w:u w:val="none"/>
              </w:rPr>
              <w:t xml:space="preserve">Fije en la bancada </w:t>
            </w:r>
            <w:r>
              <w:rPr>
                <w:b/>
                <w:bCs/>
                <w:color w:val="00274C"/>
                <w:position w:val="-2"/>
                <w:sz w:val="20"/>
                <w:szCs w:val="20"/>
                <w:u w:val="none"/>
              </w:rPr>
              <w:t xml:space="preserve">S</w:t>
            </w:r>
            <w:r>
              <w:rPr>
                <w:color w:val="00274C"/>
                <w:position w:val="-2"/>
                <w:sz w:val="20"/>
                <w:szCs w:val="20"/>
                <w:u w:val="none"/>
              </w:rPr>
              <w:t xml:space="preserve"> el Oil Cooler </w:t>
            </w:r>
            <w:r>
              <w:rPr>
                <w:b/>
                <w:bCs/>
                <w:color w:val="00274C"/>
                <w:position w:val="-2"/>
                <w:sz w:val="20"/>
                <w:szCs w:val="20"/>
                <w:u w:val="none"/>
              </w:rPr>
              <w:t xml:space="preserve">G</w:t>
            </w:r>
            <w:r>
              <w:rPr>
                <w:color w:val="00274C"/>
                <w:position w:val="-2"/>
                <w:sz w:val="20"/>
                <w:szCs w:val="20"/>
                <w:u w:val="none"/>
              </w:rPr>
              <w:t xml:space="preserve"> y la abrazadera </w:t>
            </w:r>
            <w:r>
              <w:rPr>
                <w:b/>
                <w:bCs/>
                <w:color w:val="00274C"/>
                <w:position w:val="-2"/>
                <w:sz w:val="20"/>
                <w:szCs w:val="20"/>
                <w:u w:val="none"/>
              </w:rPr>
              <w:t xml:space="preserve">J</w:t>
            </w:r>
            <w:r>
              <w:rPr>
                <w:color w:val="00274C"/>
                <w:position w:val="-2"/>
                <w:sz w:val="20"/>
                <w:szCs w:val="20"/>
                <w:u w:val="none"/>
              </w:rPr>
              <w:t xml:space="preserve"> mediante el racor </w:t>
            </w:r>
            <w:r>
              <w:rPr>
                <w:b/>
                <w:bCs/>
                <w:color w:val="00274C"/>
                <w:position w:val="-2"/>
                <w:sz w:val="20"/>
                <w:szCs w:val="20"/>
                <w:u w:val="none"/>
              </w:rPr>
              <w:t xml:space="preserve">K</w:t>
            </w:r>
            <w:r>
              <w:rPr>
                <w:color w:val="00274C"/>
                <w:position w:val="-2"/>
                <w:sz w:val="20"/>
                <w:szCs w:val="20"/>
                <w:u w:val="none"/>
              </w:rPr>
              <w:t xml:space="preserve"> (par de apriete a </w:t>
            </w:r>
            <w:r>
              <w:rPr>
                <w:b/>
                <w:bCs/>
                <w:color w:val="00274C"/>
                <w:position w:val="-2"/>
                <w:sz w:val="20"/>
                <w:szCs w:val="20"/>
                <w:u w:val="none"/>
              </w:rPr>
              <w:t xml:space="preserve">25 Nm + Loctite 2701</w:t>
            </w:r>
            <w:r>
              <w:rPr>
                <w:color w:val="00274C"/>
                <w:position w:val="-2"/>
                <w:sz w:val="20"/>
                <w:szCs w:val="20"/>
                <w:u w:val="none"/>
              </w:rPr>
              <w:t xml:space="preserve"> en la rosca) colocados como en </w:t>
            </w:r>
            <w:r>
              <w:rPr>
                <w:b/>
                <w:bCs/>
                <w:color w:val="00274C"/>
                <w:position w:val="-2"/>
                <w:sz w:val="20"/>
                <w:szCs w:val="20"/>
                <w:u w:val="none"/>
              </w:rPr>
              <w:t xml:space="preserve">Fig. 11.39</w:t>
            </w:r>
            <w:r>
              <w:rPr>
                <w:color w:val="00274C"/>
                <w:position w:val="-2"/>
                <w:sz w:val="20"/>
                <w:szCs w:val="20"/>
                <w:u w:val="none"/>
              </w:rPr>
              <w:t xml:space="preserve"> .</w:t>
            </w:r>
          </w:p>
          <w:p>
            <w:pPr>
              <w:numPr>
                <w:ilvl w:val="0"/>
                <w:numId w:val="20878"/>
              </w:numPr>
              <w:spacing w:before="0" w:after="0" w:line="262" w:lineRule="auto"/>
              <w:jc w:val="left"/>
              <w:rPr>
                <w:color w:val="00274C"/>
                <w:sz w:val="20"/>
                <w:szCs w:val="20"/>
              </w:rPr>
            </w:pPr>
            <w:r>
              <w:rPr>
                <w:color w:val="00274C"/>
                <w:position w:val="-2"/>
                <w:sz w:val="20"/>
                <w:szCs w:val="20"/>
                <w:u w:val="none"/>
              </w:rPr>
              <w:t xml:space="preserve">Apriete el racor </w:t>
            </w:r>
            <w:r>
              <w:rPr>
                <w:b/>
                <w:bCs/>
                <w:color w:val="00274C"/>
                <w:position w:val="-2"/>
                <w:sz w:val="20"/>
                <w:szCs w:val="20"/>
                <w:u w:val="none"/>
              </w:rPr>
              <w:t xml:space="preserve">H</w:t>
            </w:r>
            <w:r>
              <w:rPr>
                <w:color w:val="00274C"/>
                <w:position w:val="-2"/>
                <w:sz w:val="20"/>
                <w:szCs w:val="20"/>
                <w:u w:val="none"/>
              </w:rPr>
              <w:t xml:space="preserve"> en la cabezal </w:t>
            </w:r>
            <w:r>
              <w:rPr>
                <w:b/>
                <w:bCs/>
                <w:color w:val="00274C"/>
                <w:position w:val="-2"/>
                <w:sz w:val="20"/>
                <w:szCs w:val="20"/>
                <w:u w:val="none"/>
              </w:rPr>
              <w:t xml:space="preserve">J</w:t>
            </w:r>
            <w:r>
              <w:rPr>
                <w:color w:val="00274C"/>
                <w:position w:val="-2"/>
                <w:sz w:val="20"/>
                <w:szCs w:val="20"/>
                <w:u w:val="none"/>
              </w:rPr>
              <w:t xml:space="preserve"> interponiendo la junta </w:t>
            </w:r>
            <w:r>
              <w:rPr>
                <w:b/>
                <w:bCs/>
                <w:color w:val="00274C"/>
                <w:position w:val="-2"/>
                <w:sz w:val="20"/>
                <w:szCs w:val="20"/>
                <w:u w:val="none"/>
              </w:rPr>
              <w:t xml:space="preserve">U</w:t>
            </w:r>
            <w:r>
              <w:rPr>
                <w:color w:val="00274C"/>
                <w:position w:val="-2"/>
                <w:sz w:val="20"/>
                <w:szCs w:val="20"/>
                <w:u w:val="none"/>
              </w:rPr>
              <w:t xml:space="preserve"> (par de apriete de </w:t>
            </w:r>
            <w:r>
              <w:rPr>
                <w:b/>
                <w:bCs/>
                <w:color w:val="00274C"/>
                <w:position w:val="-2"/>
                <w:sz w:val="20"/>
                <w:szCs w:val="20"/>
                <w:u w:val="none"/>
              </w:rPr>
              <w:t xml:space="preserve">40</w:t>
            </w:r>
            <w:r>
              <w:rPr>
                <w:color w:val="00274C"/>
                <w:position w:val="-2"/>
                <w:sz w:val="20"/>
                <w:szCs w:val="20"/>
                <w:u w:val="none"/>
              </w:rPr>
              <w:t xml:space="preserve"> </w:t>
            </w:r>
            <w:r>
              <w:rPr>
                <w:b/>
                <w:bCs/>
                <w:color w:val="00274C"/>
                <w:position w:val="-2"/>
                <w:sz w:val="20"/>
                <w:szCs w:val="20"/>
                <w:u w:val="none"/>
              </w:rPr>
              <w:t xml:space="preserve">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490"/>
              </w:rPr>
              <w:drawing>
                <wp:inline distT="0" distB="0" distL="0" distR="0">
                  <wp:extent cx="2232000" cy="3117600"/>
                  <wp:effectExtent b="0" l="0" r="0" t="0"/>
                  <wp:docPr id="17874531" name="name466960e585c6c7def" descr="1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51.jpg"/>
                          <pic:cNvPicPr/>
                        </pic:nvPicPr>
                        <pic:blipFill>
                          <a:blip r:embed="rId510360e585c6c7dea" cstate="print"/>
                          <a:stretch>
                            <a:fillRect/>
                          </a:stretch>
                        </pic:blipFill>
                        <pic:spPr>
                          <a:xfrm>
                            <a:off x="0" y="0"/>
                            <a:ext cx="2232000" cy="3117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11.39</w:t>
            </w:r>
          </w:p>
        </w:tc>
      </w:tr>
      <w:tr>
        <w:trPr>
          <w:trHeight w:val="0" w:hRule="atLeast"/>
        </w:trPr>
        <w:tc>
          <w:tcPr>
            <w:tcMar>
              <w:top w:w="150" w:type="dxa"/>
              <w:left w:w="150" w:type="dxa"/>
              <w:bottom w:w="150" w:type="dxa"/>
              <w:right w:w="150" w:type="dxa"/>
            </w:tcMar>
            <w:textDirection w:val="lrTb"/>
            <w:vAlign w:val="center"/>
          </w:tcPr>
          <w:p>
            <w:pPr>
              <w:numPr>
                <w:ilvl w:val="0"/>
                <w:numId w:val="20879"/>
              </w:numPr>
              <w:spacing w:before="0" w:after="0" w:line="262" w:lineRule="auto"/>
              <w:jc w:val="left"/>
              <w:rPr>
                <w:color w:val="00274C"/>
                <w:sz w:val="20"/>
                <w:szCs w:val="20"/>
              </w:rPr>
            </w:pPr>
            <w:r>
              <w:rPr>
                <w:color w:val="00274C"/>
                <w:position w:val="-2"/>
                <w:sz w:val="20"/>
                <w:szCs w:val="20"/>
                <w:u w:val="none"/>
              </w:rPr>
              <w:t xml:space="preserve">Conecte el tubo </w:t>
            </w:r>
            <w:r>
              <w:rPr>
                <w:b/>
                <w:bCs/>
                <w:color w:val="00274C"/>
                <w:position w:val="-2"/>
                <w:sz w:val="20"/>
                <w:szCs w:val="20"/>
                <w:u w:val="none"/>
              </w:rPr>
              <w:t xml:space="preserve">B</w:t>
            </w:r>
            <w:r>
              <w:rPr>
                <w:color w:val="00274C"/>
                <w:position w:val="-2"/>
                <w:sz w:val="20"/>
                <w:szCs w:val="20"/>
                <w:u w:val="none"/>
              </w:rPr>
              <w:t xml:space="preserve"> en el racor central del soporte </w:t>
            </w:r>
            <w:r>
              <w:rPr>
                <w:b/>
                <w:bCs/>
                <w:color w:val="00274C"/>
                <w:position w:val="-2"/>
                <w:sz w:val="20"/>
                <w:szCs w:val="20"/>
                <w:u w:val="none"/>
              </w:rPr>
              <w:t xml:space="preserve">M</w:t>
            </w:r>
            <w:r>
              <w:rPr>
                <w:color w:val="00274C"/>
                <w:position w:val="-2"/>
                <w:sz w:val="20"/>
                <w:szCs w:val="20"/>
                <w:u w:val="none"/>
              </w:rPr>
              <w:t xml:space="preserve"> y del cabezal </w:t>
            </w:r>
            <w:r>
              <w:rPr>
                <w:b/>
                <w:bCs/>
                <w:color w:val="00274C"/>
                <w:position w:val="-2"/>
                <w:sz w:val="20"/>
                <w:szCs w:val="20"/>
                <w:u w:val="none"/>
              </w:rPr>
              <w:t xml:space="preserve">J</w:t>
            </w:r>
            <w:r>
              <w:rPr>
                <w:color w:val="00274C"/>
                <w:position w:val="-2"/>
                <w:sz w:val="20"/>
                <w:szCs w:val="20"/>
                <w:u w:val="none"/>
              </w:rPr>
              <w:t xml:space="preserve"> .</w:t>
            </w:r>
          </w:p>
          <w:p>
            <w:pPr>
              <w:numPr>
                <w:ilvl w:val="0"/>
                <w:numId w:val="20879"/>
              </w:numPr>
              <w:spacing w:before="0" w:after="0" w:line="262" w:lineRule="auto"/>
              <w:jc w:val="left"/>
              <w:rPr>
                <w:color w:val="00274C"/>
                <w:sz w:val="20"/>
                <w:szCs w:val="20"/>
              </w:rPr>
            </w:pPr>
            <w:r>
              <w:rPr>
                <w:color w:val="00274C"/>
                <w:position w:val="-2"/>
                <w:sz w:val="20"/>
                <w:szCs w:val="20"/>
                <w:u w:val="none"/>
              </w:rPr>
              <w:t xml:space="preserve">Conecte el tubo </w:t>
            </w:r>
            <w:r>
              <w:rPr>
                <w:b/>
                <w:bCs/>
                <w:color w:val="00274C"/>
                <w:position w:val="-2"/>
                <w:sz w:val="20"/>
                <w:szCs w:val="20"/>
                <w:u w:val="none"/>
              </w:rPr>
              <w:t xml:space="preserve">C</w:t>
            </w:r>
            <w:r>
              <w:rPr>
                <w:color w:val="00274C"/>
                <w:position w:val="-2"/>
                <w:sz w:val="20"/>
                <w:szCs w:val="20"/>
                <w:u w:val="none"/>
              </w:rPr>
              <w:t xml:space="preserve"> en el racor lateral del soporte </w:t>
            </w:r>
            <w:r>
              <w:rPr>
                <w:b/>
                <w:bCs/>
                <w:color w:val="00274C"/>
                <w:position w:val="-2"/>
                <w:sz w:val="20"/>
                <w:szCs w:val="20"/>
                <w:u w:val="none"/>
              </w:rPr>
              <w:t xml:space="preserve">M</w:t>
            </w:r>
            <w:r>
              <w:rPr>
                <w:color w:val="00274C"/>
                <w:position w:val="-2"/>
                <w:sz w:val="20"/>
                <w:szCs w:val="20"/>
                <w:u w:val="none"/>
              </w:rPr>
              <w:t xml:space="preserve"> y del cabezal </w:t>
            </w:r>
            <w:r>
              <w:rPr>
                <w:b/>
                <w:bCs/>
                <w:color w:val="00274C"/>
                <w:position w:val="-2"/>
                <w:sz w:val="20"/>
                <w:szCs w:val="20"/>
                <w:u w:val="none"/>
              </w:rPr>
              <w:t xml:space="preserve">J</w:t>
            </w:r>
            <w:r>
              <w:rPr>
                <w:color w:val="00274C"/>
                <w:position w:val="-2"/>
                <w:sz w:val="20"/>
                <w:szCs w:val="20"/>
                <w:u w:val="none"/>
              </w:rPr>
              <w:t xml:space="preserve"> .</w:t>
            </w:r>
          </w:p>
          <w:p>
            <w:pPr>
              <w:numPr>
                <w:ilvl w:val="0"/>
                <w:numId w:val="20879"/>
              </w:numPr>
              <w:spacing w:before="0" w:after="0" w:line="262" w:lineRule="auto"/>
              <w:jc w:val="left"/>
              <w:rPr>
                <w:color w:val="00274C"/>
                <w:sz w:val="20"/>
                <w:szCs w:val="20"/>
              </w:rPr>
            </w:pPr>
            <w:r>
              <w:rPr>
                <w:color w:val="00274C"/>
                <w:position w:val="-2"/>
                <w:sz w:val="20"/>
                <w:szCs w:val="20"/>
                <w:u w:val="none"/>
              </w:rPr>
              <w:t xml:space="preserve">Apriete las tuercas </w:t>
            </w:r>
            <w:r>
              <w:rPr>
                <w:b/>
                <w:bCs/>
                <w:color w:val="00274C"/>
                <w:position w:val="-2"/>
                <w:sz w:val="20"/>
                <w:szCs w:val="20"/>
                <w:u w:val="none"/>
              </w:rPr>
              <w:t xml:space="preserve">A</w:t>
            </w:r>
            <w:r>
              <w:rPr>
                <w:color w:val="00274C"/>
                <w:position w:val="-2"/>
                <w:sz w:val="20"/>
                <w:szCs w:val="20"/>
                <w:u w:val="none"/>
              </w:rPr>
              <w:t xml:space="preserve"> en el cabezal </w:t>
            </w:r>
            <w:r>
              <w:rPr>
                <w:b/>
                <w:bCs/>
                <w:color w:val="00274C"/>
                <w:position w:val="-2"/>
                <w:sz w:val="20"/>
                <w:szCs w:val="20"/>
                <w:u w:val="none"/>
              </w:rPr>
              <w:t xml:space="preserve">J</w:t>
            </w:r>
            <w:r>
              <w:rPr>
                <w:color w:val="00274C"/>
                <w:position w:val="-2"/>
                <w:sz w:val="20"/>
                <w:szCs w:val="20"/>
                <w:u w:val="none"/>
              </w:rPr>
              <w:t xml:space="preserve"> (par de apriete de </w:t>
            </w:r>
            <w:r>
              <w:rPr>
                <w:b/>
                <w:bCs/>
                <w:color w:val="00274C"/>
                <w:position w:val="-2"/>
                <w:sz w:val="20"/>
                <w:szCs w:val="20"/>
                <w:u w:val="none"/>
              </w:rPr>
              <w:t xml:space="preserve">30 Nm</w:t>
            </w:r>
            <w:r>
              <w:rPr>
                <w:color w:val="00274C"/>
                <w:position w:val="-2"/>
                <w:sz w:val="20"/>
                <w:szCs w:val="20"/>
                <w:u w:val="none"/>
              </w:rPr>
              <w:t xml:space="preserve"> ).</w:t>
            </w:r>
          </w:p>
          <w:p>
            <w:pPr>
              <w:numPr>
                <w:ilvl w:val="0"/>
                <w:numId w:val="20879"/>
              </w:numPr>
              <w:spacing w:before="0" w:after="0" w:line="262" w:lineRule="auto"/>
              <w:jc w:val="left"/>
              <w:rPr>
                <w:color w:val="00274C"/>
                <w:sz w:val="20"/>
                <w:szCs w:val="20"/>
              </w:rPr>
            </w:pPr>
            <w:r>
              <w:rPr>
                <w:color w:val="00274C"/>
                <w:position w:val="-2"/>
                <w:sz w:val="20"/>
                <w:szCs w:val="20"/>
                <w:u w:val="none"/>
              </w:rPr>
              <w:t xml:space="preserve">Apriete las tuercas </w:t>
            </w:r>
            <w:r>
              <w:rPr>
                <w:b/>
                <w:bCs/>
                <w:color w:val="00274C"/>
                <w:position w:val="-2"/>
                <w:sz w:val="20"/>
                <w:szCs w:val="20"/>
                <w:u w:val="none"/>
              </w:rPr>
              <w:t xml:space="preserve">A</w:t>
            </w:r>
            <w:r>
              <w:rPr>
                <w:color w:val="00274C"/>
                <w:position w:val="-2"/>
                <w:sz w:val="20"/>
                <w:szCs w:val="20"/>
                <w:u w:val="none"/>
              </w:rPr>
              <w:t xml:space="preserve"> en el soporte </w:t>
            </w:r>
            <w:r>
              <w:rPr>
                <w:b/>
                <w:bCs/>
                <w:color w:val="00274C"/>
                <w:position w:val="-2"/>
                <w:sz w:val="20"/>
                <w:szCs w:val="20"/>
                <w:u w:val="none"/>
              </w:rPr>
              <w:t xml:space="preserve">M</w:t>
            </w:r>
            <w:r>
              <w:rPr>
                <w:color w:val="00274C"/>
                <w:position w:val="-2"/>
                <w:sz w:val="20"/>
                <w:szCs w:val="20"/>
                <w:u w:val="none"/>
              </w:rPr>
              <w:t xml:space="preserve"> (par de apriete de </w:t>
            </w:r>
            <w:r>
              <w:rPr>
                <w:b/>
                <w:bCs/>
                <w:color w:val="00274C"/>
                <w:position w:val="-2"/>
                <w:sz w:val="20"/>
                <w:szCs w:val="20"/>
                <w:u w:val="none"/>
              </w:rPr>
              <w:t xml:space="preserve">35 Nm</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7277284" name="name993360e585c6dd852"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87160e585c6dd84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0633"/>
              </w:numPr>
              <w:spacing w:before="0" w:after="0" w:line="262" w:lineRule="auto"/>
              <w:jc w:val="left"/>
              <w:rPr>
                <w:color w:val="00274C"/>
                <w:sz w:val="20"/>
                <w:szCs w:val="20"/>
              </w:rPr>
            </w:pPr>
            <w:r>
              <w:rPr>
                <w:color w:val="00274C"/>
                <w:position w:val="-2"/>
                <w:sz w:val="20"/>
                <w:szCs w:val="20"/>
                <w:u w:val="none"/>
              </w:rPr>
              <w:t xml:space="preserve">Compruebe que estén apretados correctamente los racores </w:t>
            </w:r>
            <w:r>
              <w:rPr>
                <w:b/>
                <w:bCs/>
                <w:color w:val="00274C"/>
                <w:position w:val="-2"/>
                <w:sz w:val="20"/>
                <w:szCs w:val="20"/>
                <w:u w:val="none"/>
              </w:rPr>
              <w:t xml:space="preserve">K, H (Fig. 11.37) y L (Fig. 11.38)</w:t>
            </w:r>
            <w:r>
              <w:rPr>
                <w:color w:val="00274C"/>
                <w:position w:val="-2"/>
                <w:sz w:val="20"/>
                <w:szCs w:val="20"/>
                <w:u w:val="none"/>
              </w:rPr>
              <w:t xml:space="preserve"> (par de apriete de </w:t>
            </w:r>
            <w:r>
              <w:rPr>
                <w:b/>
                <w:bCs/>
                <w:color w:val="00274C"/>
                <w:position w:val="-2"/>
                <w:sz w:val="20"/>
                <w:szCs w:val="20"/>
                <w:u w:val="none"/>
              </w:rPr>
              <w:t xml:space="preserve">40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  </w:t>
            </w:r>
            <w:r>
              <w:rPr>
                <w:position w:val="-226"/>
              </w:rPr>
              <w:drawing>
                <wp:inline distT="0" distB="0" distL="0" distR="0">
                  <wp:extent cx="2232000" cy="1483200"/>
                  <wp:effectExtent b="0" l="0" r="0" t="0"/>
                  <wp:docPr id="51596633" name="name485860e585c6f4035" descr="11.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52.jpg"/>
                          <pic:cNvPicPr/>
                        </pic:nvPicPr>
                        <pic:blipFill>
                          <a:blip r:embed="rId443460e585c6f402f"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11.40</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Correa del alternador Poly-V (sustitución y regulación)</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069044" name="name159360e585c718dfc"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27660e585c718df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0633"/>
              </w:numPr>
              <w:spacing w:before="0" w:after="0" w:line="262" w:lineRule="auto"/>
              <w:jc w:val="left"/>
              <w:rPr>
                <w:color w:val="00274C"/>
                <w:sz w:val="20"/>
                <w:szCs w:val="20"/>
              </w:rPr>
            </w:pPr>
            <w:r>
              <w:rPr>
                <w:color w:val="00274C"/>
                <w:position w:val="-2"/>
                <w:sz w:val="20"/>
                <w:szCs w:val="20"/>
                <w:u w:val="none"/>
              </w:rPr>
              <w:t xml:space="preserve">Antes de proseguir la operacion ver  </w:t>
            </w:r>
            <w:hyperlink r:id="rId429760e585c71976b" w:history="1">
              <w:r>
                <w:rPr>
                  <w:rStyle w:val="DefaultParagraphFontPHPDOCX"/>
                  <w:b/>
                  <w:bCs/>
                  <w:color w:val="0000FF"/>
                  <w:position w:val="-2"/>
                  <w:sz w:val="20"/>
                  <w:szCs w:val="20"/>
                  <w:u w:val="none"/>
                </w:rPr>
                <w:t xml:space="preserve">Apar. 3.3.2</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 </w:t>
            </w:r>
          </w:p>
        </w:tc>
      </w:tr>
      <w:tr>
        <w:trPr>
          <w:trHeight w:val="0" w:hRule="atLeast"/>
        </w:trPr>
        <w:tc>
          <w:tcPr>
            <w:tcMar>
              <w:top w:w="150" w:type="dxa"/>
              <w:left w:w="150" w:type="dxa"/>
              <w:bottom w:w="150" w:type="dxa"/>
              <w:right w:w="150" w:type="dxa"/>
            </w:tcMar>
            <w:textDirection w:val="lrTb"/>
            <w:vAlign w:val="center"/>
          </w:tcPr>
          <w:p>
            <w:pPr>
              <w:numPr>
                <w:ilvl w:val="0"/>
                <w:numId w:val="20880"/>
              </w:numPr>
              <w:spacing w:before="0" w:after="0" w:line="262" w:lineRule="auto"/>
              <w:jc w:val="left"/>
              <w:rPr>
                <w:color w:val="00274C"/>
                <w:sz w:val="20"/>
                <w:szCs w:val="20"/>
              </w:rPr>
            </w:pPr>
            <w:r>
              <w:rPr>
                <w:color w:val="00274C"/>
                <w:position w:val="-2"/>
                <w:sz w:val="20"/>
                <w:szCs w:val="20"/>
                <w:u w:val="none"/>
              </w:rPr>
              <w:t xml:space="preserve">Afloje la tuerca </w:t>
            </w:r>
            <w:r>
              <w:rPr>
                <w:b/>
                <w:bCs/>
                <w:color w:val="00274C"/>
                <w:position w:val="-2"/>
                <w:sz w:val="20"/>
                <w:szCs w:val="20"/>
                <w:u w:val="none"/>
              </w:rPr>
              <w:t xml:space="preserve">B</w:t>
            </w:r>
            <w:r>
              <w:rPr>
                <w:color w:val="00274C"/>
                <w:position w:val="-2"/>
                <w:sz w:val="20"/>
                <w:szCs w:val="20"/>
                <w:u w:val="none"/>
              </w:rPr>
              <w:t xml:space="preserve"> y atornille manualmente el tornillo </w:t>
            </w:r>
            <w:r>
              <w:rPr>
                <w:b/>
                <w:bCs/>
                <w:color w:val="00274C"/>
                <w:position w:val="-2"/>
                <w:sz w:val="20"/>
                <w:szCs w:val="20"/>
                <w:u w:val="none"/>
              </w:rPr>
              <w:t xml:space="preserve">C</w:t>
            </w:r>
            <w:r>
              <w:rPr>
                <w:color w:val="00274C"/>
                <w:position w:val="-2"/>
                <w:sz w:val="20"/>
                <w:szCs w:val="20"/>
                <w:u w:val="none"/>
              </w:rPr>
              <w:t xml:space="preserve"> hasta tocar el perno </w:t>
            </w:r>
            <w:r>
              <w:rPr>
                <w:b/>
                <w:bCs/>
                <w:color w:val="00274C"/>
                <w:position w:val="-2"/>
                <w:sz w:val="20"/>
                <w:szCs w:val="20"/>
                <w:u w:val="none"/>
              </w:rPr>
              <w:t xml:space="preserve">D</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8"/>
              </w:rPr>
              <w:drawing>
                <wp:inline distT="0" distB="0" distL="0" distR="0">
                  <wp:extent cx="2232000" cy="1497600"/>
                  <wp:effectExtent b="0" l="0" r="0" t="0"/>
                  <wp:docPr id="85324755" name="name636560e585c72af9b" descr="imm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8.jpg"/>
                          <pic:cNvPicPr/>
                        </pic:nvPicPr>
                        <pic:blipFill>
                          <a:blip r:embed="rId752760e585c72af96"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11.41</w:t>
            </w:r>
          </w:p>
        </w:tc>
      </w:tr>
      <w:tr>
        <w:trPr>
          <w:trHeight w:val="0" w:hRule="atLeast"/>
        </w:trPr>
        <w:tc>
          <w:tcPr>
            <w:tcMar>
              <w:top w:w="150" w:type="dxa"/>
              <w:left w:w="150" w:type="dxa"/>
              <w:bottom w:w="150" w:type="dxa"/>
              <w:right w:w="150" w:type="dxa"/>
            </w:tcMar>
            <w:textDirection w:val="lrTb"/>
            <w:vAlign w:val="center"/>
          </w:tcPr>
          <w:p>
            <w:pPr>
              <w:numPr>
                <w:ilvl w:val="0"/>
                <w:numId w:val="20881"/>
              </w:numPr>
              <w:spacing w:before="0" w:after="0" w:line="262" w:lineRule="auto"/>
              <w:jc w:val="left"/>
              <w:rPr>
                <w:color w:val="00274C"/>
                <w:sz w:val="20"/>
                <w:szCs w:val="20"/>
              </w:rPr>
            </w:pPr>
            <w:r>
              <w:rPr>
                <w:color w:val="00274C"/>
                <w:position w:val="-2"/>
                <w:sz w:val="20"/>
                <w:szCs w:val="20"/>
                <w:u w:val="none"/>
              </w:rPr>
              <w:t xml:space="preserve">Desatornille el tornillo </w:t>
            </w:r>
            <w:r>
              <w:rPr>
                <w:b/>
                <w:bCs/>
                <w:color w:val="00274C"/>
                <w:position w:val="-2"/>
                <w:sz w:val="20"/>
                <w:szCs w:val="20"/>
                <w:u w:val="none"/>
              </w:rPr>
              <w:t xml:space="preserve">E</w:t>
            </w:r>
            <w:r>
              <w:rPr>
                <w:color w:val="00274C"/>
                <w:position w:val="-2"/>
                <w:sz w:val="20"/>
                <w:szCs w:val="20"/>
                <w:u w:val="none"/>
              </w:rPr>
              <w:t xml:space="preserve"> alrededor de </w:t>
            </w:r>
            <w:r>
              <w:rPr>
                <w:b/>
                <w:bCs/>
                <w:color w:val="00274C"/>
                <w:position w:val="-2"/>
                <w:sz w:val="20"/>
                <w:szCs w:val="20"/>
                <w:u w:val="none"/>
              </w:rPr>
              <w:t xml:space="preserve">32 mm (A)</w:t>
            </w:r>
            <w:r>
              <w:rPr>
                <w:color w:val="00274C"/>
                <w:position w:val="-2"/>
                <w:sz w:val="20"/>
                <w:szCs w:val="20"/>
                <w:u w:val="none"/>
              </w:rPr>
              <w:t xml:space="preserve"> .</w:t>
            </w:r>
          </w:p>
          <w:p>
            <w:pPr>
              <w:numPr>
                <w:ilvl w:val="0"/>
                <w:numId w:val="20881"/>
              </w:numPr>
              <w:spacing w:before="0" w:after="0" w:line="262" w:lineRule="auto"/>
              <w:jc w:val="left"/>
              <w:rPr>
                <w:color w:val="00274C"/>
                <w:sz w:val="20"/>
                <w:szCs w:val="20"/>
              </w:rPr>
            </w:pPr>
            <w:r>
              <w:rPr>
                <w:color w:val="00274C"/>
                <w:position w:val="-2"/>
                <w:sz w:val="20"/>
                <w:szCs w:val="20"/>
                <w:u w:val="none"/>
              </w:rPr>
              <w:t xml:space="preserve">Desatornille el tornillo </w:t>
            </w:r>
            <w:r>
              <w:rPr>
                <w:b/>
                <w:bCs/>
                <w:color w:val="00274C"/>
                <w:position w:val="-2"/>
                <w:sz w:val="20"/>
                <w:szCs w:val="20"/>
                <w:u w:val="none"/>
              </w:rPr>
              <w:t xml:space="preserve">C</w:t>
            </w: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El tensor de correa F se moverá en dirección de la flecha </w:t>
            </w:r>
            <w:r>
              <w:rPr>
                <w:b/>
                <w:bCs/>
                <w:color w:val="00274C"/>
                <w:position w:val="-2"/>
                <w:sz w:val="20"/>
                <w:szCs w:val="20"/>
                <w:u w:val="none"/>
              </w:rPr>
              <w:t xml:space="preserve">M</w:t>
            </w:r>
            <w:r>
              <w:rPr>
                <w:color w:val="00274C"/>
                <w:position w:val="-2"/>
                <w:sz w:val="20"/>
                <w:szCs w:val="20"/>
                <w:u w:val="none"/>
              </w:rPr>
              <w:t xml:space="preserve"> , de no ser así, muévalo de forma manual.</w:t>
            </w:r>
          </w:p>
        </w:tc>
        <w:tc>
          <w:tcPr>
            <w:tcMar>
              <w:top w:w="150" w:type="dxa"/>
              <w:left w:w="150" w:type="dxa"/>
              <w:bottom w:w="150" w:type="dxa"/>
              <w:right w:w="150" w:type="dxa"/>
            </w:tcMar>
            <w:textDirection w:val="lrTb"/>
            <w:vAlign w:val="top"/>
          </w:tcPr>
          <w:p>
            <w:r>
              <w:rPr>
                <w:position w:val="-228"/>
              </w:rPr>
              <w:drawing>
                <wp:inline distT="0" distB="0" distL="0" distR="0">
                  <wp:extent cx="2232000" cy="1497600"/>
                  <wp:effectExtent b="0" l="0" r="0" t="0"/>
                  <wp:docPr id="7958691" name="name398960e585c73d44c" descr="imm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9.jpg"/>
                          <pic:cNvPicPr/>
                        </pic:nvPicPr>
                        <pic:blipFill>
                          <a:blip r:embed="rId256660e585c73d445"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11.42</w:t>
            </w:r>
          </w:p>
        </w:tc>
      </w:tr>
      <w:tr>
        <w:trPr>
          <w:trHeight w:val="0" w:hRule="atLeast"/>
        </w:trPr>
        <w:tc>
          <w:tcPr>
            <w:tcMar>
              <w:top w:w="150" w:type="dxa"/>
              <w:left w:w="150" w:type="dxa"/>
              <w:bottom w:w="150" w:type="dxa"/>
              <w:right w:w="150" w:type="dxa"/>
            </w:tcMar>
            <w:textDirection w:val="lrTb"/>
            <w:vAlign w:val="center"/>
          </w:tcPr>
          <w:p>
            <w:pPr>
              <w:numPr>
                <w:ilvl w:val="0"/>
                <w:numId w:val="20882"/>
              </w:numPr>
              <w:spacing w:before="0" w:after="0" w:line="262" w:lineRule="auto"/>
              <w:jc w:val="left"/>
              <w:rPr>
                <w:color w:val="00274C"/>
                <w:sz w:val="20"/>
                <w:szCs w:val="20"/>
              </w:rPr>
            </w:pPr>
            <w:r>
              <w:rPr>
                <w:color w:val="00274C"/>
                <w:position w:val="-2"/>
                <w:sz w:val="20"/>
                <w:szCs w:val="20"/>
                <w:u w:val="none"/>
              </w:rPr>
              <w:t xml:space="preserve">Quite la correa </w:t>
            </w:r>
            <w:r>
              <w:rPr>
                <w:b/>
                <w:bCs/>
                <w:color w:val="00274C"/>
                <w:position w:val="-2"/>
                <w:sz w:val="20"/>
                <w:szCs w:val="20"/>
                <w:u w:val="none"/>
              </w:rPr>
              <w:t xml:space="preserve">H</w:t>
            </w:r>
            <w:r>
              <w:rPr>
                <w:color w:val="00274C"/>
                <w:position w:val="-2"/>
                <w:sz w:val="20"/>
                <w:szCs w:val="20"/>
                <w:u w:val="none"/>
              </w:rPr>
              <w:t xml:space="preserve"> e instale la nueva.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Asegúrese de que el perfil interno de la correa </w:t>
            </w:r>
            <w:r>
              <w:rPr>
                <w:b/>
                <w:bCs/>
                <w:color w:val="00274C"/>
                <w:position w:val="-2"/>
                <w:sz w:val="20"/>
                <w:szCs w:val="20"/>
                <w:u w:val="none"/>
              </w:rPr>
              <w:t xml:space="preserve">H</w:t>
            </w:r>
            <w:r>
              <w:rPr>
                <w:color w:val="00274C"/>
                <w:position w:val="-2"/>
                <w:sz w:val="20"/>
                <w:szCs w:val="20"/>
                <w:u w:val="none"/>
              </w:rPr>
              <w:t xml:space="preserve"> esté introducido correctamente dentro de las ranuras de las poleas </w:t>
            </w:r>
            <w:r>
              <w:rPr>
                <w:b/>
                <w:bCs/>
                <w:color w:val="00274C"/>
                <w:position w:val="-2"/>
                <w:sz w:val="20"/>
                <w:szCs w:val="20"/>
                <w:u w:val="none"/>
              </w:rPr>
              <w:t xml:space="preserve">A</w:t>
            </w:r>
            <w:r>
              <w:rPr>
                <w:color w:val="00274C"/>
                <w:position w:val="-2"/>
                <w:sz w:val="20"/>
                <w:szCs w:val="20"/>
                <w:u w:val="none"/>
              </w:rPr>
              <w:t xml:space="preserve"> (como se ilustra en </w:t>
            </w:r>
            <w:r>
              <w:rPr>
                <w:b/>
                <w:bCs/>
                <w:color w:val="00274C"/>
                <w:position w:val="-2"/>
                <w:sz w:val="20"/>
                <w:szCs w:val="20"/>
                <w:u w:val="none"/>
              </w:rPr>
              <w:t xml:space="preserve">D1 y</w:t>
            </w:r>
            <w:r>
              <w:rPr>
                <w:b/>
                <w:bCs/>
                <w:color w:val="00274C"/>
                <w:position w:val="-2"/>
                <w:sz w:val="20"/>
                <w:szCs w:val="20"/>
                <w:u w:val="none"/>
              </w:rPr>
              <w:br/>
              <w:t xml:space="preserve">D2</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0"/>
              </w:rPr>
              <w:drawing>
                <wp:inline distT="0" distB="0" distL="0" distR="0">
                  <wp:extent cx="2232000" cy="1447200"/>
                  <wp:effectExtent b="0" l="0" r="0" t="0"/>
                  <wp:docPr id="19993466" name="name287860e585c754aa2" descr="imm1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0.jpg"/>
                          <pic:cNvPicPr/>
                        </pic:nvPicPr>
                        <pic:blipFill>
                          <a:blip r:embed="rId307260e585c754a9a"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u w:val="none"/>
              </w:rPr>
              <w:br/>
              <w:t xml:space="preserve">Fig 11.43</w:t>
            </w:r>
          </w:p>
        </w:tc>
      </w:tr>
      <w:tr>
        <w:trPr>
          <w:trHeight w:val="0" w:hRule="atLeast"/>
        </w:trPr>
        <w:tc>
          <w:tcPr>
            <w:tcMar>
              <w:top w:w="150" w:type="dxa"/>
              <w:left w:w="150" w:type="dxa"/>
              <w:bottom w:w="150" w:type="dxa"/>
              <w:right w:w="150" w:type="dxa"/>
            </w:tcMar>
            <w:textDirection w:val="lrTb"/>
            <w:vAlign w:val="center"/>
          </w:tcPr>
          <w:p>
            <w:pPr>
              <w:numPr>
                <w:ilvl w:val="0"/>
                <w:numId w:val="20883"/>
              </w:numPr>
              <w:spacing w:before="0" w:after="0" w:line="262" w:lineRule="auto"/>
              <w:jc w:val="left"/>
              <w:rPr>
                <w:color w:val="00274C"/>
                <w:sz w:val="20"/>
                <w:szCs w:val="20"/>
              </w:rPr>
            </w:pPr>
            <w:r>
              <w:rPr>
                <w:color w:val="00274C"/>
                <w:position w:val="-2"/>
                <w:sz w:val="20"/>
                <w:szCs w:val="20"/>
                <w:u w:val="none"/>
              </w:rPr>
              <w:t xml:space="preserve">Atornille el tornillo </w:t>
            </w:r>
            <w:r>
              <w:rPr>
                <w:b/>
                <w:bCs/>
                <w:color w:val="00274C"/>
                <w:position w:val="-2"/>
                <w:sz w:val="20"/>
                <w:szCs w:val="20"/>
                <w:u w:val="none"/>
              </w:rPr>
              <w:t xml:space="preserve">C</w:t>
            </w:r>
            <w:r>
              <w:rPr>
                <w:color w:val="00274C"/>
                <w:position w:val="-2"/>
                <w:sz w:val="20"/>
                <w:szCs w:val="20"/>
                <w:u w:val="none"/>
              </w:rPr>
              <w:t xml:space="preserve"> , para desplazar el perno </w:t>
            </w:r>
            <w:r>
              <w:rPr>
                <w:b/>
                <w:bCs/>
                <w:color w:val="00274C"/>
                <w:position w:val="-2"/>
                <w:sz w:val="20"/>
                <w:szCs w:val="20"/>
                <w:u w:val="none"/>
              </w:rPr>
              <w:t xml:space="preserve">D</w:t>
            </w:r>
            <w:r>
              <w:rPr>
                <w:color w:val="00274C"/>
                <w:position w:val="-2"/>
                <w:sz w:val="20"/>
                <w:szCs w:val="20"/>
                <w:u w:val="none"/>
              </w:rPr>
              <w:t xml:space="preserve"> al tope de la guía estriada.</w:t>
            </w:r>
          </w:p>
          <w:p>
            <w:pPr>
              <w:numPr>
                <w:ilvl w:val="0"/>
                <w:numId w:val="20883"/>
              </w:numPr>
              <w:spacing w:before="0" w:after="0" w:line="262" w:lineRule="auto"/>
              <w:jc w:val="left"/>
              <w:rPr>
                <w:color w:val="00274C"/>
                <w:sz w:val="20"/>
                <w:szCs w:val="20"/>
              </w:rPr>
            </w:pPr>
            <w:r>
              <w:rPr>
                <w:color w:val="00274C"/>
                <w:position w:val="-2"/>
                <w:sz w:val="20"/>
                <w:szCs w:val="20"/>
                <w:u w:val="none"/>
              </w:rPr>
              <w:t xml:space="preserve">Apriete el tornillo </w:t>
            </w:r>
            <w:r>
              <w:rPr>
                <w:b/>
                <w:bCs/>
                <w:color w:val="00274C"/>
                <w:position w:val="-2"/>
                <w:sz w:val="20"/>
                <w:szCs w:val="20"/>
                <w:u w:val="none"/>
              </w:rPr>
              <w:t xml:space="preserve">E</w:t>
            </w:r>
            <w:r>
              <w:rPr>
                <w:color w:val="00274C"/>
                <w:position w:val="-2"/>
                <w:sz w:val="20"/>
                <w:szCs w:val="20"/>
                <w:u w:val="none"/>
              </w:rPr>
              <w:t xml:space="preserve"> (par de apriete de </w:t>
            </w:r>
            <w:r>
              <w:rPr>
                <w:b/>
                <w:bCs/>
                <w:color w:val="00274C"/>
                <w:position w:val="-2"/>
                <w:sz w:val="20"/>
                <w:szCs w:val="20"/>
                <w:u w:val="none"/>
              </w:rPr>
              <w:t xml:space="preserve">45 Nm</w:t>
            </w:r>
            <w:r>
              <w:rPr>
                <w:color w:val="00274C"/>
                <w:position w:val="-2"/>
                <w:sz w:val="20"/>
                <w:szCs w:val="20"/>
                <w:u w:val="none"/>
              </w:rPr>
              <w:t xml:space="preserve"> ).</w:t>
            </w:r>
          </w:p>
          <w:p>
            <w:pPr>
              <w:numPr>
                <w:ilvl w:val="0"/>
                <w:numId w:val="20883"/>
              </w:numPr>
              <w:spacing w:before="0" w:after="0" w:line="262" w:lineRule="auto"/>
              <w:jc w:val="left"/>
              <w:rPr>
                <w:color w:val="00274C"/>
                <w:sz w:val="20"/>
                <w:szCs w:val="20"/>
              </w:rPr>
            </w:pPr>
            <w:r>
              <w:rPr>
                <w:color w:val="00274C"/>
                <w:position w:val="-2"/>
                <w:sz w:val="20"/>
                <w:szCs w:val="20"/>
                <w:u w:val="none"/>
              </w:rPr>
              <w:t xml:space="preserve">Mantenga detenido con una llave el tornillo </w:t>
            </w:r>
            <w:r>
              <w:rPr>
                <w:b/>
                <w:bCs/>
                <w:color w:val="00274C"/>
                <w:position w:val="-2"/>
                <w:sz w:val="20"/>
                <w:szCs w:val="20"/>
                <w:u w:val="none"/>
              </w:rPr>
              <w:t xml:space="preserve">C</w:t>
            </w:r>
            <w:r>
              <w:rPr>
                <w:color w:val="00274C"/>
                <w:position w:val="-2"/>
                <w:sz w:val="20"/>
                <w:szCs w:val="20"/>
                <w:u w:val="none"/>
              </w:rPr>
              <w:t xml:space="preserve"> y apriete la tuerca </w:t>
            </w:r>
            <w:r>
              <w:rPr>
                <w:b/>
                <w:bCs/>
                <w:color w:val="00274C"/>
                <w:position w:val="-2"/>
                <w:sz w:val="20"/>
                <w:szCs w:val="20"/>
                <w:u w:val="none"/>
              </w:rPr>
              <w:t xml:space="preserve">B</w:t>
            </w:r>
            <w:r>
              <w:rPr>
                <w:color w:val="00274C"/>
                <w:position w:val="-2"/>
                <w:sz w:val="20"/>
                <w:szCs w:val="20"/>
                <w:u w:val="none"/>
              </w:rPr>
              <w:t xml:space="preserve"> en la plancha </w:t>
            </w:r>
            <w:r>
              <w:rPr>
                <w:b/>
                <w:bCs/>
                <w:color w:val="00274C"/>
                <w:position w:val="-2"/>
                <w:sz w:val="20"/>
                <w:szCs w:val="20"/>
                <w:u w:val="none"/>
              </w:rPr>
              <w:t xml:space="preserve">L</w:t>
            </w:r>
            <w:r>
              <w:rPr>
                <w:color w:val="00274C"/>
                <w:position w:val="-2"/>
                <w:sz w:val="20"/>
                <w:szCs w:val="20"/>
                <w:u w:val="none"/>
              </w:rPr>
              <w:t xml:space="preserve"> para bloquear el tornillo </w:t>
            </w:r>
            <w:r>
              <w:rPr>
                <w:b/>
                <w:bCs/>
                <w:color w:val="00274C"/>
                <w:position w:val="-2"/>
                <w:sz w:val="20"/>
                <w:szCs w:val="20"/>
                <w:u w:val="none"/>
              </w:rPr>
              <w:t xml:space="preserve">C</w:t>
            </w:r>
            <w:r>
              <w:rPr>
                <w:color w:val="00274C"/>
                <w:position w:val="-2"/>
                <w:sz w:val="20"/>
                <w:szCs w:val="20"/>
                <w:u w:val="none"/>
              </w:rPr>
              <w:t xml:space="preserve"> (par de apriete de </w:t>
            </w:r>
            <w:r>
              <w:rPr>
                <w:b/>
                <w:bCs/>
                <w:color w:val="00274C"/>
                <w:position w:val="-2"/>
                <w:sz w:val="20"/>
                <w:szCs w:val="20"/>
                <w:u w:val="none"/>
              </w:rPr>
              <w:t xml:space="preserve">45 Nm</w:t>
            </w:r>
            <w:r>
              <w:rPr>
                <w:color w:val="00274C"/>
                <w:position w:val="-2"/>
                <w:sz w:val="20"/>
                <w:szCs w:val="20"/>
                <w:u w:val="none"/>
              </w:rPr>
              <w:t xml:space="preserve"> ).</w:t>
            </w:r>
          </w:p>
          <w:p>
            <w:pPr>
              <w:numPr>
                <w:ilvl w:val="0"/>
                <w:numId w:val="20883"/>
              </w:numPr>
              <w:spacing w:before="0" w:after="0" w:line="262" w:lineRule="auto"/>
              <w:jc w:val="left"/>
              <w:rPr>
                <w:color w:val="00274C"/>
                <w:sz w:val="20"/>
                <w:szCs w:val="20"/>
              </w:rPr>
            </w:pPr>
            <w:r>
              <w:rPr>
                <w:color w:val="00274C"/>
                <w:position w:val="-2"/>
                <w:sz w:val="20"/>
                <w:szCs w:val="20"/>
                <w:u w:val="none"/>
              </w:rPr>
              <w:t xml:space="preserve">Compruebe en el punto </w:t>
            </w:r>
            <w:r>
              <w:rPr>
                <w:b/>
                <w:bCs/>
                <w:color w:val="00274C"/>
                <w:position w:val="-2"/>
                <w:sz w:val="20"/>
                <w:szCs w:val="20"/>
                <w:u w:val="none"/>
              </w:rPr>
              <w:t xml:space="preserve">P</w:t>
            </w:r>
            <w:r>
              <w:rPr>
                <w:color w:val="00274C"/>
                <w:position w:val="-2"/>
                <w:sz w:val="20"/>
                <w:szCs w:val="20"/>
                <w:u w:val="none"/>
              </w:rPr>
              <w:t xml:space="preserve"> </w:t>
            </w:r>
            <w:r>
              <w:rPr>
                <w:b/>
                <w:bCs/>
                <w:color w:val="00274C"/>
                <w:position w:val="-2"/>
                <w:sz w:val="20"/>
                <w:szCs w:val="20"/>
                <w:u w:val="none"/>
              </w:rPr>
              <w:t xml:space="preserve">(Fig. 11.8)</w:t>
            </w:r>
            <w:r>
              <w:rPr>
                <w:color w:val="00274C"/>
                <w:position w:val="-2"/>
                <w:sz w:val="20"/>
                <w:szCs w:val="20"/>
                <w:u w:val="none"/>
              </w:rPr>
              <w:t xml:space="preserve"> la tensión de la correa. El control con vibración se encuentra entre </w:t>
            </w:r>
            <w:r>
              <w:rPr>
                <w:b/>
                <w:bCs/>
                <w:color w:val="00274C"/>
                <w:position w:val="-2"/>
                <w:sz w:val="20"/>
                <w:szCs w:val="20"/>
                <w:u w:val="none"/>
              </w:rPr>
              <w:t xml:space="preserve">los 149 y los 196 Hz.</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Después de 15 minutos de funcionamiento del motor, repita el punto </w:t>
            </w:r>
            <w:r>
              <w:rPr>
                <w:b/>
                <w:bCs/>
                <w:color w:val="00274C"/>
                <w:position w:val="-2"/>
                <w:sz w:val="20"/>
                <w:szCs w:val="20"/>
                <w:u w:val="none"/>
              </w:rPr>
              <w:t xml:space="preserve">8</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8"/>
              </w:rPr>
              <w:drawing>
                <wp:inline distT="0" distB="0" distL="0" distR="0">
                  <wp:extent cx="2232000" cy="1497600"/>
                  <wp:effectExtent b="0" l="0" r="0" t="0"/>
                  <wp:docPr id="1525520" name="name621360e585c769d59" descr="imm1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1.jpg"/>
                          <pic:cNvPicPr/>
                        </pic:nvPicPr>
                        <pic:blipFill>
                          <a:blip r:embed="rId782260e585c769d53"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11.44</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Tensor de correa y alternador para correa Poly-V</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0550791" name="name284860e585c77e2c6"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52860e585c77e2c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0633"/>
              </w:numPr>
              <w:spacing w:before="0" w:after="0" w:line="262" w:lineRule="auto"/>
              <w:jc w:val="left"/>
              <w:rPr>
                <w:color w:val="00274C"/>
                <w:sz w:val="20"/>
                <w:szCs w:val="20"/>
              </w:rPr>
            </w:pPr>
            <w:r>
              <w:rPr>
                <w:color w:val="00274C"/>
                <w:position w:val="-2"/>
                <w:sz w:val="20"/>
                <w:szCs w:val="20"/>
                <w:u w:val="none"/>
              </w:rPr>
              <w:t xml:space="preserve">Antes de proseguir la operacion ver  </w:t>
            </w:r>
            <w:hyperlink r:id="rId180560e585c77e7c1" w:history="1">
              <w:r>
                <w:rPr>
                  <w:rStyle w:val="DefaultParagraphFontPHPDOCX"/>
                  <w:b/>
                  <w:bCs/>
                  <w:color w:val="0000FF"/>
                  <w:position w:val="-2"/>
                  <w:sz w:val="20"/>
                  <w:szCs w:val="20"/>
                  <w:u w:val="none"/>
                </w:rPr>
                <w:t xml:space="preserve">Apar. 3.3.2</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 </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11.4.1 Desmontaje</w:t>
            </w:r>
          </w:p>
          <w:p/>
          <w:p/>
          <w:p>
            <w:pPr>
              <w:numPr>
                <w:ilvl w:val="0"/>
                <w:numId w:val="20884"/>
              </w:numPr>
              <w:spacing w:before="0" w:after="0" w:line="262" w:lineRule="auto"/>
              <w:jc w:val="left"/>
              <w:rPr>
                <w:color w:val="00274C"/>
                <w:sz w:val="20"/>
                <w:szCs w:val="20"/>
              </w:rPr>
            </w:pPr>
            <w:r>
              <w:rPr>
                <w:color w:val="00274C"/>
                <w:position w:val="-2"/>
                <w:sz w:val="20"/>
                <w:szCs w:val="20"/>
                <w:u w:val="none"/>
              </w:rPr>
              <w:t xml:space="preserve">Realice las operaciones desde el </w:t>
            </w:r>
            <w:hyperlink r:id="rId180960e585c77f799" w:history="1">
              <w:r>
                <w:rPr>
                  <w:rStyle w:val="DefaultParagraphFontPHPDOCX"/>
                  <w:b/>
                  <w:bCs/>
                  <w:color w:val="0000FF"/>
                  <w:position w:val="-2"/>
                  <w:sz w:val="20"/>
                  <w:szCs w:val="20"/>
                  <w:u w:val="none"/>
                </w:rPr>
                <w:t xml:space="preserve">punto 1 hasta el 3 del</w:t>
              </w:r>
            </w:hyperlink>
            <w:r>
              <w:rPr>
                <w:color w:val="00274C"/>
                <w:position w:val="-2"/>
                <w:sz w:val="20"/>
                <w:szCs w:val="20"/>
                <w:u w:val="none"/>
              </w:rPr>
              <w:t xml:space="preserve"> </w:t>
            </w:r>
            <w:hyperlink r:id="rId316960e585c77f838" w:history="1">
              <w:r>
                <w:rPr>
                  <w:rStyle w:val="DefaultParagraphFontPHPDOCX"/>
                  <w:b/>
                  <w:bCs/>
                  <w:color w:val="0000FF"/>
                  <w:position w:val="-2"/>
                  <w:sz w:val="20"/>
                  <w:szCs w:val="20"/>
                  <w:u w:val="single" w:color=""/>
                </w:rPr>
                <w:t xml:space="preserve">Apar. 11.9</w:t>
              </w:r>
            </w:hyperlink>
            <w:r>
              <w:rPr>
                <w:b/>
                <w:bCs/>
                <w:color w:val="00274C"/>
                <w:position w:val="-2"/>
                <w:sz w:val="20"/>
                <w:szCs w:val="20"/>
                <w:u w:val="none"/>
              </w:rPr>
              <w:t xml:space="preserve"> .</w:t>
            </w:r>
          </w:p>
          <w:p>
            <w:pPr>
              <w:numPr>
                <w:ilvl w:val="0"/>
                <w:numId w:val="20884"/>
              </w:numPr>
              <w:spacing w:before="0" w:after="0" w:line="262" w:lineRule="auto"/>
              <w:jc w:val="left"/>
              <w:rPr>
                <w:color w:val="00274C"/>
                <w:sz w:val="20"/>
                <w:szCs w:val="20"/>
              </w:rPr>
            </w:pPr>
            <w:r>
              <w:rPr>
                <w:color w:val="00274C"/>
                <w:position w:val="-2"/>
                <w:sz w:val="20"/>
                <w:szCs w:val="20"/>
                <w:u w:val="none"/>
              </w:rPr>
              <w:t xml:space="preserve">Quite la correa </w:t>
            </w:r>
            <w:r>
              <w:rPr>
                <w:b/>
                <w:bCs/>
                <w:color w:val="00274C"/>
                <w:position w:val="-2"/>
                <w:sz w:val="20"/>
                <w:szCs w:val="20"/>
                <w:u w:val="none"/>
              </w:rPr>
              <w:t xml:space="preserve">H (</w:t>
            </w:r>
            <w:r>
              <w:rPr>
                <w:color w:val="00274C"/>
                <w:position w:val="-2"/>
                <w:sz w:val="20"/>
                <w:szCs w:val="20"/>
                <w:u w:val="none"/>
              </w:rPr>
              <w:t xml:space="preserve"> </w:t>
            </w:r>
            <w:hyperlink r:id="rId133060e585c77f9f7" w:history="1">
              <w:r>
                <w:rPr>
                  <w:rStyle w:val="DefaultParagraphFontPHPDOCX"/>
                  <w:b/>
                  <w:bCs/>
                  <w:color w:val="0000FF"/>
                  <w:position w:val="-2"/>
                  <w:sz w:val="20"/>
                  <w:szCs w:val="20"/>
                  <w:u w:val="single" w:color=""/>
                </w:rPr>
                <w:t xml:space="preserve">Fig. 11.43</w:t>
              </w:r>
            </w:hyperlink>
            <w:r>
              <w:rPr>
                <w:b/>
                <w:bCs/>
                <w:color w:val="00274C"/>
                <w:position w:val="-2"/>
                <w:sz w:val="20"/>
                <w:szCs w:val="20"/>
                <w:u w:val="none"/>
              </w:rPr>
              <w:t xml:space="preserve"> )</w:t>
            </w:r>
            <w:r>
              <w:rPr>
                <w:color w:val="00274C"/>
                <w:position w:val="-2"/>
                <w:sz w:val="20"/>
                <w:szCs w:val="20"/>
                <w:u w:val="none"/>
              </w:rPr>
              <w:t xml:space="preserve"> .</w:t>
            </w:r>
          </w:p>
          <w:p>
            <w:pPr>
              <w:numPr>
                <w:ilvl w:val="0"/>
                <w:numId w:val="20884"/>
              </w:numPr>
              <w:spacing w:before="0" w:after="0" w:line="262" w:lineRule="auto"/>
              <w:jc w:val="left"/>
              <w:rPr>
                <w:color w:val="00274C"/>
                <w:sz w:val="20"/>
                <w:szCs w:val="20"/>
              </w:rPr>
            </w:pPr>
            <w:r>
              <w:rPr>
                <w:color w:val="00274C"/>
                <w:position w:val="-2"/>
                <w:sz w:val="20"/>
                <w:szCs w:val="20"/>
                <w:u w:val="none"/>
              </w:rPr>
              <w:t xml:space="preserve">Desatornille y quite el tornillo </w:t>
            </w:r>
            <w:r>
              <w:rPr>
                <w:b/>
                <w:bCs/>
                <w:color w:val="00274C"/>
                <w:position w:val="-2"/>
                <w:sz w:val="20"/>
                <w:szCs w:val="20"/>
                <w:u w:val="none"/>
              </w:rPr>
              <w:t xml:space="preserve">A</w:t>
            </w:r>
            <w:r>
              <w:rPr>
                <w:color w:val="00274C"/>
                <w:position w:val="-2"/>
                <w:sz w:val="20"/>
                <w:szCs w:val="20"/>
                <w:u w:val="none"/>
              </w:rPr>
              <w:t xml:space="preserve"> .</w:t>
            </w:r>
          </w:p>
          <w:p>
            <w:pPr>
              <w:numPr>
                <w:ilvl w:val="0"/>
                <w:numId w:val="20884"/>
              </w:numPr>
              <w:spacing w:before="0" w:after="0" w:line="262" w:lineRule="auto"/>
              <w:jc w:val="left"/>
              <w:rPr>
                <w:color w:val="00274C"/>
                <w:sz w:val="20"/>
                <w:szCs w:val="20"/>
              </w:rPr>
            </w:pPr>
            <w:r>
              <w:rPr>
                <w:color w:val="00274C"/>
                <w:position w:val="-2"/>
                <w:sz w:val="20"/>
                <w:szCs w:val="20"/>
                <w:u w:val="none"/>
              </w:rPr>
              <w:t xml:space="preserve">Desatornille completamente el tornillo </w:t>
            </w:r>
            <w:r>
              <w:rPr>
                <w:b/>
                <w:bCs/>
                <w:color w:val="00274C"/>
                <w:position w:val="-2"/>
                <w:sz w:val="20"/>
                <w:szCs w:val="20"/>
                <w:u w:val="none"/>
              </w:rPr>
              <w:t xml:space="preserve">B</w:t>
            </w:r>
            <w:r>
              <w:rPr>
                <w:color w:val="00274C"/>
                <w:position w:val="-2"/>
                <w:sz w:val="20"/>
                <w:szCs w:val="20"/>
                <w:u w:val="none"/>
              </w:rPr>
              <w:t xml:space="preserve"> y quite el tensor de correa </w:t>
            </w:r>
            <w:r>
              <w:rPr>
                <w:b/>
                <w:bCs/>
                <w:color w:val="00274C"/>
                <w:position w:val="-2"/>
                <w:sz w:val="20"/>
                <w:szCs w:val="20"/>
                <w:u w:val="none"/>
              </w:rPr>
              <w:t xml:space="preserve">C</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6"/>
              </w:rPr>
              <w:drawing>
                <wp:inline distT="0" distB="0" distL="0" distR="0">
                  <wp:extent cx="2239200" cy="1483200"/>
                  <wp:effectExtent b="0" l="0" r="0" t="0"/>
                  <wp:docPr id="96708748" name="name218160e585c78d5d6" descr="CAP_11_POLY-V_prot_galoppino_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6.png"/>
                          <pic:cNvPicPr/>
                        </pic:nvPicPr>
                        <pic:blipFill>
                          <a:blip r:embed="rId553060e585c78d5cd"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u w:val="none"/>
              </w:rPr>
              <w:br/>
              <w:t xml:space="preserve">Fig 11.45</w:t>
            </w:r>
          </w:p>
        </w:tc>
      </w:tr>
      <w:tr>
        <w:trPr>
          <w:trHeight w:val="0" w:hRule="atLeast"/>
        </w:trPr>
        <w:tc>
          <w:tcPr>
            <w:tcMar>
              <w:top w:w="150" w:type="dxa"/>
              <w:left w:w="150" w:type="dxa"/>
              <w:bottom w:w="150" w:type="dxa"/>
              <w:right w:w="150" w:type="dxa"/>
            </w:tcMar>
            <w:textDirection w:val="lrTb"/>
            <w:vAlign w:val="center"/>
          </w:tcPr>
          <w:p>
            <w:pPr>
              <w:numPr>
                <w:ilvl w:val="0"/>
                <w:numId w:val="20885"/>
              </w:numPr>
              <w:spacing w:before="0" w:after="0" w:line="262" w:lineRule="auto"/>
              <w:jc w:val="left"/>
              <w:rPr>
                <w:color w:val="00274C"/>
                <w:sz w:val="20"/>
                <w:szCs w:val="20"/>
              </w:rPr>
            </w:pPr>
            <w:r>
              <w:rPr>
                <w:color w:val="00274C"/>
                <w:position w:val="-2"/>
                <w:sz w:val="20"/>
                <w:szCs w:val="20"/>
                <w:u w:val="none"/>
              </w:rPr>
              <w:t xml:space="preserve">Desatornille los tornillos </w:t>
            </w:r>
            <w:r>
              <w:rPr>
                <w:b/>
                <w:bCs/>
                <w:color w:val="00274C"/>
                <w:position w:val="-2"/>
                <w:sz w:val="20"/>
                <w:szCs w:val="20"/>
                <w:u w:val="none"/>
              </w:rPr>
              <w:t xml:space="preserve">D</w:t>
            </w:r>
            <w:r>
              <w:rPr>
                <w:color w:val="00274C"/>
                <w:position w:val="-2"/>
                <w:sz w:val="20"/>
                <w:szCs w:val="20"/>
                <w:u w:val="none"/>
              </w:rPr>
              <w:t xml:space="preserve"> y quite la plancha </w:t>
            </w:r>
            <w:r>
              <w:rPr>
                <w:b/>
                <w:bCs/>
                <w:color w:val="00274C"/>
                <w:position w:val="-2"/>
                <w:sz w:val="20"/>
                <w:szCs w:val="20"/>
                <w:u w:val="none"/>
              </w:rPr>
              <w:t xml:space="preserve">E</w:t>
            </w:r>
            <w:r>
              <w:rPr>
                <w:color w:val="00274C"/>
                <w:position w:val="-2"/>
                <w:sz w:val="20"/>
                <w:szCs w:val="20"/>
                <w:u w:val="none"/>
              </w:rPr>
              <w:t xml:space="preserve"> y el perno </w:t>
            </w:r>
            <w:r>
              <w:rPr>
                <w:b/>
                <w:bCs/>
                <w:color w:val="00274C"/>
                <w:position w:val="-2"/>
                <w:sz w:val="20"/>
                <w:szCs w:val="20"/>
                <w:u w:val="none"/>
              </w:rPr>
              <w:t xml:space="preserve">F</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69477713" name="name828860e585c79de3c" descr="imm1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3.jpg"/>
                          <pic:cNvPicPr/>
                        </pic:nvPicPr>
                        <pic:blipFill>
                          <a:blip r:embed="rId774360e585c79de3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11.46</w:t>
            </w:r>
          </w:p>
        </w:tc>
      </w:tr>
      <w:tr>
        <w:trPr>
          <w:trHeight w:val="0" w:hRule="atLeast"/>
        </w:trPr>
        <w:tc>
          <w:tcPr>
            <w:tcMar>
              <w:top w:w="150" w:type="dxa"/>
              <w:left w:w="150" w:type="dxa"/>
              <w:bottom w:w="150" w:type="dxa"/>
              <w:right w:w="150" w:type="dxa"/>
            </w:tcMar>
            <w:textDirection w:val="lrTb"/>
            <w:vAlign w:val="center"/>
          </w:tcPr>
          <w:p>
            <w:pPr>
              <w:numPr>
                <w:ilvl w:val="0"/>
                <w:numId w:val="20886"/>
              </w:numPr>
              <w:spacing w:before="0" w:after="0" w:line="262" w:lineRule="auto"/>
              <w:jc w:val="left"/>
              <w:rPr>
                <w:color w:val="00274C"/>
                <w:sz w:val="20"/>
                <w:szCs w:val="20"/>
              </w:rPr>
            </w:pPr>
            <w:r>
              <w:rPr>
                <w:color w:val="00274C"/>
                <w:position w:val="-2"/>
                <w:sz w:val="20"/>
                <w:szCs w:val="20"/>
                <w:u w:val="none"/>
              </w:rPr>
              <w:t xml:space="preserve">Desatornille los tornillos </w:t>
            </w:r>
            <w:r>
              <w:rPr>
                <w:b/>
                <w:bCs/>
                <w:color w:val="00274C"/>
                <w:position w:val="-2"/>
                <w:sz w:val="20"/>
                <w:szCs w:val="20"/>
                <w:u w:val="none"/>
              </w:rPr>
              <w:t xml:space="preserve">G y H</w:t>
            </w:r>
            <w:r>
              <w:rPr>
                <w:color w:val="00274C"/>
                <w:position w:val="-2"/>
                <w:sz w:val="20"/>
                <w:szCs w:val="20"/>
                <w:u w:val="none"/>
              </w:rPr>
              <w:t xml:space="preserve"> y quite el alternador </w:t>
            </w:r>
            <w:r>
              <w:rPr>
                <w:b/>
                <w:bCs/>
                <w:color w:val="00274C"/>
                <w:position w:val="-2"/>
                <w:sz w:val="20"/>
                <w:szCs w:val="20"/>
                <w:u w:val="none"/>
              </w:rPr>
              <w:t xml:space="preserve">L</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8"/>
              </w:rPr>
              <w:drawing>
                <wp:inline distT="0" distB="0" distL="0" distR="0">
                  <wp:extent cx="2232000" cy="1497600"/>
                  <wp:effectExtent b="0" l="0" r="0" t="0"/>
                  <wp:docPr id="26601048" name="name751560e585c7adb65" descr="imm1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4.jpg"/>
                          <pic:cNvPicPr/>
                        </pic:nvPicPr>
                        <pic:blipFill>
                          <a:blip r:embed="rId158160e585c7adb61"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11.47</w:t>
            </w:r>
          </w:p>
        </w:tc>
      </w:tr>
      <w:tr>
        <w:trPr>
          <w:trHeight w:val="0" w:hRule="atLeast"/>
        </w:trPr>
        <w:tc>
          <w:tcPr>
            <w:tcMar>
              <w:top w:w="150" w:type="dxa"/>
              <w:left w:w="150" w:type="dxa"/>
              <w:bottom w:w="150" w:type="dxa"/>
              <w:right w:w="150" w:type="dxa"/>
            </w:tcMar>
            <w:textDirection w:val="lrTb"/>
            <w:vAlign w:val="center"/>
          </w:tcPr>
          <w:p>
            <w:pPr>
              <w:numPr>
                <w:ilvl w:val="0"/>
                <w:numId w:val="20887"/>
              </w:numPr>
              <w:spacing w:before="0" w:after="0" w:line="262" w:lineRule="auto"/>
              <w:jc w:val="left"/>
              <w:rPr>
                <w:color w:val="00274C"/>
                <w:sz w:val="20"/>
                <w:szCs w:val="20"/>
              </w:rPr>
            </w:pPr>
            <w:r>
              <w:rPr>
                <w:color w:val="00274C"/>
                <w:position w:val="-2"/>
                <w:sz w:val="20"/>
                <w:szCs w:val="20"/>
                <w:u w:val="none"/>
              </w:rPr>
              <w:t xml:space="preserve">Desatornille los tornillos </w:t>
            </w:r>
            <w:r>
              <w:rPr>
                <w:b/>
                <w:bCs/>
                <w:color w:val="00274C"/>
                <w:position w:val="-2"/>
                <w:sz w:val="20"/>
                <w:szCs w:val="20"/>
                <w:u w:val="none"/>
              </w:rPr>
              <w:t xml:space="preserve">M</w:t>
            </w:r>
            <w:r>
              <w:rPr>
                <w:color w:val="00274C"/>
                <w:position w:val="-2"/>
                <w:sz w:val="20"/>
                <w:szCs w:val="20"/>
                <w:u w:val="none"/>
              </w:rPr>
              <w:t xml:space="preserve"> y quite la abrazadera </w:t>
            </w:r>
            <w:r>
              <w:rPr>
                <w:b/>
                <w:bCs/>
                <w:color w:val="00274C"/>
                <w:position w:val="-2"/>
                <w:sz w:val="20"/>
                <w:szCs w:val="20"/>
                <w:u w:val="none"/>
              </w:rPr>
              <w:t xml:space="preserve">N</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61247075" name="name124860e585c7bc7d4" descr="imm1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5.jpg"/>
                          <pic:cNvPicPr/>
                        </pic:nvPicPr>
                        <pic:blipFill>
                          <a:blip r:embed="rId121660e585c7bc7c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11.48</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11.4.2 Montaje</w:t>
            </w:r>
          </w:p>
          <w:p/>
          <w:p/>
          <w:p>
            <w:pPr>
              <w:numPr>
                <w:ilvl w:val="0"/>
                <w:numId w:val="20888"/>
              </w:numPr>
              <w:spacing w:before="0" w:after="0" w:line="262" w:lineRule="auto"/>
              <w:jc w:val="left"/>
              <w:rPr>
                <w:color w:val="00274C"/>
                <w:sz w:val="20"/>
                <w:szCs w:val="20"/>
              </w:rPr>
            </w:pPr>
            <w:r>
              <w:rPr>
                <w:color w:val="00274C"/>
                <w:position w:val="-2"/>
                <w:sz w:val="20"/>
                <w:szCs w:val="20"/>
                <w:u w:val="none"/>
              </w:rPr>
              <w:t xml:space="preserve">Fije la abrazadera </w:t>
            </w:r>
            <w:r>
              <w:rPr>
                <w:b/>
                <w:bCs/>
                <w:color w:val="00274C"/>
                <w:position w:val="-2"/>
                <w:sz w:val="20"/>
                <w:szCs w:val="20"/>
                <w:u w:val="none"/>
              </w:rPr>
              <w:t xml:space="preserve">N</w:t>
            </w:r>
            <w:r>
              <w:rPr>
                <w:color w:val="00274C"/>
                <w:position w:val="-2"/>
                <w:sz w:val="20"/>
                <w:szCs w:val="20"/>
                <w:u w:val="none"/>
              </w:rPr>
              <w:t xml:space="preserve"> con los tornillos </w:t>
            </w:r>
            <w:r>
              <w:rPr>
                <w:b/>
                <w:bCs/>
                <w:color w:val="00274C"/>
                <w:position w:val="-2"/>
                <w:sz w:val="20"/>
                <w:szCs w:val="20"/>
                <w:u w:val="none"/>
              </w:rPr>
              <w:t xml:space="preserve">M</w:t>
            </w:r>
            <w:r>
              <w:rPr>
                <w:color w:val="00274C"/>
                <w:position w:val="-2"/>
                <w:sz w:val="20"/>
                <w:szCs w:val="20"/>
                <w:u w:val="none"/>
              </w:rPr>
              <w:t xml:space="preserve"> en la cabeza </w:t>
            </w:r>
            <w:r>
              <w:rPr>
                <w:b/>
                <w:bCs/>
                <w:color w:val="00274C"/>
                <w:position w:val="-2"/>
                <w:sz w:val="20"/>
                <w:szCs w:val="20"/>
                <w:u w:val="none"/>
              </w:rPr>
              <w:t xml:space="preserve">P</w:t>
            </w:r>
            <w:r>
              <w:rPr>
                <w:color w:val="00274C"/>
                <w:position w:val="-2"/>
                <w:sz w:val="20"/>
                <w:szCs w:val="20"/>
                <w:u w:val="none"/>
              </w:rPr>
              <w:t xml:space="preserve"> (par de apriete de </w:t>
            </w:r>
            <w:r>
              <w:rPr>
                <w:b/>
                <w:bCs/>
                <w:color w:val="00274C"/>
                <w:position w:val="-2"/>
                <w:sz w:val="20"/>
                <w:szCs w:val="20"/>
                <w:u w:val="none"/>
              </w:rPr>
              <w:t xml:space="preserve">25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8"/>
              </w:rPr>
              <w:drawing>
                <wp:inline distT="0" distB="0" distL="0" distR="0">
                  <wp:extent cx="2232000" cy="1497600"/>
                  <wp:effectExtent b="0" l="0" r="0" t="0"/>
                  <wp:docPr id="80033335" name="name118160e585c7ce652" descr="imm1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6.jpg"/>
                          <pic:cNvPicPr/>
                        </pic:nvPicPr>
                        <pic:blipFill>
                          <a:blip r:embed="rId232860e585c7ce64d"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11.49</w:t>
            </w:r>
          </w:p>
        </w:tc>
      </w:tr>
      <w:tr>
        <w:trPr>
          <w:trHeight w:val="0" w:hRule="atLeast"/>
        </w:trPr>
        <w:tc>
          <w:tcPr>
            <w:tcMar>
              <w:top w:w="150" w:type="dxa"/>
              <w:left w:w="150" w:type="dxa"/>
              <w:bottom w:w="150" w:type="dxa"/>
              <w:right w:w="150" w:type="dxa"/>
            </w:tcMar>
            <w:textDirection w:val="lrTb"/>
            <w:vAlign w:val="center"/>
          </w:tcPr>
          <w:p>
            <w:pPr>
              <w:numPr>
                <w:ilvl w:val="0"/>
                <w:numId w:val="20889"/>
              </w:numPr>
              <w:spacing w:before="0" w:after="0" w:line="262" w:lineRule="auto"/>
              <w:jc w:val="left"/>
              <w:rPr>
                <w:color w:val="00274C"/>
                <w:sz w:val="20"/>
                <w:szCs w:val="20"/>
              </w:rPr>
            </w:pPr>
            <w:r>
              <w:rPr>
                <w:color w:val="00274C"/>
                <w:position w:val="-2"/>
                <w:sz w:val="20"/>
                <w:szCs w:val="20"/>
                <w:u w:val="none"/>
              </w:rPr>
              <w:t xml:space="preserve">Introduzca el tornillo </w:t>
            </w:r>
            <w:r>
              <w:rPr>
                <w:b/>
                <w:bCs/>
                <w:color w:val="00274C"/>
                <w:position w:val="-2"/>
                <w:sz w:val="20"/>
                <w:szCs w:val="20"/>
                <w:u w:val="none"/>
              </w:rPr>
              <w:t xml:space="preserve">H</w:t>
            </w:r>
            <w:r>
              <w:rPr>
                <w:color w:val="00274C"/>
                <w:position w:val="-2"/>
                <w:sz w:val="20"/>
                <w:szCs w:val="20"/>
                <w:u w:val="none"/>
              </w:rPr>
              <w:t xml:space="preserve"> en el agujero del alternador </w:t>
            </w:r>
            <w:r>
              <w:rPr>
                <w:b/>
                <w:bCs/>
                <w:color w:val="00274C"/>
                <w:position w:val="-2"/>
                <w:sz w:val="20"/>
                <w:szCs w:val="20"/>
                <w:u w:val="none"/>
              </w:rPr>
              <w:t xml:space="preserve">L</w:t>
            </w:r>
            <w:r>
              <w:rPr>
                <w:color w:val="00274C"/>
                <w:position w:val="-2"/>
                <w:sz w:val="20"/>
                <w:szCs w:val="20"/>
                <w:u w:val="none"/>
              </w:rPr>
              <w:t xml:space="preserve"> .</w:t>
            </w:r>
          </w:p>
          <w:p>
            <w:pPr>
              <w:numPr>
                <w:ilvl w:val="0"/>
                <w:numId w:val="20889"/>
              </w:numPr>
              <w:spacing w:before="0" w:after="0" w:line="262" w:lineRule="auto"/>
              <w:jc w:val="left"/>
              <w:rPr>
                <w:color w:val="00274C"/>
                <w:sz w:val="20"/>
                <w:szCs w:val="20"/>
              </w:rPr>
            </w:pPr>
            <w:r>
              <w:rPr>
                <w:color w:val="00274C"/>
                <w:position w:val="-2"/>
                <w:sz w:val="20"/>
                <w:szCs w:val="20"/>
                <w:u w:val="none"/>
              </w:rPr>
              <w:t xml:space="preserve">Introduzca el distanciador </w:t>
            </w:r>
            <w:r>
              <w:rPr>
                <w:b/>
                <w:bCs/>
                <w:color w:val="00274C"/>
                <w:position w:val="-2"/>
                <w:sz w:val="20"/>
                <w:szCs w:val="20"/>
                <w:u w:val="none"/>
              </w:rPr>
              <w:t xml:space="preserve">R</w:t>
            </w:r>
            <w:r>
              <w:rPr>
                <w:color w:val="00274C"/>
                <w:position w:val="-2"/>
                <w:sz w:val="20"/>
                <w:szCs w:val="20"/>
                <w:u w:val="none"/>
              </w:rPr>
              <w:t xml:space="preserve"> en el tornillo </w:t>
            </w:r>
            <w:r>
              <w:rPr>
                <w:b/>
                <w:bCs/>
                <w:color w:val="00274C"/>
                <w:position w:val="-2"/>
                <w:sz w:val="20"/>
                <w:szCs w:val="20"/>
                <w:u w:val="none"/>
              </w:rPr>
              <w:t xml:space="preserve">H</w:t>
            </w:r>
            <w:r>
              <w:rPr>
                <w:color w:val="00274C"/>
                <w:position w:val="-2"/>
                <w:sz w:val="20"/>
                <w:szCs w:val="20"/>
                <w:u w:val="none"/>
              </w:rPr>
              <w:t xml:space="preserve"> (entre el alternador y la bancada).</w:t>
            </w:r>
          </w:p>
          <w:p>
            <w:pPr>
              <w:numPr>
                <w:ilvl w:val="0"/>
                <w:numId w:val="20889"/>
              </w:numPr>
              <w:spacing w:before="0" w:after="0" w:line="262" w:lineRule="auto"/>
              <w:jc w:val="left"/>
              <w:rPr>
                <w:color w:val="00274C"/>
                <w:sz w:val="20"/>
                <w:szCs w:val="20"/>
              </w:rPr>
            </w:pPr>
            <w:r>
              <w:rPr>
                <w:color w:val="00274C"/>
                <w:position w:val="-2"/>
                <w:sz w:val="20"/>
                <w:szCs w:val="20"/>
                <w:u w:val="none"/>
              </w:rPr>
              <w:t xml:space="preserve">Atornille manualmente el tornillo </w:t>
            </w:r>
            <w:r>
              <w:rPr>
                <w:b/>
                <w:bCs/>
                <w:color w:val="00274C"/>
                <w:position w:val="-2"/>
                <w:sz w:val="20"/>
                <w:szCs w:val="20"/>
                <w:u w:val="none"/>
              </w:rPr>
              <w:t xml:space="preserve">H</w:t>
            </w:r>
            <w:r>
              <w:rPr>
                <w:color w:val="00274C"/>
                <w:position w:val="-2"/>
                <w:sz w:val="20"/>
                <w:szCs w:val="20"/>
                <w:u w:val="none"/>
              </w:rPr>
              <w:t xml:space="preserve"> en la bancada </w:t>
            </w:r>
            <w:r>
              <w:rPr>
                <w:b/>
                <w:bCs/>
                <w:color w:val="00274C"/>
                <w:position w:val="-2"/>
                <w:sz w:val="20"/>
                <w:szCs w:val="20"/>
                <w:u w:val="none"/>
              </w:rPr>
              <w:t xml:space="preserve">Q.</w:t>
            </w:r>
          </w:p>
          <w:p>
            <w:pPr>
              <w:numPr>
                <w:ilvl w:val="0"/>
                <w:numId w:val="20889"/>
              </w:numPr>
              <w:spacing w:before="0" w:after="0" w:line="262" w:lineRule="auto"/>
              <w:jc w:val="left"/>
              <w:rPr>
                <w:color w:val="00274C"/>
                <w:sz w:val="20"/>
                <w:szCs w:val="20"/>
              </w:rPr>
            </w:pPr>
            <w:r>
              <w:rPr>
                <w:color w:val="00274C"/>
                <w:position w:val="-2"/>
                <w:sz w:val="20"/>
                <w:szCs w:val="20"/>
                <w:u w:val="none"/>
              </w:rPr>
              <w:t xml:space="preserve">Oriente el segundo agujero del alternador </w:t>
            </w:r>
            <w:r>
              <w:rPr>
                <w:b/>
                <w:bCs/>
                <w:color w:val="00274C"/>
                <w:position w:val="-2"/>
                <w:sz w:val="20"/>
                <w:szCs w:val="20"/>
                <w:u w:val="none"/>
              </w:rPr>
              <w:t xml:space="preserve">L</w:t>
            </w:r>
            <w:r>
              <w:rPr>
                <w:color w:val="00274C"/>
                <w:position w:val="-2"/>
                <w:sz w:val="20"/>
                <w:szCs w:val="20"/>
                <w:u w:val="none"/>
              </w:rPr>
              <w:t xml:space="preserve"> con el agujero de la abrazadera </w:t>
            </w:r>
            <w:r>
              <w:rPr>
                <w:b/>
                <w:bCs/>
                <w:color w:val="00274C"/>
                <w:position w:val="-2"/>
                <w:sz w:val="20"/>
                <w:szCs w:val="20"/>
                <w:u w:val="none"/>
              </w:rPr>
              <w:t xml:space="preserve">N</w:t>
            </w:r>
            <w:r>
              <w:rPr>
                <w:color w:val="00274C"/>
                <w:position w:val="-2"/>
                <w:sz w:val="20"/>
                <w:szCs w:val="20"/>
                <w:u w:val="none"/>
              </w:rPr>
              <w:t xml:space="preserve"> , fije el alternador </w:t>
            </w:r>
            <w:r>
              <w:rPr>
                <w:b/>
                <w:bCs/>
                <w:color w:val="00274C"/>
                <w:position w:val="-2"/>
                <w:sz w:val="20"/>
                <w:szCs w:val="20"/>
                <w:u w:val="none"/>
              </w:rPr>
              <w:t xml:space="preserve">L</w:t>
            </w:r>
            <w:r>
              <w:rPr>
                <w:color w:val="00274C"/>
                <w:position w:val="-2"/>
                <w:sz w:val="20"/>
                <w:szCs w:val="20"/>
                <w:u w:val="none"/>
              </w:rPr>
              <w:t xml:space="preserve"> con el tornillo </w:t>
            </w:r>
            <w:r>
              <w:rPr>
                <w:b/>
                <w:bCs/>
                <w:color w:val="00274C"/>
                <w:position w:val="-2"/>
                <w:sz w:val="20"/>
                <w:szCs w:val="20"/>
                <w:u w:val="none"/>
              </w:rPr>
              <w:t xml:space="preserve">G</w:t>
            </w:r>
            <w:r>
              <w:rPr>
                <w:color w:val="00274C"/>
                <w:position w:val="-2"/>
                <w:sz w:val="20"/>
                <w:szCs w:val="20"/>
                <w:u w:val="none"/>
              </w:rPr>
              <w:t xml:space="preserve"> (par de apriete de </w:t>
            </w:r>
            <w:r>
              <w:rPr>
                <w:b/>
                <w:bCs/>
                <w:color w:val="00274C"/>
                <w:position w:val="-2"/>
                <w:sz w:val="20"/>
                <w:szCs w:val="20"/>
                <w:u w:val="none"/>
              </w:rPr>
              <w:t xml:space="preserve">25 Nm</w:t>
            </w:r>
            <w:r>
              <w:rPr>
                <w:color w:val="00274C"/>
                <w:position w:val="-2"/>
                <w:sz w:val="20"/>
                <w:szCs w:val="20"/>
                <w:u w:val="none"/>
              </w:rPr>
              <w:t xml:space="preserve"> ) en la abrazadera </w:t>
            </w:r>
            <w:r>
              <w:rPr>
                <w:b/>
                <w:bCs/>
                <w:color w:val="00274C"/>
                <w:position w:val="-2"/>
                <w:sz w:val="20"/>
                <w:szCs w:val="20"/>
                <w:u w:val="none"/>
              </w:rPr>
              <w:t xml:space="preserve">N</w:t>
            </w:r>
            <w:r>
              <w:rPr>
                <w:color w:val="00274C"/>
                <w:position w:val="-2"/>
                <w:sz w:val="20"/>
                <w:szCs w:val="20"/>
                <w:u w:val="none"/>
              </w:rPr>
              <w:t xml:space="preserve"> y seguidamente el tornillo </w:t>
            </w:r>
            <w:r>
              <w:rPr>
                <w:b/>
                <w:bCs/>
                <w:color w:val="00274C"/>
                <w:position w:val="-2"/>
                <w:sz w:val="20"/>
                <w:szCs w:val="20"/>
                <w:u w:val="none"/>
              </w:rPr>
              <w:t xml:space="preserve">H</w:t>
            </w:r>
            <w:r>
              <w:rPr>
                <w:color w:val="00274C"/>
                <w:position w:val="-2"/>
                <w:sz w:val="20"/>
                <w:szCs w:val="20"/>
                <w:u w:val="none"/>
              </w:rPr>
              <w:t xml:space="preserve"> (par de apriete de </w:t>
            </w:r>
            <w:r>
              <w:rPr>
                <w:b/>
                <w:bCs/>
                <w:color w:val="00274C"/>
                <w:position w:val="-2"/>
                <w:sz w:val="20"/>
                <w:szCs w:val="20"/>
                <w:u w:val="none"/>
              </w:rPr>
              <w:t xml:space="preserve">25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6"/>
              </w:rPr>
              <w:drawing>
                <wp:inline distT="0" distB="0" distL="0" distR="0">
                  <wp:extent cx="2232000" cy="1483200"/>
                  <wp:effectExtent b="0" l="0" r="0" t="0"/>
                  <wp:docPr id="79554752" name="name560060e585c7dfab2" descr="imm1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7.jpg"/>
                          <pic:cNvPicPr/>
                        </pic:nvPicPr>
                        <pic:blipFill>
                          <a:blip r:embed="rId226160e585c7dfaae"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11.50</w:t>
            </w:r>
          </w:p>
        </w:tc>
      </w:tr>
      <w:tr>
        <w:trPr>
          <w:trHeight w:val="0" w:hRule="atLeast"/>
        </w:trPr>
        <w:tc>
          <w:tcPr>
            <w:tcMar>
              <w:top w:w="150" w:type="dxa"/>
              <w:left w:w="150" w:type="dxa"/>
              <w:bottom w:w="150" w:type="dxa"/>
              <w:right w:w="150" w:type="dxa"/>
            </w:tcMar>
            <w:textDirection w:val="lrTb"/>
            <w:vAlign w:val="center"/>
          </w:tcPr>
          <w:p>
            <w:pPr>
              <w:numPr>
                <w:ilvl w:val="0"/>
                <w:numId w:val="20890"/>
              </w:numPr>
              <w:spacing w:before="0" w:after="0" w:line="262" w:lineRule="auto"/>
              <w:jc w:val="left"/>
              <w:rPr>
                <w:color w:val="00274C"/>
                <w:sz w:val="20"/>
                <w:szCs w:val="20"/>
              </w:rPr>
            </w:pPr>
            <w:r>
              <w:rPr>
                <w:color w:val="00274C"/>
                <w:position w:val="-2"/>
                <w:sz w:val="20"/>
                <w:szCs w:val="20"/>
                <w:u w:val="none"/>
              </w:rPr>
              <w:t xml:space="preserve">Introduzca el perno </w:t>
            </w:r>
            <w:r>
              <w:rPr>
                <w:b/>
                <w:bCs/>
                <w:color w:val="00274C"/>
                <w:position w:val="-2"/>
                <w:sz w:val="20"/>
                <w:szCs w:val="20"/>
                <w:u w:val="none"/>
              </w:rPr>
              <w:t xml:space="preserve">F</w:t>
            </w:r>
            <w:r>
              <w:rPr>
                <w:color w:val="00274C"/>
                <w:position w:val="-2"/>
                <w:sz w:val="20"/>
                <w:szCs w:val="20"/>
                <w:u w:val="none"/>
              </w:rPr>
              <w:t xml:space="preserve"> en la ranura de la plancha </w:t>
            </w:r>
            <w:r>
              <w:rPr>
                <w:b/>
                <w:bCs/>
                <w:color w:val="00274C"/>
                <w:position w:val="-2"/>
                <w:sz w:val="20"/>
                <w:szCs w:val="20"/>
                <w:u w:val="none"/>
              </w:rPr>
              <w:t xml:space="preserve">E</w:t>
            </w:r>
            <w:r>
              <w:rPr>
                <w:color w:val="00274C"/>
                <w:position w:val="-2"/>
                <w:sz w:val="20"/>
                <w:szCs w:val="20"/>
                <w:u w:val="none"/>
              </w:rPr>
              <w:t xml:space="preserve"> .</w:t>
            </w:r>
          </w:p>
          <w:p>
            <w:pPr>
              <w:numPr>
                <w:ilvl w:val="0"/>
                <w:numId w:val="20890"/>
              </w:numPr>
              <w:spacing w:before="0" w:after="0" w:line="262" w:lineRule="auto"/>
              <w:jc w:val="left"/>
              <w:rPr>
                <w:color w:val="00274C"/>
                <w:sz w:val="20"/>
                <w:szCs w:val="20"/>
              </w:rPr>
            </w:pPr>
            <w:r>
              <w:rPr>
                <w:color w:val="00274C"/>
                <w:position w:val="-2"/>
                <w:sz w:val="20"/>
                <w:szCs w:val="20"/>
                <w:u w:val="none"/>
              </w:rPr>
              <w:t xml:space="preserve">Oriente el perno </w:t>
            </w:r>
            <w:r>
              <w:rPr>
                <w:b/>
                <w:bCs/>
                <w:color w:val="00274C"/>
                <w:position w:val="-2"/>
                <w:sz w:val="20"/>
                <w:szCs w:val="20"/>
                <w:u w:val="none"/>
              </w:rPr>
              <w:t xml:space="preserve">F</w:t>
            </w:r>
            <w:r>
              <w:rPr>
                <w:color w:val="00274C"/>
                <w:position w:val="-2"/>
                <w:sz w:val="20"/>
                <w:szCs w:val="20"/>
                <w:u w:val="none"/>
              </w:rPr>
              <w:t xml:space="preserve"> con el plano </w:t>
            </w:r>
            <w:r>
              <w:rPr>
                <w:b/>
                <w:bCs/>
                <w:color w:val="00274C"/>
                <w:position w:val="-2"/>
                <w:sz w:val="20"/>
                <w:szCs w:val="20"/>
                <w:u w:val="none"/>
              </w:rPr>
              <w:t xml:space="preserve">S</w:t>
            </w:r>
            <w:r>
              <w:rPr>
                <w:color w:val="00274C"/>
                <w:position w:val="-2"/>
                <w:sz w:val="20"/>
                <w:szCs w:val="20"/>
                <w:u w:val="none"/>
              </w:rPr>
              <w:t xml:space="preserve"> (de apoyo para el tornillo </w:t>
            </w:r>
            <w:r>
              <w:rPr>
                <w:b/>
                <w:bCs/>
                <w:color w:val="00274C"/>
                <w:position w:val="-2"/>
                <w:sz w:val="20"/>
                <w:szCs w:val="20"/>
                <w:u w:val="none"/>
              </w:rPr>
              <w:t xml:space="preserve">A</w:t>
            </w:r>
            <w:r>
              <w:rPr>
                <w:color w:val="00274C"/>
                <w:position w:val="-2"/>
                <w:sz w:val="20"/>
                <w:szCs w:val="20"/>
                <w:u w:val="none"/>
              </w:rPr>
              <w:t xml:space="preserve"> ) hacia arriba.</w:t>
            </w:r>
          </w:p>
          <w:p>
            <w:pPr>
              <w:numPr>
                <w:ilvl w:val="0"/>
                <w:numId w:val="20890"/>
              </w:numPr>
              <w:spacing w:before="0" w:after="0" w:line="262" w:lineRule="auto"/>
              <w:jc w:val="left"/>
              <w:rPr>
                <w:color w:val="00274C"/>
                <w:sz w:val="20"/>
                <w:szCs w:val="20"/>
              </w:rPr>
            </w:pPr>
            <w:r>
              <w:rPr>
                <w:color w:val="00274C"/>
                <w:position w:val="-2"/>
                <w:sz w:val="20"/>
                <w:szCs w:val="20"/>
                <w:u w:val="none"/>
              </w:rPr>
              <w:t xml:space="preserve">Fije la plancha </w:t>
            </w:r>
            <w:r>
              <w:rPr>
                <w:b/>
                <w:bCs/>
                <w:color w:val="00274C"/>
                <w:position w:val="-2"/>
                <w:sz w:val="20"/>
                <w:szCs w:val="20"/>
                <w:u w:val="none"/>
              </w:rPr>
              <w:t xml:space="preserve">E</w:t>
            </w:r>
            <w:r>
              <w:rPr>
                <w:color w:val="00274C"/>
                <w:position w:val="-2"/>
                <w:sz w:val="20"/>
                <w:szCs w:val="20"/>
                <w:u w:val="none"/>
              </w:rPr>
              <w:t xml:space="preserve"> con los tornillos </w:t>
            </w:r>
            <w:r>
              <w:rPr>
                <w:b/>
                <w:bCs/>
                <w:color w:val="00274C"/>
                <w:position w:val="-2"/>
                <w:sz w:val="20"/>
                <w:szCs w:val="20"/>
                <w:u w:val="none"/>
              </w:rPr>
              <w:t xml:space="preserve">D</w:t>
            </w:r>
            <w:r>
              <w:rPr>
                <w:color w:val="00274C"/>
                <w:position w:val="-2"/>
                <w:sz w:val="20"/>
                <w:szCs w:val="20"/>
                <w:u w:val="none"/>
              </w:rPr>
              <w:t xml:space="preserve"> en la abrazadera </w:t>
            </w:r>
            <w:r>
              <w:rPr>
                <w:b/>
                <w:bCs/>
                <w:color w:val="00274C"/>
                <w:position w:val="-2"/>
                <w:sz w:val="20"/>
                <w:szCs w:val="20"/>
                <w:u w:val="none"/>
              </w:rPr>
              <w:t xml:space="preserve">N</w:t>
            </w:r>
            <w:r>
              <w:rPr>
                <w:color w:val="00274C"/>
                <w:position w:val="-2"/>
                <w:sz w:val="20"/>
                <w:szCs w:val="20"/>
                <w:u w:val="none"/>
              </w:rPr>
              <w:t xml:space="preserve"> (par de apriete de </w:t>
            </w:r>
            <w:r>
              <w:rPr>
                <w:b/>
                <w:bCs/>
                <w:color w:val="00274C"/>
                <w:position w:val="-2"/>
                <w:sz w:val="20"/>
                <w:szCs w:val="20"/>
                <w:u w:val="none"/>
              </w:rPr>
              <w:t xml:space="preserve">25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4833437" name="name655460e585c7f2460" descr="imm1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8.jpg"/>
                          <pic:cNvPicPr/>
                        </pic:nvPicPr>
                        <pic:blipFill>
                          <a:blip r:embed="rId583260e585c7f245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11.51</w:t>
            </w:r>
          </w:p>
        </w:tc>
      </w:tr>
      <w:tr>
        <w:trPr>
          <w:trHeight w:val="0" w:hRule="atLeast"/>
        </w:trPr>
        <w:tc>
          <w:tcPr>
            <w:tcMar>
              <w:top w:w="150" w:type="dxa"/>
              <w:left w:w="150" w:type="dxa"/>
              <w:bottom w:w="150" w:type="dxa"/>
              <w:right w:w="150" w:type="dxa"/>
            </w:tcMar>
            <w:textDirection w:val="lrTb"/>
            <w:vAlign w:val="center"/>
          </w:tcPr>
          <w:p>
            <w:pPr>
              <w:numPr>
                <w:ilvl w:val="0"/>
                <w:numId w:val="20891"/>
              </w:numPr>
              <w:spacing w:before="0" w:after="0" w:line="262" w:lineRule="auto"/>
              <w:jc w:val="left"/>
              <w:rPr>
                <w:color w:val="00274C"/>
                <w:sz w:val="20"/>
                <w:szCs w:val="20"/>
              </w:rPr>
            </w:pPr>
            <w:r>
              <w:rPr>
                <w:color w:val="00274C"/>
                <w:position w:val="-2"/>
                <w:sz w:val="20"/>
                <w:szCs w:val="20"/>
                <w:u w:val="none"/>
              </w:rPr>
              <w:t xml:space="preserve">Inserte el tornillo </w:t>
            </w:r>
            <w:r>
              <w:rPr>
                <w:b/>
                <w:bCs/>
                <w:color w:val="00274C"/>
                <w:position w:val="-2"/>
                <w:sz w:val="20"/>
                <w:szCs w:val="20"/>
                <w:u w:val="none"/>
              </w:rPr>
              <w:t xml:space="preserve">B</w:t>
            </w:r>
            <w:r>
              <w:rPr>
                <w:color w:val="00274C"/>
                <w:position w:val="-2"/>
                <w:sz w:val="20"/>
                <w:szCs w:val="20"/>
                <w:u w:val="none"/>
              </w:rPr>
              <w:t xml:space="preserve"> en la placa </w:t>
            </w:r>
            <w:r>
              <w:rPr>
                <w:b/>
                <w:bCs/>
                <w:color w:val="00274C"/>
                <w:position w:val="-2"/>
                <w:sz w:val="20"/>
                <w:szCs w:val="20"/>
                <w:u w:val="none"/>
              </w:rPr>
              <w:t xml:space="preserve">C1</w:t>
            </w:r>
            <w:r>
              <w:rPr>
                <w:color w:val="00274C"/>
                <w:position w:val="-2"/>
                <w:sz w:val="20"/>
                <w:szCs w:val="20"/>
                <w:u w:val="none"/>
              </w:rPr>
              <w:t xml:space="preserve"> y en la rueda loca </w:t>
            </w:r>
            <w:r>
              <w:rPr>
                <w:b/>
                <w:bCs/>
                <w:color w:val="00274C"/>
                <w:position w:val="-2"/>
                <w:sz w:val="20"/>
                <w:szCs w:val="20"/>
                <w:u w:val="none"/>
              </w:rPr>
              <w:t xml:space="preserve">C</w:t>
            </w:r>
            <w:r>
              <w:rPr>
                <w:color w:val="00274C"/>
                <w:position w:val="-2"/>
                <w:sz w:val="20"/>
                <w:szCs w:val="20"/>
                <w:u w:val="none"/>
              </w:rPr>
              <w:t xml:space="preserve"> .</w:t>
            </w:r>
          </w:p>
          <w:p>
            <w:pPr>
              <w:numPr>
                <w:ilvl w:val="0"/>
                <w:numId w:val="20891"/>
              </w:numPr>
              <w:spacing w:before="0" w:after="0" w:line="262" w:lineRule="auto"/>
              <w:jc w:val="left"/>
              <w:rPr>
                <w:color w:val="00274C"/>
                <w:sz w:val="20"/>
                <w:szCs w:val="20"/>
              </w:rPr>
            </w:pPr>
            <w:r>
              <w:rPr>
                <w:color w:val="00274C"/>
                <w:position w:val="-2"/>
                <w:sz w:val="20"/>
                <w:szCs w:val="20"/>
                <w:u w:val="none"/>
              </w:rPr>
              <w:t xml:space="preserve">Atornille manualmente el tornillo </w:t>
            </w:r>
            <w:r>
              <w:rPr>
                <w:b/>
                <w:bCs/>
                <w:color w:val="00274C"/>
                <w:position w:val="-2"/>
                <w:sz w:val="20"/>
                <w:szCs w:val="20"/>
                <w:u w:val="none"/>
              </w:rPr>
              <w:t xml:space="preserve">B</w:t>
            </w:r>
            <w:r>
              <w:rPr>
                <w:color w:val="00274C"/>
                <w:position w:val="-2"/>
                <w:sz w:val="20"/>
                <w:szCs w:val="20"/>
                <w:u w:val="none"/>
              </w:rPr>
              <w:t xml:space="preserve"> en el perno </w:t>
            </w:r>
            <w:r>
              <w:rPr>
                <w:b/>
                <w:bCs/>
                <w:color w:val="00274C"/>
                <w:position w:val="-2"/>
                <w:sz w:val="20"/>
                <w:szCs w:val="20"/>
                <w:u w:val="none"/>
              </w:rPr>
              <w:t xml:space="preserve">F</w:t>
            </w:r>
            <w:r>
              <w:rPr>
                <w:color w:val="00274C"/>
                <w:position w:val="-2"/>
                <w:sz w:val="20"/>
                <w:szCs w:val="20"/>
                <w:u w:val="none"/>
              </w:rPr>
              <w:t xml:space="preserve"> hasta el tope.</w:t>
            </w:r>
            <w:r>
              <w:rPr>
                <w:color w:val="00274C"/>
                <w:position w:val="-2"/>
                <w:sz w:val="20"/>
                <w:szCs w:val="20"/>
                <w:u w:val="none"/>
              </w:rPr>
              <w:br/>
              <w:t xml:space="preserve">Desatornille de nuevo una vuelta el tornillo </w:t>
            </w:r>
            <w:r>
              <w:rPr>
                <w:b/>
                <w:bCs/>
                <w:color w:val="00274C"/>
                <w:position w:val="-2"/>
                <w:sz w:val="20"/>
                <w:szCs w:val="20"/>
                <w:u w:val="none"/>
              </w:rPr>
              <w:t xml:space="preserve">B</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El tornillo </w:t>
            </w:r>
            <w:r>
              <w:rPr>
                <w:b/>
                <w:bCs/>
                <w:color w:val="00274C"/>
                <w:position w:val="-2"/>
                <w:sz w:val="20"/>
                <w:szCs w:val="20"/>
                <w:u w:val="none"/>
              </w:rPr>
              <w:t xml:space="preserve">B</w:t>
            </w:r>
            <w:r>
              <w:rPr>
                <w:color w:val="00274C"/>
                <w:position w:val="-2"/>
                <w:sz w:val="20"/>
                <w:szCs w:val="20"/>
                <w:u w:val="none"/>
              </w:rPr>
              <w:t xml:space="preserve"> debe sobresalir alrededor de </w:t>
            </w:r>
            <w:r>
              <w:rPr>
                <w:b/>
                <w:bCs/>
                <w:color w:val="00274C"/>
                <w:position w:val="-2"/>
                <w:sz w:val="20"/>
                <w:szCs w:val="20"/>
                <w:u w:val="none"/>
              </w:rPr>
              <w:t xml:space="preserve">32 mm (A)</w:t>
            </w:r>
            <w:r>
              <w:rPr>
                <w:color w:val="00274C"/>
                <w:position w:val="-2"/>
                <w:sz w:val="20"/>
                <w:szCs w:val="20"/>
                <w:u w:val="none"/>
              </w:rPr>
              <w:t xml:space="preserve"> del plano del tensor de correa </w:t>
            </w:r>
            <w:r>
              <w:rPr>
                <w:b/>
                <w:bCs/>
                <w:color w:val="00274C"/>
                <w:position w:val="-2"/>
                <w:sz w:val="20"/>
                <w:szCs w:val="20"/>
                <w:u w:val="none"/>
              </w:rPr>
              <w:t xml:space="preserve">C (detalle X)</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0891"/>
              </w:numPr>
              <w:spacing w:before="0" w:after="0" w:line="262" w:lineRule="auto"/>
              <w:jc w:val="left"/>
              <w:rPr>
                <w:color w:val="00274C"/>
                <w:sz w:val="20"/>
                <w:szCs w:val="20"/>
              </w:rPr>
            </w:pPr>
            <w:r>
              <w:rPr>
                <w:color w:val="00274C"/>
                <w:position w:val="-2"/>
                <w:sz w:val="20"/>
                <w:szCs w:val="20"/>
                <w:u w:val="none"/>
              </w:rPr>
              <w:t xml:space="preserve">Instale la nueva correa </w:t>
            </w:r>
            <w:r>
              <w:rPr>
                <w:b/>
                <w:bCs/>
                <w:color w:val="00274C"/>
                <w:position w:val="-2"/>
                <w:sz w:val="20"/>
                <w:szCs w:val="20"/>
                <w:u w:val="none"/>
              </w:rPr>
              <w:t xml:space="preserve">H (</w:t>
            </w:r>
            <w:r>
              <w:rPr>
                <w:color w:val="00274C"/>
                <w:position w:val="-2"/>
                <w:sz w:val="20"/>
                <w:szCs w:val="20"/>
                <w:u w:val="none"/>
              </w:rPr>
              <w:t xml:space="preserve"> </w:t>
            </w:r>
            <w:hyperlink r:id="rId261160e585c800258" w:history="1">
              <w:r>
                <w:rPr>
                  <w:rStyle w:val="DefaultParagraphFontPHPDOCX"/>
                  <w:b/>
                  <w:bCs/>
                  <w:color w:val="0000FF"/>
                  <w:position w:val="-2"/>
                  <w:sz w:val="20"/>
                  <w:szCs w:val="20"/>
                  <w:u w:val="single" w:color=""/>
                </w:rPr>
                <w:t xml:space="preserve">Fig. 11.43</w:t>
              </w:r>
            </w:hyperlink>
            <w:r>
              <w:rPr>
                <w:b/>
                <w:bCs/>
                <w:color w:val="00274C"/>
                <w:position w:val="-2"/>
                <w:sz w:val="20"/>
                <w:szCs w:val="20"/>
                <w:u w:val="none"/>
              </w:rPr>
              <w:t xml:space="preserve"> )</w:t>
            </w:r>
            <w:r>
              <w:rPr>
                <w:color w:val="00274C"/>
                <w:position w:val="-2"/>
                <w:sz w:val="20"/>
                <w:szCs w:val="20"/>
                <w:u w:val="none"/>
              </w:rPr>
              <w:t xml:space="preserve"> .</w:t>
            </w:r>
          </w:p>
          <w:p>
            <w:pPr>
              <w:numPr>
                <w:ilvl w:val="0"/>
                <w:numId w:val="20891"/>
              </w:numPr>
              <w:spacing w:before="0" w:after="0" w:line="262" w:lineRule="auto"/>
              <w:jc w:val="left"/>
              <w:rPr>
                <w:color w:val="00274C"/>
                <w:sz w:val="20"/>
                <w:szCs w:val="20"/>
              </w:rPr>
            </w:pPr>
            <w:r>
              <w:rPr>
                <w:color w:val="00274C"/>
                <w:position w:val="-2"/>
                <w:sz w:val="20"/>
                <w:szCs w:val="20"/>
                <w:u w:val="none"/>
              </w:rPr>
              <w:t xml:space="preserve">Atornille el tornillo </w:t>
            </w:r>
            <w:r>
              <w:rPr>
                <w:b/>
                <w:bCs/>
                <w:color w:val="00274C"/>
                <w:position w:val="-2"/>
                <w:sz w:val="20"/>
                <w:szCs w:val="20"/>
                <w:u w:val="none"/>
              </w:rPr>
              <w:t xml:space="preserve">A</w:t>
            </w:r>
            <w:r>
              <w:rPr>
                <w:color w:val="00274C"/>
                <w:position w:val="-2"/>
                <w:sz w:val="20"/>
                <w:szCs w:val="20"/>
                <w:u w:val="none"/>
              </w:rPr>
              <w:t xml:space="preserve"> en la plancha </w:t>
            </w:r>
            <w:r>
              <w:rPr>
                <w:b/>
                <w:bCs/>
                <w:color w:val="00274C"/>
                <w:position w:val="-2"/>
                <w:sz w:val="20"/>
                <w:szCs w:val="20"/>
                <w:u w:val="none"/>
              </w:rPr>
              <w:t xml:space="preserve">E</w:t>
            </w:r>
            <w:r>
              <w:rPr>
                <w:color w:val="00274C"/>
                <w:position w:val="-2"/>
                <w:sz w:val="20"/>
                <w:szCs w:val="20"/>
                <w:u w:val="none"/>
              </w:rPr>
              <w:t xml:space="preserve"> hasta el tope en el perno </w:t>
            </w:r>
            <w:r>
              <w:rPr>
                <w:b/>
                <w:bCs/>
                <w:color w:val="00274C"/>
                <w:position w:val="-2"/>
                <w:sz w:val="20"/>
                <w:szCs w:val="20"/>
                <w:u w:val="none"/>
              </w:rPr>
              <w:t xml:space="preserve">F</w:t>
            </w:r>
            <w:r>
              <w:rPr>
                <w:color w:val="00274C"/>
                <w:position w:val="-2"/>
                <w:sz w:val="20"/>
                <w:szCs w:val="20"/>
                <w:u w:val="none"/>
              </w:rPr>
              <w:t xml:space="preserve"> .</w:t>
            </w:r>
          </w:p>
          <w:p>
            <w:pPr>
              <w:numPr>
                <w:ilvl w:val="0"/>
                <w:numId w:val="20891"/>
              </w:numPr>
              <w:spacing w:before="0" w:after="0" w:line="262" w:lineRule="auto"/>
              <w:jc w:val="left"/>
              <w:rPr>
                <w:color w:val="00274C"/>
                <w:sz w:val="20"/>
                <w:szCs w:val="20"/>
              </w:rPr>
            </w:pPr>
            <w:r>
              <w:rPr>
                <w:color w:val="00274C"/>
                <w:position w:val="-2"/>
                <w:sz w:val="20"/>
                <w:szCs w:val="20"/>
                <w:u w:val="none"/>
              </w:rPr>
              <w:t xml:space="preserve">Realice las operaciones desde el </w:t>
            </w:r>
            <w:hyperlink r:id="rId911460e585c80058d" w:history="1">
              <w:r>
                <w:rPr>
                  <w:rStyle w:val="DefaultParagraphFontPHPDOCX"/>
                  <w:b/>
                  <w:bCs/>
                  <w:color w:val="0000FF"/>
                  <w:position w:val="-2"/>
                  <w:sz w:val="20"/>
                  <w:szCs w:val="20"/>
                  <w:u w:val="none"/>
                </w:rPr>
                <w:t xml:space="preserve">punto 6 hasta el 8 del</w:t>
              </w:r>
            </w:hyperlink>
            <w:r>
              <w:rPr>
                <w:color w:val="00274C"/>
                <w:position w:val="-2"/>
                <w:sz w:val="20"/>
                <w:szCs w:val="20"/>
                <w:u w:val="none"/>
              </w:rPr>
              <w:t xml:space="preserve"> </w:t>
            </w:r>
            <w:hyperlink r:id="rId623660e585c800623" w:history="1">
              <w:r>
                <w:rPr>
                  <w:rStyle w:val="DefaultParagraphFontPHPDOCX"/>
                  <w:b/>
                  <w:bCs/>
                  <w:color w:val="0000FF"/>
                  <w:position w:val="-2"/>
                  <w:sz w:val="20"/>
                  <w:szCs w:val="20"/>
                  <w:u w:val="single" w:color=""/>
                </w:rPr>
                <w:t xml:space="preserve">Apar. 11.9.</w:t>
              </w:r>
            </w:hyperlink>
          </w:p>
        </w:tc>
        <w:tc>
          <w:tcPr>
            <w:tcMar>
              <w:top w:w="150" w:type="dxa"/>
              <w:left w:w="150" w:type="dxa"/>
              <w:bottom w:w="150" w:type="dxa"/>
              <w:right w:w="150" w:type="dxa"/>
            </w:tcMar>
            <w:textDirection w:val="lrTb"/>
            <w:vAlign w:val="top"/>
          </w:tcPr>
          <w:p>
            <w:r>
              <w:rPr>
                <w:position w:val="-228"/>
              </w:rPr>
              <w:drawing>
                <wp:inline distT="0" distB="0" distL="0" distR="0">
                  <wp:extent cx="2239200" cy="1490400"/>
                  <wp:effectExtent b="0" l="0" r="0" t="0"/>
                  <wp:docPr id="32581816" name="name126660e585c812d80" descr="CAP_11_POLY-V_prot_galoppino_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7.png"/>
                          <pic:cNvPicPr/>
                        </pic:nvPicPr>
                        <pic:blipFill>
                          <a:blip r:embed="rId572160e585c812d78" cstate="print"/>
                          <a:stretch>
                            <a:fillRect/>
                          </a:stretch>
                        </pic:blipFill>
                        <pic:spPr>
                          <a:xfrm>
                            <a:off x="0" y="0"/>
                            <a:ext cx="2239200" cy="1490400"/>
                          </a:xfrm>
                          <a:prstGeom prst="rect">
                            <a:avLst/>
                          </a:prstGeom>
                          <a:ln w="0">
                            <a:noFill/>
                          </a:ln>
                        </pic:spPr>
                      </pic:pic>
                    </a:graphicData>
                  </a:graphic>
                </wp:inline>
              </w:drawing>
            </w:r>
            <w:r>
              <w:rPr>
                <w:b/>
                <w:bCs/>
                <w:color w:val="00274C"/>
                <w:position w:val="0"/>
                <w:sz w:val="20"/>
                <w:szCs w:val="20"/>
                <w:u w:val="none"/>
              </w:rPr>
              <w:br/>
              <w:t xml:space="preserve">Fig 11.52</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Oil sump with supporting structure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11.11.1 Flywheel (J) disassembly</w:t>
            </w:r>
          </w:p>
          <w:p/>
          <w:p/>
          <w:p>
            <w:pPr>
              <w:numPr>
                <w:ilvl w:val="0"/>
                <w:numId w:val="20892"/>
              </w:numPr>
              <w:spacing w:before="0" w:after="0" w:line="262" w:lineRule="auto"/>
              <w:jc w:val="left"/>
              <w:rPr>
                <w:color w:val="00274C"/>
                <w:sz w:val="20"/>
                <w:szCs w:val="20"/>
              </w:rPr>
            </w:pPr>
            <w:r>
              <w:rPr>
                <w:color w:val="00274C"/>
                <w:position w:val="-2"/>
                <w:sz w:val="20"/>
                <w:szCs w:val="20"/>
                <w:u w:val="none"/>
              </w:rPr>
              <w:t xml:space="preserve">Execute the operations described in </w:t>
            </w:r>
            <w:hyperlink r:id="rId650160e585c818b84" w:history="1">
              <w:r>
                <w:rPr>
                  <w:rStyle w:val="DefaultParagraphFontPHPDOCX"/>
                  <w:b/>
                  <w:bCs/>
                  <w:color w:val="0000FF"/>
                  <w:position w:val="-2"/>
                  <w:sz w:val="20"/>
                  <w:szCs w:val="20"/>
                  <w:u w:val="single" w:color=""/>
                </w:rPr>
                <w:t xml:space="preserve">Par. 7.11.1</w:t>
              </w:r>
            </w:hyperlink>
            <w:r>
              <w:rPr>
                <w:color w:val="00274C"/>
                <w:position w:val="-2"/>
                <w:sz w:val="20"/>
                <w:szCs w:val="20"/>
                <w:u w:val="none"/>
              </w:rPr>
              <w:t xml:space="preserve"> .</w:t>
            </w:r>
          </w:p>
          <w:p/>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11.11.2 Plate/flange housing (L) disassembly</w:t>
            </w:r>
          </w:p>
          <w:p/>
          <w:p/>
          <w:p>
            <w:pPr>
              <w:numPr>
                <w:ilvl w:val="0"/>
                <w:numId w:val="20893"/>
              </w:numPr>
              <w:spacing w:before="0" w:after="0" w:line="262" w:lineRule="auto"/>
              <w:jc w:val="left"/>
              <w:rPr>
                <w:color w:val="00274C"/>
                <w:sz w:val="20"/>
                <w:szCs w:val="20"/>
              </w:rPr>
            </w:pPr>
            <w:r>
              <w:rPr>
                <w:color w:val="00274C"/>
                <w:position w:val="-2"/>
                <w:sz w:val="20"/>
                <w:szCs w:val="20"/>
                <w:u w:val="none"/>
              </w:rPr>
              <w:t xml:space="preserve">Loosen supplementary capscrews </w:t>
            </w:r>
            <w:r>
              <w:rPr>
                <w:b/>
                <w:bCs/>
                <w:color w:val="00274C"/>
                <w:position w:val="-2"/>
                <w:sz w:val="20"/>
                <w:szCs w:val="20"/>
                <w:u w:val="none"/>
              </w:rPr>
              <w:t xml:space="preserve">A</w:t>
            </w:r>
            <w:r>
              <w:rPr>
                <w:color w:val="00274C"/>
                <w:position w:val="-2"/>
                <w:sz w:val="20"/>
                <w:szCs w:val="20"/>
                <w:u w:val="none"/>
              </w:rPr>
              <w:t xml:space="preserve"> and </w:t>
            </w:r>
            <w:r>
              <w:rPr>
                <w:b/>
                <w:bCs/>
                <w:color w:val="00274C"/>
                <w:position w:val="-2"/>
                <w:sz w:val="20"/>
                <w:szCs w:val="20"/>
                <w:u w:val="none"/>
              </w:rPr>
              <w:t xml:space="preserve">B</w:t>
            </w:r>
            <w:r>
              <w:rPr>
                <w:color w:val="00274C"/>
                <w:position w:val="-2"/>
                <w:sz w:val="20"/>
                <w:szCs w:val="20"/>
                <w:u w:val="none"/>
              </w:rPr>
              <w:t xml:space="preserve"> .</w:t>
            </w:r>
          </w:p>
          <w:p>
            <w:pPr>
              <w:numPr>
                <w:ilvl w:val="0"/>
                <w:numId w:val="20893"/>
              </w:numPr>
              <w:spacing w:before="0" w:after="0" w:line="262" w:lineRule="auto"/>
              <w:jc w:val="left"/>
              <w:rPr>
                <w:color w:val="00274C"/>
                <w:sz w:val="20"/>
                <w:szCs w:val="20"/>
              </w:rPr>
            </w:pPr>
            <w:r>
              <w:rPr>
                <w:color w:val="00274C"/>
                <w:position w:val="-2"/>
                <w:sz w:val="20"/>
                <w:szCs w:val="20"/>
                <w:u w:val="none"/>
              </w:rPr>
              <w:t xml:space="preserve">Execute the operations described in </w:t>
            </w:r>
            <w:hyperlink r:id="rId223060e585c818f27" w:history="1">
              <w:r>
                <w:rPr>
                  <w:rStyle w:val="DefaultParagraphFontPHPDOCX"/>
                  <w:b/>
                  <w:bCs/>
                  <w:color w:val="0000FF"/>
                  <w:position w:val="-2"/>
                  <w:sz w:val="20"/>
                  <w:szCs w:val="20"/>
                  <w:u w:val="none"/>
                </w:rPr>
                <w:t xml:space="preserve">Par. 7.11.2</w:t>
              </w:r>
            </w:hyperlink>
            <w:r>
              <w:rPr>
                <w:color w:val="00274C"/>
                <w:position w:val="-2"/>
                <w:sz w:val="20"/>
                <w:szCs w:val="20"/>
                <w:u w:val="none"/>
              </w:rPr>
              <w:t xml:space="preserve"> .</w:t>
            </w:r>
          </w:p>
          <w:p>
            <w:pPr>
              <w:numPr>
                <w:ilvl w:val="0"/>
                <w:numId w:val="20893"/>
              </w:numPr>
              <w:spacing w:before="0" w:after="0" w:line="262" w:lineRule="auto"/>
              <w:jc w:val="left"/>
              <w:rPr>
                <w:color w:val="00274C"/>
                <w:sz w:val="20"/>
                <w:szCs w:val="20"/>
              </w:rPr>
            </w:pPr>
            <w:r>
              <w:rPr>
                <w:color w:val="00274C"/>
                <w:position w:val="-2"/>
                <w:sz w:val="20"/>
                <w:szCs w:val="20"/>
                <w:u w:val="none"/>
              </w:rPr>
              <w:t xml:space="preserve">Remove housing or plate </w:t>
            </w:r>
            <w:r>
              <w:rPr>
                <w:b/>
                <w:bCs/>
                <w:color w:val="00274C"/>
                <w:position w:val="-2"/>
                <w:sz w:val="20"/>
                <w:szCs w:val="20"/>
                <w:u w:val="none"/>
              </w:rPr>
              <w:t xml:space="preserve">L</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8"/>
              </w:rPr>
              <w:drawing>
                <wp:inline distT="0" distB="0" distL="0" distR="0">
                  <wp:extent cx="2232000" cy="1490400"/>
                  <wp:effectExtent b="0" l="0" r="0" t="0"/>
                  <wp:docPr id="18537490" name="name588060e585c82d64c" descr="11_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53.jpg"/>
                          <pic:cNvPicPr/>
                        </pic:nvPicPr>
                        <pic:blipFill>
                          <a:blip r:embed="rId317360e585c82d644"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11.53</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11.11.3 Oil sump disassembly</w:t>
            </w:r>
          </w:p>
          <w:p/>
          <w:p/>
          <w:p>
            <w:pPr>
              <w:numPr>
                <w:ilvl w:val="0"/>
                <w:numId w:val="20894"/>
              </w:numPr>
              <w:spacing w:before="0" w:after="0" w:line="262" w:lineRule="auto"/>
              <w:jc w:val="left"/>
              <w:rPr>
                <w:color w:val="00274C"/>
                <w:sz w:val="20"/>
                <w:szCs w:val="20"/>
              </w:rPr>
            </w:pPr>
            <w:r>
              <w:rPr>
                <w:color w:val="00274C"/>
                <w:position w:val="-2"/>
                <w:sz w:val="20"/>
                <w:szCs w:val="20"/>
                <w:u w:val="none"/>
              </w:rPr>
              <w:t xml:space="preserve">Execute the operations described in </w:t>
            </w:r>
            <w:hyperlink r:id="rId574660e585c8330ee" w:history="1">
              <w:r>
                <w:rPr>
                  <w:rStyle w:val="DefaultParagraphFontPHPDOCX"/>
                  <w:b/>
                  <w:bCs/>
                  <w:color w:val="0000FF"/>
                  <w:position w:val="-2"/>
                  <w:sz w:val="20"/>
                  <w:szCs w:val="20"/>
                  <w:u w:val="none"/>
                </w:rPr>
                <w:t xml:space="preserve">Par. 5.2</w:t>
              </w:r>
            </w:hyperlink>
            <w:r>
              <w:rPr>
                <w:color w:val="00274C"/>
                <w:position w:val="-2"/>
                <w:sz w:val="20"/>
                <w:szCs w:val="20"/>
                <w:u w:val="none"/>
              </w:rPr>
              <w:t xml:space="preserve"> .</w:t>
            </w:r>
          </w:p>
          <w:p>
            <w:pPr>
              <w:numPr>
                <w:ilvl w:val="0"/>
                <w:numId w:val="20894"/>
              </w:numPr>
              <w:spacing w:before="0" w:after="0" w:line="262" w:lineRule="auto"/>
              <w:jc w:val="left"/>
              <w:rPr>
                <w:color w:val="00274C"/>
                <w:sz w:val="20"/>
                <w:szCs w:val="20"/>
              </w:rPr>
            </w:pPr>
            <w:r>
              <w:rPr>
                <w:color w:val="00274C"/>
                <w:position w:val="-2"/>
                <w:sz w:val="20"/>
                <w:szCs w:val="20"/>
                <w:u w:val="none"/>
              </w:rPr>
              <w:t xml:space="preserve">Loosen capscrews </w:t>
            </w:r>
            <w:r>
              <w:rPr>
                <w:b/>
                <w:bCs/>
                <w:color w:val="00274C"/>
                <w:position w:val="-2"/>
                <w:sz w:val="20"/>
                <w:szCs w:val="20"/>
                <w:u w:val="none"/>
              </w:rPr>
              <w:t xml:space="preserve">C</w:t>
            </w:r>
            <w:r>
              <w:rPr>
                <w:color w:val="00274C"/>
                <w:position w:val="-2"/>
                <w:sz w:val="20"/>
                <w:szCs w:val="20"/>
                <w:u w:val="none"/>
              </w:rPr>
              <w:t xml:space="preserve"> and remove bypass tube </w:t>
            </w:r>
            <w:r>
              <w:rPr>
                <w:b/>
                <w:bCs/>
                <w:color w:val="00274C"/>
                <w:position w:val="-2"/>
                <w:sz w:val="20"/>
                <w:szCs w:val="20"/>
                <w:u w:val="none"/>
              </w:rPr>
              <w:t xml:space="preserve">D</w:t>
            </w:r>
            <w:r>
              <w:rPr>
                <w:color w:val="00274C"/>
                <w:position w:val="-2"/>
                <w:sz w:val="20"/>
                <w:szCs w:val="20"/>
                <w:u w:val="none"/>
              </w:rPr>
              <w:t xml:space="preserve"> .</w:t>
            </w:r>
          </w:p>
          <w:p>
            <w:pPr>
              <w:numPr>
                <w:ilvl w:val="0"/>
                <w:numId w:val="20894"/>
              </w:numPr>
              <w:spacing w:before="0" w:after="0" w:line="262" w:lineRule="auto"/>
              <w:jc w:val="left"/>
              <w:rPr>
                <w:color w:val="00274C"/>
                <w:sz w:val="20"/>
                <w:szCs w:val="20"/>
              </w:rPr>
            </w:pPr>
            <w:r>
              <w:rPr>
                <w:color w:val="00274C"/>
                <w:position w:val="-2"/>
                <w:sz w:val="20"/>
                <w:szCs w:val="20"/>
                <w:u w:val="none"/>
              </w:rPr>
              <w:t xml:space="preserve">Loosen capscrews </w:t>
            </w:r>
            <w:r>
              <w:rPr>
                <w:b/>
                <w:bCs/>
                <w:color w:val="00274C"/>
                <w:position w:val="-2"/>
                <w:sz w:val="20"/>
                <w:szCs w:val="20"/>
                <w:u w:val="none"/>
              </w:rPr>
              <w:t xml:space="preserve">E</w:t>
            </w:r>
            <w:r>
              <w:rPr>
                <w:color w:val="00274C"/>
                <w:position w:val="-2"/>
                <w:sz w:val="20"/>
                <w:szCs w:val="20"/>
                <w:u w:val="none"/>
              </w:rPr>
              <w:t xml:space="preserve"> and remove oil sump </w:t>
            </w:r>
            <w:r>
              <w:rPr>
                <w:b/>
                <w:bCs/>
                <w:color w:val="00274C"/>
                <w:position w:val="-2"/>
                <w:sz w:val="20"/>
                <w:szCs w:val="20"/>
                <w:u w:val="none"/>
              </w:rPr>
              <w:t xml:space="preserve">F</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0"/>
              </w:rPr>
              <w:drawing>
                <wp:inline distT="0" distB="0" distL="0" distR="0">
                  <wp:extent cx="2160000" cy="1447200"/>
                  <wp:effectExtent b="0" l="0" r="0" t="0"/>
                  <wp:docPr id="29074111" name="name425960e585c8442da" descr="11_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3.jpg"/>
                          <pic:cNvPicPr/>
                        </pic:nvPicPr>
                        <pic:blipFill>
                          <a:blip r:embed="rId291260e585c8442d5" cstate="print"/>
                          <a:stretch>
                            <a:fillRect/>
                          </a:stretch>
                        </pic:blipFill>
                        <pic:spPr>
                          <a:xfrm>
                            <a:off x="0" y="0"/>
                            <a:ext cx="2160000" cy="1447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11.54</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11.11.4 Oil sump assembly</w:t>
            </w:r>
          </w:p>
          <w:p/>
          <w:p/>
          <w:p>
            <w:pPr>
              <w:numPr>
                <w:ilvl w:val="0"/>
                <w:numId w:val="20895"/>
              </w:numPr>
              <w:spacing w:before="0" w:after="0" w:line="262" w:lineRule="auto"/>
              <w:jc w:val="left"/>
              <w:rPr>
                <w:color w:val="00274C"/>
                <w:sz w:val="20"/>
                <w:szCs w:val="20"/>
              </w:rPr>
            </w:pPr>
            <w:r>
              <w:rPr>
                <w:color w:val="00274C"/>
                <w:position w:val="-2"/>
                <w:sz w:val="20"/>
                <w:szCs w:val="20"/>
                <w:u w:val="none"/>
              </w:rPr>
              <w:t xml:space="preserve">Make sure contact surfaces </w:t>
            </w:r>
            <w:r>
              <w:rPr>
                <w:b/>
                <w:bCs/>
                <w:color w:val="00274C"/>
                <w:position w:val="-2"/>
                <w:sz w:val="20"/>
                <w:szCs w:val="20"/>
                <w:u w:val="none"/>
              </w:rPr>
              <w:t xml:space="preserve">G</w:t>
            </w:r>
            <w:r>
              <w:rPr>
                <w:color w:val="00274C"/>
                <w:position w:val="-2"/>
                <w:sz w:val="20"/>
                <w:szCs w:val="20"/>
                <w:u w:val="none"/>
              </w:rPr>
              <w:t xml:space="preserve"> of oil sump </w:t>
            </w:r>
            <w:r>
              <w:rPr>
                <w:b/>
                <w:bCs/>
                <w:color w:val="00274C"/>
                <w:position w:val="-2"/>
                <w:sz w:val="20"/>
                <w:szCs w:val="20"/>
                <w:u w:val="none"/>
              </w:rPr>
              <w:t xml:space="preserve">F</w:t>
            </w:r>
            <w:r>
              <w:rPr>
                <w:color w:val="00274C"/>
                <w:position w:val="-2"/>
                <w:sz w:val="20"/>
                <w:szCs w:val="20"/>
                <w:u w:val="none"/>
              </w:rPr>
              <w:t xml:space="preserve"> and crankcase </w:t>
            </w:r>
            <w:r>
              <w:rPr>
                <w:b/>
                <w:bCs/>
                <w:color w:val="00274C"/>
                <w:position w:val="-2"/>
                <w:sz w:val="20"/>
                <w:szCs w:val="20"/>
                <w:u w:val="none"/>
              </w:rPr>
              <w:t xml:space="preserve">H</w:t>
            </w:r>
            <w:r>
              <w:rPr>
                <w:color w:val="00274C"/>
                <w:position w:val="-2"/>
                <w:sz w:val="20"/>
                <w:szCs w:val="20"/>
                <w:u w:val="none"/>
              </w:rPr>
              <w:t xml:space="preserve"> have no impurities.</w:t>
            </w:r>
          </w:p>
          <w:p>
            <w:pPr>
              <w:numPr>
                <w:ilvl w:val="0"/>
                <w:numId w:val="20895"/>
              </w:numPr>
              <w:spacing w:before="0" w:after="0" w:line="262" w:lineRule="auto"/>
              <w:jc w:val="left"/>
              <w:rPr>
                <w:color w:val="00274C"/>
                <w:sz w:val="20"/>
                <w:szCs w:val="20"/>
              </w:rPr>
            </w:pPr>
            <w:r>
              <w:rPr>
                <w:color w:val="00274C"/>
                <w:position w:val="-2"/>
                <w:sz w:val="20"/>
                <w:szCs w:val="20"/>
                <w:u w:val="none"/>
              </w:rPr>
              <w:t xml:space="preserve">Apply a sealing bead of approximately </w:t>
            </w:r>
            <w:r>
              <w:rPr>
                <w:b/>
                <w:bCs/>
                <w:color w:val="00274C"/>
                <w:position w:val="-2"/>
                <w:sz w:val="20"/>
                <w:szCs w:val="20"/>
                <w:u w:val="none"/>
              </w:rPr>
              <w:t xml:space="preserve">2.5 mm</w:t>
            </w:r>
            <w:r>
              <w:rPr>
                <w:color w:val="00274C"/>
                <w:position w:val="-2"/>
                <w:sz w:val="20"/>
                <w:szCs w:val="20"/>
                <w:u w:val="none"/>
              </w:rPr>
              <w:t xml:space="preserve"> ( </w:t>
            </w:r>
            <w:r>
              <w:rPr>
                <w:b/>
                <w:bCs/>
                <w:color w:val="00274C"/>
                <w:position w:val="-2"/>
                <w:sz w:val="20"/>
                <w:szCs w:val="20"/>
                <w:u w:val="none"/>
              </w:rPr>
              <w:t xml:space="preserve">Loctite 5660</w:t>
            </w:r>
            <w:r>
              <w:rPr>
                <w:color w:val="00274C"/>
                <w:position w:val="-2"/>
                <w:sz w:val="20"/>
                <w:szCs w:val="20"/>
                <w:u w:val="none"/>
              </w:rPr>
              <w:t xml:space="preserve"> ) onto surface </w:t>
            </w:r>
            <w:r>
              <w:rPr>
                <w:b/>
                <w:bCs/>
                <w:color w:val="00274C"/>
                <w:position w:val="-2"/>
                <w:sz w:val="20"/>
                <w:szCs w:val="20"/>
                <w:u w:val="none"/>
              </w:rPr>
              <w:t xml:space="preserve">G</w:t>
            </w:r>
            <w:r>
              <w:rPr>
                <w:color w:val="00274C"/>
                <w:position w:val="-2"/>
                <w:sz w:val="20"/>
                <w:szCs w:val="20"/>
                <w:u w:val="none"/>
              </w:rPr>
              <w:t xml:space="preserve"> of crankcase </w:t>
            </w:r>
            <w:r>
              <w:rPr>
                <w:b/>
                <w:bCs/>
                <w:color w:val="00274C"/>
                <w:position w:val="-2"/>
                <w:sz w:val="20"/>
                <w:szCs w:val="20"/>
                <w:u w:val="none"/>
              </w:rPr>
              <w:t xml:space="preserve">H</w:t>
            </w:r>
            <w:r>
              <w:rPr>
                <w:color w:val="00274C"/>
                <w:position w:val="-2"/>
                <w:sz w:val="20"/>
                <w:szCs w:val="20"/>
                <w:u w:val="none"/>
              </w:rPr>
              <w:t xml:space="preserve"> .</w:t>
            </w:r>
          </w:p>
          <w:p>
            <w:pPr>
              <w:numPr>
                <w:ilvl w:val="0"/>
                <w:numId w:val="20895"/>
              </w:numPr>
              <w:spacing w:before="0" w:after="0" w:line="262" w:lineRule="auto"/>
              <w:jc w:val="left"/>
              <w:rPr>
                <w:color w:val="00274C"/>
                <w:sz w:val="20"/>
                <w:szCs w:val="20"/>
              </w:rPr>
            </w:pPr>
            <w:r>
              <w:rPr>
                <w:color w:val="00274C"/>
                <w:position w:val="-2"/>
                <w:sz w:val="20"/>
                <w:szCs w:val="20"/>
                <w:u w:val="none"/>
              </w:rPr>
              <w:t xml:space="preserve">Place oil sump </w:t>
            </w:r>
            <w:r>
              <w:rPr>
                <w:b/>
                <w:bCs/>
                <w:color w:val="00274C"/>
                <w:position w:val="-2"/>
                <w:sz w:val="20"/>
                <w:szCs w:val="20"/>
                <w:u w:val="none"/>
              </w:rPr>
              <w:t xml:space="preserve">F</w:t>
            </w:r>
            <w:r>
              <w:rPr>
                <w:color w:val="00274C"/>
                <w:position w:val="-2"/>
                <w:sz w:val="20"/>
                <w:szCs w:val="20"/>
                <w:u w:val="none"/>
              </w:rPr>
              <w:t xml:space="preserve"> onto crankcase </w:t>
            </w:r>
            <w:r>
              <w:rPr>
                <w:b/>
                <w:bCs/>
                <w:color w:val="00274C"/>
                <w:position w:val="-2"/>
                <w:sz w:val="20"/>
                <w:szCs w:val="20"/>
                <w:u w:val="none"/>
              </w:rPr>
              <w:t xml:space="preserve">H</w:t>
            </w:r>
            <w:r>
              <w:rPr>
                <w:color w:val="00274C"/>
                <w:position w:val="-2"/>
                <w:sz w:val="20"/>
                <w:szCs w:val="20"/>
                <w:u w:val="none"/>
              </w:rPr>
              <w:t xml:space="preserve"> in correspondence with the fastening holes (use tool </w:t>
            </w:r>
            <w:hyperlink r:id="rId197060e585c84870e" w:history="1">
              <w:r>
                <w:rPr>
                  <w:rStyle w:val="DefaultParagraphFontPHPDOCX"/>
                  <w:b/>
                  <w:bCs/>
                  <w:color w:val="0000FF"/>
                  <w:position w:val="-2"/>
                  <w:sz w:val="20"/>
                  <w:szCs w:val="20"/>
                  <w:u w:val="none"/>
                </w:rPr>
                <w:t xml:space="preserve">ST_18</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0"/>
              </w:rPr>
              <w:drawing>
                <wp:inline distT="0" distB="0" distL="0" distR="0">
                  <wp:extent cx="2160000" cy="1447200"/>
                  <wp:effectExtent b="0" l="0" r="0" t="0"/>
                  <wp:docPr id="22481795" name="name491660e585c858654" descr="11_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4.jpg"/>
                          <pic:cNvPicPr/>
                        </pic:nvPicPr>
                        <pic:blipFill>
                          <a:blip r:embed="rId786660e585c85864e" cstate="print"/>
                          <a:stretch>
                            <a:fillRect/>
                          </a:stretch>
                        </pic:blipFill>
                        <pic:spPr>
                          <a:xfrm>
                            <a:off x="0" y="0"/>
                            <a:ext cx="2160000" cy="1447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11.55</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39"/>
              </w:rPr>
              <w:drawing>
                <wp:inline distT="0" distB="0" distL="0" distR="0">
                  <wp:extent cx="5544000" cy="1807200"/>
                  <wp:effectExtent b="0" l="0" r="0" t="0"/>
                  <wp:docPr id="98168349" name="name984260e585c86e6df" descr="11_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5.jpg"/>
                          <pic:cNvPicPr/>
                        </pic:nvPicPr>
                        <pic:blipFill>
                          <a:blip r:embed="rId542260e585c86e6d8" cstate="print"/>
                          <a:stretch>
                            <a:fillRect/>
                          </a:stretch>
                        </pic:blipFill>
                        <pic:spPr>
                          <a:xfrm>
                            <a:off x="0" y="0"/>
                            <a:ext cx="5544000" cy="1807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 11.56</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numPr>
                <w:ilvl w:val="0"/>
                <w:numId w:val="20896"/>
              </w:numPr>
              <w:spacing w:before="0" w:after="0" w:line="262" w:lineRule="auto"/>
              <w:jc w:val="left"/>
              <w:rPr>
                <w:color w:val="00274C"/>
                <w:sz w:val="20"/>
                <w:szCs w:val="20"/>
              </w:rPr>
            </w:pPr>
            <w:r>
              <w:rPr>
                <w:color w:val="00274C"/>
                <w:position w:val="-2"/>
                <w:sz w:val="20"/>
                <w:szCs w:val="20"/>
                <w:u w:val="none"/>
              </w:rPr>
              <w:t xml:space="preserve">Apply capscrews </w:t>
            </w:r>
            <w:r>
              <w:rPr>
                <w:b/>
                <w:bCs/>
                <w:color w:val="00274C"/>
                <w:position w:val="-2"/>
                <w:sz w:val="20"/>
                <w:szCs w:val="20"/>
                <w:u w:val="none"/>
              </w:rPr>
              <w:t xml:space="preserve">E</w:t>
            </w:r>
            <w:r>
              <w:rPr>
                <w:color w:val="00274C"/>
                <w:position w:val="-2"/>
                <w:sz w:val="20"/>
                <w:szCs w:val="20"/>
                <w:u w:val="none"/>
              </w:rPr>
              <w:t xml:space="preserve"> into the fastening holes and use torque at </w:t>
            </w:r>
            <w:r>
              <w:rPr>
                <w:b/>
                <w:bCs/>
                <w:color w:val="00274C"/>
                <w:position w:val="-2"/>
                <w:sz w:val="20"/>
                <w:szCs w:val="20"/>
                <w:u w:val="none"/>
              </w:rPr>
              <w:t xml:space="preserve">10 Nm</w:t>
            </w:r>
            <w:r>
              <w:rPr>
                <w:color w:val="00274C"/>
                <w:position w:val="-2"/>
                <w:sz w:val="20"/>
                <w:szCs w:val="20"/>
                <w:u w:val="none"/>
              </w:rPr>
              <w:t xml:space="preserve"> .</w:t>
            </w:r>
          </w:p>
          <w:p>
            <w:pPr>
              <w:numPr>
                <w:ilvl w:val="0"/>
                <w:numId w:val="20896"/>
              </w:numPr>
              <w:spacing w:before="0" w:after="0" w:line="262" w:lineRule="auto"/>
              <w:jc w:val="left"/>
              <w:rPr>
                <w:color w:val="00274C"/>
                <w:sz w:val="20"/>
                <w:szCs w:val="20"/>
              </w:rPr>
            </w:pPr>
            <w:r>
              <w:rPr>
                <w:color w:val="00274C"/>
                <w:position w:val="-2"/>
                <w:sz w:val="20"/>
                <w:szCs w:val="20"/>
                <w:u w:val="none"/>
              </w:rPr>
              <w:t xml:space="preserve">Loosen capscrews </w:t>
            </w:r>
            <w:r>
              <w:rPr>
                <w:b/>
                <w:bCs/>
                <w:color w:val="00274C"/>
                <w:position w:val="-2"/>
                <w:sz w:val="20"/>
                <w:szCs w:val="20"/>
                <w:u w:val="none"/>
              </w:rPr>
              <w:t xml:space="preserve">E</w:t>
            </w:r>
            <w:r>
              <w:rPr>
                <w:color w:val="00274C"/>
                <w:position w:val="-2"/>
                <w:sz w:val="20"/>
                <w:szCs w:val="20"/>
                <w:u w:val="none"/>
              </w:rPr>
              <w:t xml:space="preserve"> , leaving approximately 1 mm leeway ( </w:t>
            </w:r>
            <w:r>
              <w:rPr>
                <w:b/>
                <w:bCs/>
                <w:color w:val="00274C"/>
                <w:position w:val="-2"/>
                <w:sz w:val="20"/>
                <w:szCs w:val="20"/>
                <w:u w:val="none"/>
              </w:rPr>
              <w:t xml:space="preserve">position A</w:t>
            </w:r>
            <w:r>
              <w:rPr>
                <w:color w:val="00274C"/>
                <w:position w:val="-2"/>
                <w:sz w:val="20"/>
                <w:szCs w:val="20"/>
                <w:u w:val="none"/>
              </w:rPr>
              <w:t xml:space="preserve"> ) between the neck surface of capscrews </w:t>
            </w:r>
            <w:r>
              <w:rPr>
                <w:b/>
                <w:bCs/>
                <w:color w:val="00274C"/>
                <w:position w:val="-2"/>
                <w:sz w:val="20"/>
                <w:szCs w:val="20"/>
                <w:u w:val="none"/>
              </w:rPr>
              <w:t xml:space="preserve">E</w:t>
            </w:r>
            <w:r>
              <w:rPr>
                <w:color w:val="00274C"/>
                <w:position w:val="-2"/>
                <w:sz w:val="20"/>
                <w:szCs w:val="20"/>
                <w:u w:val="none"/>
              </w:rPr>
              <w:t xml:space="preserve"> and oil sump </w:t>
            </w:r>
            <w:r>
              <w:rPr>
                <w:b/>
                <w:bCs/>
                <w:color w:val="00274C"/>
                <w:position w:val="-2"/>
                <w:sz w:val="20"/>
                <w:szCs w:val="20"/>
                <w:u w:val="none"/>
              </w:rPr>
              <w:t xml:space="preserve">F</w:t>
            </w:r>
            <w:r>
              <w:rPr>
                <w:color w:val="00274C"/>
                <w:position w:val="-2"/>
                <w:sz w:val="20"/>
                <w:szCs w:val="20"/>
                <w:u w:val="none"/>
              </w:rPr>
              <w:t xml:space="preserve"> .</w:t>
            </w:r>
          </w:p>
          <w:p>
            <w:pPr>
              <w:numPr>
                <w:ilvl w:val="0"/>
                <w:numId w:val="20896"/>
              </w:numPr>
              <w:spacing w:before="0" w:after="0" w:line="262" w:lineRule="auto"/>
              <w:jc w:val="left"/>
              <w:rPr>
                <w:color w:val="00274C"/>
                <w:sz w:val="20"/>
                <w:szCs w:val="20"/>
              </w:rPr>
            </w:pPr>
            <w:r>
              <w:rPr>
                <w:color w:val="00274C"/>
                <w:position w:val="-2"/>
                <w:sz w:val="20"/>
                <w:szCs w:val="20"/>
                <w:u w:val="none"/>
              </w:rPr>
              <w:t xml:space="preserve">Place flange housing or plate </w:t>
            </w:r>
            <w:r>
              <w:rPr>
                <w:b/>
                <w:bCs/>
                <w:color w:val="00274C"/>
                <w:position w:val="-2"/>
                <w:sz w:val="20"/>
                <w:szCs w:val="20"/>
                <w:u w:val="none"/>
              </w:rPr>
              <w:t xml:space="preserve">L</w:t>
            </w:r>
            <w:r>
              <w:rPr>
                <w:color w:val="00274C"/>
                <w:position w:val="-2"/>
                <w:sz w:val="20"/>
                <w:szCs w:val="20"/>
                <w:u w:val="none"/>
              </w:rPr>
              <w:t xml:space="preserve"> onto crankcase </w:t>
            </w:r>
            <w:r>
              <w:rPr>
                <w:b/>
                <w:bCs/>
                <w:color w:val="00274C"/>
                <w:position w:val="-2"/>
                <w:sz w:val="20"/>
                <w:szCs w:val="20"/>
                <w:u w:val="none"/>
              </w:rPr>
              <w:t xml:space="preserve">H</w:t>
            </w:r>
            <w:r>
              <w:rPr>
                <w:color w:val="00274C"/>
                <w:position w:val="-2"/>
                <w:sz w:val="20"/>
                <w:szCs w:val="20"/>
                <w:u w:val="none"/>
              </w:rPr>
              <w:t xml:space="preserve"> , complying with centring tap pins </w:t>
            </w:r>
            <w:r>
              <w:rPr>
                <w:b/>
                <w:bCs/>
                <w:color w:val="00274C"/>
                <w:position w:val="-2"/>
                <w:sz w:val="20"/>
                <w:szCs w:val="20"/>
                <w:u w:val="none"/>
              </w:rPr>
              <w:t xml:space="preserve">M</w:t>
            </w:r>
            <w:r>
              <w:rPr>
                <w:color w:val="00274C"/>
                <w:position w:val="-2"/>
                <w:sz w:val="20"/>
                <w:szCs w:val="20"/>
                <w:u w:val="none"/>
              </w:rPr>
              <w:t xml:space="preserve"> .</w:t>
            </w:r>
          </w:p>
          <w:p>
            <w:pPr>
              <w:numPr>
                <w:ilvl w:val="0"/>
                <w:numId w:val="20896"/>
              </w:numPr>
              <w:spacing w:before="0" w:after="0" w:line="262" w:lineRule="auto"/>
              <w:jc w:val="left"/>
              <w:rPr>
                <w:color w:val="00274C"/>
                <w:sz w:val="20"/>
                <w:szCs w:val="20"/>
              </w:rPr>
            </w:pPr>
            <w:r>
              <w:rPr>
                <w:color w:val="00274C"/>
                <w:position w:val="-2"/>
                <w:sz w:val="20"/>
                <w:szCs w:val="20"/>
                <w:u w:val="none"/>
              </w:rPr>
              <w:t xml:space="preserve">Using 2 capscrews </w:t>
            </w:r>
            <w:r>
              <w:rPr>
                <w:b/>
                <w:bCs/>
                <w:color w:val="00274C"/>
                <w:position w:val="-2"/>
                <w:sz w:val="20"/>
                <w:szCs w:val="20"/>
                <w:u w:val="none"/>
              </w:rPr>
              <w:t xml:space="preserve">A</w:t>
            </w:r>
            <w:r>
              <w:rPr>
                <w:color w:val="00274C"/>
                <w:position w:val="-2"/>
                <w:sz w:val="20"/>
                <w:szCs w:val="20"/>
                <w:u w:val="none"/>
              </w:rPr>
              <w:t xml:space="preserve"> , fasten housing or plate </w:t>
            </w:r>
            <w:r>
              <w:rPr>
                <w:b/>
                <w:bCs/>
                <w:color w:val="00274C"/>
                <w:position w:val="-2"/>
                <w:sz w:val="20"/>
                <w:szCs w:val="20"/>
                <w:u w:val="none"/>
              </w:rPr>
              <w:t xml:space="preserve">L</w:t>
            </w:r>
            <w:r>
              <w:rPr>
                <w:color w:val="00274C"/>
                <w:position w:val="-2"/>
                <w:sz w:val="20"/>
                <w:szCs w:val="20"/>
                <w:u w:val="none"/>
              </w:rPr>
              <w:t xml:space="preserve"> onto crankcase </w:t>
            </w:r>
            <w:r>
              <w:rPr>
                <w:b/>
                <w:bCs/>
                <w:color w:val="00274C"/>
                <w:position w:val="-2"/>
                <w:sz w:val="20"/>
                <w:szCs w:val="20"/>
                <w:u w:val="none"/>
              </w:rPr>
              <w:t xml:space="preserve">H</w:t>
            </w:r>
            <w:r>
              <w:rPr>
                <w:color w:val="00274C"/>
                <w:position w:val="-2"/>
                <w:sz w:val="20"/>
                <w:szCs w:val="20"/>
                <w:u w:val="none"/>
              </w:rPr>
              <w:t xml:space="preserve"> (tightening torque at  </w:t>
            </w:r>
            <w:r>
              <w:rPr>
                <w:b/>
                <w:bCs/>
                <w:color w:val="00274C"/>
                <w:position w:val="-2"/>
                <w:sz w:val="20"/>
                <w:szCs w:val="20"/>
                <w:u w:val="none"/>
              </w:rPr>
              <w:t xml:space="preserve">20 Nm</w:t>
            </w:r>
            <w:r>
              <w:rPr>
                <w:color w:val="00274C"/>
                <w:position w:val="-2"/>
                <w:sz w:val="20"/>
                <w:szCs w:val="20"/>
                <w:u w:val="none"/>
              </w:rPr>
              <w:t xml:space="preserve"> ).</w:t>
            </w:r>
          </w:p>
          <w:p>
            <w:pPr>
              <w:numPr>
                <w:ilvl w:val="0"/>
                <w:numId w:val="20896"/>
              </w:numPr>
              <w:spacing w:before="0" w:after="0" w:line="262" w:lineRule="auto"/>
              <w:jc w:val="left"/>
              <w:rPr>
                <w:color w:val="00274C"/>
                <w:sz w:val="20"/>
                <w:szCs w:val="20"/>
              </w:rPr>
            </w:pPr>
            <w:r>
              <w:rPr>
                <w:color w:val="00274C"/>
                <w:position w:val="-2"/>
                <w:sz w:val="20"/>
                <w:szCs w:val="20"/>
                <w:u w:val="none"/>
              </w:rPr>
              <w:t xml:space="preserve">Using 2 capscrews </w:t>
            </w:r>
            <w:r>
              <w:rPr>
                <w:b/>
                <w:bCs/>
                <w:color w:val="00274C"/>
                <w:position w:val="-2"/>
                <w:sz w:val="20"/>
                <w:szCs w:val="20"/>
                <w:u w:val="none"/>
              </w:rPr>
              <w:t xml:space="preserve">A</w:t>
            </w:r>
            <w:r>
              <w:rPr>
                <w:color w:val="00274C"/>
                <w:position w:val="-2"/>
                <w:sz w:val="20"/>
                <w:szCs w:val="20"/>
                <w:u w:val="none"/>
              </w:rPr>
              <w:t xml:space="preserve"> , fasten housing or plate L onto oil sump </w:t>
            </w:r>
            <w:r>
              <w:rPr>
                <w:b/>
                <w:bCs/>
                <w:color w:val="00274C"/>
                <w:position w:val="-2"/>
                <w:sz w:val="20"/>
                <w:szCs w:val="20"/>
                <w:u w:val="none"/>
              </w:rPr>
              <w:t xml:space="preserve">F</w:t>
            </w:r>
            <w:r>
              <w:rPr>
                <w:color w:val="00274C"/>
                <w:position w:val="-2"/>
                <w:sz w:val="20"/>
                <w:szCs w:val="20"/>
                <w:u w:val="none"/>
              </w:rPr>
              <w:t xml:space="preserve"> (tightening torque at </w:t>
            </w:r>
            <w:r>
              <w:rPr>
                <w:b/>
                <w:bCs/>
                <w:color w:val="00274C"/>
                <w:position w:val="-2"/>
                <w:sz w:val="20"/>
                <w:szCs w:val="20"/>
                <w:u w:val="none"/>
              </w:rPr>
              <w:t xml:space="preserve">20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0"/>
              </w:rPr>
              <w:drawing>
                <wp:inline distT="0" distB="0" distL="0" distR="0">
                  <wp:extent cx="2160000" cy="1447200"/>
                  <wp:effectExtent b="0" l="0" r="0" t="0"/>
                  <wp:docPr id="23698479" name="name262860e585c888272" descr="11_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6.jpg"/>
                          <pic:cNvPicPr/>
                        </pic:nvPicPr>
                        <pic:blipFill>
                          <a:blip r:embed="rId708160e585c888269" cstate="print"/>
                          <a:stretch>
                            <a:fillRect/>
                          </a:stretch>
                        </pic:blipFill>
                        <pic:spPr>
                          <a:xfrm>
                            <a:off x="0" y="0"/>
                            <a:ext cx="2160000" cy="1447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11.57</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gridSpan w:val="2"/>
            <w:tcMar>
              <w:top w:w="150" w:type="dxa"/>
              <w:left w:w="150" w:type="dxa"/>
              <w:bottom w:w="150" w:type="dxa"/>
              <w:right w:w="150" w:type="dxa"/>
            </w:tcMar>
            <w:textDirection w:val="lrTb"/>
            <w:vAlign w:val="center"/>
          </w:tcPr>
          <w:p>
            <w:r>
              <w:rPr>
                <w:position w:val="-303"/>
              </w:rPr>
              <w:drawing>
                <wp:inline distT="0" distB="0" distL="0" distR="0">
                  <wp:extent cx="5608800" cy="3844800"/>
                  <wp:effectExtent b="0" l="0" r="0" t="0"/>
                  <wp:docPr id="52028354" name="name767160e585c8a6756" descr="11_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58.jpg"/>
                          <pic:cNvPicPr/>
                        </pic:nvPicPr>
                        <pic:blipFill>
                          <a:blip r:embed="rId219760e585c8a674d" cstate="print"/>
                          <a:stretch>
                            <a:fillRect/>
                          </a:stretch>
                        </pic:blipFill>
                        <pic:spPr>
                          <a:xfrm>
                            <a:off x="0" y="0"/>
                            <a:ext cx="5608800" cy="38448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r>
              <w:rPr>
                <w:b/>
                <w:bCs/>
                <w:color w:val="00274C"/>
                <w:position w:val="-2"/>
                <w:sz w:val="20"/>
                <w:szCs w:val="20"/>
                <w:u w:val="none"/>
              </w:rPr>
              <w:t xml:space="preserve">Fig. 11.58</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numPr>
                <w:ilvl w:val="0"/>
                <w:numId w:val="20897"/>
              </w:numPr>
              <w:spacing w:before="0" w:after="0" w:line="262" w:lineRule="auto"/>
              <w:jc w:val="left"/>
              <w:rPr>
                <w:color w:val="00274C"/>
                <w:sz w:val="20"/>
                <w:szCs w:val="20"/>
              </w:rPr>
            </w:pPr>
            <w:r>
              <w:rPr>
                <w:color w:val="00274C"/>
                <w:position w:val="-2"/>
                <w:sz w:val="20"/>
                <w:szCs w:val="20"/>
                <w:u w:val="none"/>
              </w:rPr>
              <w:t xml:space="preserve">Fasten oil sump </w:t>
            </w:r>
            <w:r>
              <w:rPr>
                <w:b/>
                <w:bCs/>
                <w:color w:val="00274C"/>
                <w:position w:val="-2"/>
                <w:sz w:val="20"/>
                <w:szCs w:val="20"/>
                <w:u w:val="none"/>
              </w:rPr>
              <w:t xml:space="preserve">F</w:t>
            </w:r>
            <w:r>
              <w:rPr>
                <w:color w:val="00274C"/>
                <w:position w:val="-2"/>
                <w:sz w:val="20"/>
                <w:szCs w:val="20"/>
                <w:u w:val="none"/>
              </w:rPr>
              <w:t xml:space="preserve"> by tightening capscrews </w:t>
            </w:r>
            <w:r>
              <w:rPr>
                <w:b/>
                <w:bCs/>
                <w:color w:val="00274C"/>
                <w:position w:val="-2"/>
                <w:sz w:val="20"/>
                <w:szCs w:val="20"/>
                <w:u w:val="none"/>
              </w:rPr>
              <w:t xml:space="preserve">E</w:t>
            </w:r>
            <w:r>
              <w:rPr>
                <w:color w:val="00274C"/>
                <w:position w:val="-2"/>
                <w:sz w:val="20"/>
                <w:szCs w:val="20"/>
                <w:u w:val="none"/>
              </w:rPr>
              <w:t xml:space="preserve"> and strictly following the order shown in </w:t>
            </w:r>
            <w:r>
              <w:rPr>
                <w:b/>
                <w:bCs/>
                <w:color w:val="00274C"/>
                <w:position w:val="-2"/>
                <w:sz w:val="20"/>
                <w:szCs w:val="20"/>
                <w:u w:val="none"/>
              </w:rPr>
              <w:t xml:space="preserve">Fig. 11.59</w:t>
            </w:r>
            <w:r>
              <w:rPr>
                <w:color w:val="00274C"/>
                <w:position w:val="-2"/>
                <w:sz w:val="20"/>
                <w:szCs w:val="20"/>
                <w:u w:val="none"/>
              </w:rPr>
              <w:t xml:space="preserve"> (tightening torque at  </w:t>
            </w:r>
            <w:r>
              <w:rPr>
                <w:b/>
                <w:bCs/>
                <w:color w:val="00274C"/>
                <w:position w:val="-2"/>
                <w:sz w:val="20"/>
                <w:szCs w:val="20"/>
                <w:u w:val="none"/>
              </w:rPr>
              <w:t xml:space="preserve">20 Nm</w:t>
            </w:r>
            <w:r>
              <w:rPr>
                <w:color w:val="00274C"/>
                <w:position w:val="-2"/>
                <w:sz w:val="20"/>
                <w:szCs w:val="20"/>
                <w:u w:val="none"/>
              </w:rPr>
              <w:t xml:space="preserve"> ).</w:t>
            </w:r>
          </w:p>
          <w:p>
            <w:pPr>
              <w:numPr>
                <w:ilvl w:val="0"/>
                <w:numId w:val="20897"/>
              </w:numPr>
              <w:spacing w:before="0" w:after="0" w:line="262" w:lineRule="auto"/>
              <w:jc w:val="left"/>
              <w:rPr>
                <w:color w:val="00274C"/>
                <w:sz w:val="20"/>
                <w:szCs w:val="20"/>
              </w:rPr>
            </w:pPr>
            <w:r>
              <w:rPr>
                <w:color w:val="00274C"/>
                <w:position w:val="-2"/>
                <w:sz w:val="20"/>
                <w:szCs w:val="20"/>
                <w:u w:val="none"/>
              </w:rPr>
              <w:t xml:space="preserve">Loosen capscrews </w:t>
            </w:r>
            <w:r>
              <w:rPr>
                <w:b/>
                <w:bCs/>
                <w:color w:val="00274C"/>
                <w:position w:val="-2"/>
                <w:sz w:val="20"/>
                <w:szCs w:val="20"/>
                <w:u w:val="none"/>
              </w:rPr>
              <w:t xml:space="preserve">A</w:t>
            </w:r>
            <w:r>
              <w:rPr>
                <w:color w:val="00274C"/>
                <w:position w:val="-2"/>
                <w:sz w:val="20"/>
                <w:szCs w:val="20"/>
                <w:u w:val="none"/>
              </w:rPr>
              <w:t xml:space="preserve"> and remove housing or plate </w:t>
            </w:r>
            <w:r>
              <w:rPr>
                <w:b/>
                <w:bCs/>
                <w:color w:val="00274C"/>
                <w:position w:val="-2"/>
                <w:sz w:val="20"/>
                <w:szCs w:val="20"/>
                <w:u w:val="none"/>
              </w:rPr>
              <w:t xml:space="preserve">L</w:t>
            </w:r>
            <w:r>
              <w:rPr>
                <w:color w:val="00274C"/>
                <w:position w:val="-2"/>
                <w:sz w:val="20"/>
                <w:szCs w:val="20"/>
                <w:u w:val="none"/>
              </w:rPr>
              <w:t xml:space="preserve"> ( </w:t>
            </w:r>
            <w:r>
              <w:rPr>
                <w:b/>
                <w:bCs/>
                <w:color w:val="00274C"/>
                <w:position w:val="-2"/>
                <w:sz w:val="20"/>
                <w:szCs w:val="20"/>
                <w:u w:val="none"/>
              </w:rPr>
              <w:t xml:space="preserve">Fig. 11.58</w:t>
            </w:r>
            <w:r>
              <w:rPr>
                <w:color w:val="00274C"/>
                <w:position w:val="-2"/>
                <w:sz w:val="20"/>
                <w:szCs w:val="20"/>
                <w:u w:val="none"/>
              </w:rPr>
              <w:t xml:space="preserve"> ).</w:t>
            </w:r>
          </w:p>
          <w:p>
            <w:pPr>
              <w:numPr>
                <w:ilvl w:val="0"/>
                <w:numId w:val="20897"/>
              </w:numPr>
              <w:spacing w:before="0" w:after="0" w:line="262" w:lineRule="auto"/>
              <w:jc w:val="left"/>
              <w:rPr>
                <w:color w:val="00274C"/>
                <w:sz w:val="20"/>
                <w:szCs w:val="20"/>
              </w:rPr>
            </w:pPr>
            <w:r>
              <w:rPr>
                <w:color w:val="00274C"/>
                <w:position w:val="-2"/>
                <w:sz w:val="20"/>
                <w:szCs w:val="20"/>
                <w:u w:val="none"/>
              </w:rPr>
              <w:t xml:space="preserve">Fasten oil sump </w:t>
            </w:r>
            <w:r>
              <w:rPr>
                <w:b/>
                <w:bCs/>
                <w:color w:val="00274C"/>
                <w:position w:val="-2"/>
                <w:sz w:val="20"/>
                <w:szCs w:val="20"/>
                <w:u w:val="none"/>
              </w:rPr>
              <w:t xml:space="preserve">F</w:t>
            </w:r>
            <w:r>
              <w:rPr>
                <w:color w:val="00274C"/>
                <w:position w:val="-2"/>
                <w:sz w:val="20"/>
                <w:szCs w:val="20"/>
                <w:u w:val="none"/>
              </w:rPr>
              <w:t xml:space="preserve"> by tightening capscrews </w:t>
            </w:r>
            <w:r>
              <w:rPr>
                <w:b/>
                <w:bCs/>
                <w:color w:val="00274C"/>
                <w:position w:val="-2"/>
                <w:sz w:val="20"/>
                <w:szCs w:val="20"/>
                <w:u w:val="none"/>
              </w:rPr>
              <w:t xml:space="preserve">E</w:t>
            </w:r>
            <w:r>
              <w:rPr>
                <w:color w:val="00274C"/>
                <w:position w:val="-2"/>
                <w:sz w:val="20"/>
                <w:szCs w:val="20"/>
                <w:u w:val="none"/>
              </w:rPr>
              <w:t xml:space="preserve"> and strictly following the order shown in </w:t>
            </w:r>
            <w:r>
              <w:rPr>
                <w:b/>
                <w:bCs/>
                <w:color w:val="00274C"/>
                <w:position w:val="-2"/>
                <w:sz w:val="20"/>
                <w:szCs w:val="20"/>
                <w:u w:val="none"/>
              </w:rPr>
              <w:t xml:space="preserve">Fig. 11.59</w:t>
            </w:r>
            <w:r>
              <w:rPr>
                <w:color w:val="00274C"/>
                <w:position w:val="-2"/>
                <w:sz w:val="20"/>
                <w:szCs w:val="20"/>
                <w:u w:val="none"/>
              </w:rPr>
              <w:t xml:space="preserve"> (tightening torque at  </w:t>
            </w:r>
            <w:r>
              <w:rPr>
                <w:b/>
                <w:bCs/>
                <w:color w:val="00274C"/>
                <w:position w:val="-2"/>
                <w:sz w:val="20"/>
                <w:szCs w:val="20"/>
                <w:u w:val="none"/>
              </w:rPr>
              <w:t xml:space="preserve">47 Nm</w:t>
            </w:r>
            <w:r>
              <w:rPr>
                <w:color w:val="00274C"/>
                <w:position w:val="-2"/>
                <w:sz w:val="20"/>
                <w:szCs w:val="20"/>
                <w:u w:val="none"/>
              </w:rPr>
              <w:t xml:space="preserve"> ).</w:t>
            </w:r>
            <w:r>
              <w:rPr>
                <w:color w:val="00274C"/>
                <w:position w:val="-2"/>
                <w:sz w:val="20"/>
                <w:szCs w:val="20"/>
                <w:u w:val="none"/>
              </w:rPr>
              <w:br/>
              <w:t xml:space="preserve">Desenroscar nuevamente el tornillo </w:t>
            </w:r>
            <w:r>
              <w:rPr>
                <w:b/>
                <w:bCs/>
                <w:color w:val="00274C"/>
                <w:position w:val="-2"/>
                <w:sz w:val="20"/>
                <w:szCs w:val="20"/>
                <w:u w:val="none"/>
              </w:rPr>
              <w:t xml:space="preserve">1 </w:t>
            </w:r>
            <w:r>
              <w:rPr>
                <w:color w:val="00274C"/>
                <w:position w:val="-2"/>
                <w:sz w:val="20"/>
                <w:szCs w:val="20"/>
                <w:u w:val="none"/>
              </w:rPr>
              <w:t xml:space="preserve"> y ajustarlo a </w:t>
            </w:r>
            <w:r>
              <w:rPr>
                <w:b/>
                <w:bCs/>
                <w:color w:val="00274C"/>
                <w:position w:val="-2"/>
                <w:sz w:val="20"/>
                <w:szCs w:val="20"/>
                <w:u w:val="none"/>
              </w:rPr>
              <w:t xml:space="preserve">47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0"/>
              </w:rPr>
              <w:drawing>
                <wp:inline distT="0" distB="0" distL="0" distR="0">
                  <wp:extent cx="2160000" cy="1447200"/>
                  <wp:effectExtent b="0" l="0" r="0" t="0"/>
                  <wp:docPr id="81811716" name="name990760e585c8c50d4" descr="11_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8.jpg"/>
                          <pic:cNvPicPr/>
                        </pic:nvPicPr>
                        <pic:blipFill>
                          <a:blip r:embed="rId590460e585c8c50cc" cstate="print"/>
                          <a:stretch>
                            <a:fillRect/>
                          </a:stretch>
                        </pic:blipFill>
                        <pic:spPr>
                          <a:xfrm>
                            <a:off x="0" y="0"/>
                            <a:ext cx="2160000" cy="1447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11.59</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numPr>
                <w:ilvl w:val="0"/>
                <w:numId w:val="20898"/>
              </w:numPr>
              <w:spacing w:before="0" w:after="0" w:line="262" w:lineRule="auto"/>
              <w:jc w:val="left"/>
              <w:rPr>
                <w:color w:val="00274C"/>
                <w:sz w:val="20"/>
                <w:szCs w:val="20"/>
              </w:rPr>
            </w:pPr>
            <w:r>
              <w:rPr>
                <w:color w:val="00274C"/>
                <w:position w:val="-2"/>
                <w:sz w:val="20"/>
                <w:szCs w:val="20"/>
                <w:u w:val="none"/>
              </w:rPr>
              <w:t xml:space="preserve">Insert gaskets </w:t>
            </w:r>
            <w:r>
              <w:rPr>
                <w:b/>
                <w:bCs/>
                <w:color w:val="00274C"/>
                <w:position w:val="-2"/>
                <w:sz w:val="20"/>
                <w:szCs w:val="20"/>
                <w:u w:val="none"/>
              </w:rPr>
              <w:t xml:space="preserve">N</w:t>
            </w:r>
            <w:r>
              <w:rPr>
                <w:color w:val="00274C"/>
                <w:position w:val="-2"/>
                <w:sz w:val="20"/>
                <w:szCs w:val="20"/>
                <w:u w:val="none"/>
              </w:rPr>
              <w:t xml:space="preserve"> into seats </w:t>
            </w:r>
            <w:r>
              <w:rPr>
                <w:b/>
                <w:bCs/>
                <w:color w:val="00274C"/>
                <w:position w:val="-2"/>
                <w:sz w:val="20"/>
                <w:szCs w:val="20"/>
                <w:u w:val="none"/>
              </w:rPr>
              <w:t xml:space="preserve">P</w:t>
            </w:r>
            <w:r>
              <w:rPr>
                <w:color w:val="00274C"/>
                <w:position w:val="-2"/>
                <w:sz w:val="20"/>
                <w:szCs w:val="20"/>
                <w:u w:val="none"/>
              </w:rPr>
              <w:t xml:space="preserve"> of bypass tube </w:t>
            </w:r>
            <w:r>
              <w:rPr>
                <w:b/>
                <w:bCs/>
                <w:color w:val="00274C"/>
                <w:position w:val="-2"/>
                <w:sz w:val="20"/>
                <w:szCs w:val="20"/>
                <w:u w:val="none"/>
              </w:rPr>
              <w:t xml:space="preserve">D</w:t>
            </w:r>
            <w:r>
              <w:rPr>
                <w:color w:val="00274C"/>
                <w:position w:val="-2"/>
                <w:sz w:val="20"/>
                <w:szCs w:val="20"/>
                <w:u w:val="none"/>
              </w:rPr>
              <w:t xml:space="preserve"> .</w:t>
            </w:r>
          </w:p>
          <w:p>
            <w:pPr>
              <w:numPr>
                <w:ilvl w:val="0"/>
                <w:numId w:val="20898"/>
              </w:numPr>
              <w:spacing w:before="0" w:after="0" w:line="262" w:lineRule="auto"/>
              <w:jc w:val="left"/>
              <w:rPr>
                <w:color w:val="00274C"/>
                <w:sz w:val="20"/>
                <w:szCs w:val="20"/>
              </w:rPr>
            </w:pPr>
            <w:r>
              <w:rPr>
                <w:color w:val="00274C"/>
                <w:position w:val="-2"/>
                <w:sz w:val="20"/>
                <w:szCs w:val="20"/>
                <w:u w:val="none"/>
              </w:rPr>
              <w:t xml:space="preserve">Fasten bypass tube </w:t>
            </w:r>
            <w:r>
              <w:rPr>
                <w:b/>
                <w:bCs/>
                <w:color w:val="00274C"/>
                <w:position w:val="-2"/>
                <w:sz w:val="20"/>
                <w:szCs w:val="20"/>
                <w:u w:val="none"/>
              </w:rPr>
              <w:t xml:space="preserve">D</w:t>
            </w:r>
            <w:r>
              <w:rPr>
                <w:color w:val="00274C"/>
                <w:position w:val="-2"/>
                <w:sz w:val="20"/>
                <w:szCs w:val="20"/>
                <w:u w:val="none"/>
              </w:rPr>
              <w:t xml:space="preserve"> onto oil sump </w:t>
            </w:r>
            <w:r>
              <w:rPr>
                <w:b/>
                <w:bCs/>
                <w:color w:val="00274C"/>
                <w:position w:val="-2"/>
                <w:sz w:val="20"/>
                <w:szCs w:val="20"/>
                <w:u w:val="none"/>
              </w:rPr>
              <w:t xml:space="preserve">F</w:t>
            </w:r>
            <w:r>
              <w:rPr>
                <w:color w:val="00274C"/>
                <w:position w:val="-2"/>
                <w:sz w:val="20"/>
                <w:szCs w:val="20"/>
                <w:u w:val="none"/>
              </w:rPr>
              <w:t xml:space="preserve"> using capscrews </w:t>
            </w:r>
            <w:r>
              <w:rPr>
                <w:b/>
                <w:bCs/>
                <w:color w:val="00274C"/>
                <w:position w:val="-2"/>
                <w:sz w:val="20"/>
                <w:szCs w:val="20"/>
                <w:u w:val="none"/>
              </w:rPr>
              <w:t xml:space="preserve">C</w:t>
            </w:r>
            <w:r>
              <w:rPr>
                <w:color w:val="00274C"/>
                <w:position w:val="-2"/>
                <w:sz w:val="20"/>
                <w:szCs w:val="20"/>
                <w:u w:val="none"/>
              </w:rPr>
              <w:t xml:space="preserve"> (tightening torque at </w:t>
            </w:r>
            <w:r>
              <w:rPr>
                <w:b/>
                <w:bCs/>
                <w:color w:val="00274C"/>
                <w:position w:val="-2"/>
                <w:sz w:val="20"/>
                <w:szCs w:val="20"/>
                <w:u w:val="none"/>
              </w:rPr>
              <w:t xml:space="preserve">10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color w:val="00274C"/>
                <w:position w:val="0"/>
                <w:sz w:val="20"/>
                <w:szCs w:val="20"/>
                <w:u w:val="none"/>
              </w:rPr>
              <w:t xml:space="preserve">  </w:t>
            </w:r>
            <w:r>
              <w:rPr>
                <w:position w:val="-224"/>
              </w:rPr>
              <w:drawing>
                <wp:inline distT="0" distB="0" distL="0" distR="0">
                  <wp:extent cx="2880000" cy="1468800"/>
                  <wp:effectExtent b="0" l="0" r="0" t="0"/>
                  <wp:docPr id="589374" name="name119960e585c8dc3f9" descr="11_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0.jpg"/>
                          <pic:cNvPicPr/>
                        </pic:nvPicPr>
                        <pic:blipFill>
                          <a:blip r:embed="rId205760e585c8dc3f5" cstate="print"/>
                          <a:stretch>
                            <a:fillRect/>
                          </a:stretch>
                        </pic:blipFill>
                        <pic:spPr>
                          <a:xfrm>
                            <a:off x="0" y="0"/>
                            <a:ext cx="2880000" cy="14688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11.60</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11.11.5 Flange plate / housing assembly</w:t>
            </w:r>
          </w:p>
          <w:p/>
          <w:p/>
          <w:p>
            <w:pPr>
              <w:numPr>
                <w:ilvl w:val="0"/>
                <w:numId w:val="20899"/>
              </w:numPr>
              <w:spacing w:before="0" w:after="0" w:line="262" w:lineRule="auto"/>
              <w:jc w:val="left"/>
              <w:rPr>
                <w:color w:val="00274C"/>
                <w:sz w:val="20"/>
                <w:szCs w:val="20"/>
              </w:rPr>
            </w:pPr>
            <w:r>
              <w:rPr>
                <w:color w:val="00274C"/>
                <w:position w:val="-2"/>
                <w:sz w:val="20"/>
                <w:szCs w:val="20"/>
                <w:u w:val="none"/>
              </w:rPr>
              <w:t xml:space="preserve">Execute the operations described in </w:t>
            </w:r>
            <w:r>
              <w:rPr>
                <w:b/>
                <w:bCs/>
                <w:color w:val="00274C"/>
                <w:position w:val="-2"/>
                <w:sz w:val="20"/>
                <w:szCs w:val="20"/>
                <w:u w:val="none"/>
              </w:rPr>
              <w:t xml:space="preserve">point 6</w:t>
            </w:r>
            <w:r>
              <w:rPr>
                <w:color w:val="00274C"/>
                <w:position w:val="-2"/>
                <w:sz w:val="20"/>
                <w:szCs w:val="20"/>
                <w:u w:val="none"/>
              </w:rPr>
              <w:t xml:space="preserve"> of </w:t>
            </w:r>
            <w:r>
              <w:rPr>
                <w:b/>
                <w:bCs/>
                <w:color w:val="00274C"/>
                <w:position w:val="-2"/>
                <w:sz w:val="20"/>
                <w:szCs w:val="20"/>
                <w:u w:val="none"/>
              </w:rPr>
              <w:t xml:space="preserve">Par. 11.11.4</w:t>
            </w:r>
            <w:r>
              <w:rPr>
                <w:color w:val="00274C"/>
                <w:position w:val="-2"/>
                <w:sz w:val="20"/>
                <w:szCs w:val="20"/>
                <w:u w:val="none"/>
              </w:rPr>
              <w:t xml:space="preserve"> .</w:t>
            </w:r>
          </w:p>
          <w:p>
            <w:pPr>
              <w:numPr>
                <w:ilvl w:val="0"/>
                <w:numId w:val="20899"/>
              </w:numPr>
              <w:spacing w:before="0" w:after="0" w:line="262" w:lineRule="auto"/>
              <w:jc w:val="left"/>
              <w:rPr>
                <w:color w:val="00274C"/>
                <w:sz w:val="20"/>
                <w:szCs w:val="20"/>
              </w:rPr>
            </w:pPr>
            <w:r>
              <w:rPr>
                <w:color w:val="00274C"/>
                <w:position w:val="-2"/>
                <w:sz w:val="20"/>
                <w:szCs w:val="20"/>
                <w:u w:val="none"/>
              </w:rPr>
              <w:t xml:space="preserve">Fasten housing or plate </w:t>
            </w:r>
            <w:r>
              <w:rPr>
                <w:b/>
                <w:bCs/>
                <w:color w:val="00274C"/>
                <w:position w:val="-2"/>
                <w:sz w:val="20"/>
                <w:szCs w:val="20"/>
                <w:u w:val="none"/>
              </w:rPr>
              <w:t xml:space="preserve">L</w:t>
            </w:r>
            <w:r>
              <w:rPr>
                <w:color w:val="00274C"/>
                <w:position w:val="-2"/>
                <w:sz w:val="20"/>
                <w:szCs w:val="20"/>
                <w:u w:val="none"/>
              </w:rPr>
              <w:t xml:space="preserve"> by using capscrews </w:t>
            </w:r>
            <w:r>
              <w:rPr>
                <w:b/>
                <w:bCs/>
                <w:color w:val="00274C"/>
                <w:position w:val="-2"/>
                <w:sz w:val="20"/>
                <w:szCs w:val="20"/>
                <w:u w:val="none"/>
              </w:rPr>
              <w:t xml:space="preserve">A</w:t>
            </w:r>
            <w:r>
              <w:rPr>
                <w:color w:val="00274C"/>
                <w:position w:val="-2"/>
                <w:sz w:val="20"/>
                <w:szCs w:val="20"/>
                <w:u w:val="none"/>
              </w:rPr>
              <w:t xml:space="preserve"> and strictly following the order shown in </w:t>
            </w:r>
            <w:r>
              <w:rPr>
                <w:b/>
                <w:bCs/>
                <w:color w:val="00274C"/>
                <w:position w:val="-2"/>
                <w:sz w:val="20"/>
                <w:szCs w:val="20"/>
                <w:u w:val="none"/>
              </w:rPr>
              <w:t xml:space="preserve">Fig. 11.61</w:t>
            </w:r>
            <w:r>
              <w:rPr>
                <w:color w:val="00274C"/>
                <w:position w:val="-2"/>
                <w:sz w:val="20"/>
                <w:szCs w:val="20"/>
                <w:u w:val="none"/>
              </w:rPr>
              <w:t xml:space="preserve"> (tightening torque at </w:t>
            </w:r>
            <w:r>
              <w:rPr>
                <w:b/>
                <w:bCs/>
                <w:color w:val="00274C"/>
                <w:position w:val="-2"/>
                <w:sz w:val="20"/>
                <w:szCs w:val="20"/>
                <w:u w:val="none"/>
              </w:rPr>
              <w:t xml:space="preserve">85 Nm</w:t>
            </w:r>
            <w:r>
              <w:rPr>
                <w:color w:val="00274C"/>
                <w:position w:val="-2"/>
                <w:sz w:val="20"/>
                <w:szCs w:val="20"/>
                <w:u w:val="none"/>
              </w:rPr>
              <w:t xml:space="preserve"> ).</w:t>
            </w:r>
          </w:p>
          <w:p>
            <w:pPr>
              <w:numPr>
                <w:ilvl w:val="0"/>
                <w:numId w:val="20899"/>
              </w:numPr>
              <w:spacing w:before="0" w:after="0" w:line="262" w:lineRule="auto"/>
              <w:jc w:val="left"/>
              <w:rPr>
                <w:color w:val="00274C"/>
                <w:sz w:val="20"/>
                <w:szCs w:val="20"/>
              </w:rPr>
            </w:pPr>
            <w:r>
              <w:rPr>
                <w:color w:val="00274C"/>
                <w:position w:val="-2"/>
                <w:sz w:val="20"/>
                <w:szCs w:val="20"/>
                <w:u w:val="none"/>
              </w:rPr>
              <w:t xml:space="preserve">Fasten housing or plate </w:t>
            </w:r>
            <w:r>
              <w:rPr>
                <w:b/>
                <w:bCs/>
                <w:color w:val="00274C"/>
                <w:position w:val="-2"/>
                <w:sz w:val="20"/>
                <w:szCs w:val="20"/>
                <w:u w:val="none"/>
              </w:rPr>
              <w:t xml:space="preserve">L</w:t>
            </w:r>
            <w:r>
              <w:rPr>
                <w:color w:val="00274C"/>
                <w:position w:val="-2"/>
                <w:sz w:val="20"/>
                <w:szCs w:val="20"/>
                <w:u w:val="none"/>
              </w:rPr>
              <w:t xml:space="preserve"> by using capscrews </w:t>
            </w:r>
            <w:r>
              <w:rPr>
                <w:b/>
                <w:bCs/>
                <w:color w:val="00274C"/>
                <w:position w:val="-2"/>
                <w:sz w:val="20"/>
                <w:szCs w:val="20"/>
                <w:u w:val="none"/>
              </w:rPr>
              <w:t xml:space="preserve">B</w:t>
            </w:r>
            <w:r>
              <w:rPr>
                <w:color w:val="00274C"/>
                <w:position w:val="-2"/>
                <w:sz w:val="20"/>
                <w:szCs w:val="20"/>
                <w:u w:val="none"/>
              </w:rPr>
              <w:t xml:space="preserve"> (tightening torque at </w:t>
            </w:r>
            <w:r>
              <w:rPr>
                <w:b/>
                <w:bCs/>
                <w:color w:val="00274C"/>
                <w:position w:val="-2"/>
                <w:sz w:val="20"/>
                <w:szCs w:val="20"/>
                <w:u w:val="none"/>
              </w:rPr>
              <w:t xml:space="preserve">270 Nm</w:t>
            </w: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11.11.6 Flywheel assembly</w:t>
            </w:r>
          </w:p>
          <w:p/>
          <w:p/>
          <w:p>
            <w:pPr>
              <w:numPr>
                <w:ilvl w:val="0"/>
                <w:numId w:val="20900"/>
              </w:numPr>
              <w:spacing w:before="0" w:after="0" w:line="262" w:lineRule="auto"/>
              <w:jc w:val="left"/>
              <w:rPr>
                <w:color w:val="00274C"/>
                <w:sz w:val="20"/>
                <w:szCs w:val="20"/>
              </w:rPr>
            </w:pPr>
            <w:r>
              <w:rPr>
                <w:color w:val="00274C"/>
                <w:position w:val="-2"/>
                <w:sz w:val="20"/>
                <w:szCs w:val="20"/>
                <w:u w:val="none"/>
              </w:rPr>
              <w:t xml:space="preserve">Execute the operations described in </w:t>
            </w:r>
            <w:hyperlink r:id="rId577960e585c8e0ad4" w:history="1">
              <w:r>
                <w:rPr>
                  <w:rStyle w:val="DefaultParagraphFontPHPDOCX"/>
                  <w:b/>
                  <w:bCs/>
                  <w:color w:val="0000FF"/>
                  <w:position w:val="-2"/>
                  <w:sz w:val="20"/>
                  <w:szCs w:val="20"/>
                  <w:u w:val="single" w:color=""/>
                </w:rPr>
                <w:t xml:space="preserve">Par. 9.5.2</w:t>
              </w:r>
            </w:hyperlink>
            <w:r>
              <w:rPr>
                <w:b/>
                <w:bCs/>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2"/>
              </w:rPr>
              <w:drawing>
                <wp:inline distT="0" distB="0" distL="0" distR="0">
                  <wp:extent cx="2880000" cy="1461600"/>
                  <wp:effectExtent b="0" l="0" r="0" t="0"/>
                  <wp:docPr id="63265106" name="name836460e585c903e3a" descr="11_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80.jpg"/>
                          <pic:cNvPicPr/>
                        </pic:nvPicPr>
                        <pic:blipFill>
                          <a:blip r:embed="rId333560e585c903e32" cstate="print"/>
                          <a:stretch>
                            <a:fillRect/>
                          </a:stretch>
                        </pic:blipFill>
                        <pic:spPr>
                          <a:xfrm>
                            <a:off x="0" y="0"/>
                            <a:ext cx="2880000" cy="1461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11.61</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pStyle w:val="Titolo1"/>
        <w:textDirection w:val="lrTb"/>
        <w:outlineLvl w:val="0"/>
      </w:pPr>
      <w:r>
        <w:rPr/>
        <w:t xml:space="preserve">Información sobre las regulaciones y controles</w:t>
      </w:r>
    </w:p>
    <w:p>
      <w:pPr>
        <w:widowControl w:val="on"/>
        <w:pBdr/>
        <w:spacing w:before="0" w:after="0" w:line="240" w:lineRule="auto"/>
        <w:ind w:left="0" w:right="0"/>
        <w:jc w:val="left"/>
        <w:textDirection w:val="lrTb"/>
      </w:pPr>
    </w:p>
    <w:p>
      <w:pPr>
        <w:pStyle w:val="Titolo2"/>
        <w:outlineLvl w:val="1"/>
      </w:pPr>
      <w:r>
        <w:rPr/>
        <w:t xml:space="preserve">Control del filtro del aire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1241375" name="name696160e585c9169c8"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50760e585c9169c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0633"/>
              </w:numPr>
              <w:spacing w:before="0" w:after="0" w:line="262" w:lineRule="auto"/>
              <w:jc w:val="left"/>
              <w:rPr>
                <w:color w:val="00274C"/>
                <w:sz w:val="20"/>
                <w:szCs w:val="20"/>
              </w:rPr>
            </w:pPr>
            <w:r>
              <w:rPr>
                <w:color w:val="00274C"/>
                <w:position w:val="-2"/>
                <w:sz w:val="20"/>
                <w:szCs w:val="20"/>
                <w:u w:val="none"/>
              </w:rPr>
              <w:t xml:space="preserve">Antes de proseguir la operacion ver  </w:t>
            </w:r>
            <w:hyperlink r:id="rId201360e585c916d65" w:history="1">
              <w:r>
                <w:rPr>
                  <w:rStyle w:val="DefaultParagraphFontPHPDOCX"/>
                  <w:b/>
                  <w:bCs/>
                  <w:color w:val="0000FF"/>
                  <w:position w:val="-2"/>
                  <w:sz w:val="20"/>
                  <w:szCs w:val="20"/>
                  <w:u w:val="none"/>
                </w:rPr>
                <w:t xml:space="preserve">Apar. 3.3.2</w:t>
              </w:r>
            </w:hyperlink>
            <w:r>
              <w:rPr>
                <w:color w:val="00274C"/>
                <w:position w:val="-2"/>
                <w:sz w:val="20"/>
                <w:szCs w:val="20"/>
                <w:u w:val="none"/>
              </w:rPr>
              <w:t xml:space="preserve"> .</w:t>
            </w:r>
          </w:p>
          <w:p/>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 </w:t>
            </w:r>
          </w:p>
        </w:tc>
      </w:tr>
      <w:tr>
        <w:trPr>
          <w:trHeight w:val="0" w:hRule="atLeast"/>
        </w:trPr>
        <w:tc>
          <w:tcPr>
            <w:tcMar>
              <w:top w:w="150" w:type="dxa"/>
              <w:left w:w="150" w:type="dxa"/>
              <w:bottom w:w="150" w:type="dxa"/>
              <w:right w:w="150" w:type="dxa"/>
            </w:tcMar>
            <w:textDirection w:val="lrTb"/>
            <w:vAlign w:val="center"/>
          </w:tcPr>
          <w:p>
            <w:pPr>
              <w:numPr>
                <w:ilvl w:val="0"/>
                <w:numId w:val="20901"/>
              </w:numPr>
              <w:spacing w:before="0" w:after="0" w:line="262" w:lineRule="auto"/>
              <w:jc w:val="left"/>
              <w:rPr>
                <w:color w:val="00274C"/>
                <w:sz w:val="20"/>
                <w:szCs w:val="20"/>
              </w:rPr>
            </w:pPr>
            <w:r>
              <w:rPr>
                <w:color w:val="00274C"/>
                <w:position w:val="-2"/>
                <w:sz w:val="20"/>
                <w:szCs w:val="20"/>
                <w:u w:val="none"/>
              </w:rPr>
              <w:t xml:space="preserve">El manguito </w:t>
            </w:r>
            <w:r>
              <w:rPr>
                <w:b/>
                <w:bCs/>
                <w:color w:val="00274C"/>
                <w:position w:val="-2"/>
                <w:sz w:val="20"/>
                <w:szCs w:val="20"/>
                <w:u w:val="none"/>
              </w:rPr>
              <w:t xml:space="preserve">A</w:t>
            </w:r>
            <w:r>
              <w:rPr>
                <w:color w:val="00274C"/>
                <w:position w:val="-2"/>
                <w:sz w:val="20"/>
                <w:szCs w:val="20"/>
                <w:u w:val="none"/>
              </w:rPr>
              <w:t xml:space="preserve"> debe estar completamente limpio y no dañado.</w:t>
            </w:r>
          </w:p>
          <w:p>
            <w:pPr>
              <w:numPr>
                <w:ilvl w:val="0"/>
                <w:numId w:val="20901"/>
              </w:numPr>
              <w:spacing w:before="0" w:after="0" w:line="262" w:lineRule="auto"/>
              <w:jc w:val="left"/>
              <w:rPr>
                <w:color w:val="00274C"/>
                <w:sz w:val="20"/>
                <w:szCs w:val="20"/>
              </w:rPr>
            </w:pPr>
            <w:r>
              <w:rPr>
                <w:color w:val="00274C"/>
                <w:position w:val="-2"/>
                <w:sz w:val="20"/>
                <w:szCs w:val="20"/>
                <w:u w:val="none"/>
              </w:rPr>
              <w:t xml:space="preserve">El cartucho del filtro del aire </w:t>
            </w:r>
            <w:r>
              <w:rPr>
                <w:b/>
                <w:bCs/>
                <w:color w:val="00274C"/>
                <w:position w:val="-2"/>
                <w:sz w:val="20"/>
                <w:szCs w:val="20"/>
                <w:u w:val="none"/>
              </w:rPr>
              <w:t xml:space="preserve">B</w:t>
            </w:r>
            <w:r>
              <w:rPr>
                <w:color w:val="00274C"/>
                <w:position w:val="-2"/>
                <w:sz w:val="20"/>
                <w:szCs w:val="20"/>
                <w:u w:val="none"/>
              </w:rPr>
              <w:t xml:space="preserve"> y su alojamiento </w:t>
            </w:r>
            <w:r>
              <w:rPr>
                <w:b/>
                <w:bCs/>
                <w:color w:val="00274C"/>
                <w:position w:val="-2"/>
                <w:sz w:val="20"/>
                <w:szCs w:val="20"/>
                <w:u w:val="none"/>
              </w:rPr>
              <w:t xml:space="preserve">C</w:t>
            </w:r>
            <w:r>
              <w:rPr>
                <w:color w:val="00274C"/>
                <w:position w:val="-2"/>
                <w:sz w:val="20"/>
                <w:szCs w:val="20"/>
                <w:u w:val="none"/>
              </w:rPr>
              <w:t xml:space="preserve"> deben estar completamente limpios y sin impurezas.</w:t>
            </w:r>
          </w:p>
        </w:tc>
        <w:tc>
          <w:tcPr>
            <w:tcMar>
              <w:top w:w="150" w:type="dxa"/>
              <w:left w:w="150" w:type="dxa"/>
              <w:bottom w:w="150" w:type="dxa"/>
              <w:right w:w="150" w:type="dxa"/>
            </w:tcMar>
            <w:textDirection w:val="lrTb"/>
            <w:vAlign w:val="top"/>
          </w:tcPr>
          <w:p>
            <w:r>
              <w:rPr>
                <w:position w:val="-228"/>
              </w:rPr>
              <w:drawing>
                <wp:inline distT="0" distB="0" distL="0" distR="0">
                  <wp:extent cx="2232000" cy="1490400"/>
                  <wp:effectExtent b="0" l="0" r="0" t="0"/>
                  <wp:docPr id="41345608" name="name219760e585c9283aa" descr="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1.jpg"/>
                          <pic:cNvPicPr/>
                        </pic:nvPicPr>
                        <pic:blipFill>
                          <a:blip r:embed="rId758060e585c9283a6"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t xml:space="preserve">Fig 12.1</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Control de los manguitos y tubos de goma</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0544370" name="name316360e585c93b22e"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52760e585c93b22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0633"/>
              </w:numPr>
              <w:spacing w:before="0" w:after="0" w:line="262" w:lineRule="auto"/>
              <w:jc w:val="left"/>
              <w:rPr>
                <w:color w:val="00274C"/>
                <w:sz w:val="20"/>
                <w:szCs w:val="20"/>
              </w:rPr>
            </w:pPr>
            <w:r>
              <w:rPr>
                <w:color w:val="00274C"/>
                <w:position w:val="-2"/>
                <w:sz w:val="20"/>
                <w:szCs w:val="20"/>
                <w:u w:val="none"/>
              </w:rPr>
              <w:t xml:space="preserve">Antes de proseguir la operacion ver  </w:t>
            </w:r>
            <w:hyperlink r:id="rId301360e585c93bb82" w:history="1">
              <w:r>
                <w:rPr>
                  <w:rStyle w:val="DefaultParagraphFontPHPDOCX"/>
                  <w:b/>
                  <w:bCs/>
                  <w:color w:val="0000FF"/>
                  <w:position w:val="-2"/>
                  <w:sz w:val="20"/>
                  <w:szCs w:val="20"/>
                  <w:u w:val="none"/>
                </w:rPr>
                <w:t xml:space="preserve">Apar. 3.3.2</w:t>
              </w:r>
            </w:hyperlink>
            <w:r>
              <w:rPr>
                <w:color w:val="00274C"/>
                <w:position w:val="-2"/>
                <w:sz w:val="20"/>
                <w:szCs w:val="20"/>
                <w:u w:val="none"/>
              </w:rPr>
              <w:t xml:space="preserve"> .</w:t>
            </w:r>
          </w:p>
          <w:p/>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 </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El control se realiza realizando un ligero aplastamiento o flexión, a lo largo de todo el recorrido del tubo/manguito y cerca de las abrazaderas de fijación.</w:t>
            </w:r>
            <w:r>
              <w:rPr>
                <w:color w:val="00274C"/>
                <w:position w:val="-2"/>
                <w:sz w:val="20"/>
                <w:szCs w:val="20"/>
                <w:u w:val="none"/>
              </w:rPr>
              <w:br/>
              <w:br/>
              <w:br/>
              <w:t xml:space="preserve">Los componentes deben cambiarse si se observan grietas, rasgaduras, cortes o pérdidas y si no tienen buena elasticidad.
</w:t>
            </w:r>
          </w:p>
          <w:p>
            <w:pPr>
              <w:numPr>
                <w:ilvl w:val="0"/>
                <w:numId w:val="20902"/>
              </w:numPr>
              <w:spacing w:before="0" w:after="0" w:line="262" w:lineRule="auto"/>
              <w:jc w:val="left"/>
              <w:rPr>
                <w:color w:val="00274C"/>
                <w:sz w:val="20"/>
                <w:szCs w:val="20"/>
              </w:rPr>
            </w:pPr>
            <w:r>
              <w:rPr>
                <w:color w:val="00274C"/>
                <w:position w:val="-2"/>
                <w:sz w:val="20"/>
                <w:szCs w:val="20"/>
                <w:u w:val="none"/>
              </w:rPr>
              <w:t xml:space="preserve">Controle el estado de todos los manguitos de goma </w:t>
            </w:r>
            <w:r>
              <w:rPr>
                <w:b/>
                <w:bCs/>
                <w:color w:val="00274C"/>
                <w:position w:val="-2"/>
                <w:sz w:val="20"/>
                <w:szCs w:val="20"/>
                <w:u w:val="none"/>
              </w:rPr>
              <w:t xml:space="preserve">A</w:t>
            </w:r>
            <w:r>
              <w:rPr>
                <w:color w:val="00274C"/>
                <w:position w:val="-2"/>
                <w:sz w:val="20"/>
                <w:szCs w:val="20"/>
                <w:u w:val="none"/>
              </w:rPr>
              <w:t xml:space="preserve"> .</w:t>
            </w:r>
          </w:p>
          <w:p>
            <w:pPr>
              <w:numPr>
                <w:ilvl w:val="0"/>
                <w:numId w:val="20902"/>
              </w:numPr>
              <w:spacing w:before="0" w:after="0" w:line="262" w:lineRule="auto"/>
              <w:jc w:val="left"/>
              <w:rPr>
                <w:color w:val="00274C"/>
                <w:sz w:val="20"/>
                <w:szCs w:val="20"/>
              </w:rPr>
            </w:pPr>
            <w:r>
              <w:rPr>
                <w:color w:val="00274C"/>
                <w:position w:val="-2"/>
                <w:sz w:val="20"/>
                <w:szCs w:val="20"/>
                <w:u w:val="none"/>
              </w:rPr>
              <w:t xml:space="preserve">Controle si hay pérdidas de aire, agua, aceite o carburante cerca de sus sujeciones.</w:t>
            </w:r>
          </w:p>
        </w:tc>
        <w:tc>
          <w:tcPr>
            <w:tcMar>
              <w:top w:w="150" w:type="dxa"/>
              <w:left w:w="150" w:type="dxa"/>
              <w:bottom w:w="150" w:type="dxa"/>
              <w:right w:w="150" w:type="dxa"/>
            </w:tcMar>
            <w:textDirection w:val="lrTb"/>
            <w:vAlign w:val="top"/>
          </w:tcPr>
          <w:p>
            <w:r>
              <w:rPr>
                <w:position w:val="-228"/>
              </w:rPr>
              <w:drawing>
                <wp:inline distT="0" distB="0" distL="0" distR="0">
                  <wp:extent cx="2232000" cy="1490400"/>
                  <wp:effectExtent b="0" l="0" r="0" t="0"/>
                  <wp:docPr id="56917445" name="name913760e585c94ebe8" descr="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2.jpg"/>
                          <pic:cNvPicPr/>
                        </pic:nvPicPr>
                        <pic:blipFill>
                          <a:blip r:embed="rId728260e585c94ebe3"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t xml:space="preserve">Fig 12.2</w:t>
            </w:r>
            <w:r>
              <w:rPr>
                <w:position w:val="-228"/>
              </w:rPr>
              <w:drawing>
                <wp:inline distT="0" distB="0" distL="0" distR="0">
                  <wp:extent cx="2232000" cy="1490400"/>
                  <wp:effectExtent b="0" l="0" r="0" t="0"/>
                  <wp:docPr id="70973594" name="name779860e585c95cc55" descr="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3.jpg"/>
                          <pic:cNvPicPr/>
                        </pic:nvPicPr>
                        <pic:blipFill>
                          <a:blip r:embed="rId959260e585c95cc51"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br/>
              <w:br/>
              <w:t xml:space="preserve">Fig 12.3</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Control de las pérdidas de aceite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7416346" name="name485760e585c96cfe9"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46260e585c96cfe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0633"/>
              </w:numPr>
              <w:spacing w:before="0" w:after="0" w:line="262" w:lineRule="auto"/>
              <w:jc w:val="left"/>
              <w:rPr>
                <w:color w:val="00274C"/>
                <w:sz w:val="20"/>
                <w:szCs w:val="20"/>
              </w:rPr>
            </w:pPr>
            <w:r>
              <w:rPr>
                <w:color w:val="00274C"/>
                <w:position w:val="-2"/>
                <w:sz w:val="20"/>
                <w:szCs w:val="20"/>
                <w:u w:val="none"/>
              </w:rPr>
              <w:t xml:space="preserve">Antes de proseguir la operacion ver  </w:t>
            </w:r>
            <w:hyperlink r:id="rId809560e585c96d802" w:history="1">
              <w:r>
                <w:rPr>
                  <w:rStyle w:val="DefaultParagraphFontPHPDOCX"/>
                  <w:b/>
                  <w:bCs/>
                  <w:color w:val="0000FF"/>
                  <w:position w:val="-2"/>
                  <w:sz w:val="20"/>
                  <w:szCs w:val="20"/>
                  <w:u w:val="none"/>
                </w:rPr>
                <w:t xml:space="preserve">Apar. 3.3.2</w:t>
              </w:r>
            </w:hyperlink>
            <w:r>
              <w:rPr>
                <w:color w:val="00274C"/>
                <w:position w:val="-2"/>
                <w:sz w:val="20"/>
                <w:szCs w:val="20"/>
                <w:u w:val="none"/>
              </w:rPr>
              <w:t xml:space="preserve"> .</w:t>
            </w:r>
          </w:p>
          <w:p/>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 </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Controle que no haya pérdidas cerca de las zonas </w:t>
            </w:r>
            <w:r>
              <w:rPr>
                <w:b/>
                <w:bCs/>
                <w:color w:val="00274C"/>
                <w:position w:val="-2"/>
                <w:sz w:val="20"/>
                <w:szCs w:val="20"/>
                <w:u w:val="none"/>
              </w:rPr>
              <w:t xml:space="preserve">A</w:t>
            </w:r>
            <w:r>
              <w:rPr>
                <w:color w:val="00274C"/>
                <w:position w:val="-2"/>
                <w:sz w:val="20"/>
                <w:szCs w:val="20"/>
                <w:u w:val="none"/>
              </w:rPr>
              <w:t xml:space="preserve"> .
</w:t>
            </w:r>
          </w:p>
          <w:p>
            <w:pPr>
              <w:numPr>
                <w:ilvl w:val="0"/>
                <w:numId w:val="20903"/>
              </w:numPr>
              <w:spacing w:before="0" w:after="0" w:line="262" w:lineRule="auto"/>
              <w:jc w:val="left"/>
              <w:rPr>
                <w:color w:val="00274C"/>
                <w:sz w:val="20"/>
                <w:szCs w:val="20"/>
              </w:rPr>
            </w:pPr>
            <w:r>
              <w:rPr>
                <w:color w:val="00274C"/>
                <w:position w:val="-2"/>
                <w:sz w:val="20"/>
                <w:szCs w:val="20"/>
                <w:u w:val="none"/>
              </w:rPr>
              <w:t xml:space="preserve">Ponga en marcha el motor al mínimo de revoluciones o sin carga, controle si cerca de las zonas </w:t>
            </w:r>
            <w:r>
              <w:rPr>
                <w:b/>
                <w:bCs/>
                <w:color w:val="00274C"/>
                <w:position w:val="-2"/>
                <w:sz w:val="20"/>
                <w:szCs w:val="20"/>
                <w:u w:val="none"/>
              </w:rPr>
              <w:t xml:space="preserve">A</w:t>
            </w:r>
            <w:r>
              <w:rPr>
                <w:color w:val="00274C"/>
                <w:position w:val="-2"/>
                <w:sz w:val="20"/>
                <w:szCs w:val="20"/>
                <w:u w:val="none"/>
              </w:rPr>
              <w:t xml:space="preserve"> hay pérdidas.</w:t>
            </w:r>
          </w:p>
          <w:p>
            <w:pPr>
              <w:numPr>
                <w:ilvl w:val="0"/>
                <w:numId w:val="20903"/>
              </w:numPr>
              <w:spacing w:before="0" w:after="0" w:line="262" w:lineRule="auto"/>
              <w:jc w:val="left"/>
              <w:rPr>
                <w:color w:val="00274C"/>
                <w:sz w:val="20"/>
                <w:szCs w:val="20"/>
              </w:rPr>
            </w:pPr>
            <w:r>
              <w:rPr>
                <w:color w:val="00274C"/>
                <w:position w:val="-2"/>
                <w:sz w:val="20"/>
                <w:szCs w:val="20"/>
                <w:u w:val="none"/>
              </w:rPr>
              <w:t xml:space="preserve">Es de todas formas necesario controlar también la estanqueidad en todos los componentes principales y sus planos de contacto como: - semibancadas y sello del aceite (lado 1a PTO)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 cárter del aceite y tapones de descarga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 cabeza del motor y sus componentes ensamblados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 capuchón de los balancines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 cárter de distribución y sello del aceite (lado 2a PTO)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 alojamiento de la varilla de nivel del aceite o tubo de soporte de la varilla.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w:t>
            </w:r>
            <w:r>
              <w:rPr>
                <w:color w:val="00274C"/>
                <w:position w:val="-2"/>
                <w:sz w:val="20"/>
                <w:szCs w:val="20"/>
                <w:u w:val="none"/>
              </w:rPr>
              <w:t xml:space="preserve"> Realice los controles descritos en el Punto 1 y 2 periódicamente y durante las intervenciones de mantenimiento.</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Es necesario controlar las pérdidas</w:t>
            </w:r>
            <w:r>
              <w:rPr>
                <w:color w:val="00274C"/>
                <w:position w:val="-2"/>
                <w:sz w:val="20"/>
                <w:szCs w:val="20"/>
                <w:u w:val="none"/>
              </w:rPr>
              <w:br/>
              <w:t xml:space="preserve">también para los componentes que no están relacionados.</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Si es necesario desmonte los componentes afectados por la pérdida y averigüe las posibles causas.</w:t>
            </w:r>
            <w:r>
              <w:rPr>
                <w:color w:val="00274C"/>
                <w:position w:val="-2"/>
                <w:sz w:val="20"/>
                <w:szCs w:val="20"/>
                <w:u w:val="none"/>
              </w:rPr>
              <w:br/>
              <w:t xml:space="preserve">Los componentes se deben sustituir si no garantizan la estanqueidad.</w:t>
            </w:r>
          </w:p>
        </w:tc>
        <w:tc>
          <w:tcPr>
            <w:tcMar>
              <w:top w:w="150" w:type="dxa"/>
              <w:left w:w="150" w:type="dxa"/>
              <w:bottom w:w="150" w:type="dxa"/>
              <w:right w:w="150" w:type="dxa"/>
            </w:tcMar>
            <w:textDirection w:val="lrTb"/>
            <w:vAlign w:val="top"/>
          </w:tcPr>
          <w:p>
            <w:r>
              <w:rPr>
                <w:position w:val="-228"/>
              </w:rPr>
              <w:drawing>
                <wp:inline distT="0" distB="0" distL="0" distR="0">
                  <wp:extent cx="2232000" cy="1490400"/>
                  <wp:effectExtent b="0" l="0" r="0" t="0"/>
                  <wp:docPr id="87597818" name="name757360e585c9809a9" descr="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4.jpg"/>
                          <pic:cNvPicPr/>
                        </pic:nvPicPr>
                        <pic:blipFill>
                          <a:blip r:embed="rId578160e585c9809a4"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t xml:space="preserve">Fig 12.4</w:t>
            </w:r>
            <w:r>
              <w:rPr>
                <w:position w:val="-228"/>
              </w:rPr>
              <w:drawing>
                <wp:inline distT="0" distB="0" distL="0" distR="0">
                  <wp:extent cx="2232000" cy="1490400"/>
                  <wp:effectExtent b="0" l="0" r="0" t="0"/>
                  <wp:docPr id="84511592" name="name574160e585c991b4d" descr="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5.jpg"/>
                          <pic:cNvPicPr/>
                        </pic:nvPicPr>
                        <pic:blipFill>
                          <a:blip r:embed="rId247060e585c991b47"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br/>
              <w:br/>
              <w:t xml:space="preserve">Fig 12.5</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Control de presión del aceite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numPr>
                <w:ilvl w:val="0"/>
                <w:numId w:val="20904"/>
              </w:numPr>
              <w:spacing w:before="0" w:after="0" w:line="262" w:lineRule="auto"/>
              <w:jc w:val="left"/>
              <w:rPr>
                <w:color w:val="00274C"/>
                <w:sz w:val="20"/>
                <w:szCs w:val="20"/>
              </w:rPr>
            </w:pPr>
            <w:r>
              <w:rPr>
                <w:color w:val="00274C"/>
                <w:position w:val="-2"/>
                <w:sz w:val="20"/>
                <w:szCs w:val="20"/>
                <w:u w:val="none"/>
              </w:rPr>
              <w:t xml:space="preserve">Introduzca un termopar en el lugar de la varilla del nivel del aceite </w:t>
            </w:r>
            <w:r>
              <w:rPr>
                <w:b/>
                <w:bCs/>
                <w:color w:val="00274C"/>
                <w:position w:val="-2"/>
                <w:sz w:val="20"/>
                <w:szCs w:val="20"/>
                <w:u w:val="none"/>
              </w:rPr>
              <w:t xml:space="preserve">A</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0904"/>
              </w:numPr>
              <w:spacing w:before="0" w:after="0" w:line="262" w:lineRule="auto"/>
              <w:jc w:val="left"/>
              <w:rPr>
                <w:color w:val="00274C"/>
                <w:sz w:val="20"/>
                <w:szCs w:val="20"/>
              </w:rPr>
            </w:pPr>
            <w:r>
              <w:rPr>
                <w:color w:val="00274C"/>
                <w:position w:val="-2"/>
                <w:sz w:val="20"/>
                <w:szCs w:val="20"/>
                <w:u w:val="none"/>
              </w:rPr>
              <w:t xml:space="preserve">Desenrosque y quite el interruptor de la presión del aceite </w:t>
            </w:r>
            <w:r>
              <w:rPr>
                <w:b/>
                <w:bCs/>
                <w:color w:val="00274C"/>
                <w:position w:val="-2"/>
                <w:sz w:val="20"/>
                <w:szCs w:val="20"/>
                <w:u w:val="none"/>
              </w:rPr>
              <w:t xml:space="preserve">B</w:t>
            </w:r>
            <w:r>
              <w:rPr>
                <w:color w:val="00274C"/>
                <w:position w:val="-2"/>
                <w:sz w:val="20"/>
                <w:szCs w:val="20"/>
                <w:u w:val="none"/>
              </w:rPr>
              <w:t xml:space="preserve"> y enrosque en su lugar un manómetro de 10 bares ( </w:t>
            </w:r>
            <w:r>
              <w:rPr>
                <w:b/>
                <w:bCs/>
                <w:color w:val="00274C"/>
                <w:position w:val="-2"/>
                <w:sz w:val="20"/>
                <w:szCs w:val="20"/>
                <w:u w:val="none"/>
              </w:rPr>
              <w:t xml:space="preserve">Fig. 12.8</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numPr>
                <w:ilvl w:val="0"/>
                <w:numId w:val="20904"/>
              </w:numPr>
              <w:spacing w:before="0" w:after="0" w:line="262" w:lineRule="auto"/>
              <w:jc w:val="left"/>
              <w:rPr>
                <w:color w:val="00274C"/>
                <w:sz w:val="20"/>
                <w:szCs w:val="20"/>
              </w:rPr>
            </w:pPr>
            <w:r>
              <w:rPr>
                <w:color w:val="00274C"/>
                <w:position w:val="-2"/>
                <w:sz w:val="20"/>
                <w:szCs w:val="20"/>
                <w:u w:val="none"/>
              </w:rPr>
              <w:t xml:space="preserve">Ponga en marcha el motor al mínimo de las revoluciones y sin carga, controle el valor de la presión del aceite según la temperatura del mismo ( </w:t>
            </w:r>
            <w:r>
              <w:rPr>
                <w:b/>
                <w:bCs/>
                <w:color w:val="00274C"/>
                <w:position w:val="-2"/>
                <w:sz w:val="20"/>
                <w:szCs w:val="20"/>
                <w:u w:val="none"/>
              </w:rPr>
              <w:t xml:space="preserve">Fig. 12.7</w:t>
            </w: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w:t>
            </w:r>
            <w:r>
              <w:rPr>
                <w:color w:val="00274C"/>
                <w:position w:val="-2"/>
                <w:sz w:val="20"/>
                <w:szCs w:val="20"/>
                <w:u w:val="none"/>
              </w:rPr>
              <w:t xml:space="preserve"> : El gráfico en la </w:t>
            </w:r>
            <w:r>
              <w:rPr>
                <w:b/>
                <w:bCs/>
                <w:color w:val="00274C"/>
                <w:position w:val="-2"/>
                <w:sz w:val="20"/>
                <w:szCs w:val="20"/>
                <w:u w:val="none"/>
              </w:rPr>
              <w:t xml:space="preserve">Fig. 12.7</w:t>
            </w:r>
            <w:r>
              <w:rPr>
                <w:color w:val="00274C"/>
                <w:position w:val="-2"/>
                <w:sz w:val="20"/>
                <w:szCs w:val="20"/>
                <w:u w:val="none"/>
              </w:rPr>
              <w:t xml:space="preserve"> ilustra la línea de presión con régimen de rotación de 1000 Rpm.</w:t>
            </w:r>
          </w:p>
          <w:p/>
          <w:p/>
          <w:p/>
          <w:p/>
          <w:p>
            <w:pPr>
              <w:numPr>
                <w:ilvl w:val="0"/>
                <w:numId w:val="20905"/>
              </w:numPr>
              <w:spacing w:before="0" w:after="0" w:line="262" w:lineRule="auto"/>
              <w:jc w:val="left"/>
              <w:rPr>
                <w:color w:val="00274C"/>
                <w:sz w:val="20"/>
                <w:szCs w:val="20"/>
              </w:rPr>
            </w:pPr>
            <w:r>
              <w:rPr>
                <w:color w:val="00274C"/>
                <w:position w:val="-2"/>
                <w:sz w:val="20"/>
                <w:szCs w:val="20"/>
                <w:u w:val="none"/>
              </w:rPr>
              <w:t xml:space="preserve">Si los valores de presión son menores que los valores indicados en </w:t>
            </w:r>
            <w:r>
              <w:rPr>
                <w:b/>
                <w:bCs/>
                <w:color w:val="00274C"/>
                <w:position w:val="-2"/>
                <w:sz w:val="20"/>
                <w:szCs w:val="20"/>
                <w:u w:val="none"/>
              </w:rPr>
              <w:t xml:space="preserve">Fig. 12.7</w:t>
            </w:r>
            <w:r>
              <w:rPr>
                <w:color w:val="00274C"/>
                <w:position w:val="-2"/>
                <w:sz w:val="20"/>
                <w:szCs w:val="20"/>
                <w:u w:val="none"/>
              </w:rPr>
              <w:t xml:space="preserve"> , averigüe la causa del problema.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
          <w:p/>
          <w:p/>
          <w:p/>
          <w:p/>
          <w:p>
            <w:pPr>
              <w:widowControl w:val="on"/>
              <w:pBdr/>
              <w:spacing w:before="0" w:after="0" w:line="262" w:lineRule="auto"/>
              <w:ind w:left="0" w:right="0"/>
              <w:jc w:val="left"/>
              <w:textDirection w:val="lrTb"/>
              <w:textAlignment w:val="center"/>
            </w:pPr>
            <w:r>
              <w:rPr>
                <w:position w:val="-165"/>
              </w:rPr>
              <w:drawing>
                <wp:inline distT="0" distB="0" distL="0" distR="0">
                  <wp:extent cx="3168000" cy="2131200"/>
                  <wp:effectExtent b="0" l="0" r="0" t="0"/>
                  <wp:docPr id="15505097" name="name538660e585c9a2fab" descr="1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9.png"/>
                          <pic:cNvPicPr/>
                        </pic:nvPicPr>
                        <pic:blipFill>
                          <a:blip r:embed="rId276960e585c9a2fa6" cstate="print"/>
                          <a:stretch>
                            <a:fillRect/>
                          </a:stretch>
                        </pic:blipFill>
                        <pic:spPr>
                          <a:xfrm>
                            <a:off x="0" y="0"/>
                            <a:ext cx="3168000" cy="2131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 12.7</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8"/>
              </w:rPr>
              <w:drawing>
                <wp:inline distT="0" distB="0" distL="0" distR="0">
                  <wp:extent cx="2232000" cy="1490400"/>
                  <wp:effectExtent b="0" l="0" r="0" t="0"/>
                  <wp:docPr id="48927017" name="name691960e585c9b47ab" descr="1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6.png"/>
                          <pic:cNvPicPr/>
                        </pic:nvPicPr>
                        <pic:blipFill>
                          <a:blip r:embed="rId339860e585c9b47a3"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12.6</w:t>
            </w:r>
          </w:p>
          <w:p/>
          <w:p/>
          <w:p/>
          <w:p/>
          <w:p/>
          <w:p/>
          <w:p/>
          <w:p/>
          <w:p/>
          <w:p/>
          <w:p/>
          <w:p/>
          <w:p/>
          <w:p/>
          <w:p/>
          <w:p/>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25674297" name="name662160e585c9cb8f3" descr="1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8.png"/>
                          <pic:cNvPicPr/>
                        </pic:nvPicPr>
                        <pic:blipFill>
                          <a:blip r:embed="rId152160e585c9cb8eb"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12.8</w:t>
            </w:r>
          </w:p>
        </w:tc>
      </w:tr>
    </w:tbl>
    <w:p>
      <w:pPr>
        <w:widowControl w:val="on"/>
        <w:pBdr/>
        <w:spacing w:before="0" w:after="0" w:line="262" w:lineRule="auto"/>
        <w:ind w:left="0" w:right="0"/>
        <w:jc w:val="left"/>
        <w:textDirection w:val="lrTb"/>
      </w:pPr>
      <w:r>
        <w:rPr>
          <w:color w:val="00274C"/>
          <w:sz w:val="20"/>
          <w:szCs w:val="20"/>
          <w:u w:val="none"/>
        </w:rPr>
        <w:t xml:space="preserve"> </w:t>
      </w:r>
    </w:p>
    <w:p>
      <w:pPr>
        <w:pStyle w:val="Titolo1"/>
        <w:textDirection w:val="lrTb"/>
        <w:outlineLvl w:val="0"/>
      </w:pPr>
      <w:r>
        <w:rPr/>
        <w:t xml:space="preserve">Información sobre el equipamiento</w:t>
      </w:r>
    </w:p>
    <w:p>
      <w:pPr>
        <w:widowControl w:val="on"/>
        <w:pBdr/>
        <w:spacing w:before="0" w:after="0" w:line="240" w:lineRule="auto"/>
        <w:ind w:left="0" w:right="0"/>
        <w:jc w:val="left"/>
        <w:textDirection w:val="lrTb"/>
      </w:pPr>
    </w:p>
    <w:p>
      <w:pPr>
        <w:pStyle w:val="Titolo2"/>
        <w:outlineLvl w:val="1"/>
      </w:pPr>
      <w:r>
        <w:rPr/>
        <w:t xml:space="preserve">Información para el equipamiento específico</w:t>
      </w:r>
    </w:p>
    <w:p>
      <w:pPr>
        <w:widowControl w:val="on"/>
        <w:pBdr/>
        <w:spacing w:before="0" w:after="0" w:line="262" w:lineRule="auto"/>
        <w:ind w:left="0" w:right="0"/>
        <w:jc w:val="left"/>
        <w:textDirection w:val="lrTb"/>
      </w:pPr>
      <w:r>
        <w:rPr>
          <w:color w:val="00274C"/>
          <w:sz w:val="20"/>
          <w:szCs w:val="20"/>
          <w:u w:val="none"/>
        </w:rPr>
        <w:t xml:space="preserve">En las </w:t>
      </w:r>
      <w:r>
        <w:rPr>
          <w:b/>
          <w:bCs/>
          <w:color w:val="00274C"/>
          <w:sz w:val="20"/>
          <w:szCs w:val="20"/>
          <w:u w:val="none"/>
        </w:rPr>
        <w:t xml:space="preserve">Tab. 13.1 - 13.2</w:t>
      </w:r>
      <w:r>
        <w:rPr>
          <w:color w:val="00274C"/>
          <w:sz w:val="20"/>
          <w:szCs w:val="20"/>
          <w:u w:val="none"/>
        </w:rPr>
        <w:t xml:space="preserve"> se enumeran todas las herramientas específicas necesarias y aprobadas para realizar las operaciones de desmontaje - montaje - regulaciones - configuraciones - reparaciones del motor, serie </w:t>
      </w:r>
      <w:r>
        <w:rPr>
          <w:b/>
          <w:bCs/>
          <w:color w:val="00274C"/>
          <w:sz w:val="20"/>
          <w:szCs w:val="20"/>
          <w:u w:val="none"/>
        </w:rPr>
        <w:t xml:space="preserve">KDI</w:t>
      </w:r>
      <w:r>
        <w:rPr>
          <w:color w:val="00274C"/>
          <w:sz w:val="20"/>
          <w:szCs w:val="20"/>
          <w:u w:val="none"/>
        </w:rPr>
        <w:t xml:space="preserve"> , correctamente y con seguridad.</w:t>
      </w:r>
    </w:p>
    <w:p>
      <w:pPr>
        <w:widowControl w:val="on"/>
        <w:pBdr/>
        <w:spacing w:before="0" w:after="0" w:line="262" w:lineRule="auto"/>
        <w:ind w:left="0" w:right="0"/>
        <w:jc w:val="left"/>
        <w:textDirection w:val="lrTb"/>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3292366" name="name904960e585c9df5a2"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360360e585c9df59f"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Advertencia</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
      <w:pPr>
        <w:numPr>
          <w:ilvl w:val="0"/>
          <w:numId w:val="20633"/>
        </w:numPr>
        <w:spacing w:before="0" w:after="0" w:line="240" w:lineRule="auto"/>
        <w:jc w:val="left"/>
        <w:rPr>
          <w:color w:val="00274C"/>
          <w:sz w:val="20"/>
          <w:szCs w:val="20"/>
        </w:rPr>
      </w:pPr>
      <w:r>
        <w:rPr>
          <w:b/>
          <w:bCs/>
          <w:color w:val="00274C"/>
          <w:sz w:val="20"/>
          <w:szCs w:val="20"/>
          <w:u w:val="none"/>
        </w:rPr>
        <w:t xml:space="preserve">KOHLER</w:t>
      </w:r>
      <w:r>
        <w:rPr>
          <w:color w:val="00274C"/>
          <w:sz w:val="20"/>
          <w:szCs w:val="20"/>
          <w:u w:val="none"/>
        </w:rPr>
        <w:t xml:space="preserve"> declina cualquier responsabilidad por posibles daños al motor, a cosas o a personas, provocados por el uso de equipos diferentes de aquellos indicados en las </w:t>
      </w:r>
      <w:r>
        <w:rPr>
          <w:b/>
          <w:bCs/>
          <w:color w:val="00274C"/>
          <w:sz w:val="20"/>
          <w:szCs w:val="20"/>
          <w:u w:val="none"/>
        </w:rPr>
        <w:t xml:space="preserve">Tab. 13.1 - 13.2</w:t>
      </w:r>
      <w:r>
        <w:rPr>
          <w:color w:val="00274C"/>
          <w:sz w:val="20"/>
          <w:szCs w:val="20"/>
          <w:u w:val="none"/>
        </w:rPr>
        <w:t xml:space="preserve"> , dentro de este manual.</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Tab. 13.1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EQUIPAMIENTO ESPECÍFICO PARA EL DESMONTAJE Y EL MONTAJE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"ST"</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Foto/Dibujo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DESCRIPCIÓN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MATRÍCULA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ST_03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r>
              <w:rPr>
                <w:position w:val="-81"/>
              </w:rPr>
              <w:drawing>
                <wp:inline distT="0" distB="0" distL="0" distR="0">
                  <wp:extent cx="828000" cy="1087200"/>
                  <wp:effectExtent b="0" l="0" r="0" t="0"/>
                  <wp:docPr id="82400410" name="name226160e585c9f32ae" descr="immst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3.jpg"/>
                          <pic:cNvPicPr/>
                        </pic:nvPicPr>
                        <pic:blipFill>
                          <a:blip r:embed="rId961360e585c9f32a7" cstate="print"/>
                          <a:stretch>
                            <a:fillRect/>
                          </a:stretch>
                        </pic:blipFill>
                        <pic:spPr>
                          <a:xfrm>
                            <a:off x="0" y="0"/>
                            <a:ext cx="828000" cy="1087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Herramienta de control saliente de los pistones - inyectores por el plano cabezal</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ED0014602980-S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ST_04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r>
              <w:rPr>
                <w:position w:val="-59"/>
              </w:rPr>
              <w:drawing>
                <wp:inline distT="0" distB="0" distL="0" distR="0">
                  <wp:extent cx="1080000" cy="813600"/>
                  <wp:effectExtent b="0" l="0" r="0" t="0"/>
                  <wp:docPr id="69425801" name="name505460e585ca0f5da" descr="immst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4.jpg"/>
                          <pic:cNvPicPr/>
                        </pic:nvPicPr>
                        <pic:blipFill>
                          <a:blip r:embed="rId615060e585ca0f5d5" cstate="print"/>
                          <a:stretch>
                            <a:fillRect/>
                          </a:stretch>
                        </pic:blipFill>
                        <pic:spPr>
                          <a:xfrm>
                            <a:off x="0" y="0"/>
                            <a:ext cx="1080000" cy="813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Extractor engranaje bomba inyección carburante de alta presión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ED0014603680-S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ST_05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r>
              <w:rPr>
                <w:position w:val="-42"/>
              </w:rPr>
              <w:drawing>
                <wp:inline distT="0" distB="0" distL="0" distR="0">
                  <wp:extent cx="1080000" cy="604800"/>
                  <wp:effectExtent b="0" l="0" r="0" t="0"/>
                  <wp:docPr id="29991379" name="name977360e585ca22465" descr="immst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5.jpg"/>
                          <pic:cNvPicPr/>
                        </pic:nvPicPr>
                        <pic:blipFill>
                          <a:blip r:embed="rId406060e585ca22462" cstate="print"/>
                          <a:stretch>
                            <a:fillRect/>
                          </a:stretch>
                        </pic:blipFill>
                        <pic:spPr>
                          <a:xfrm>
                            <a:off x="0" y="0"/>
                            <a:ext cx="1080000" cy="604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Llave para tornillos Six nicks SN 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ED0014603650-S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ST_06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r>
              <w:rPr>
                <w:position w:val="-56"/>
              </w:rPr>
              <w:drawing>
                <wp:inline distT="0" distB="0" distL="0" distR="0">
                  <wp:extent cx="1080000" cy="770400"/>
                  <wp:effectExtent b="0" l="0" r="0" t="0"/>
                  <wp:docPr id="96877911" name="name560860e585ca3717d" descr="immst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6.jpg"/>
                          <pic:cNvPicPr/>
                        </pic:nvPicPr>
                        <pic:blipFill>
                          <a:blip r:embed="rId689760e585ca37178" cstate="print"/>
                          <a:stretch>
                            <a:fillRect/>
                          </a:stretch>
                        </pic:blipFill>
                        <pic:spPr>
                          <a:xfrm>
                            <a:off x="0" y="0"/>
                            <a:ext cx="1080000" cy="770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Llave para tornillos Six nicks SN 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ED0014603640-S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ST_07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r>
              <w:rPr>
                <w:position w:val="-47"/>
              </w:rPr>
              <w:drawing>
                <wp:inline distT="0" distB="0" distL="0" distR="0">
                  <wp:extent cx="1080000" cy="669600"/>
                  <wp:effectExtent b="0" l="0" r="0" t="0"/>
                  <wp:docPr id="20437592" name="name255360e585ca496e4" descr="immst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7.jpg"/>
                          <pic:cNvPicPr/>
                        </pic:nvPicPr>
                        <pic:blipFill>
                          <a:blip r:embed="rId861560e585ca496dc" cstate="print"/>
                          <a:stretch>
                            <a:fillRect/>
                          </a:stretch>
                        </pic:blipFill>
                        <pic:spPr>
                          <a:xfrm>
                            <a:off x="0" y="0"/>
                            <a:ext cx="1080000" cy="669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Herramienta de montaje/desmontaje de las válvulas</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ED0014603720-S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ST_08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r>
              <w:rPr>
                <w:position w:val="-49"/>
              </w:rPr>
              <w:drawing>
                <wp:inline distT="0" distB="0" distL="0" distR="0">
                  <wp:extent cx="1080000" cy="691200"/>
                  <wp:effectExtent b="0" l="0" r="0" t="0"/>
                  <wp:docPr id="84788824" name="name163960e585ca5b629" descr="immst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8.jpg"/>
                          <pic:cNvPicPr/>
                        </pic:nvPicPr>
                        <pic:blipFill>
                          <a:blip r:embed="rId275460e585ca5b621" cstate="print"/>
                          <a:stretch>
                            <a:fillRect/>
                          </a:stretch>
                        </pic:blipFill>
                        <pic:spPr>
                          <a:xfrm>
                            <a:off x="0" y="0"/>
                            <a:ext cx="1080000" cy="691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Herramienta de montaje/desmontaje de la junta de vástago de las válvulas</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ED0014603660-S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ST_09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r>
              <w:rPr>
                <w:position w:val="-30"/>
              </w:rPr>
              <w:drawing>
                <wp:inline distT="0" distB="0" distL="0" distR="0">
                  <wp:extent cx="1080000" cy="453600"/>
                  <wp:effectExtent b="0" l="0" r="0" t="0"/>
                  <wp:docPr id="75042634" name="name603960e585ca6ec11" descr="immst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9.jpg"/>
                          <pic:cNvPicPr/>
                        </pic:nvPicPr>
                        <pic:blipFill>
                          <a:blip r:embed="rId150660e585ca6ec0a" cstate="print"/>
                          <a:stretch>
                            <a:fillRect/>
                          </a:stretch>
                        </pic:blipFill>
                        <pic:spPr>
                          <a:xfrm>
                            <a:off x="0" y="0"/>
                            <a:ext cx="1080000" cy="453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Herramienta de montaje/desmontaje del volante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ED0014603610-S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b/>
                <w:bCs/>
                <w:color w:val="00274C"/>
                <w:position w:val="-2"/>
                <w:sz w:val="20"/>
                <w:szCs w:val="20"/>
                <w:u w:val="none"/>
                <w:shd w:val="clear" w:color="auto" w:fill="E1E2E0"/>
              </w:rPr>
              <w:t xml:space="preserve">ST_10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r>
              <w:rPr>
                <w:position w:val="-43"/>
              </w:rPr>
              <w:drawing>
                <wp:inline distT="0" distB="0" distL="0" distR="0">
                  <wp:extent cx="1080000" cy="612000"/>
                  <wp:effectExtent b="0" l="0" r="0" t="0"/>
                  <wp:docPr id="44332014" name="name842460e585ca82a70" descr="immst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0.jpg"/>
                          <pic:cNvPicPr/>
                        </pic:nvPicPr>
                        <pic:blipFill>
                          <a:blip r:embed="rId909660e585ca82a68" cstate="print"/>
                          <a:stretch>
                            <a:fillRect/>
                          </a:stretch>
                        </pic:blipFill>
                        <pic:spPr>
                          <a:xfrm>
                            <a:off x="0" y="0"/>
                            <a:ext cx="1080000" cy="61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Herramienta de introducción de la junta del cárter de distribución del cigüeñal</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ED0014603670-S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b/>
                <w:bCs/>
                <w:color w:val="00274C"/>
                <w:position w:val="-2"/>
                <w:sz w:val="20"/>
                <w:szCs w:val="20"/>
                <w:u w:val="none"/>
                <w:shd w:val="clear" w:color="auto" w:fill="E1E2E0"/>
              </w:rPr>
              <w:t xml:space="preserve">ST_14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r>
              <w:rPr>
                <w:position w:val="-47"/>
              </w:rPr>
              <w:drawing>
                <wp:inline distT="0" distB="0" distL="0" distR="0">
                  <wp:extent cx="1080000" cy="662400"/>
                  <wp:effectExtent b="0" l="0" r="0" t="0"/>
                  <wp:docPr id="63346008" name="name666960e585ca9733a" descr="immst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4.jpg"/>
                          <pic:cNvPicPr/>
                        </pic:nvPicPr>
                        <pic:blipFill>
                          <a:blip r:embed="rId251660e585ca97336" cstate="print"/>
                          <a:stretch>
                            <a:fillRect/>
                          </a:stretch>
                        </pic:blipFill>
                        <pic:spPr>
                          <a:xfrm>
                            <a:off x="0" y="0"/>
                            <a:ext cx="1080000" cy="662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Tampón de introducción junta del cigüeñal  en el cárter de distribución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ED0014603750-S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b/>
                <w:bCs/>
                <w:color w:val="00274C"/>
                <w:position w:val="-2"/>
                <w:sz w:val="20"/>
                <w:szCs w:val="20"/>
                <w:u w:val="none"/>
                <w:shd w:val="clear" w:color="auto" w:fill="E1E2E0"/>
              </w:rPr>
              <w:t xml:space="preserve">ST_15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r>
              <w:rPr>
                <w:position w:val="-24"/>
              </w:rPr>
              <w:drawing>
                <wp:inline distT="0" distB="0" distL="0" distR="0">
                  <wp:extent cx="1080000" cy="374400"/>
                  <wp:effectExtent b="0" l="0" r="0" t="0"/>
                  <wp:docPr id="78929551" name="name492560e585caabe52" descr="immst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5.jpg"/>
                          <pic:cNvPicPr/>
                        </pic:nvPicPr>
                        <pic:blipFill>
                          <a:blip r:embed="rId997760e585caabe4b" cstate="print"/>
                          <a:stretch>
                            <a:fillRect/>
                          </a:stretch>
                        </pic:blipFill>
                        <pic:spPr>
                          <a:xfrm>
                            <a:off x="0" y="0"/>
                            <a:ext cx="1080000" cy="37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bloqueo de los árboles de equilibrado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ED0097301980-S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ST_17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r>
              <w:rPr>
                <w:position w:val="-24"/>
              </w:rPr>
              <w:drawing>
                <wp:inline distT="0" distB="0" distL="0" distR="0">
                  <wp:extent cx="1152000" cy="374400"/>
                  <wp:effectExtent b="0" l="0" r="0" t="0"/>
                  <wp:docPr id="64006450" name="name713060e585cabe3c8" descr="immst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7.jpg"/>
                          <pic:cNvPicPr/>
                        </pic:nvPicPr>
                        <pic:blipFill>
                          <a:blip r:embed="rId644060e585cabe3c1" cstate="print"/>
                          <a:stretch>
                            <a:fillRect/>
                          </a:stretch>
                        </pic:blipFill>
                        <pic:spPr>
                          <a:xfrm>
                            <a:off x="0" y="0"/>
                            <a:ext cx="1152000" cy="37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Pernos de montaje del capuchón de los balancines</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ED0014603730-S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ST_18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r>
              <w:rPr>
                <w:position w:val="-23"/>
              </w:rPr>
              <w:drawing>
                <wp:inline distT="0" distB="0" distL="0" distR="0">
                  <wp:extent cx="1252800" cy="367200"/>
                  <wp:effectExtent b="0" l="0" r="0" t="0"/>
                  <wp:docPr id="82176908" name="name947160e585cad1d10" descr="immst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8.jpg"/>
                          <pic:cNvPicPr/>
                        </pic:nvPicPr>
                        <pic:blipFill>
                          <a:blip r:embed="rId230060e585cad1d08" cstate="print"/>
                          <a:stretch>
                            <a:fillRect/>
                          </a:stretch>
                        </pic:blipFill>
                        <pic:spPr>
                          <a:xfrm>
                            <a:off x="0" y="0"/>
                            <a:ext cx="1252800" cy="367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Pernos de montaje del colector de aspiración y del cárter de aceite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ED0014603740-S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ST_30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r>
              <w:rPr>
                <w:position w:val="-22"/>
              </w:rPr>
              <w:drawing>
                <wp:inline distT="0" distB="0" distL="0" distR="0">
                  <wp:extent cx="1605600" cy="360000"/>
                  <wp:effectExtent b="0" l="0" r="0" t="0"/>
                  <wp:docPr id="43586519" name="name786360e585cae29b7" descr="ST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30.jpg"/>
                          <pic:cNvPicPr/>
                        </pic:nvPicPr>
                        <pic:blipFill>
                          <a:blip r:embed="rId329560e585cae29ae" cstate="print"/>
                          <a:stretch>
                            <a:fillRect/>
                          </a:stretch>
                        </pic:blipFill>
                        <pic:spPr>
                          <a:xfrm>
                            <a:off x="0" y="0"/>
                            <a:ext cx="1605600" cy="360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Herramienta de colocación pistón n.º 1 en anticipación para montaje de la bomba de inyección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ED0014603940-S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ST_36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r>
              <w:rPr>
                <w:position w:val="-35"/>
              </w:rPr>
              <w:drawing>
                <wp:inline distT="0" distB="0" distL="0" distR="0">
                  <wp:extent cx="1173600" cy="511200"/>
                  <wp:effectExtent b="0" l="0" r="0" t="0"/>
                  <wp:docPr id="38617828" name="name513760e585cb04dfa" descr="ST_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36.jpg"/>
                          <pic:cNvPicPr/>
                        </pic:nvPicPr>
                        <pic:blipFill>
                          <a:blip r:embed="rId687860e585cb04df2" cstate="print"/>
                          <a:stretch>
                            <a:fillRect/>
                          </a:stretch>
                        </pic:blipFill>
                        <pic:spPr>
                          <a:xfrm>
                            <a:off x="0" y="0"/>
                            <a:ext cx="1173600" cy="511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Herramienta de montaje de la junta en la tapa de los balancines (asiento del inyector)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ED0014603830-S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ST_34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r>
              <w:rPr>
                <w:position w:val="-35"/>
              </w:rPr>
              <w:drawing>
                <wp:inline distT="0" distB="0" distL="0" distR="0">
                  <wp:extent cx="1461600" cy="511200"/>
                  <wp:effectExtent b="0" l="0" r="0" t="0"/>
                  <wp:docPr id="38639020" name="name795060e585cb187aa" descr="Bloccaggi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ccaggio.png"/>
                          <pic:cNvPicPr/>
                        </pic:nvPicPr>
                        <pic:blipFill>
                          <a:blip r:embed="rId904160e585cb187a3" cstate="print"/>
                          <a:stretch>
                            <a:fillRect/>
                          </a:stretch>
                        </pic:blipFill>
                        <pic:spPr>
                          <a:xfrm>
                            <a:off x="0" y="0"/>
                            <a:ext cx="1461600" cy="511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Herramienta de bloqueo cigüeñal</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ED0014604270-S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ST_51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r>
              <w:rPr>
                <w:position w:val="-18"/>
              </w:rPr>
              <w:drawing>
                <wp:inline distT="0" distB="0" distL="0" distR="0">
                  <wp:extent cx="1440000" cy="309600"/>
                  <wp:effectExtent b="0" l="0" r="0" t="0"/>
                  <wp:docPr id="15267097" name="name669160e585cb30afd" descr="Attrezzo_posizionamento_iniettor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rezzo_posizionamento_iniettori.png"/>
                          <pic:cNvPicPr/>
                        </pic:nvPicPr>
                        <pic:blipFill>
                          <a:blip r:embed="rId824160e585cb30af6" cstate="print"/>
                          <a:stretch>
                            <a:fillRect/>
                          </a:stretch>
                        </pic:blipFill>
                        <pic:spPr>
                          <a:xfrm>
                            <a:off x="0" y="0"/>
                            <a:ext cx="1440000" cy="309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Herramienta de colocación de los inyectores</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ED0014604310-S</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Tab. 13.2</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1985FF"/>
              </w:rPr>
              <w:t xml:space="preserve">EQUIPO ESPECÍFICO PARA PROTECCIONES QUE COMPONEN EL CIRCUITO DE INYECCIÓN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ST_40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r>
              <w:rPr>
                <w:position w:val="-58"/>
              </w:rPr>
              <w:drawing>
                <wp:inline distT="0" distB="0" distL="0" distR="0">
                  <wp:extent cx="1080000" cy="799200"/>
                  <wp:effectExtent b="0" l="0" r="0" t="0"/>
                  <wp:docPr id="49909202" name="name965560e585cb42610" descr="immst_4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40a.jpg"/>
                          <pic:cNvPicPr/>
                        </pic:nvPicPr>
                        <pic:blipFill>
                          <a:blip r:embed="rId214860e585cb4260d" cstate="print"/>
                          <a:stretch>
                            <a:fillRect/>
                          </a:stretch>
                        </pic:blipFill>
                        <pic:spPr>
                          <a:xfrm>
                            <a:off x="0" y="0"/>
                            <a:ext cx="1080000" cy="799200"/>
                          </a:xfrm>
                          <a:prstGeom prst="rect">
                            <a:avLst/>
                          </a:prstGeom>
                          <a:ln w="0">
                            <a:noFill/>
                          </a:ln>
                        </pic:spPr>
                      </pic:pic>
                    </a:graphicData>
                  </a:graphic>
                </wp:inline>
              </w:drawing>
            </w:r>
            <w:r>
              <w:rPr>
                <w:position w:val="-76"/>
              </w:rPr>
              <w:drawing>
                <wp:inline distT="0" distB="0" distL="0" distR="0">
                  <wp:extent cx="1080000" cy="1029600"/>
                  <wp:effectExtent b="0" l="0" r="0" t="0"/>
                  <wp:docPr id="36834791" name="name174060e585cb5416c" descr="immst_4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40b.jpg"/>
                          <pic:cNvPicPr/>
                        </pic:nvPicPr>
                        <pic:blipFill>
                          <a:blip r:embed="rId617360e585cb54167" cstate="print"/>
                          <a:stretch>
                            <a:fillRect/>
                          </a:stretch>
                        </pic:blipFill>
                        <pic:spPr>
                          <a:xfrm>
                            <a:off x="0" y="0"/>
                            <a:ext cx="1080000" cy="1029600"/>
                          </a:xfrm>
                          <a:prstGeom prst="rect">
                            <a:avLst/>
                          </a:prstGeom>
                          <a:ln w="0">
                            <a:noFill/>
                          </a:ln>
                        </pic:spPr>
                      </pic:pic>
                    </a:graphicData>
                  </a:graphic>
                </wp:inline>
              </w:drawing>
            </w:r>
          </w:p>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Box con tapones de cierre de orificios y racores para los componentes del circuito de inyección de alta presión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ED0082051380-S</w:t>
            </w:r>
          </w:p>
        </w:tc>
      </w:tr>
    </w:tbl>
    <w:p>
      <w:pPr>
        <w:widowControl w:val="on"/>
        <w:pBdr/>
        <w:spacing w:before="0" w:after="0" w:line="262" w:lineRule="auto"/>
        <w:ind w:left="0" w:right="0"/>
        <w:jc w:val="left"/>
        <w:textDirection w:val="lrTb"/>
      </w:pPr>
      <w:r>
        <w:rPr>
          <w:color w:val="00274C"/>
          <w:sz w:val="20"/>
          <w:szCs w:val="20"/>
          <w:u w:val="none"/>
        </w:rPr>
        <w:t xml:space="preserve"> </w:t>
      </w:r>
    </w:p>
    <w:p>
      <w:pPr>
        <w:pStyle w:val="Titolo1"/>
        <w:textDirection w:val="lrTb"/>
        <w:outlineLvl w:val="0"/>
      </w:pPr>
      <w:r>
        <w:rPr/>
        <w:t xml:space="preserve">Información sobre las averías</w:t>
      </w:r>
    </w:p>
    <w:p>
      <w:pPr>
        <w:widowControl w:val="on"/>
        <w:pBdr/>
        <w:spacing w:before="0" w:after="0" w:line="240" w:lineRule="auto"/>
        <w:ind w:left="0" w:right="0"/>
        <w:jc w:val="left"/>
        <w:textDirection w:val="lrTb"/>
      </w:pPr>
    </w:p>
    <w:p>
      <w:pPr>
        <w:pStyle w:val="Titolo2"/>
        <w:outlineLvl w:val="1"/>
      </w:pPr>
      <w:r>
        <w:rPr/>
        <w:t xml:space="preserve">Causas probables y eliminación de inconvenientes</w:t>
      </w:r>
    </w:p>
    <w:p>
      <w:pPr>
        <w:widowControl w:val="on"/>
        <w:pBdr/>
        <w:spacing w:before="0" w:after="0" w:line="262" w:lineRule="auto"/>
        <w:ind w:left="0" w:right="0"/>
        <w:jc w:val="left"/>
        <w:textDirection w:val="lrTb"/>
      </w:pPr>
      <w:r>
        <w:rPr>
          <w:b/>
          <w:bCs/>
          <w:color w:val="00274C"/>
          <w:sz w:val="20"/>
          <w:szCs w:val="20"/>
          <w:u w:val="none"/>
        </w:rPr>
        <w:t xml:space="preserve">APAGUE INMEDIATAMENTE EL MOTOR CUANDO:</w:t>
      </w:r>
    </w:p>
    <w:p>
      <w:pPr>
        <w:numPr>
          <w:ilvl w:val="0"/>
          <w:numId w:val="20906"/>
        </w:numPr>
        <w:spacing w:before="0" w:after="0" w:line="240" w:lineRule="auto"/>
        <w:jc w:val="left"/>
        <w:rPr>
          <w:color w:val="00274C"/>
          <w:sz w:val="20"/>
          <w:szCs w:val="20"/>
        </w:rPr>
      </w:pPr>
      <w:r>
        <w:rPr>
          <w:color w:val="00274C"/>
          <w:sz w:val="20"/>
          <w:szCs w:val="20"/>
          <w:u w:val="none"/>
        </w:rPr>
        <w:t xml:space="preserve">Las revoluciones del motor aumentan y disminuyen improvisamente y sin posibilidad de control;</w:t>
      </w:r>
    </w:p>
    <w:p>
      <w:pPr>
        <w:numPr>
          <w:ilvl w:val="0"/>
          <w:numId w:val="20906"/>
        </w:numPr>
        <w:spacing w:before="0" w:after="0" w:line="240" w:lineRule="auto"/>
        <w:jc w:val="left"/>
        <w:rPr>
          <w:color w:val="00274C"/>
          <w:sz w:val="20"/>
          <w:szCs w:val="20"/>
        </w:rPr>
      </w:pPr>
      <w:r>
        <w:rPr>
          <w:color w:val="00274C"/>
          <w:sz w:val="20"/>
          <w:szCs w:val="20"/>
          <w:u w:val="none"/>
        </w:rPr>
        <w:t xml:space="preserve">Se oye un ruido inusual y/o improviso;</w:t>
      </w:r>
    </w:p>
    <w:p>
      <w:pPr>
        <w:numPr>
          <w:ilvl w:val="0"/>
          <w:numId w:val="20906"/>
        </w:numPr>
        <w:spacing w:before="0" w:after="0" w:line="240" w:lineRule="auto"/>
        <w:jc w:val="left"/>
        <w:rPr>
          <w:color w:val="00274C"/>
          <w:sz w:val="20"/>
          <w:szCs w:val="20"/>
        </w:rPr>
      </w:pPr>
      <w:r>
        <w:rPr>
          <w:color w:val="00274C"/>
          <w:sz w:val="20"/>
          <w:szCs w:val="20"/>
          <w:u w:val="none"/>
        </w:rPr>
        <w:t xml:space="preserve">El color de los gases de descarga se vuelve oscuro o blanco;</w:t>
      </w:r>
    </w:p>
    <w:p>
      <w:pPr>
        <w:numPr>
          <w:ilvl w:val="0"/>
          <w:numId w:val="20906"/>
        </w:numPr>
        <w:spacing w:before="0" w:after="0" w:line="240" w:lineRule="auto"/>
        <w:jc w:val="left"/>
        <w:rPr>
          <w:color w:val="00274C"/>
          <w:sz w:val="20"/>
          <w:szCs w:val="20"/>
        </w:rPr>
      </w:pPr>
      <w:r>
        <w:rPr>
          <w:color w:val="00274C"/>
          <w:sz w:val="20"/>
          <w:szCs w:val="20"/>
          <w:u w:val="none"/>
        </w:rPr>
        <w:t xml:space="preserve">El indicador luminoso de presión del aceite o una Warning Lamp se enciende durante el funcionamiento;</w:t>
      </w:r>
    </w:p>
    <w:p>
      <w:pPr>
        <w:numPr>
          <w:ilvl w:val="0"/>
          <w:numId w:val="20906"/>
        </w:numPr>
        <w:spacing w:before="0" w:after="0" w:line="240" w:lineRule="auto"/>
        <w:jc w:val="left"/>
        <w:rPr>
          <w:color w:val="00274C"/>
          <w:sz w:val="20"/>
          <w:szCs w:val="20"/>
        </w:rPr>
      </w:pPr>
      <w:r>
        <w:rPr>
          <w:color w:val="00274C"/>
          <w:sz w:val="20"/>
          <w:szCs w:val="20"/>
          <w:u w:val="none"/>
        </w:rPr>
        <w:t xml:space="preserve">El indicador luminoso de la temperatura del líquido de refrigeración se ilumina durante el funcionamiento;</w:t>
      </w:r>
    </w:p>
    <w:p/>
    <w:p>
      <w:pPr>
        <w:widowControl w:val="on"/>
        <w:pBdr/>
        <w:spacing w:before="0" w:after="0" w:line="262" w:lineRule="auto"/>
        <w:ind w:left="0" w:right="0"/>
        <w:jc w:val="left"/>
        <w:textDirection w:val="lrTb"/>
      </w:pPr>
      <w:r>
        <w:rPr>
          <w:color w:val="00274C"/>
          <w:sz w:val="20"/>
          <w:szCs w:val="20"/>
          <w:u w:val="none"/>
        </w:rPr>
        <w:t xml:space="preserve">La </w:t>
      </w:r>
      <w:r>
        <w:rPr>
          <w:b/>
          <w:bCs/>
          <w:color w:val="00274C"/>
          <w:sz w:val="20"/>
          <w:szCs w:val="20"/>
          <w:u w:val="none"/>
        </w:rPr>
        <w:t xml:space="preserve">Tab. 14.1</w:t>
      </w:r>
      <w:r>
        <w:rPr>
          <w:color w:val="00274C"/>
          <w:sz w:val="20"/>
          <w:szCs w:val="20"/>
          <w:u w:val="none"/>
        </w:rPr>
        <w:t xml:space="preserve"> suministra las causas probables de algunas anomalías que se pueden presentar durante el funcionamiento.</w:t>
      </w:r>
    </w:p>
    <w:p>
      <w:pPr>
        <w:widowControl w:val="on"/>
        <w:pBdr/>
        <w:spacing w:before="0" w:after="0" w:line="262" w:lineRule="auto"/>
        <w:ind w:left="0" w:right="0"/>
        <w:jc w:val="left"/>
        <w:textDirection w:val="lrTb"/>
      </w:pPr>
      <w:r>
        <w:rPr>
          <w:color w:val="00274C"/>
          <w:sz w:val="20"/>
          <w:szCs w:val="20"/>
          <w:u w:val="none"/>
        </w:rPr>
        <w:br/>
        <w:t xml:space="preserve"> </w:t>
      </w:r>
    </w:p>
    <w:p>
      <w:pPr>
        <w:widowControl w:val="on"/>
        <w:pBdr/>
        <w:spacing w:before="0" w:after="0" w:line="240" w:lineRule="auto"/>
        <w:ind w:left="0" w:right="0"/>
        <w:jc w:val="left"/>
      </w:pPr>
      <w:r>
        <w:rPr>
          <w:color w:val="00274C"/>
          <w:sz w:val="20"/>
          <w:szCs w:val="20"/>
          <w:u w:val="none"/>
        </w:rPr>
        <w:t xml:space="preserve">
Realice sistemáticamente los controles más simples antes de los desmontajes o sustituciones.
</w:t>
      </w:r>
    </w:p>
    <w:p>
      <w:pPr>
        <w:widowControl w:val="on"/>
        <w:pBdr/>
        <w:spacing w:before="0" w:after="0" w:line="262" w:lineRule="auto"/>
        <w:ind w:left="0" w:right="0"/>
        <w:jc w:val="left"/>
        <w:textDirection w:val="lrTb"/>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9905940" name="name529560e585cb6bc66"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677560e585cb6bc62"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Advertencia</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
      <w:pPr>
        <w:numPr>
          <w:ilvl w:val="0"/>
          <w:numId w:val="20633"/>
        </w:numPr>
        <w:spacing w:before="0" w:after="0" w:line="240" w:lineRule="auto"/>
        <w:jc w:val="left"/>
        <w:rPr>
          <w:color w:val="00274C"/>
          <w:sz w:val="20"/>
          <w:szCs w:val="20"/>
        </w:rPr>
      </w:pPr>
      <w:r>
        <w:rPr>
          <w:color w:val="00274C"/>
          <w:sz w:val="20"/>
          <w:szCs w:val="20"/>
          <w:u w:val="none"/>
        </w:rPr>
        <w:t xml:space="preserve">Busque el argumento y las operaciones por realizar mediante el índice analítico o el índice de los capítulos situados al inicio del manual.</w:t>
      </w:r>
    </w:p>
    <w:p>
      <w:pPr>
        <w:numPr>
          <w:ilvl w:val="0"/>
          <w:numId w:val="20633"/>
        </w:numPr>
        <w:spacing w:before="0" w:after="0" w:line="240" w:lineRule="auto"/>
        <w:jc w:val="left"/>
        <w:rPr>
          <w:color w:val="00274C"/>
          <w:sz w:val="20"/>
          <w:szCs w:val="20"/>
        </w:rPr>
      </w:pPr>
      <w:r>
        <w:rPr>
          <w:color w:val="00274C"/>
          <w:sz w:val="20"/>
          <w:szCs w:val="20"/>
          <w:u w:val="none"/>
        </w:rPr>
        <w:t xml:space="preserve">No realice los controles o las operaciones con el motor en marcha.</w:t>
      </w:r>
    </w:p>
    <w:p>
      <w:pPr>
        <w:widowControl w:val="on"/>
        <w:pBdr/>
        <w:spacing w:before="0" w:after="0" w:line="262" w:lineRule="auto"/>
        <w:ind w:left="0" w:right="0"/>
        <w:jc w:val="left"/>
        <w:textDirection w:val="lrTb"/>
      </w:pPr>
      <w:r>
        <w:rPr>
          <w:b/>
          <w:bCs/>
          <w:color w:val="00274C"/>
          <w:sz w:val="20"/>
          <w:szCs w:val="20"/>
          <w:u w:val="none"/>
        </w:rPr>
        <w:t xml:space="preserve">Tab. 14.1</w:t>
      </w:r>
    </w:p>
    <w:p>
      <w:pPr>
        <w:widowControl w:val="on"/>
        <w:pBdr/>
        <w:spacing w:before="0" w:after="0" w:line="262" w:lineRule="auto"/>
        <w:ind w:left="0" w:right="0"/>
        <w:jc w:val="left"/>
        <w:textDirection w:val="lrTb"/>
      </w:pPr>
      <w:r>
        <w:drawing>
          <wp:inline distT="0" distB="0" distL="0" distR="0">
            <wp:extent cx="5068800" cy="9302400"/>
            <wp:effectExtent b="0" l="0" r="0" t="0"/>
            <wp:docPr id="50725423" name="name504460e585cb9bda5" descr="Tabella_guasti_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ella_guasti_ES.jpg"/>
                    <pic:cNvPicPr/>
                  </pic:nvPicPr>
                  <pic:blipFill>
                    <a:blip r:embed="rId510960e585cb9bda0" cstate="print"/>
                    <a:stretch>
                      <a:fillRect/>
                    </a:stretch>
                  </pic:blipFill>
                  <pic:spPr>
                    <a:xfrm>
                      <a:off x="0" y="0"/>
                      <a:ext cx="5068800" cy="9302400"/>
                    </a:xfrm>
                    <a:prstGeom prst="rect">
                      <a:avLst/>
                    </a:prstGeom>
                    <a:ln w="0">
                      <a:noFill/>
                    </a:ln>
                  </pic:spPr>
                </pic:pic>
              </a:graphicData>
            </a:graphic>
          </wp:inline>
        </w:drawing>
      </w:r>
    </w:p>
    <w:p>
      <w:pPr>
        <w:pStyle w:val="Titolo1"/>
        <w:textDirection w:val="lrTb"/>
        <w:outlineLvl w:val="0"/>
      </w:pPr>
      <w:r>
        <w:rPr/>
        <w:t xml:space="preserve">Glosario</w:t>
      </w:r>
    </w:p>
    <w:p>
      <w:pPr>
        <w:widowControl w:val="on"/>
        <w:pBdr/>
        <w:spacing w:before="0" w:after="0" w:line="240" w:lineRule="auto"/>
        <w:ind w:left="0" w:right="0"/>
        <w:jc w:val="left"/>
        <w:textDirection w:val="lrTb"/>
      </w:pPr>
    </w:p>
    <w:p>
      <w:pPr>
        <w:pStyle w:val="Titolo2"/>
        <w:outlineLvl w:val="1"/>
      </w:pPr>
      <w:r>
        <w:rPr/>
        <w:t xml:space="preserve">Glosario</w:t>
      </w:r>
    </w:p>
    <w:p>
      <w:pPr>
        <w:widowControl w:val="on"/>
        <w:pBdr/>
        <w:spacing w:before="0" w:after="0" w:line="262" w:lineRule="auto"/>
        <w:ind w:left="0" w:right="0"/>
        <w:jc w:val="left"/>
        <w:textDirection w:val="lrTb"/>
      </w:pPr>
      <w:r>
        <w:rPr>
          <w:b/>
          <w:bCs/>
          <w:i/>
          <w:iCs/>
          <w:color w:val="00274C"/>
          <w:sz w:val="20"/>
          <w:szCs w:val="20"/>
          <w:u w:val="none"/>
        </w:rPr>
        <w:t xml:space="preserve">A</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Aceite gastado:</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Aceite alterado por el funcionamiento o por el tiempo, que ya no lubrica de manera correcta los componentes.</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Alternador:</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Componente que transforma la energía mecánica en energía eléctrica con corriente alterna.</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Apar.:</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Apartado</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i/>
          <w:iCs/>
          <w:color w:val="00274C"/>
          <w:sz w:val="20"/>
          <w:szCs w:val="20"/>
          <w:u w:val="none"/>
        </w:rPr>
        <w:t xml:space="preserve">C</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CE:</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"Comunidad Europea".</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Cigüeñal:</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Componente que transforma un movimiento rectilíneo en movimiento rotatorio, o viceversa.</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Cold Start Advance:</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El dispositivo se ocupa de modificar la anticipación de la inyección para facilitar el arranque del motor a bajas temperaturas.</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Combustión:</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Reacción química de una mezcla compuesta por un combustible y un comburente (aire) dentro de una cámara de combustión.</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Condiciones pesadas:</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Tipo de condición límite referida al entorno de trabajo en el que el motor se usa (áreas con mucho polvo, sucias, o con atmósfera contaminada por diferentes gases).</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Configuración básica:</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Motor con los componentes representados en el </w:t>
            </w:r>
            <w:hyperlink r:id="rId780660e585cba3e9e" w:history="1">
              <w:r>
                <w:rPr>
                  <w:rStyle w:val="DefaultParagraphFontPHPDOCX"/>
                  <w:b/>
                  <w:bCs/>
                  <w:color w:val="0000FF"/>
                  <w:position w:val="0"/>
                  <w:sz w:val="20"/>
                  <w:szCs w:val="20"/>
                  <w:u w:val="none"/>
                </w:rPr>
                <w:t xml:space="preserve">Apar. 1.3</w:t>
              </w:r>
            </w:hyperlink>
            <w:r>
              <w:rPr>
                <w:color w:val="00274C"/>
                <w:position w:val="0"/>
                <w:sz w:val="20"/>
                <w:szCs w:val="20"/>
                <w:u w:val="none"/>
              </w:rPr>
              <w:t xml:space="preserve"> </w:t>
            </w:r>
            <w:r>
              <w:rPr>
                <w:b/>
                <w:bCs/>
                <w:color w:val="00274C"/>
                <w:position w:val="0"/>
                <w:sz w:val="20"/>
                <w:szCs w:val="20"/>
                <w:u w:val="none"/>
              </w:rPr>
              <w:t xml:space="preserve">- </w:t>
            </w:r>
            <w:hyperlink r:id="rId932860e585cba3f6f" w:history="1">
              <w:r>
                <w:rPr>
                  <w:rStyle w:val="DefaultParagraphFontPHPDOCX"/>
                  <w:b/>
                  <w:bCs/>
                  <w:color w:val="0000FF"/>
                  <w:position w:val="0"/>
                  <w:sz w:val="20"/>
                  <w:szCs w:val="20"/>
                  <w:u w:val="single" w:color=""/>
                </w:rPr>
                <w:t xml:space="preserve">1</w:t>
              </w:r>
            </w:hyperlink>
            <w:r>
              <w:rPr>
                <w:color w:val="00274C"/>
                <w:position w:val="0"/>
                <w:sz w:val="20"/>
                <w:szCs w:val="20"/>
                <w:u w:val="none"/>
              </w:rPr>
              <w:t xml:space="preserve"> </w:t>
            </w:r>
            <w:r>
              <w:rPr>
                <w:b/>
                <w:bCs/>
                <w:color w:val="00274C"/>
                <w:position w:val="0"/>
                <w:sz w:val="20"/>
                <w:szCs w:val="20"/>
                <w:u w:val="none"/>
              </w:rPr>
              <w:t xml:space="preserve">.4</w:t>
            </w:r>
            <w:r>
              <w:rPr>
                <w:color w:val="00274C"/>
                <w:position w:val="0"/>
                <w:sz w:val="20"/>
                <w:szCs w:val="20"/>
                <w:u w:val="none"/>
              </w:rPr>
              <w:t xml:space="preserve"> .</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i/>
          <w:iCs/>
          <w:color w:val="00274C"/>
          <w:sz w:val="20"/>
          <w:szCs w:val="20"/>
          <w:u w:val="none"/>
        </w:rPr>
        <w:t xml:space="preserve">D</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Diámetro interior:</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Dispositivo que calienta el aire en aspiración mediante resistencia eléctrica.</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Dispositivo equilibrador:</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Instrumento con cuerpo cilíndrico de metal con cerdas que salen al exterior. Parecido a un cepillo, sirve para limpiar zonas a las que no se puede llegar con las manos (ej. conductos</w:t>
            </w:r>
            <w:r>
              <w:rPr>
                <w:color w:val="00274C"/>
                <w:position w:val="0"/>
                <w:sz w:val="20"/>
                <w:szCs w:val="20"/>
                <w:u w:val="none"/>
              </w:rPr>
              <w:br/>
              <w:t xml:space="preserve">del aceite dentro del motor).</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i/>
          <w:iCs/>
          <w:color w:val="00274C"/>
          <w:sz w:val="20"/>
          <w:szCs w:val="20"/>
          <w:u w:val="none"/>
        </w:rPr>
        <w:t xml:space="preserve">E</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Entrehierro:</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Distancia por respetar entre un componente fijo y uno en movimiento.</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Escobilla</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Instrumento con cuerpo cilíndrico de metal con cerdas que salen al exterior. Parecido a un cepillo, sirve para limpiar zonas a las que no se puede llegar con las manos (ej. conductos</w:t>
            </w:r>
            <w:r>
              <w:rPr>
                <w:color w:val="00274C"/>
                <w:position w:val="0"/>
                <w:sz w:val="20"/>
                <w:szCs w:val="20"/>
                <w:u w:val="none"/>
              </w:rPr>
              <w:br/>
              <w:t xml:space="preserve">del aceite dentro del motor).</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Esmerilado (válvulas y asientos):</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Operación de limpieza para válvulas y asientos realizada con pasta abrasiva (para esta operación diríjase a las estaciones de servicio autorizadas).</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Estaciones de servicio autorizadas:</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Talleres autorizados </w:t>
            </w:r>
            <w:r>
              <w:rPr>
                <w:b/>
                <w:bCs/>
                <w:color w:val="00274C"/>
                <w:position w:val="0"/>
                <w:sz w:val="20"/>
                <w:szCs w:val="20"/>
                <w:u w:val="none"/>
              </w:rPr>
              <w:t xml:space="preserve">KOHLER</w:t>
            </w:r>
            <w:r>
              <w:rPr>
                <w:color w:val="00274C"/>
                <w:position w:val="0"/>
                <w:sz w:val="20"/>
                <w:szCs w:val="20"/>
                <w:u w:val="none"/>
              </w:rPr>
              <w:t xml:space="preserve"> .</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i/>
          <w:iCs/>
          <w:color w:val="00274C"/>
          <w:sz w:val="20"/>
          <w:szCs w:val="20"/>
          <w:u w:val="none"/>
        </w:rPr>
        <w:t xml:space="preserve">F</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Fig.</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Figura.</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Funcionamiento a régimen mínimo de rotación:</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Funcionamiento del motor en movimiento con vehículo parado o al mínimo de las revoluciones.</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Funcionamiento en potencia:</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Funcionamiento del motor a un régimen de revoluciones elevado.</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i/>
          <w:iCs/>
          <w:color w:val="00274C"/>
          <w:sz w:val="20"/>
          <w:szCs w:val="20"/>
          <w:u w:val="none"/>
        </w:rPr>
        <w:t xml:space="preserve">G</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Galvanizado:</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Material que se ha sometido al tratamiento protector de las superficies.</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Grupos funcionales:</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Componente o grupos de componentes principales habilitados para desarrollar una función específica en el motor.</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i/>
          <w:iCs/>
          <w:color w:val="00274C"/>
          <w:sz w:val="20"/>
          <w:szCs w:val="20"/>
          <w:u w:val="none"/>
        </w:rPr>
        <w:t xml:space="preserve">K</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KDI:</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"Kohler Direct Injection - Inyección Directa Kohler".</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i/>
          <w:iCs/>
          <w:color w:val="00274C"/>
          <w:sz w:val="20"/>
          <w:szCs w:val="20"/>
          <w:u w:val="none"/>
        </w:rPr>
        <w:t xml:space="preserve">M</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Mantenimiento periódico:</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Conjunto de acciones de mantenimiento con la sola finalidad de controlar o sustituir elementos en los plazos previstos, sin modificar o mejorar las funciones desarrolladas por el sistema,</w:t>
            </w:r>
            <w:r>
              <w:rPr>
                <w:color w:val="00274C"/>
                <w:position w:val="0"/>
                <w:sz w:val="20"/>
                <w:szCs w:val="20"/>
                <w:u w:val="none"/>
              </w:rPr>
              <w:br/>
              <w:t xml:space="preserve">ni aumentar el valor, ni mejorar los rendimientos.</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MAX:</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"Máximo".</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Metil éster:</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(o ésteres metílicos), mezcla producida mediante la conversión química de los aceites y de las grasas animales y/o vegetales, que sirve para la producción de biocombustible.</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Min.:</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"Minutos".</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MIN:</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"Minimo".</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Model:</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"Modelo", (placa de identificación del motor) indica el modelo de motor.</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i/>
          <w:iCs/>
          <w:color w:val="00274C"/>
          <w:sz w:val="20"/>
          <w:szCs w:val="20"/>
          <w:u w:val="none"/>
        </w:rPr>
        <w:t xml:space="preserve">N</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N/C:</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"Normally Closed - Normalmente Cerrado", referido a los interruptores (interruptor presión del aceite).</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N/O:</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"Normally Opened - Normalmente Abierto",  hace referencia a los interruptores (sensor de temperatura del refrigerante)</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i/>
          <w:iCs/>
          <w:color w:val="00274C"/>
          <w:sz w:val="20"/>
          <w:szCs w:val="20"/>
          <w:u w:val="none"/>
        </w:rPr>
        <w:t xml:space="preserve">O</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Oil cooler:</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Pequeño radiador que sirve para enfriar el aceite.</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i/>
          <w:iCs/>
          <w:color w:val="00274C"/>
          <w:sz w:val="20"/>
          <w:szCs w:val="20"/>
          <w:u w:val="none"/>
        </w:rPr>
        <w:t xml:space="preserve">P</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Par:</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Fuerza ejercida en un objeto que gira sobre un eje.</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Par de apriete:</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Término indicado para el apriete de los componentes roscados y está determinado mediante la unidad de medida del </w:t>
            </w:r>
            <w:r>
              <w:rPr>
                <w:b/>
                <w:bCs/>
                <w:color w:val="00274C"/>
                <w:position w:val="0"/>
                <w:sz w:val="20"/>
                <w:szCs w:val="20"/>
                <w:u w:val="none"/>
              </w:rPr>
              <w:t xml:space="preserve">Nm</w:t>
            </w:r>
            <w:r>
              <w:rPr>
                <w:color w:val="00274C"/>
                <w:position w:val="0"/>
                <w:sz w:val="20"/>
                <w:szCs w:val="20"/>
                <w:u w:val="none"/>
              </w:rPr>
              <w:t xml:space="preserve"> .</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Parafina:</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Sustancia grasa y sólida que se podría formar dentro del gasóleo.</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PMI:</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"Punto Muerto Inferior", momento en el que el pistón se encuentra al principio de su carrera.</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PMS:</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"Punto Muerto Superior", momento en el que el pistón se encuentra al final de su carrera.</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Poly-V:</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"Multipla V", el nombre asociado a la correa de los servicios, deriva del perfil de su sección que está construido con unas "V" una al lado de otra.</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PTO:</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"Power Take Off" - "Toma de fuerza", punto previsto para usar una transmisión del movimiento alternativa.</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i/>
          <w:iCs/>
          <w:color w:val="00274C"/>
          <w:sz w:val="20"/>
          <w:szCs w:val="20"/>
          <w:u w:val="none"/>
        </w:rPr>
        <w:t xml:space="preserve">R</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Ref.:</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Referencia.</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Rpm:</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"Rounds per minute - Revoluciones por minuto".</w:t>
            </w:r>
          </w:p>
        </w:tc>
      </w:tr>
    </w:tbl>
    <w:p>
      <w:pPr>
        <w:widowControl w:val="on"/>
        <w:pBdr/>
        <w:spacing w:before="0" w:after="0" w:line="240" w:lineRule="auto"/>
        <w:ind w:left="0" w:right="0"/>
        <w:jc w:val="left"/>
        <w:textDirection w:val="lrTb"/>
        <w:outlineLvl w:val="2"/>
      </w:pPr>
      <w:r>
        <w:rPr>
          <w:b/>
          <w:bCs/>
          <w:i/>
          <w:iCs/>
          <w:color w:val="00274C"/>
          <w:sz w:val="30"/>
          <w:szCs w:val="30"/>
          <w:u w:val="none"/>
        </w:rPr>
        <w:t xml:space="preserve"> </w:t>
      </w:r>
    </w:p>
    <w:p>
      <w:pPr>
        <w:widowControl w:val="on"/>
        <w:pBdr/>
        <w:spacing w:before="0" w:after="0" w:line="262" w:lineRule="auto"/>
        <w:ind w:left="0" w:right="0"/>
        <w:jc w:val="left"/>
        <w:textDirection w:val="lrTb"/>
      </w:pPr>
      <w:r>
        <w:rPr>
          <w:b/>
          <w:bCs/>
          <w:i/>
          <w:iCs/>
          <w:color w:val="00274C"/>
          <w:sz w:val="20"/>
          <w:szCs w:val="20"/>
          <w:u w:val="none"/>
        </w:rPr>
        <w:t xml:space="preserve">S</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s/n:</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"Serial number", (placa de identificación del motor) indica el "número de serie/matrícula" de identificación del motor.</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Spec.:</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"Specification", (placa identificación motor) indica la versión motor.</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STD:</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(Standard), configuración básica de un componente o un conjunto de componentes.</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i/>
          <w:iCs/>
          <w:color w:val="00274C"/>
          <w:sz w:val="20"/>
          <w:szCs w:val="20"/>
          <w:u w:val="none"/>
        </w:rPr>
        <w:t xml:space="preserve">T</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Tab.:</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Tabla.</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Taller autorizado:</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Centro asistencia autorizado </w:t>
            </w:r>
            <w:r>
              <w:rPr>
                <w:b/>
                <w:bCs/>
                <w:color w:val="00274C"/>
                <w:position w:val="0"/>
                <w:sz w:val="20"/>
                <w:szCs w:val="20"/>
                <w:u w:val="none"/>
              </w:rPr>
              <w:t xml:space="preserve">KOHLER</w:t>
            </w:r>
            <w:r>
              <w:rPr>
                <w:color w:val="00274C"/>
                <w:position w:val="0"/>
                <w:sz w:val="20"/>
                <w:szCs w:val="20"/>
                <w:u w:val="none"/>
              </w:rPr>
              <w:t xml:space="preserve"> .</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Trocoidal:</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Perfil dentado redondeado (llamado también "de lóbulos").</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Turbocompresor:</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Dispositivo que comprime aire aspirado enviándolo al colector de aspiración, mediante una turbina.</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i/>
          <w:iCs/>
          <w:color w:val="00274C"/>
          <w:sz w:val="20"/>
          <w:szCs w:val="20"/>
          <w:u w:val="none"/>
        </w:rPr>
        <w:t xml:space="preserve">V</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Válvula termostática:</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Válvula que regula el flujo del líquido refrigerante. Es capaz de trabajar mediante la variación de la temperatura.</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i/>
          <w:iCs/>
          <w:color w:val="00274C"/>
          <w:sz w:val="20"/>
          <w:szCs w:val="20"/>
          <w:u w:val="none"/>
        </w:rPr>
        <w:t xml:space="preserve">W</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Warning lamp:</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Indicador luminoso (normalmente de color rojo) que indica una anomalía grave durante el funcionamiento del motor.</w:t>
            </w:r>
          </w:p>
        </w:tc>
      </w:tr>
    </w:tbl>
    <w:p>
      <w:pPr>
        <w:widowControl w:val="on"/>
        <w:pBdr/>
        <w:spacing w:before="0" w:after="0" w:line="262" w:lineRule="auto"/>
        <w:ind w:left="0" w:right="0"/>
        <w:jc w:val="left"/>
        <w:textDirection w:val="lrTb"/>
      </w:pPr>
      <w:r>
        <w:rPr>
          <w:b/>
          <w:bCs/>
          <w:color w:val="00274C"/>
          <w:sz w:val="20"/>
          <w:szCs w:val="20"/>
          <w:u w:val="none"/>
        </w:rPr>
        <w:br/>
        <w:t xml:space="preserve">Tab 15.1</w:t>
      </w:r>
    </w:p>
    <w:tbl>
      <w:tblPr>
        <w:tblStyle w:val="NormalTablePHPDOCX"/>
        <w:tblCellMar>
          <w:left w:type="dxa" w:w="0"/>
          <w:right w:type="dxa" w:w="0"/>
        </w:tblCellMar>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SÍMBOLOS Y UNIDADES DE MEDIDA</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SÍMBOLO</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UNIDADES DE MEDIDA</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DESCRIPCIÓN</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EJEMPLO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α</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grado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Ángulo de rotación/inclinación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cm </w:t>
            </w:r>
            <w:r>
              <w:rPr>
                <w:color w:val="00274C"/>
                <w:position w:val="3"/>
                <w:sz w:val="17"/>
                <w:szCs w:val="17"/>
                <w:u w:val="none"/>
                <w:shd w:val="clear" w:color="auto" w:fill="E1E2E0"/>
                <w:vertAlign w:val="superscript"/>
                <w:vertAlign w:val="superscript"/>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centímetro cuadrado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Área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cm </w:t>
            </w:r>
            <w:r>
              <w:rPr>
                <w:color w:val="00274C"/>
                <w:position w:val="3"/>
                <w:sz w:val="17"/>
                <w:szCs w:val="17"/>
                <w:u w:val="none"/>
                <w:shd w:val="clear" w:color="auto" w:fill="E1E2E0"/>
                <w:vertAlign w:val="superscript"/>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Ø</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milímetro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Circunferencia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Ø 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newton-metro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Par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milímetro</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Longitud</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µm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1/1000 de milímetro (micrón)</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hora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Tiempo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g/kWh</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gramo por kilovatio a la hora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Consumo Específico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g/kWh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kg/h</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kilogramo por hora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Caudal Max.</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kg/h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Lt./min.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liitros por minuto</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Caudal</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Lt./min.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Lt./h</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litros por hora</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Lt./h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ppm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partes por millón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Porcentaje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newton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Fuerza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Amperios</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Intensidad de la corriente eléctrica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gramo</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Peso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kilogramo</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kg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Vatio</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Potencia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kW</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kilovatios</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pascal</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Presión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KPa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kilopascal</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KPa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presión barométrica</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mbar (1/1000 bar)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presión barométrica</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mbar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Resistencia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Resistencia a la corriente eléctrica (referido a un componente)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Ω</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ohm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Resistencia de la corriente eléctrica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Rpm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revoluciones por minuto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Rotación de un eje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Rpm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rugosidad media expresada en micrón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Rugosidad</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Ra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grado centrígado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Temperatura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Voltio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Tensión eléctrica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r>
              <w:rPr>
                <w:position w:val="1"/>
              </w:rPr>
              <w:drawing>
                <wp:inline distT="0" distB="0" distL="0" distR="0">
                  <wp:extent cx="64800" cy="72000"/>
                  <wp:effectExtent b="0" l="0" r="0" t="0"/>
                  <wp:docPr id="58520133" name="name159360e585cc1c7b6" descr="eagona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gonale.png"/>
                          <pic:cNvPicPr/>
                        </pic:nvPicPr>
                        <pic:blipFill>
                          <a:blip r:embed="rId844260e585cc1c7af" cstate="print"/>
                          <a:stretch>
                            <a:fillRect/>
                          </a:stretch>
                        </pic:blipFill>
                        <pic:spPr>
                          <a:xfrm>
                            <a:off x="0" y="0"/>
                            <a:ext cx="64800" cy="7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milímetro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Cabeza de tornillo hexagonal</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r>
              <w:rPr>
                <w:position w:val="1"/>
              </w:rPr>
              <w:drawing>
                <wp:inline distT="0" distB="0" distL="0" distR="0">
                  <wp:extent cx="64800" cy="72000"/>
                  <wp:effectExtent b="0" l="0" r="0" t="0"/>
                  <wp:docPr id="59608009" name="name662560e585cc29a54" descr="eagona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gonale.png"/>
                          <pic:cNvPicPr/>
                        </pic:nvPicPr>
                        <pic:blipFill>
                          <a:blip r:embed="rId193660e585cc29a51" cstate="print"/>
                          <a:stretch>
                            <a:fillRect/>
                          </a:stretch>
                        </pic:blipFill>
                        <pic:spPr>
                          <a:xfrm>
                            <a:off x="0" y="0"/>
                            <a:ext cx="64800" cy="72000"/>
                          </a:xfrm>
                          <a:prstGeom prst="rect">
                            <a:avLst/>
                          </a:prstGeom>
                          <a:ln w="0">
                            <a:noFill/>
                          </a:ln>
                        </pic:spPr>
                      </pic:pic>
                    </a:graphicData>
                  </a:graphic>
                </wp:inline>
              </w:drawing>
            </w:r>
            <w:r>
              <w:rPr>
                <w:color w:val="00274C"/>
                <w:position w:val="-2"/>
                <w:sz w:val="20"/>
                <w:szCs w:val="20"/>
                <w:u w:val="none"/>
                <w:shd w:val="clear" w:color="auto" w:fill="E1E2E0"/>
              </w:rPr>
              <w:t xml:space="preserve"> 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cm </w:t>
            </w:r>
            <w:r>
              <w:rPr>
                <w:color w:val="00274C"/>
                <w:position w:val="3"/>
                <w:sz w:val="17"/>
                <w:szCs w:val="17"/>
                <w:u w:val="none"/>
                <w:shd w:val="clear" w:color="auto" w:fill="E1E2E0"/>
                <w:vertAlign w:val="superscript"/>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centímetro cúbico</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Volumen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cm </w:t>
            </w:r>
            <w:r>
              <w:rPr>
                <w:color w:val="00274C"/>
                <w:position w:val="3"/>
                <w:sz w:val="17"/>
                <w:szCs w:val="17"/>
                <w:u w:val="none"/>
                <w:shd w:val="clear" w:color="auto" w:fill="E1E2E0"/>
                <w:vertAlign w:val="superscript"/>
                <w:vertAlign w:val="superscript"/>
              </w:rPr>
              <w:t xml:space="preserve">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litro</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Lt.</w:t>
            </w:r>
          </w:p>
        </w:tc>
      </w:tr>
    </w:tbl>
    <w:p>
      <w:pPr>
        <w:widowControl w:val="on"/>
        <w:pBdr/>
        <w:spacing w:before="0" w:after="0" w:line="262" w:lineRule="auto"/>
        <w:ind w:left="0" w:right="0"/>
        <w:jc w:val="left"/>
        <w:textDirection w:val="lrTb"/>
      </w:pPr>
      <w:r>
        <w:rPr>
          <w:color w:val="00274C"/>
          <w:sz w:val="20"/>
          <w:szCs w:val="20"/>
          <w:u w:val="none"/>
        </w:rPr>
        <w:t xml:space="preserve"> </w:t>
      </w:r>
    </w:p>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bookmarkStart w:id="6" w:name="_GoBack"/>
      <w:bookmarkEnd w:id="6"/>
    </w:p>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E078A4">
      <w:pPr>
        <w:jc w:val="both"/>
        <w:sectPr w:rsidR="00B31D8B" w:rsidSect="00342EC8">
          <w:headerReference w:type="even" r:id="rId12"/>
          <w:headerReference w:type="default" r:id="rId13"/>
          <w:footerReference w:type="even" r:id="rId14"/>
          <w:footerReference w:type="default" r:id="rId15"/>
          <w:headerReference w:type="first" r:id="rId16"/>
          <w:pgSz w:w="11906" w:h="16838"/>
          <w:pgMar w:top="1417" w:right="1134" w:bottom="1134" w:left="1134" w:header="0" w:footer="397" w:gutter="0"/>
          <w:cols w:space="708"/>
          <w:docGrid w:linePitch="360"/>
        </w:sectPr>
      </w:pPr>
    </w:p>
    <w:p w:rsidR="00614CDD" w:rsidRPr="00614CDD" w:rsidRDefault="00EA430F" w:rsidP="00614CDD">
      <w:r>
        <w:rPr>
          <w:noProof/>
          <w:lang w:eastAsia="it-IT"/>
        </w:rPr>
        <w:lastRenderedPageBreak/>
        <w:drawing>
          <wp:anchor distT="0" distB="0" distL="114300" distR="114300" simplePos="0" relativeHeight="251658240" behindDoc="1" locked="0" layoutInCell="1" allowOverlap="1">
            <wp:simplePos x="0" y="0"/>
            <wp:positionH relativeFrom="margin">
              <wp:posOffset>0</wp:posOffset>
            </wp:positionH>
            <wp:positionV relativeFrom="page">
              <wp:posOffset>1991995</wp:posOffset>
            </wp:positionV>
            <wp:extent cx="6120130" cy="8644255"/>
            <wp:effectExtent l="0" t="0" r="0" b="0"/>
            <wp:wrapTight wrapText="bothSides">
              <wp:wrapPolygon edited="0">
                <wp:start x="2151" y="15661"/>
                <wp:lineTo x="2151" y="20373"/>
                <wp:lineTo x="2958" y="20469"/>
                <wp:lineTo x="8337" y="20469"/>
                <wp:lineTo x="18624" y="20326"/>
                <wp:lineTo x="19431" y="20231"/>
                <wp:lineTo x="19296" y="19564"/>
                <wp:lineTo x="20842" y="19231"/>
                <wp:lineTo x="20842" y="18993"/>
                <wp:lineTo x="19229" y="18803"/>
                <wp:lineTo x="19027" y="18041"/>
                <wp:lineTo x="19632" y="17422"/>
                <wp:lineTo x="19700" y="17089"/>
                <wp:lineTo x="17145" y="16946"/>
                <wp:lineTo x="6454" y="16518"/>
                <wp:lineTo x="6320" y="16137"/>
                <wp:lineTo x="6051" y="15661"/>
                <wp:lineTo x="2151" y="15661"/>
              </wp:wrapPolygon>
            </wp:wrapTight>
            <wp:docPr id="11" name="Immagine 11" descr="C:\Users\f.filippi\Documents\job\lombardini\RETR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filippi\Documents\job\lombardini\RETRO.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20130" cy="8644255"/>
                    </a:xfrm>
                    <a:prstGeom prst="rect">
                      <a:avLst/>
                    </a:prstGeom>
                    <a:noFill/>
                    <a:ln>
                      <a:noFill/>
                    </a:ln>
                  </pic:spPr>
                </pic:pic>
              </a:graphicData>
            </a:graphic>
          </wp:anchor>
        </w:drawing>
      </w:r>
    </w:p>
    <w:sectPr xmlns:w="http://schemas.openxmlformats.org/wordprocessingml/2006/main" xmlns:r="http://schemas.openxmlformats.org/officeDocument/2006/relationships" w:rsidR="00614CDD" w:rsidRPr="00614CDD" w:rsidSect="00EA430F">
      <w:headerReference w:type="even" r:id="rId18"/>
      <w:headerReference w:type="default" r:id="rId19"/>
      <w:footerReference w:type="even" r:id="rId20"/>
      <w:footerReference w:type="default" r:id="rId21"/>
      <w:pgSz w:w="11906" w:h="16838"/>
      <w:pgMar w:top="1417" w:right="1134" w:bottom="1134" w:left="1134" w:header="0" w:footer="0" w:gutter="0"/>
      <w:cols w:space="708"/>
      <w:docGrid w:linePitch="360"/>
    </w:sectPr>
  </w:body>
</w:document>
</file>

<file path=word/comments.xml><?xml version="1.0" encoding="utf-8"?>
<w:comments xmlns:m="http://schemas.openxmlformats.org/officeDocument/2006/math" xmlns:mc="http://schemas.openxmlformats.org/markup-compatibility/2006" xmlns:o="urn:schemas-microsoft-com:office:office" xmlns:r="http://schemas.openxmlformats.org/officeDocument/2006/relationships" xmlns:v="urn:schemas-microsoft-com:vml" xmlns:w="http://schemas.openxmlformats.org/wordprocessingml/2006/main" xmlns:w10="urn:schemas-microsoft-com:office:word" xmlns:w14="http://schemas.microsoft.com/office/word/2010/wordml" xmlns:w15="http://schemas.microsoft.com/office/word/2012/wordml"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mc:Ignorable="w14 w15 wp14">
                                    </w:comments>
</file>

<file path=word/commentsExtended.xml><?xml version="1.0" encoding="utf-8"?>
<w15:commentsEx xmlns:m="http://schemas.openxmlformats.org/officeDocument/2006/math" xmlns:mc="http://schemas.openxmlformats.org/markup-compatibility/2006" xmlns:o="urn:schemas-microsoft-com:office:office" xmlns:r="http://schemas.openxmlformats.org/officeDocument/2006/relationships" xmlns:v="urn:schemas-microsoft-com:vml" xmlns:w="http://schemas.openxmlformats.org/wordprocessingml/2006/main" xmlns:w10="urn:schemas-microsoft-com:office:word" xmlns:w14="http://schemas.microsoft.com/office/word/2010/wordml" xmlns:w15="http://schemas.microsoft.com/office/word/2012/wordml"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mc:Ignorable="w14 w15 wp14">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565F3" w:rsidRDefault="000565F3" w:rsidP="001F6AC5">
      <w:r>
        <w:separator/>
      </w:r>
    </w:p>
  </w:endnote>
  <w:endnote w:type="continuationSeparator" w:id="0">
    <w:p w:rsidR="000565F3" w:rsidRDefault="000565F3" w:rsidP="001F6AC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HelveticaNeueLT Pro 55 Roman">
    <w:altName w:val="Arial"/>
    <w:panose1 w:val="020B0604020202020204"/>
    <w:charset w:val="00"/>
    <w:family w:val="swiss"/>
    <w:pitch w:val="variable"/>
    <w:sig w:usb0="800000AF" w:usb1="5000205B" w:usb2="00000000" w:usb3="00000000" w:csb0="0000009B" w:csb1="00000000"/>
    <w:embedRegular r:id="rId1" w:fontKey="{F3F957F4-400B-4CD4-8134-C3A29223CA4E}"/>
    <w:embedBold r:id="rId2" w:fontKey="{A883216F-27E0-4726-A943-DB257775DB01}"/>
    <w:embedItalic r:id="rId3" w:fontKey="{E439E51F-AD58-4345-BAB2-29D4CE04D41B}"/>
    <w:embedBoldItalic r:id="rId4" w:fontKey="{829ED11E-7628-425C-A52C-8A89F583F66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971"/>
      <w:gridCol w:w="5290"/>
      <w:gridCol w:w="5646"/>
    </w:tblGrid>
    <w:tr w:rsidR="00201482" w:rsidTr="00201482">
      <w:trPr>
        <w:trHeight w:val="573"/>
      </w:trPr>
      <w:tc>
        <w:tcPr>
          <w:tcW w:w="877" w:type="dxa"/>
          <w:shd w:val="clear" w:color="auto" w:fill="00274C"/>
          <w:vAlign w:val="center"/>
        </w:tcPr>
        <w:p>
          <w:pPr>
            <w:pStyle w:val="Normale"/>
            <w:jc w:val="center"/>
            <w:rPr/>
            __GENERATEPPR__
          </w:pPr>
          <w:r>
            <w:rPr>
              <w:b w:val="on"/>
              <w:bCs w:val="on"/>
              <w:caps w:val="on"/>
              <w:sz w:val="20"/>
              <w:szCs w:val="20"/>
              <w:color w:val="FFFFFF"/>
            </w:rPr>
            <w:t xml:space="preserve">es</w:t>
          </w:r>
          __GENERATESUBR__
        </w:p>
      </w:tc>
      <w:tc>
        <w:tcPr>
          <w:tcW w:w="4775" w:type="dxa"/>
          <w:shd w:val="clear" w:color="auto" w:fill="E1E2E0"/>
          <w:vAlign w:val="center"/>
        </w:tcPr>
        <w:p w:rsidR="00201482" w:rsidRPr="00F940F2" w:rsidRDefault="00201482" w:rsidP="007A5F9D">
          <w:pPr>
            <w:pStyle w:val="Pidipagina"/>
            <w:rPr>
              <w:b/>
              <w:i/>
              <w:sz w:val="20"/>
              <w:szCs w:val="20"/>
            </w:rPr>
          </w:pPr>
        </w:p>
      </w:tc>
      <w:tc>
        <w:tcPr>
          <w:tcW w:w="5096" w:type="dxa"/>
          <w:shd w:val="clear" w:color="auto" w:fill="E1E2E0"/>
          <w:tcMar>
            <w:right w:w="284" w:type="dxa"/>
          </w:tcMar>
          <w:vAlign w:val="center"/>
        </w:tcPr>
        <w:p w:rsidR="00201482" w:rsidRDefault="00201482" w:rsidP="00E078A4">
          <w:pPr>
            <w:pStyle w:val="Pidipagina"/>
            <w:jc w:val="right"/>
          </w:pPr>
        </w:p>
      </w:tc>
    </w:tr>
    <w:bookmarkEnd w:id="0"/>
    <w:bookmarkEnd w:id="1"/>
    <w:bookmarkEnd w:id="2"/>
  </w:tbl>
  <w:p w:rsidR="001F1579" w:rsidRDefault="001F1579">
    <w:pPr>
      <w:pStyle w:val="Pidipa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14CDD" w:rsidRDefault="00614CDD"/>
  <w:tbl>
    <w:tblPr>
      <w:tblStyle w:val="Grigliatabella"/>
      <w:tblW w:w="11876"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127"/>
      <w:gridCol w:w="4779"/>
      <w:gridCol w:w="5081"/>
      <w:gridCol w:w="889"/>
    </w:tblGrid>
    <w:tr w:rsidR="00614CDD" w:rsidTr="00614CDD">
      <w:trPr>
        <w:trHeight w:val="573"/>
      </w:trPr>
      <w:tc>
        <w:tcPr>
          <w:tcW w:w="1134" w:type="dxa"/>
          <w:shd w:val="clear" w:color="auto" w:fill="00274C"/>
          <w:vAlign w:val="center"/>
        </w:tcPr>
        <w:p w:rsidR="00614CDD" w:rsidRDefault="00614CDD" w:rsidP="00614CDD">
          <w:pPr>
            <w:pStyle w:val="Pidipagina"/>
          </w:pPr>
          <w:bookmarkStart w:id="3" w:name="OLE_LINK4"/>
          <w:bookmarkStart w:id="4" w:name="OLE_LINK5"/>
          <w:bookmarkStart w:id="5" w:name="OLE_LINK3"/>
        </w:p>
      </w:tc>
      <w:sdt>
        <w:sdtPr>
          <w:rPr>
            <w:i/>
            <w:color w:val="7F7F7F" w:themeColor="text1" w:themeTint="80"/>
            <w:sz w:val="16"/>
            <w:szCs w:val="16"/>
          </w:rPr>
          <w:alias w:val="Titolo"/>
          <w:tag w:val=""/>
          <w:id w:val="-459342114"/>
          <w:placeholder>
            <w:docPart w:val="2BC39222315F430B95035C682269EC2C"/>
          </w:placeholder>
          <w:showingPlcHdr/>
          <w:dataBinding w:prefixMappings="xmlns:ns0='http://purl.org/dc/elements/1.1/' xmlns:ns1='http://schemas.openxmlformats.org/package/2006/metadata/core-properties' " w:xpath="/ns1:coreProperties[1]/ns0:title[1]" w:storeItemID="{6C3C8BC8-F283-45AE-878A-BAB7291924A1}"/>
          <w:text/>
        </w:sdtPr>
        <w:sdtEndPr/>
        <w:sdtContent>
          <w:tc>
            <w:tcPr>
              <w:tcW w:w="4804" w:type="dxa"/>
              <w:shd w:val="clear" w:color="auto" w:fill="E1E2E0"/>
              <w:vAlign w:val="center"/>
            </w:tcPr>
            <w:p w:rsidR="00614CDD" w:rsidRPr="00614CDD" w:rsidRDefault="00E078A4" w:rsidP="00614CDD">
              <w:pPr>
                <w:pStyle w:val="Pidipagina"/>
                <w:rPr>
                  <w:i/>
                  <w:sz w:val="16"/>
                  <w:szCs w:val="16"/>
                </w:rPr>
              </w:pPr>
              <w:r w:rsidRPr="006451D6">
                <w:rPr>
                  <w:rStyle w:val="Testosegnaposto"/>
                </w:rPr>
                <w:t>[Titolo]</w:t>
              </w:r>
            </w:p>
          </w:tc>
        </w:sdtContent>
      </w:sdt>
      <w:tc>
        <w:tcPr>
          <w:tcW w:w="5119" w:type="dxa"/>
          <w:shd w:val="clear" w:color="auto" w:fill="E1E2E0"/>
          <w:vAlign w:val="center"/>
        </w:tcPr>
        <w:p w:rsidR="00614CDD" w:rsidRPr="00F940F2" w:rsidRDefault="00614CDD" w:rsidP="00F940F2">
          <w:pPr>
            <w:pStyle w:val="Pidipagina"/>
            <w:jc w:val="right"/>
            <w:rPr>
              <w:b/>
              <w:i/>
            </w:rPr>
          </w:pPr>
        </w:p>
      </w:tc>
      <w:tc>
        <w:tcPr>
          <w:tcW w:w="819" w:type="dxa"/>
          <w:shd w:val="clear" w:color="auto" w:fill="00274C"/>
          <w:vAlign w:val="center"/>
        </w:tcPr>
        <w:p>
          <w:pPr>
            <w:pStyle w:val="Normale"/>
            <w:jc w:val="center"/>
            <w:rPr/>
            __GENERATEPPR__
          </w:pPr>
          <w:r>
            <w:rPr>
              <w:b w:val="on"/>
              <w:bCs w:val="on"/>
              <w:caps w:val="on"/>
              <w:sz w:val="20"/>
              <w:szCs w:val="20"/>
              <w:color w:val="FFFFFF"/>
            </w:rPr>
            <w:t xml:space="preserve">es</w:t>
          </w:r>
          __GENERATESUBR__
        </w:p>
      </w:tc>
    </w:tr>
    <w:bookmarkEnd w:id="3"/>
    <w:bookmarkEnd w:id="4"/>
    <w:bookmarkEnd w:id="5"/>
  </w:tbl>
  <w:p w:rsidR="00614CDD" w:rsidRDefault="00614CDD" w:rsidP="00614CDD">
    <w:pPr>
      <w:pStyle w:val="Pidipagina"/>
      <w:ind w:left="-1134"/>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46E41" w:rsidRDefault="00B46E41"/>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886"/>
      <w:gridCol w:w="9179"/>
      <w:gridCol w:w="1842"/>
    </w:tblGrid>
    <w:tr w:rsidR="00201482" w:rsidTr="00201482">
      <w:trPr>
        <w:trHeight w:val="573"/>
      </w:trPr>
      <w:tc>
        <w:tcPr>
          <w:tcW w:w="886" w:type="dxa"/>
          <w:shd w:val="clear" w:color="auto" w:fill="00274C"/>
          <w:vAlign w:val="center"/>
        </w:tcPr>
        <w:p>
          <w:pPr>
            <w:pStyle w:val="Normale"/>
            <w:jc w:val="center"/>
            <w:rPr/>
            __GENERATEPPR__
          </w:pPr>
          <w:r>
            <w:rPr>
              <w:b w:val="on"/>
              <w:bCs w:val="on"/>
              <w:caps w:val="on"/>
              <w:sz w:val="20"/>
              <w:szCs w:val="20"/>
              <w:color w:val="FFFFFF"/>
            </w:rPr>
            <w:t xml:space="preserve">es</w:t>
          </w:r>
          __GENERATESUBR__
        </w:p>
      </w:tc>
      <w:tc>
        <w:tcPr>
          <w:tcW w:w="9179" w:type="dxa"/>
          <w:tcBorders>
            <w:right w:val="single" w:sz="4" w:space="0" w:color="FFFFFF" w:themeColor="background1"/>
          </w:tcBorders>
          <w:shd w:val="clear" w:color="auto" w:fill="E1E2E0"/>
          <w:vAlign w:val="center"/>
        </w:tcPr>
        <w:p w:rsidR="00201482" w:rsidRPr="00F940F2" w:rsidRDefault="00201482" w:rsidP="007A5F9D">
          <w:pPr>
            <w:pStyle w:val="Pidipagina"/>
            <w:rPr>
              <w:b/>
              <w:i/>
              <w:sz w:val="20"/>
              <w:szCs w:val="20"/>
            </w:rPr>
          </w:pPr>
          <w:r w:rsidRPr="00F940F2">
            <w:rPr>
              <w:b/>
              <w:i/>
              <w:sz w:val="20"/>
              <w:szCs w:val="20"/>
            </w:rPr>
            <w:fldChar w:fldCharType="begin"/>
          </w:r>
          <w:r w:rsidRPr="00F940F2">
            <w:rPr>
              <w:b/>
              <w:i/>
              <w:sz w:val="20"/>
              <w:szCs w:val="20"/>
            </w:rPr>
            <w:instrText xml:space="preserve"> PAGE   \* MERGEFORMAT </w:instrText>
          </w:r>
          <w:r w:rsidRPr="00F940F2">
            <w:rPr>
              <w:b/>
              <w:i/>
              <w:sz w:val="20"/>
              <w:szCs w:val="20"/>
            </w:rPr>
            <w:fldChar w:fldCharType="separate"/>
          </w:r>
          <w:r w:rsidR="00481018">
            <w:rPr>
              <w:b/>
              <w:i/>
              <w:noProof/>
              <w:sz w:val="20"/>
              <w:szCs w:val="20"/>
            </w:rPr>
            <w:t>4</w:t>
          </w:r>
          <w:r w:rsidRPr="00F940F2">
            <w:rPr>
              <w:b/>
              <w:i/>
              <w:sz w:val="20"/>
              <w:szCs w:val="20"/>
            </w:rPr>
            <w:fldChar w:fldCharType="end"/>
          </w:r>
        </w:p>
      </w:tc>
      <w:tc>
        <w:tcPr>
          <w:tcW w:w="1842" w:type="dxa"/>
          <w:tcBorders>
            <w:left w:val="single" w:sz="4" w:space="0" w:color="FFFFFF" w:themeColor="background1"/>
          </w:tcBorders>
          <w:shd w:val="clear" w:color="auto" w:fill="E1E2E0"/>
          <w:tcMar>
            <w:right w:w="284" w:type="dxa"/>
          </w:tcMar>
          <w:vAlign w:val="center"/>
        </w:tcPr>
        <w:p w:rsidR="00201482" w:rsidRDefault="00201482" w:rsidP="00014366">
          <w:pPr>
            <w:pStyle w:val="Pidipagina"/>
            <w:jc w:val="right"/>
          </w:pPr>
        </w:p>
      </w:tc>
    </w:tr>
  </w:tbl>
  <w:p w:rsidR="00F042B3" w:rsidRDefault="00F042B3">
    <w:pPr>
      <w:pStyle w:val="Pidipagina"/>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43C79" w:rsidRDefault="00F43C79"/>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985"/>
      <w:gridCol w:w="9045"/>
      <w:gridCol w:w="877"/>
    </w:tblGrid>
    <w:tr w:rsidR="00201482" w:rsidTr="00E078A4">
      <w:trPr>
        <w:trHeight w:val="573"/>
      </w:trPr>
      <w:tc>
        <w:tcPr>
          <w:tcW w:w="1985" w:type="dxa"/>
          <w:tcBorders>
            <w:right w:val="single" w:sz="4" w:space="0" w:color="FFFFFF" w:themeColor="background1"/>
          </w:tcBorders>
          <w:shd w:val="clear" w:color="auto" w:fill="E1E2E0"/>
          <w:tcMar>
            <w:left w:w="284" w:type="dxa"/>
          </w:tcMar>
          <w:vAlign w:val="center"/>
        </w:tcPr>
        <w:p w:rsidR="00201482" w:rsidRPr="00614CDD" w:rsidRDefault="00201482" w:rsidP="00014366">
          <w:pPr>
            <w:pStyle w:val="Pidipagina"/>
            <w:rPr>
              <w:i/>
              <w:sz w:val="16"/>
              <w:szCs w:val="16"/>
            </w:rPr>
          </w:pPr>
        </w:p>
      </w:tc>
      <w:tc>
        <w:tcPr>
          <w:tcW w:w="9045" w:type="dxa"/>
          <w:tcBorders>
            <w:left w:val="single" w:sz="4" w:space="0" w:color="FFFFFF" w:themeColor="background1"/>
          </w:tcBorders>
          <w:shd w:val="clear" w:color="auto" w:fill="E1E2E0"/>
          <w:vAlign w:val="center"/>
        </w:tcPr>
        <w:p w:rsidR="00201482" w:rsidRPr="00F940F2" w:rsidRDefault="00201482" w:rsidP="00F940F2">
          <w:pPr>
            <w:pStyle w:val="Pidipagina"/>
            <w:jc w:val="right"/>
            <w:rPr>
              <w:b/>
              <w:i/>
            </w:rPr>
          </w:pPr>
          <w:r w:rsidRPr="00F940F2">
            <w:rPr>
              <w:b/>
              <w:i/>
            </w:rPr>
            <w:fldChar w:fldCharType="begin"/>
          </w:r>
          <w:r w:rsidRPr="00F940F2">
            <w:rPr>
              <w:b/>
              <w:i/>
            </w:rPr>
            <w:instrText xml:space="preserve"> PAGE  \* Arabic  \* MERGEFORMAT </w:instrText>
          </w:r>
          <w:r w:rsidRPr="00F940F2">
            <w:rPr>
              <w:b/>
              <w:i/>
            </w:rPr>
            <w:fldChar w:fldCharType="separate"/>
          </w:r>
          <w:r w:rsidR="00481018">
            <w:rPr>
              <w:b/>
              <w:i/>
              <w:noProof/>
            </w:rPr>
            <w:t>3</w:t>
          </w:r>
          <w:r w:rsidRPr="00F940F2">
            <w:rPr>
              <w:b/>
              <w:i/>
            </w:rPr>
            <w:fldChar w:fldCharType="end"/>
          </w:r>
        </w:p>
      </w:tc>
      <w:tc>
        <w:tcPr>
          <w:tcW w:w="877" w:type="dxa"/>
          <w:shd w:val="clear" w:color="auto" w:fill="00274C"/>
          <w:vAlign w:val="center"/>
        </w:tcPr>
        <w:p>
          <w:pPr>
            <w:pStyle w:val="Normale"/>
            <w:jc w:val="center"/>
            <w:rPr/>
            __GENERATEPPR__
          </w:pPr>
          <w:r>
            <w:rPr>
              <w:b w:val="on"/>
              <w:bCs w:val="on"/>
              <w:caps w:val="on"/>
              <w:sz w:val="20"/>
              <w:szCs w:val="20"/>
              <w:color w:val="FFFFFF"/>
            </w:rPr>
            <w:t xml:space="preserve">es</w:t>
          </w:r>
          __GENERATESUBR__
        </w:p>
      </w:tc>
    </w:tr>
  </w:tbl>
  <w:p w:rsidR="00F43C79" w:rsidRDefault="00F43C79" w:rsidP="00614CDD">
    <w:pPr>
      <w:pStyle w:val="Pidipagina"/>
      <w:ind w:left="-1134"/>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430F" w:rsidRDefault="00EA430F">
    <w:pPr>
      <w:pStyle w:val="Pidipagina"/>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81018" w:rsidRDefault="00481018"/>
  <w:p w:rsidR="00481018" w:rsidRDefault="00481018" w:rsidP="00614CDD">
    <w:pPr>
      <w:pStyle w:val="Pidipagina"/>
      <w:ind w:left="-1134"/>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565F3" w:rsidRDefault="000565F3" w:rsidP="001F6AC5">
      <w:r>
        <w:separator/>
      </w:r>
    </w:p>
  </w:footnote>
  <w:footnote w:type="continuationSeparator" w:id="0">
    <w:p w:rsidR="000565F3" w:rsidRDefault="000565F3" w:rsidP="001F6AC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F1579" w:rsidRDefault="001F1579">
    <w:pPr>
      <w:pStyle w:val="Intestazione"/>
    </w:pPr>
  </w:p>
  <w:p w:rsidR="00F940F2" w:rsidRDefault="00F940F2">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F940F2" w:rsidTr="006D432C">
      <w:trPr>
        <w:trHeight w:val="570"/>
      </w:trPr>
      <w:tc>
        <w:tcPr>
          <w:tcW w:w="1276" w:type="dxa"/>
          <w:shd w:val="clear" w:color="auto" w:fill="E1E2E0"/>
          <w:vAlign w:val="center"/>
        </w:tcPr>
        <w:p w:rsidR="00F940F2" w:rsidRDefault="00C10C7C" w:rsidP="00F940F2">
          <w:pPr>
            <w:pStyle w:val="Intestazione"/>
          </w:pPr>
          <w:r>
            <w:rPr>
              <w:noProof/>
              <w:lang w:eastAsia="it-IT"/>
            </w:rPr>
            <w:drawing>
              <wp:inline distT="0" distB="0" distL="0" distR="0" wp14:anchorId="05A678DF" wp14:editId="5E77AFAB">
                <wp:extent cx="728193" cy="241760"/>
                <wp:effectExtent l="0" t="0" r="0" b="6350"/>
                <wp:docPr id="40" name="Immagin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rsidR="00F940F2" w:rsidRPr="00614CDD" w:rsidRDefault="00342EC8" w:rsidP="00F940F2">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rsidR="00F940F2" w:rsidRDefault="00F940F2" w:rsidP="00F940F2">
          <w:pPr>
            <w:pStyle w:val="Intestazione"/>
            <w:jc w:val="right"/>
          </w:pPr>
        </w:p>
      </w:tc>
    </w:tr>
  </w:tbl>
  <w:p w:rsidR="00F940F2" w:rsidRDefault="00F940F2">
    <w:pPr>
      <w:pStyle w:val="Intestazione"/>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91B1B" w:rsidRDefault="00F91B1B" w:rsidP="001F6AC5">
    <w:pPr>
      <w:pStyle w:val="Intestazione"/>
    </w:pPr>
  </w:p>
  <w:p w:rsidR="00F940F2" w:rsidRDefault="00F940F2"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0F6647" w:rsidTr="003D4FC9">
      <w:trPr>
        <w:trHeight w:val="570"/>
      </w:trPr>
      <w:tc>
        <w:tcPr>
          <w:tcW w:w="1276" w:type="dxa"/>
          <w:shd w:val="clear" w:color="auto" w:fill="E1E2E0"/>
          <w:vAlign w:val="center"/>
        </w:tcPr>
        <w:p w:rsidR="000F6647" w:rsidRDefault="000F6647" w:rsidP="000F6647">
          <w:pPr>
            <w:pStyle w:val="Intestazione"/>
          </w:pPr>
          <w:r>
            <w:rPr>
              <w:noProof/>
              <w:lang w:eastAsia="it-IT"/>
            </w:rPr>
            <w:drawing>
              <wp:inline distT="0" distB="0" distL="0" distR="0" wp14:anchorId="40BF72C4" wp14:editId="0BA28E5E">
                <wp:extent cx="718185" cy="244043"/>
                <wp:effectExtent l="0" t="0" r="5715" b="3810"/>
                <wp:docPr id="41" name="Immagine 41" descr="C:\Users\f.filippi.DESYSDOMAIN\AppData\Local\Microsoft\Windows\INetCache\Content.Word\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28193" cy="247444"/>
                        </a:xfrm>
                        <a:prstGeom prst="rect">
                          <a:avLst/>
                        </a:prstGeom>
                        <a:noFill/>
                        <a:ln>
                          <a:noFill/>
                        </a:ln>
                      </pic:spPr>
                    </pic:pic>
                  </a:graphicData>
                </a:graphic>
              </wp:inline>
            </w:drawing>
          </w:r>
        </w:p>
      </w:tc>
      <w:tc>
        <w:tcPr>
          <w:tcW w:w="7088" w:type="dxa"/>
          <w:shd w:val="clear" w:color="auto" w:fill="E1E2E0"/>
          <w:vAlign w:val="center"/>
        </w:tcPr>
        <w:p w:rsidR="000F6647" w:rsidRPr="00614CDD" w:rsidRDefault="000F6647" w:rsidP="000F6647">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rsidR="000F6647" w:rsidRDefault="000F6647" w:rsidP="000F6647">
          <w:pPr>
            <w:pStyle w:val="Intestazione"/>
            <w:jc w:val="right"/>
          </w:pPr>
        </w:p>
      </w:tc>
    </w:tr>
  </w:tbl>
  <w:p w:rsidR="00F940F2" w:rsidRDefault="00F940F2" w:rsidP="001F6AC5">
    <w:pPr>
      <w:pStyle w:val="Intestazione"/>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42EC8" w:rsidRDefault="00342EC8">
    <w:pPr>
      <w:pStyle w:val="Intestazione"/>
    </w:pPr>
  </w:p>
  <w:p w:rsidR="00342EC8" w:rsidRDefault="00342EC8">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rsidTr="006D432C">
      <w:trPr>
        <w:trHeight w:val="570"/>
      </w:trPr>
      <w:tc>
        <w:tcPr>
          <w:tcW w:w="1276" w:type="dxa"/>
          <w:shd w:val="clear" w:color="auto" w:fill="E1E2E0"/>
          <w:vAlign w:val="center"/>
        </w:tcPr>
        <w:tbl>
          <w:tblPr>
            <w:tblStyle w:val="Grigliatabella"/>
            <w:tblpPr w:leftFromText="142" w:rightFromText="142" w:vertAnchor="text" w:tblpY="58"/>
            <w:tblOverlap w:val="never"/>
            <w:tblW w:w="0" w:type="auto"/>
            <w:tblLayout w:type="fixed"/>
            <w:tblLook w:val="04A0" w:firstRow="1" w:lastRow="0" w:firstColumn="1" w:lastColumn="0" w:noHBand="0" w:noVBand="1"/>
          </w:tblPr>
          <w:tblGrid>
            <w:gridCol w:w="599"/>
          </w:tblGrid>
          <w:tr w:rsidR="00342EC8" w:rsidTr="006D432C">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rsidR="00342EC8" w:rsidRPr="00CC2880" w:rsidRDefault="00F43C79" w:rsidP="00F940F2">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481018">
                  <w:rPr>
                    <w:bCs/>
                    <w:noProof/>
                    <w:color w:val="00274C"/>
                  </w:rPr>
                  <w:t>Errore. Nel documento non esiste testo dello stile specificato.</w:t>
                </w:r>
                <w:r>
                  <w:rPr>
                    <w:b/>
                    <w:color w:val="00274C"/>
                  </w:rPr>
                  <w:fldChar w:fldCharType="end"/>
                </w:r>
              </w:p>
            </w:tc>
          </w:tr>
        </w:tbl>
        <w:p w:rsidR="00342EC8" w:rsidRDefault="00342EC8" w:rsidP="00F940F2">
          <w:pPr>
            <w:pStyle w:val="Intestazione"/>
          </w:pPr>
        </w:p>
      </w:tc>
      <w:tc>
        <w:tcPr>
          <w:tcW w:w="7088" w:type="dxa"/>
          <w:shd w:val="clear" w:color="auto" w:fill="E1E2E0"/>
          <w:vAlign w:val="center"/>
        </w:tcPr>
        <w:p w:rsidR="00342EC8" w:rsidRPr="00614CDD" w:rsidRDefault="00342EC8" w:rsidP="00F940F2">
          <w:pPr>
            <w:pStyle w:val="Intestazione"/>
            <w:jc w:val="center"/>
            <w:rPr>
              <w:b/>
              <w:sz w:val="32"/>
              <w:szCs w:val="32"/>
            </w:rPr>
          </w:pPr>
          <w:r>
            <w:rPr>
              <w:b/>
              <w:caps/>
              <w:color w:val="00274C"/>
              <w:sz w:val="32"/>
              <w:szCs w:val="32"/>
            </w:rPr>
            <w:fldChar w:fldCharType="begin"/>
          </w:r>
          <w:r>
            <w:rPr>
              <w:b/>
              <w:caps/>
              <w:color w:val="00274C"/>
              <w:sz w:val="32"/>
              <w:szCs w:val="32"/>
            </w:rPr>
            <w:instrText xml:space="preserve"> STYLEREF  "Titolo 1"  \* MERGEFORMAT </w:instrText>
          </w:r>
          <w:r w:rsidR="00E078A4">
            <w:rPr>
              <w:b/>
              <w:caps/>
              <w:color w:val="00274C"/>
              <w:sz w:val="32"/>
              <w:szCs w:val="32"/>
            </w:rPr>
            <w:fldChar w:fldCharType="separate"/>
          </w:r>
          <w:r w:rsidR="00481018">
            <w:rPr>
              <w:bCs/>
              <w:caps/>
              <w:noProof/>
              <w:color w:val="00274C"/>
              <w:sz w:val="32"/>
              <w:szCs w:val="32"/>
            </w:rPr>
            <w:t>Errore. Nel documento non esiste testo dello stile specificato.</w:t>
          </w:r>
          <w:r>
            <w:rPr>
              <w:b/>
              <w:caps/>
              <w:color w:val="00274C"/>
              <w:sz w:val="32"/>
              <w:szCs w:val="32"/>
            </w:rPr>
            <w:fldChar w:fldCharType="end"/>
          </w:r>
        </w:p>
      </w:tc>
      <w:tc>
        <w:tcPr>
          <w:tcW w:w="1276" w:type="dxa"/>
          <w:shd w:val="clear" w:color="auto" w:fill="E1E2E0"/>
          <w:tcMar>
            <w:right w:w="28" w:type="dxa"/>
          </w:tcMar>
          <w:vAlign w:val="center"/>
        </w:tcPr>
        <w:p w:rsidR="00342EC8" w:rsidRDefault="00342EC8" w:rsidP="00F940F2">
          <w:pPr>
            <w:pStyle w:val="Intestazione"/>
            <w:jc w:val="right"/>
          </w:pPr>
          <w:r>
            <w:rPr>
              <w:noProof/>
              <w:lang w:eastAsia="it-IT"/>
            </w:rPr>
            <w:drawing>
              <wp:inline distT="0" distB="0" distL="0" distR="0" wp14:anchorId="1D6A3991" wp14:editId="0F2F398F">
                <wp:extent cx="728193" cy="241760"/>
                <wp:effectExtent l="0" t="0" r="0" b="6350"/>
                <wp:docPr id="42" name="Immagin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r>
  </w:tbl>
  <w:p w:rsidR="00342EC8" w:rsidRDefault="00342EC8">
    <w:pPr>
      <w:pStyle w:val="Intestazione"/>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42EC8" w:rsidRDefault="00342EC8" w:rsidP="001F6AC5">
    <w:pPr>
      <w:pStyle w:val="Intestazione"/>
    </w:pPr>
  </w:p>
  <w:p w:rsidR="00342EC8" w:rsidRDefault="00342EC8"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rsidTr="00CF5459">
      <w:trPr>
        <w:trHeight w:val="570"/>
      </w:trPr>
      <w:tc>
        <w:tcPr>
          <w:tcW w:w="1276" w:type="dxa"/>
          <w:shd w:val="clear" w:color="auto" w:fill="E1E2E0"/>
          <w:vAlign w:val="center"/>
        </w:tcPr>
        <w:p w:rsidR="00342EC8" w:rsidRDefault="00CF5459" w:rsidP="00F940F2">
          <w:pPr>
            <w:pStyle w:val="Intestazione"/>
          </w:pPr>
          <w:r>
            <w:rPr>
              <w:noProof/>
              <w:lang w:eastAsia="it-IT"/>
            </w:rPr>
            <w:drawing>
              <wp:inline distT="0" distB="0" distL="0" distR="0" wp14:anchorId="64780CDB" wp14:editId="6C92103D">
                <wp:extent cx="728193" cy="241760"/>
                <wp:effectExtent l="0" t="0" r="0" b="6350"/>
                <wp:docPr id="43" name="Immagin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rsidR="00342EC8" w:rsidRPr="00614CDD" w:rsidRDefault="00342EC8" w:rsidP="00F940F2">
          <w:pPr>
            <w:pStyle w:val="Intestazione"/>
            <w:jc w:val="center"/>
            <w:rPr>
              <w:b/>
              <w:sz w:val="32"/>
              <w:szCs w:val="32"/>
            </w:rPr>
          </w:pPr>
          <w:r w:rsidRPr="00614CDD">
            <w:rPr>
              <w:b/>
              <w:caps/>
              <w:color w:val="00274C"/>
              <w:sz w:val="32"/>
              <w:szCs w:val="32"/>
            </w:rPr>
            <w:fldChar w:fldCharType="begin"/>
          </w:r>
          <w:r w:rsidRPr="00614CDD">
            <w:rPr>
              <w:b/>
              <w:caps/>
              <w:color w:val="00274C"/>
              <w:sz w:val="32"/>
              <w:szCs w:val="32"/>
            </w:rPr>
            <w:instrText xml:space="preserve"> STYLEREF  "Titolo 1"  \* MERGEFORMAT </w:instrText>
          </w:r>
          <w:r w:rsidR="00E078A4">
            <w:rPr>
              <w:b/>
              <w:caps/>
              <w:color w:val="00274C"/>
              <w:sz w:val="32"/>
              <w:szCs w:val="32"/>
            </w:rPr>
            <w:fldChar w:fldCharType="separate"/>
          </w:r>
          <w:r w:rsidR="00481018">
            <w:rPr>
              <w:bCs/>
              <w:caps/>
              <w:noProof/>
              <w:color w:val="00274C"/>
              <w:sz w:val="32"/>
              <w:szCs w:val="32"/>
            </w:rPr>
            <w:t>Errore. Nel documento non esiste testo dello stile specificato.</w:t>
          </w:r>
          <w:r w:rsidRPr="00614CDD">
            <w:rPr>
              <w:b/>
              <w:sz w:val="32"/>
              <w:szCs w:val="32"/>
            </w:rPr>
            <w:fldChar w:fldCharType="end"/>
          </w:r>
        </w:p>
      </w:tc>
      <w:tc>
        <w:tcPr>
          <w:tcW w:w="1276" w:type="dxa"/>
          <w:shd w:val="clear" w:color="auto" w:fill="E1E2E0"/>
          <w:tcMar>
            <w:right w:w="108" w:type="dxa"/>
          </w:tcMar>
          <w:vAlign w:val="center"/>
        </w:tcPr>
        <w:tbl>
          <w:tblPr>
            <w:tblStyle w:val="Grigliatabella"/>
            <w:tblpPr w:leftFromText="142" w:rightFromText="142" w:vertAnchor="text" w:horzAnchor="margin" w:tblpXSpec="right" w:tblpY="58"/>
            <w:tblOverlap w:val="never"/>
            <w:tblW w:w="0" w:type="auto"/>
            <w:tblLayout w:type="fixed"/>
            <w:tblLook w:val="04A0" w:firstRow="1" w:lastRow="0" w:firstColumn="1" w:lastColumn="0" w:noHBand="0" w:noVBand="1"/>
          </w:tblPr>
          <w:tblGrid>
            <w:gridCol w:w="599"/>
          </w:tblGrid>
          <w:tr w:rsidR="00CF5459" w:rsidTr="00CF5459">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rsidR="00CF5459" w:rsidRPr="00CC2880" w:rsidRDefault="00312482" w:rsidP="00CF5459">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481018">
                  <w:rPr>
                    <w:bCs/>
                    <w:noProof/>
                    <w:color w:val="00274C"/>
                  </w:rPr>
                  <w:t>Errore. Nel documento non esiste testo dello stile specificato.</w:t>
                </w:r>
                <w:r>
                  <w:rPr>
                    <w:b/>
                    <w:color w:val="00274C"/>
                  </w:rPr>
                  <w:fldChar w:fldCharType="end"/>
                </w:r>
              </w:p>
            </w:tc>
          </w:tr>
        </w:tbl>
        <w:p w:rsidR="00342EC8" w:rsidRDefault="00342EC8" w:rsidP="00F940F2">
          <w:pPr>
            <w:pStyle w:val="Intestazione"/>
            <w:jc w:val="right"/>
          </w:pPr>
        </w:p>
      </w:tc>
    </w:tr>
  </w:tbl>
  <w:p w:rsidR="00342EC8" w:rsidRDefault="00342EC8" w:rsidP="001F6AC5">
    <w:pPr>
      <w:pStyle w:val="Intestazione"/>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Grigliatabel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342EC8" w:rsidTr="0012438B">
      <w:trPr>
        <w:trHeight w:val="1408"/>
        <w:jc w:val="center"/>
      </w:trPr>
      <w:tc>
        <w:tcPr>
          <w:tcW w:w="6804" w:type="dxa"/>
          <w:shd w:val="clear" w:color="auto" w:fill="00274C"/>
          <w:vAlign w:val="center"/>
        </w:tcPr>
        <w:p w:rsidR="00342EC8" w:rsidRPr="00F940F2" w:rsidRDefault="00342EC8" w:rsidP="001F1579">
          <w:pPr>
            <w:pStyle w:val="Intestazione"/>
            <w:jc w:val="center"/>
            <w:rPr>
              <w:b/>
              <w:sz w:val="44"/>
              <w:szCs w:val="44"/>
            </w:rPr>
          </w:pPr>
          <w:r w:rsidRPr="00F940F2">
            <w:rPr>
              <w:b/>
              <w:color w:val="FFFFFF" w:themeColor="background1"/>
              <w:sz w:val="44"/>
              <w:szCs w:val="44"/>
            </w:rPr>
            <w:t>$MACHINE$</w:t>
          </w:r>
        </w:p>
      </w:tc>
    </w:tr>
    <w:tr w:rsidR="00342EC8" w:rsidTr="0012438B">
      <w:trPr>
        <w:trHeight w:val="974"/>
        <w:jc w:val="center"/>
      </w:trPr>
      <w:tc>
        <w:tcPr>
          <w:tcW w:w="6804" w:type="dxa"/>
          <w:shd w:val="clear" w:color="auto" w:fill="1985FF"/>
          <w:vAlign w:val="center"/>
        </w:tcPr>
        <w:p w:rsidR="00342EC8" w:rsidRPr="00F940F2" w:rsidRDefault="00342EC8" w:rsidP="00F940F2">
          <w:pPr>
            <w:pStyle w:val="Intestazione"/>
            <w:jc w:val="center"/>
            <w:rPr>
              <w:sz w:val="28"/>
              <w:szCs w:val="28"/>
            </w:rPr>
          </w:pPr>
          <w:r w:rsidRPr="00F940F2">
            <w:rPr>
              <w:color w:val="FFFFFF" w:themeColor="background1"/>
              <w:sz w:val="28"/>
              <w:szCs w:val="28"/>
            </w:rPr>
            <w:t>$INSTRUCTION$</w:t>
          </w:r>
        </w:p>
      </w:tc>
    </w:tr>
  </w:tbl>
  <w:p w:rsidR="00342EC8" w:rsidRDefault="00342EC8">
    <w:pPr>
      <w:pStyle w:val="Intestazione"/>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430F" w:rsidRDefault="00EA430F">
    <w:pPr>
      <w:pStyle w:val="Intestazione"/>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81018" w:rsidRDefault="00481018" w:rsidP="001F6AC5">
    <w:pPr>
      <w:pStyle w:val="Intestazione"/>
    </w:pPr>
  </w:p>
  <w:p w:rsidR="00481018" w:rsidRDefault="00481018" w:rsidP="001F6AC5">
    <w:pPr>
      <w:pStyle w:val="Intestazione"/>
    </w:pPr>
  </w:p>
  <w:p w:rsidR="00481018" w:rsidRDefault="00481018" w:rsidP="001F6AC5">
    <w:pPr>
      <w:pStyle w:val="Intestazion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20906">
    <w:multiLevelType w:val="hybridMultilevel"/>
    <w:lvl w:ilvl="0" w:tplc="30726167">
      <w:start w:val="1"/>
      <w:numFmt w:val="decimal"/>
      <w:lvlText w:val="%1."/>
      <w:lvlJc w:val="left"/>
      <w:pPr>
        <w:ind w:left="720" w:hanging="360"/>
      </w:pPr>
    </w:lvl>
    <w:lvl w:ilvl="1" w:tplc="30726167" w:tentative="1">
      <w:start w:val="1"/>
      <w:numFmt w:val="lowerLetter"/>
      <w:lvlText w:val="%2."/>
      <w:lvlJc w:val="left"/>
      <w:pPr>
        <w:ind w:left="1440" w:hanging="360"/>
      </w:pPr>
    </w:lvl>
    <w:lvl w:ilvl="2" w:tplc="30726167" w:tentative="1">
      <w:start w:val="1"/>
      <w:numFmt w:val="lowerRoman"/>
      <w:lvlText w:val="%3."/>
      <w:lvlJc w:val="right"/>
      <w:pPr>
        <w:ind w:left="2160" w:hanging="180"/>
      </w:pPr>
    </w:lvl>
    <w:lvl w:ilvl="3" w:tplc="30726167" w:tentative="1">
      <w:start w:val="1"/>
      <w:numFmt w:val="decimal"/>
      <w:lvlText w:val="%4."/>
      <w:lvlJc w:val="left"/>
      <w:pPr>
        <w:ind w:left="2880" w:hanging="360"/>
      </w:pPr>
    </w:lvl>
    <w:lvl w:ilvl="4" w:tplc="30726167" w:tentative="1">
      <w:start w:val="1"/>
      <w:numFmt w:val="lowerLetter"/>
      <w:lvlText w:val="%5."/>
      <w:lvlJc w:val="left"/>
      <w:pPr>
        <w:ind w:left="3600" w:hanging="360"/>
      </w:pPr>
    </w:lvl>
    <w:lvl w:ilvl="5" w:tplc="30726167" w:tentative="1">
      <w:start w:val="1"/>
      <w:numFmt w:val="lowerRoman"/>
      <w:lvlText w:val="%6."/>
      <w:lvlJc w:val="right"/>
      <w:pPr>
        <w:ind w:left="4320" w:hanging="180"/>
      </w:pPr>
    </w:lvl>
    <w:lvl w:ilvl="6" w:tplc="30726167" w:tentative="1">
      <w:start w:val="1"/>
      <w:numFmt w:val="decimal"/>
      <w:lvlText w:val="%7."/>
      <w:lvlJc w:val="left"/>
      <w:pPr>
        <w:ind w:left="5040" w:hanging="360"/>
      </w:pPr>
    </w:lvl>
    <w:lvl w:ilvl="7" w:tplc="30726167" w:tentative="1">
      <w:start w:val="1"/>
      <w:numFmt w:val="lowerLetter"/>
      <w:lvlText w:val="%8."/>
      <w:lvlJc w:val="left"/>
      <w:pPr>
        <w:ind w:left="5760" w:hanging="360"/>
      </w:pPr>
    </w:lvl>
    <w:lvl w:ilvl="8" w:tplc="30726167" w:tentative="1">
      <w:start w:val="1"/>
      <w:numFmt w:val="lowerRoman"/>
      <w:lvlText w:val="%9."/>
      <w:lvlJc w:val="right"/>
      <w:pPr>
        <w:ind w:left="6480" w:hanging="180"/>
      </w:pPr>
    </w:lvl>
  </w:abstractNum>
  <w:abstractNum w:abstractNumId="20905">
    <w:multiLevelType w:val="hybridMultilevel"/>
    <w:lvl w:ilvl="0" w:tplc="90555519">
      <w:start w:val="1"/>
      <w:numFmt w:val="decimal"/>
      <w:lvlText w:val="%1."/>
      <w:lvlJc w:val="left"/>
      <w:pPr>
        <w:ind w:left="720" w:hanging="360"/>
      </w:pPr>
    </w:lvl>
    <w:lvl w:ilvl="1" w:tplc="90555519" w:tentative="1">
      <w:start w:val="1"/>
      <w:numFmt w:val="lowerLetter"/>
      <w:lvlText w:val="%2."/>
      <w:lvlJc w:val="left"/>
      <w:pPr>
        <w:ind w:left="1440" w:hanging="360"/>
      </w:pPr>
    </w:lvl>
    <w:lvl w:ilvl="2" w:tplc="90555519" w:tentative="1">
      <w:start w:val="1"/>
      <w:numFmt w:val="lowerRoman"/>
      <w:lvlText w:val="%3."/>
      <w:lvlJc w:val="right"/>
      <w:pPr>
        <w:ind w:left="2160" w:hanging="180"/>
      </w:pPr>
    </w:lvl>
    <w:lvl w:ilvl="3" w:tplc="90555519" w:tentative="1">
      <w:start w:val="1"/>
      <w:numFmt w:val="decimal"/>
      <w:lvlText w:val="%4."/>
      <w:lvlJc w:val="left"/>
      <w:pPr>
        <w:ind w:left="2880" w:hanging="360"/>
      </w:pPr>
    </w:lvl>
    <w:lvl w:ilvl="4" w:tplc="90555519" w:tentative="1">
      <w:start w:val="1"/>
      <w:numFmt w:val="lowerLetter"/>
      <w:lvlText w:val="%5."/>
      <w:lvlJc w:val="left"/>
      <w:pPr>
        <w:ind w:left="3600" w:hanging="360"/>
      </w:pPr>
    </w:lvl>
    <w:lvl w:ilvl="5" w:tplc="90555519" w:tentative="1">
      <w:start w:val="1"/>
      <w:numFmt w:val="lowerRoman"/>
      <w:lvlText w:val="%6."/>
      <w:lvlJc w:val="right"/>
      <w:pPr>
        <w:ind w:left="4320" w:hanging="180"/>
      </w:pPr>
    </w:lvl>
    <w:lvl w:ilvl="6" w:tplc="90555519" w:tentative="1">
      <w:start w:val="1"/>
      <w:numFmt w:val="decimal"/>
      <w:lvlText w:val="%7."/>
      <w:lvlJc w:val="left"/>
      <w:pPr>
        <w:ind w:left="5040" w:hanging="360"/>
      </w:pPr>
    </w:lvl>
    <w:lvl w:ilvl="7" w:tplc="90555519" w:tentative="1">
      <w:start w:val="1"/>
      <w:numFmt w:val="lowerLetter"/>
      <w:lvlText w:val="%8."/>
      <w:lvlJc w:val="left"/>
      <w:pPr>
        <w:ind w:left="5760" w:hanging="360"/>
      </w:pPr>
    </w:lvl>
    <w:lvl w:ilvl="8" w:tplc="90555519" w:tentative="1">
      <w:start w:val="1"/>
      <w:numFmt w:val="lowerRoman"/>
      <w:lvlText w:val="%9."/>
      <w:lvlJc w:val="right"/>
      <w:pPr>
        <w:ind w:left="6480" w:hanging="180"/>
      </w:pPr>
    </w:lvl>
  </w:abstractNum>
  <w:abstractNum w:abstractNumId="20904">
    <w:multiLevelType w:val="hybridMultilevel"/>
    <w:lvl w:ilvl="0" w:tplc="72587671">
      <w:start w:val="1"/>
      <w:numFmt w:val="decimal"/>
      <w:lvlText w:val="%1."/>
      <w:lvlJc w:val="left"/>
      <w:pPr>
        <w:ind w:left="720" w:hanging="360"/>
      </w:pPr>
    </w:lvl>
    <w:lvl w:ilvl="1" w:tplc="72587671" w:tentative="1">
      <w:start w:val="1"/>
      <w:numFmt w:val="lowerLetter"/>
      <w:lvlText w:val="%2."/>
      <w:lvlJc w:val="left"/>
      <w:pPr>
        <w:ind w:left="1440" w:hanging="360"/>
      </w:pPr>
    </w:lvl>
    <w:lvl w:ilvl="2" w:tplc="72587671" w:tentative="1">
      <w:start w:val="1"/>
      <w:numFmt w:val="lowerRoman"/>
      <w:lvlText w:val="%3."/>
      <w:lvlJc w:val="right"/>
      <w:pPr>
        <w:ind w:left="2160" w:hanging="180"/>
      </w:pPr>
    </w:lvl>
    <w:lvl w:ilvl="3" w:tplc="72587671" w:tentative="1">
      <w:start w:val="1"/>
      <w:numFmt w:val="decimal"/>
      <w:lvlText w:val="%4."/>
      <w:lvlJc w:val="left"/>
      <w:pPr>
        <w:ind w:left="2880" w:hanging="360"/>
      </w:pPr>
    </w:lvl>
    <w:lvl w:ilvl="4" w:tplc="72587671" w:tentative="1">
      <w:start w:val="1"/>
      <w:numFmt w:val="lowerLetter"/>
      <w:lvlText w:val="%5."/>
      <w:lvlJc w:val="left"/>
      <w:pPr>
        <w:ind w:left="3600" w:hanging="360"/>
      </w:pPr>
    </w:lvl>
    <w:lvl w:ilvl="5" w:tplc="72587671" w:tentative="1">
      <w:start w:val="1"/>
      <w:numFmt w:val="lowerRoman"/>
      <w:lvlText w:val="%6."/>
      <w:lvlJc w:val="right"/>
      <w:pPr>
        <w:ind w:left="4320" w:hanging="180"/>
      </w:pPr>
    </w:lvl>
    <w:lvl w:ilvl="6" w:tplc="72587671" w:tentative="1">
      <w:start w:val="1"/>
      <w:numFmt w:val="decimal"/>
      <w:lvlText w:val="%7."/>
      <w:lvlJc w:val="left"/>
      <w:pPr>
        <w:ind w:left="5040" w:hanging="360"/>
      </w:pPr>
    </w:lvl>
    <w:lvl w:ilvl="7" w:tplc="72587671" w:tentative="1">
      <w:start w:val="1"/>
      <w:numFmt w:val="lowerLetter"/>
      <w:lvlText w:val="%8."/>
      <w:lvlJc w:val="left"/>
      <w:pPr>
        <w:ind w:left="5760" w:hanging="360"/>
      </w:pPr>
    </w:lvl>
    <w:lvl w:ilvl="8" w:tplc="72587671" w:tentative="1">
      <w:start w:val="1"/>
      <w:numFmt w:val="lowerRoman"/>
      <w:lvlText w:val="%9."/>
      <w:lvlJc w:val="right"/>
      <w:pPr>
        <w:ind w:left="6480" w:hanging="180"/>
      </w:pPr>
    </w:lvl>
  </w:abstractNum>
  <w:abstractNum w:abstractNumId="20903">
    <w:multiLevelType w:val="hybridMultilevel"/>
    <w:lvl w:ilvl="0" w:tplc="16414850">
      <w:start w:val="1"/>
      <w:numFmt w:val="decimal"/>
      <w:lvlText w:val="%1."/>
      <w:lvlJc w:val="left"/>
      <w:pPr>
        <w:ind w:left="720" w:hanging="360"/>
      </w:pPr>
    </w:lvl>
    <w:lvl w:ilvl="1" w:tplc="16414850" w:tentative="1">
      <w:start w:val="1"/>
      <w:numFmt w:val="lowerLetter"/>
      <w:lvlText w:val="%2."/>
      <w:lvlJc w:val="left"/>
      <w:pPr>
        <w:ind w:left="1440" w:hanging="360"/>
      </w:pPr>
    </w:lvl>
    <w:lvl w:ilvl="2" w:tplc="16414850" w:tentative="1">
      <w:start w:val="1"/>
      <w:numFmt w:val="lowerRoman"/>
      <w:lvlText w:val="%3."/>
      <w:lvlJc w:val="right"/>
      <w:pPr>
        <w:ind w:left="2160" w:hanging="180"/>
      </w:pPr>
    </w:lvl>
    <w:lvl w:ilvl="3" w:tplc="16414850" w:tentative="1">
      <w:start w:val="1"/>
      <w:numFmt w:val="decimal"/>
      <w:lvlText w:val="%4."/>
      <w:lvlJc w:val="left"/>
      <w:pPr>
        <w:ind w:left="2880" w:hanging="360"/>
      </w:pPr>
    </w:lvl>
    <w:lvl w:ilvl="4" w:tplc="16414850" w:tentative="1">
      <w:start w:val="1"/>
      <w:numFmt w:val="lowerLetter"/>
      <w:lvlText w:val="%5."/>
      <w:lvlJc w:val="left"/>
      <w:pPr>
        <w:ind w:left="3600" w:hanging="360"/>
      </w:pPr>
    </w:lvl>
    <w:lvl w:ilvl="5" w:tplc="16414850" w:tentative="1">
      <w:start w:val="1"/>
      <w:numFmt w:val="lowerRoman"/>
      <w:lvlText w:val="%6."/>
      <w:lvlJc w:val="right"/>
      <w:pPr>
        <w:ind w:left="4320" w:hanging="180"/>
      </w:pPr>
    </w:lvl>
    <w:lvl w:ilvl="6" w:tplc="16414850" w:tentative="1">
      <w:start w:val="1"/>
      <w:numFmt w:val="decimal"/>
      <w:lvlText w:val="%7."/>
      <w:lvlJc w:val="left"/>
      <w:pPr>
        <w:ind w:left="5040" w:hanging="360"/>
      </w:pPr>
    </w:lvl>
    <w:lvl w:ilvl="7" w:tplc="16414850" w:tentative="1">
      <w:start w:val="1"/>
      <w:numFmt w:val="lowerLetter"/>
      <w:lvlText w:val="%8."/>
      <w:lvlJc w:val="left"/>
      <w:pPr>
        <w:ind w:left="5760" w:hanging="360"/>
      </w:pPr>
    </w:lvl>
    <w:lvl w:ilvl="8" w:tplc="16414850" w:tentative="1">
      <w:start w:val="1"/>
      <w:numFmt w:val="lowerRoman"/>
      <w:lvlText w:val="%9."/>
      <w:lvlJc w:val="right"/>
      <w:pPr>
        <w:ind w:left="6480" w:hanging="180"/>
      </w:pPr>
    </w:lvl>
  </w:abstractNum>
  <w:abstractNum w:abstractNumId="20902">
    <w:multiLevelType w:val="hybridMultilevel"/>
    <w:lvl w:ilvl="0" w:tplc="86674435">
      <w:start w:val="1"/>
      <w:numFmt w:val="decimal"/>
      <w:lvlText w:val="%1."/>
      <w:lvlJc w:val="left"/>
      <w:pPr>
        <w:ind w:left="720" w:hanging="360"/>
      </w:pPr>
    </w:lvl>
    <w:lvl w:ilvl="1" w:tplc="86674435" w:tentative="1">
      <w:start w:val="1"/>
      <w:numFmt w:val="lowerLetter"/>
      <w:lvlText w:val="%2."/>
      <w:lvlJc w:val="left"/>
      <w:pPr>
        <w:ind w:left="1440" w:hanging="360"/>
      </w:pPr>
    </w:lvl>
    <w:lvl w:ilvl="2" w:tplc="86674435" w:tentative="1">
      <w:start w:val="1"/>
      <w:numFmt w:val="lowerRoman"/>
      <w:lvlText w:val="%3."/>
      <w:lvlJc w:val="right"/>
      <w:pPr>
        <w:ind w:left="2160" w:hanging="180"/>
      </w:pPr>
    </w:lvl>
    <w:lvl w:ilvl="3" w:tplc="86674435" w:tentative="1">
      <w:start w:val="1"/>
      <w:numFmt w:val="decimal"/>
      <w:lvlText w:val="%4."/>
      <w:lvlJc w:val="left"/>
      <w:pPr>
        <w:ind w:left="2880" w:hanging="360"/>
      </w:pPr>
    </w:lvl>
    <w:lvl w:ilvl="4" w:tplc="86674435" w:tentative="1">
      <w:start w:val="1"/>
      <w:numFmt w:val="lowerLetter"/>
      <w:lvlText w:val="%5."/>
      <w:lvlJc w:val="left"/>
      <w:pPr>
        <w:ind w:left="3600" w:hanging="360"/>
      </w:pPr>
    </w:lvl>
    <w:lvl w:ilvl="5" w:tplc="86674435" w:tentative="1">
      <w:start w:val="1"/>
      <w:numFmt w:val="lowerRoman"/>
      <w:lvlText w:val="%6."/>
      <w:lvlJc w:val="right"/>
      <w:pPr>
        <w:ind w:left="4320" w:hanging="180"/>
      </w:pPr>
    </w:lvl>
    <w:lvl w:ilvl="6" w:tplc="86674435" w:tentative="1">
      <w:start w:val="1"/>
      <w:numFmt w:val="decimal"/>
      <w:lvlText w:val="%7."/>
      <w:lvlJc w:val="left"/>
      <w:pPr>
        <w:ind w:left="5040" w:hanging="360"/>
      </w:pPr>
    </w:lvl>
    <w:lvl w:ilvl="7" w:tplc="86674435" w:tentative="1">
      <w:start w:val="1"/>
      <w:numFmt w:val="lowerLetter"/>
      <w:lvlText w:val="%8."/>
      <w:lvlJc w:val="left"/>
      <w:pPr>
        <w:ind w:left="5760" w:hanging="360"/>
      </w:pPr>
    </w:lvl>
    <w:lvl w:ilvl="8" w:tplc="86674435" w:tentative="1">
      <w:start w:val="1"/>
      <w:numFmt w:val="lowerRoman"/>
      <w:lvlText w:val="%9."/>
      <w:lvlJc w:val="right"/>
      <w:pPr>
        <w:ind w:left="6480" w:hanging="180"/>
      </w:pPr>
    </w:lvl>
  </w:abstractNum>
  <w:abstractNum w:abstractNumId="20901">
    <w:multiLevelType w:val="hybridMultilevel"/>
    <w:lvl w:ilvl="0" w:tplc="28632613">
      <w:start w:val="1"/>
      <w:numFmt w:val="decimal"/>
      <w:lvlText w:val="%1."/>
      <w:lvlJc w:val="left"/>
      <w:pPr>
        <w:ind w:left="720" w:hanging="360"/>
      </w:pPr>
    </w:lvl>
    <w:lvl w:ilvl="1" w:tplc="28632613" w:tentative="1">
      <w:start w:val="1"/>
      <w:numFmt w:val="lowerLetter"/>
      <w:lvlText w:val="%2."/>
      <w:lvlJc w:val="left"/>
      <w:pPr>
        <w:ind w:left="1440" w:hanging="360"/>
      </w:pPr>
    </w:lvl>
    <w:lvl w:ilvl="2" w:tplc="28632613" w:tentative="1">
      <w:start w:val="1"/>
      <w:numFmt w:val="lowerRoman"/>
      <w:lvlText w:val="%3."/>
      <w:lvlJc w:val="right"/>
      <w:pPr>
        <w:ind w:left="2160" w:hanging="180"/>
      </w:pPr>
    </w:lvl>
    <w:lvl w:ilvl="3" w:tplc="28632613" w:tentative="1">
      <w:start w:val="1"/>
      <w:numFmt w:val="decimal"/>
      <w:lvlText w:val="%4."/>
      <w:lvlJc w:val="left"/>
      <w:pPr>
        <w:ind w:left="2880" w:hanging="360"/>
      </w:pPr>
    </w:lvl>
    <w:lvl w:ilvl="4" w:tplc="28632613" w:tentative="1">
      <w:start w:val="1"/>
      <w:numFmt w:val="lowerLetter"/>
      <w:lvlText w:val="%5."/>
      <w:lvlJc w:val="left"/>
      <w:pPr>
        <w:ind w:left="3600" w:hanging="360"/>
      </w:pPr>
    </w:lvl>
    <w:lvl w:ilvl="5" w:tplc="28632613" w:tentative="1">
      <w:start w:val="1"/>
      <w:numFmt w:val="lowerRoman"/>
      <w:lvlText w:val="%6."/>
      <w:lvlJc w:val="right"/>
      <w:pPr>
        <w:ind w:left="4320" w:hanging="180"/>
      </w:pPr>
    </w:lvl>
    <w:lvl w:ilvl="6" w:tplc="28632613" w:tentative="1">
      <w:start w:val="1"/>
      <w:numFmt w:val="decimal"/>
      <w:lvlText w:val="%7."/>
      <w:lvlJc w:val="left"/>
      <w:pPr>
        <w:ind w:left="5040" w:hanging="360"/>
      </w:pPr>
    </w:lvl>
    <w:lvl w:ilvl="7" w:tplc="28632613" w:tentative="1">
      <w:start w:val="1"/>
      <w:numFmt w:val="lowerLetter"/>
      <w:lvlText w:val="%8."/>
      <w:lvlJc w:val="left"/>
      <w:pPr>
        <w:ind w:left="5760" w:hanging="360"/>
      </w:pPr>
    </w:lvl>
    <w:lvl w:ilvl="8" w:tplc="28632613" w:tentative="1">
      <w:start w:val="1"/>
      <w:numFmt w:val="lowerRoman"/>
      <w:lvlText w:val="%9."/>
      <w:lvlJc w:val="right"/>
      <w:pPr>
        <w:ind w:left="6480" w:hanging="180"/>
      </w:pPr>
    </w:lvl>
  </w:abstractNum>
  <w:abstractNum w:abstractNumId="20900">
    <w:multiLevelType w:val="hybridMultilevel"/>
    <w:lvl w:ilvl="0" w:tplc="61683936">
      <w:start w:val="1"/>
      <w:numFmt w:val="decimal"/>
      <w:lvlText w:val="%1."/>
      <w:lvlJc w:val="left"/>
      <w:pPr>
        <w:ind w:left="720" w:hanging="360"/>
      </w:pPr>
    </w:lvl>
    <w:lvl w:ilvl="1" w:tplc="61683936" w:tentative="1">
      <w:start w:val="1"/>
      <w:numFmt w:val="lowerLetter"/>
      <w:lvlText w:val="%2."/>
      <w:lvlJc w:val="left"/>
      <w:pPr>
        <w:ind w:left="1440" w:hanging="360"/>
      </w:pPr>
    </w:lvl>
    <w:lvl w:ilvl="2" w:tplc="61683936" w:tentative="1">
      <w:start w:val="1"/>
      <w:numFmt w:val="lowerRoman"/>
      <w:lvlText w:val="%3."/>
      <w:lvlJc w:val="right"/>
      <w:pPr>
        <w:ind w:left="2160" w:hanging="180"/>
      </w:pPr>
    </w:lvl>
    <w:lvl w:ilvl="3" w:tplc="61683936" w:tentative="1">
      <w:start w:val="1"/>
      <w:numFmt w:val="decimal"/>
      <w:lvlText w:val="%4."/>
      <w:lvlJc w:val="left"/>
      <w:pPr>
        <w:ind w:left="2880" w:hanging="360"/>
      </w:pPr>
    </w:lvl>
    <w:lvl w:ilvl="4" w:tplc="61683936" w:tentative="1">
      <w:start w:val="1"/>
      <w:numFmt w:val="lowerLetter"/>
      <w:lvlText w:val="%5."/>
      <w:lvlJc w:val="left"/>
      <w:pPr>
        <w:ind w:left="3600" w:hanging="360"/>
      </w:pPr>
    </w:lvl>
    <w:lvl w:ilvl="5" w:tplc="61683936" w:tentative="1">
      <w:start w:val="1"/>
      <w:numFmt w:val="lowerRoman"/>
      <w:lvlText w:val="%6."/>
      <w:lvlJc w:val="right"/>
      <w:pPr>
        <w:ind w:left="4320" w:hanging="180"/>
      </w:pPr>
    </w:lvl>
    <w:lvl w:ilvl="6" w:tplc="61683936" w:tentative="1">
      <w:start w:val="1"/>
      <w:numFmt w:val="decimal"/>
      <w:lvlText w:val="%7."/>
      <w:lvlJc w:val="left"/>
      <w:pPr>
        <w:ind w:left="5040" w:hanging="360"/>
      </w:pPr>
    </w:lvl>
    <w:lvl w:ilvl="7" w:tplc="61683936" w:tentative="1">
      <w:start w:val="1"/>
      <w:numFmt w:val="lowerLetter"/>
      <w:lvlText w:val="%8."/>
      <w:lvlJc w:val="left"/>
      <w:pPr>
        <w:ind w:left="5760" w:hanging="360"/>
      </w:pPr>
    </w:lvl>
    <w:lvl w:ilvl="8" w:tplc="61683936" w:tentative="1">
      <w:start w:val="1"/>
      <w:numFmt w:val="lowerRoman"/>
      <w:lvlText w:val="%9."/>
      <w:lvlJc w:val="right"/>
      <w:pPr>
        <w:ind w:left="6480" w:hanging="180"/>
      </w:pPr>
    </w:lvl>
  </w:abstractNum>
  <w:abstractNum w:abstractNumId="20899">
    <w:multiLevelType w:val="hybridMultilevel"/>
    <w:lvl w:ilvl="0" w:tplc="58325801">
      <w:start w:val="1"/>
      <w:numFmt w:val="decimal"/>
      <w:lvlText w:val="%1."/>
      <w:lvlJc w:val="left"/>
      <w:pPr>
        <w:ind w:left="720" w:hanging="360"/>
      </w:pPr>
    </w:lvl>
    <w:lvl w:ilvl="1" w:tplc="58325801" w:tentative="1">
      <w:start w:val="1"/>
      <w:numFmt w:val="lowerLetter"/>
      <w:lvlText w:val="%2."/>
      <w:lvlJc w:val="left"/>
      <w:pPr>
        <w:ind w:left="1440" w:hanging="360"/>
      </w:pPr>
    </w:lvl>
    <w:lvl w:ilvl="2" w:tplc="58325801" w:tentative="1">
      <w:start w:val="1"/>
      <w:numFmt w:val="lowerRoman"/>
      <w:lvlText w:val="%3."/>
      <w:lvlJc w:val="right"/>
      <w:pPr>
        <w:ind w:left="2160" w:hanging="180"/>
      </w:pPr>
    </w:lvl>
    <w:lvl w:ilvl="3" w:tplc="58325801" w:tentative="1">
      <w:start w:val="1"/>
      <w:numFmt w:val="decimal"/>
      <w:lvlText w:val="%4."/>
      <w:lvlJc w:val="left"/>
      <w:pPr>
        <w:ind w:left="2880" w:hanging="360"/>
      </w:pPr>
    </w:lvl>
    <w:lvl w:ilvl="4" w:tplc="58325801" w:tentative="1">
      <w:start w:val="1"/>
      <w:numFmt w:val="lowerLetter"/>
      <w:lvlText w:val="%5."/>
      <w:lvlJc w:val="left"/>
      <w:pPr>
        <w:ind w:left="3600" w:hanging="360"/>
      </w:pPr>
    </w:lvl>
    <w:lvl w:ilvl="5" w:tplc="58325801" w:tentative="1">
      <w:start w:val="1"/>
      <w:numFmt w:val="lowerRoman"/>
      <w:lvlText w:val="%6."/>
      <w:lvlJc w:val="right"/>
      <w:pPr>
        <w:ind w:left="4320" w:hanging="180"/>
      </w:pPr>
    </w:lvl>
    <w:lvl w:ilvl="6" w:tplc="58325801" w:tentative="1">
      <w:start w:val="1"/>
      <w:numFmt w:val="decimal"/>
      <w:lvlText w:val="%7."/>
      <w:lvlJc w:val="left"/>
      <w:pPr>
        <w:ind w:left="5040" w:hanging="360"/>
      </w:pPr>
    </w:lvl>
    <w:lvl w:ilvl="7" w:tplc="58325801" w:tentative="1">
      <w:start w:val="1"/>
      <w:numFmt w:val="lowerLetter"/>
      <w:lvlText w:val="%8."/>
      <w:lvlJc w:val="left"/>
      <w:pPr>
        <w:ind w:left="5760" w:hanging="360"/>
      </w:pPr>
    </w:lvl>
    <w:lvl w:ilvl="8" w:tplc="58325801" w:tentative="1">
      <w:start w:val="1"/>
      <w:numFmt w:val="lowerRoman"/>
      <w:lvlText w:val="%9."/>
      <w:lvlJc w:val="right"/>
      <w:pPr>
        <w:ind w:left="6480" w:hanging="180"/>
      </w:pPr>
    </w:lvl>
  </w:abstractNum>
  <w:abstractNum w:abstractNumId="20898">
    <w:multiLevelType w:val="hybridMultilevel"/>
    <w:lvl w:ilvl="0" w:tplc="58698267">
      <w:start w:val="1"/>
      <w:numFmt w:val="decimal"/>
      <w:lvlText w:val="%1."/>
      <w:lvlJc w:val="left"/>
      <w:pPr>
        <w:ind w:left="720" w:hanging="360"/>
      </w:pPr>
    </w:lvl>
    <w:lvl w:ilvl="1" w:tplc="58698267" w:tentative="1">
      <w:start w:val="1"/>
      <w:numFmt w:val="lowerLetter"/>
      <w:lvlText w:val="%2."/>
      <w:lvlJc w:val="left"/>
      <w:pPr>
        <w:ind w:left="1440" w:hanging="360"/>
      </w:pPr>
    </w:lvl>
    <w:lvl w:ilvl="2" w:tplc="58698267" w:tentative="1">
      <w:start w:val="1"/>
      <w:numFmt w:val="lowerRoman"/>
      <w:lvlText w:val="%3."/>
      <w:lvlJc w:val="right"/>
      <w:pPr>
        <w:ind w:left="2160" w:hanging="180"/>
      </w:pPr>
    </w:lvl>
    <w:lvl w:ilvl="3" w:tplc="58698267" w:tentative="1">
      <w:start w:val="1"/>
      <w:numFmt w:val="decimal"/>
      <w:lvlText w:val="%4."/>
      <w:lvlJc w:val="left"/>
      <w:pPr>
        <w:ind w:left="2880" w:hanging="360"/>
      </w:pPr>
    </w:lvl>
    <w:lvl w:ilvl="4" w:tplc="58698267" w:tentative="1">
      <w:start w:val="1"/>
      <w:numFmt w:val="lowerLetter"/>
      <w:lvlText w:val="%5."/>
      <w:lvlJc w:val="left"/>
      <w:pPr>
        <w:ind w:left="3600" w:hanging="360"/>
      </w:pPr>
    </w:lvl>
    <w:lvl w:ilvl="5" w:tplc="58698267" w:tentative="1">
      <w:start w:val="1"/>
      <w:numFmt w:val="lowerRoman"/>
      <w:lvlText w:val="%6."/>
      <w:lvlJc w:val="right"/>
      <w:pPr>
        <w:ind w:left="4320" w:hanging="180"/>
      </w:pPr>
    </w:lvl>
    <w:lvl w:ilvl="6" w:tplc="58698267" w:tentative="1">
      <w:start w:val="1"/>
      <w:numFmt w:val="decimal"/>
      <w:lvlText w:val="%7."/>
      <w:lvlJc w:val="left"/>
      <w:pPr>
        <w:ind w:left="5040" w:hanging="360"/>
      </w:pPr>
    </w:lvl>
    <w:lvl w:ilvl="7" w:tplc="58698267" w:tentative="1">
      <w:start w:val="1"/>
      <w:numFmt w:val="lowerLetter"/>
      <w:lvlText w:val="%8."/>
      <w:lvlJc w:val="left"/>
      <w:pPr>
        <w:ind w:left="5760" w:hanging="360"/>
      </w:pPr>
    </w:lvl>
    <w:lvl w:ilvl="8" w:tplc="58698267" w:tentative="1">
      <w:start w:val="1"/>
      <w:numFmt w:val="lowerRoman"/>
      <w:lvlText w:val="%9."/>
      <w:lvlJc w:val="right"/>
      <w:pPr>
        <w:ind w:left="6480" w:hanging="180"/>
      </w:pPr>
    </w:lvl>
  </w:abstractNum>
  <w:abstractNum w:abstractNumId="20897">
    <w:multiLevelType w:val="hybridMultilevel"/>
    <w:lvl w:ilvl="0" w:tplc="95991069">
      <w:start w:val="1"/>
      <w:numFmt w:val="decimal"/>
      <w:lvlText w:val="%1."/>
      <w:lvlJc w:val="left"/>
      <w:pPr>
        <w:ind w:left="720" w:hanging="360"/>
      </w:pPr>
    </w:lvl>
    <w:lvl w:ilvl="1" w:tplc="95991069" w:tentative="1">
      <w:start w:val="1"/>
      <w:numFmt w:val="lowerLetter"/>
      <w:lvlText w:val="%2."/>
      <w:lvlJc w:val="left"/>
      <w:pPr>
        <w:ind w:left="1440" w:hanging="360"/>
      </w:pPr>
    </w:lvl>
    <w:lvl w:ilvl="2" w:tplc="95991069" w:tentative="1">
      <w:start w:val="1"/>
      <w:numFmt w:val="lowerRoman"/>
      <w:lvlText w:val="%3."/>
      <w:lvlJc w:val="right"/>
      <w:pPr>
        <w:ind w:left="2160" w:hanging="180"/>
      </w:pPr>
    </w:lvl>
    <w:lvl w:ilvl="3" w:tplc="95991069" w:tentative="1">
      <w:start w:val="1"/>
      <w:numFmt w:val="decimal"/>
      <w:lvlText w:val="%4."/>
      <w:lvlJc w:val="left"/>
      <w:pPr>
        <w:ind w:left="2880" w:hanging="360"/>
      </w:pPr>
    </w:lvl>
    <w:lvl w:ilvl="4" w:tplc="95991069" w:tentative="1">
      <w:start w:val="1"/>
      <w:numFmt w:val="lowerLetter"/>
      <w:lvlText w:val="%5."/>
      <w:lvlJc w:val="left"/>
      <w:pPr>
        <w:ind w:left="3600" w:hanging="360"/>
      </w:pPr>
    </w:lvl>
    <w:lvl w:ilvl="5" w:tplc="95991069" w:tentative="1">
      <w:start w:val="1"/>
      <w:numFmt w:val="lowerRoman"/>
      <w:lvlText w:val="%6."/>
      <w:lvlJc w:val="right"/>
      <w:pPr>
        <w:ind w:left="4320" w:hanging="180"/>
      </w:pPr>
    </w:lvl>
    <w:lvl w:ilvl="6" w:tplc="95991069" w:tentative="1">
      <w:start w:val="1"/>
      <w:numFmt w:val="decimal"/>
      <w:lvlText w:val="%7."/>
      <w:lvlJc w:val="left"/>
      <w:pPr>
        <w:ind w:left="5040" w:hanging="360"/>
      </w:pPr>
    </w:lvl>
    <w:lvl w:ilvl="7" w:tplc="95991069" w:tentative="1">
      <w:start w:val="1"/>
      <w:numFmt w:val="lowerLetter"/>
      <w:lvlText w:val="%8."/>
      <w:lvlJc w:val="left"/>
      <w:pPr>
        <w:ind w:left="5760" w:hanging="360"/>
      </w:pPr>
    </w:lvl>
    <w:lvl w:ilvl="8" w:tplc="95991069" w:tentative="1">
      <w:start w:val="1"/>
      <w:numFmt w:val="lowerRoman"/>
      <w:lvlText w:val="%9."/>
      <w:lvlJc w:val="right"/>
      <w:pPr>
        <w:ind w:left="6480" w:hanging="180"/>
      </w:pPr>
    </w:lvl>
  </w:abstractNum>
  <w:abstractNum w:abstractNumId="20896">
    <w:multiLevelType w:val="hybridMultilevel"/>
    <w:lvl w:ilvl="0" w:tplc="29610880">
      <w:start w:val="1"/>
      <w:numFmt w:val="decimal"/>
      <w:lvlText w:val="%1."/>
      <w:lvlJc w:val="left"/>
      <w:pPr>
        <w:ind w:left="720" w:hanging="360"/>
      </w:pPr>
    </w:lvl>
    <w:lvl w:ilvl="1" w:tplc="29610880" w:tentative="1">
      <w:start w:val="1"/>
      <w:numFmt w:val="lowerLetter"/>
      <w:lvlText w:val="%2."/>
      <w:lvlJc w:val="left"/>
      <w:pPr>
        <w:ind w:left="1440" w:hanging="360"/>
      </w:pPr>
    </w:lvl>
    <w:lvl w:ilvl="2" w:tplc="29610880" w:tentative="1">
      <w:start w:val="1"/>
      <w:numFmt w:val="lowerRoman"/>
      <w:lvlText w:val="%3."/>
      <w:lvlJc w:val="right"/>
      <w:pPr>
        <w:ind w:left="2160" w:hanging="180"/>
      </w:pPr>
    </w:lvl>
    <w:lvl w:ilvl="3" w:tplc="29610880" w:tentative="1">
      <w:start w:val="1"/>
      <w:numFmt w:val="decimal"/>
      <w:lvlText w:val="%4."/>
      <w:lvlJc w:val="left"/>
      <w:pPr>
        <w:ind w:left="2880" w:hanging="360"/>
      </w:pPr>
    </w:lvl>
    <w:lvl w:ilvl="4" w:tplc="29610880" w:tentative="1">
      <w:start w:val="1"/>
      <w:numFmt w:val="lowerLetter"/>
      <w:lvlText w:val="%5."/>
      <w:lvlJc w:val="left"/>
      <w:pPr>
        <w:ind w:left="3600" w:hanging="360"/>
      </w:pPr>
    </w:lvl>
    <w:lvl w:ilvl="5" w:tplc="29610880" w:tentative="1">
      <w:start w:val="1"/>
      <w:numFmt w:val="lowerRoman"/>
      <w:lvlText w:val="%6."/>
      <w:lvlJc w:val="right"/>
      <w:pPr>
        <w:ind w:left="4320" w:hanging="180"/>
      </w:pPr>
    </w:lvl>
    <w:lvl w:ilvl="6" w:tplc="29610880" w:tentative="1">
      <w:start w:val="1"/>
      <w:numFmt w:val="decimal"/>
      <w:lvlText w:val="%7."/>
      <w:lvlJc w:val="left"/>
      <w:pPr>
        <w:ind w:left="5040" w:hanging="360"/>
      </w:pPr>
    </w:lvl>
    <w:lvl w:ilvl="7" w:tplc="29610880" w:tentative="1">
      <w:start w:val="1"/>
      <w:numFmt w:val="lowerLetter"/>
      <w:lvlText w:val="%8."/>
      <w:lvlJc w:val="left"/>
      <w:pPr>
        <w:ind w:left="5760" w:hanging="360"/>
      </w:pPr>
    </w:lvl>
    <w:lvl w:ilvl="8" w:tplc="29610880" w:tentative="1">
      <w:start w:val="1"/>
      <w:numFmt w:val="lowerRoman"/>
      <w:lvlText w:val="%9."/>
      <w:lvlJc w:val="right"/>
      <w:pPr>
        <w:ind w:left="6480" w:hanging="180"/>
      </w:pPr>
    </w:lvl>
  </w:abstractNum>
  <w:abstractNum w:abstractNumId="20895">
    <w:multiLevelType w:val="hybridMultilevel"/>
    <w:lvl w:ilvl="0" w:tplc="91915429">
      <w:start w:val="1"/>
      <w:numFmt w:val="decimal"/>
      <w:lvlText w:val="%1."/>
      <w:lvlJc w:val="left"/>
      <w:pPr>
        <w:ind w:left="720" w:hanging="360"/>
      </w:pPr>
    </w:lvl>
    <w:lvl w:ilvl="1" w:tplc="91915429" w:tentative="1">
      <w:start w:val="1"/>
      <w:numFmt w:val="lowerLetter"/>
      <w:lvlText w:val="%2."/>
      <w:lvlJc w:val="left"/>
      <w:pPr>
        <w:ind w:left="1440" w:hanging="360"/>
      </w:pPr>
    </w:lvl>
    <w:lvl w:ilvl="2" w:tplc="91915429" w:tentative="1">
      <w:start w:val="1"/>
      <w:numFmt w:val="lowerRoman"/>
      <w:lvlText w:val="%3."/>
      <w:lvlJc w:val="right"/>
      <w:pPr>
        <w:ind w:left="2160" w:hanging="180"/>
      </w:pPr>
    </w:lvl>
    <w:lvl w:ilvl="3" w:tplc="91915429" w:tentative="1">
      <w:start w:val="1"/>
      <w:numFmt w:val="decimal"/>
      <w:lvlText w:val="%4."/>
      <w:lvlJc w:val="left"/>
      <w:pPr>
        <w:ind w:left="2880" w:hanging="360"/>
      </w:pPr>
    </w:lvl>
    <w:lvl w:ilvl="4" w:tplc="91915429" w:tentative="1">
      <w:start w:val="1"/>
      <w:numFmt w:val="lowerLetter"/>
      <w:lvlText w:val="%5."/>
      <w:lvlJc w:val="left"/>
      <w:pPr>
        <w:ind w:left="3600" w:hanging="360"/>
      </w:pPr>
    </w:lvl>
    <w:lvl w:ilvl="5" w:tplc="91915429" w:tentative="1">
      <w:start w:val="1"/>
      <w:numFmt w:val="lowerRoman"/>
      <w:lvlText w:val="%6."/>
      <w:lvlJc w:val="right"/>
      <w:pPr>
        <w:ind w:left="4320" w:hanging="180"/>
      </w:pPr>
    </w:lvl>
    <w:lvl w:ilvl="6" w:tplc="91915429" w:tentative="1">
      <w:start w:val="1"/>
      <w:numFmt w:val="decimal"/>
      <w:lvlText w:val="%7."/>
      <w:lvlJc w:val="left"/>
      <w:pPr>
        <w:ind w:left="5040" w:hanging="360"/>
      </w:pPr>
    </w:lvl>
    <w:lvl w:ilvl="7" w:tplc="91915429" w:tentative="1">
      <w:start w:val="1"/>
      <w:numFmt w:val="lowerLetter"/>
      <w:lvlText w:val="%8."/>
      <w:lvlJc w:val="left"/>
      <w:pPr>
        <w:ind w:left="5760" w:hanging="360"/>
      </w:pPr>
    </w:lvl>
    <w:lvl w:ilvl="8" w:tplc="91915429" w:tentative="1">
      <w:start w:val="1"/>
      <w:numFmt w:val="lowerRoman"/>
      <w:lvlText w:val="%9."/>
      <w:lvlJc w:val="right"/>
      <w:pPr>
        <w:ind w:left="6480" w:hanging="180"/>
      </w:pPr>
    </w:lvl>
  </w:abstractNum>
  <w:abstractNum w:abstractNumId="20894">
    <w:multiLevelType w:val="hybridMultilevel"/>
    <w:lvl w:ilvl="0" w:tplc="86923856">
      <w:start w:val="1"/>
      <w:numFmt w:val="decimal"/>
      <w:lvlText w:val="%1."/>
      <w:lvlJc w:val="left"/>
      <w:pPr>
        <w:ind w:left="720" w:hanging="360"/>
      </w:pPr>
    </w:lvl>
    <w:lvl w:ilvl="1" w:tplc="86923856" w:tentative="1">
      <w:start w:val="1"/>
      <w:numFmt w:val="lowerLetter"/>
      <w:lvlText w:val="%2."/>
      <w:lvlJc w:val="left"/>
      <w:pPr>
        <w:ind w:left="1440" w:hanging="360"/>
      </w:pPr>
    </w:lvl>
    <w:lvl w:ilvl="2" w:tplc="86923856" w:tentative="1">
      <w:start w:val="1"/>
      <w:numFmt w:val="lowerRoman"/>
      <w:lvlText w:val="%3."/>
      <w:lvlJc w:val="right"/>
      <w:pPr>
        <w:ind w:left="2160" w:hanging="180"/>
      </w:pPr>
    </w:lvl>
    <w:lvl w:ilvl="3" w:tplc="86923856" w:tentative="1">
      <w:start w:val="1"/>
      <w:numFmt w:val="decimal"/>
      <w:lvlText w:val="%4."/>
      <w:lvlJc w:val="left"/>
      <w:pPr>
        <w:ind w:left="2880" w:hanging="360"/>
      </w:pPr>
    </w:lvl>
    <w:lvl w:ilvl="4" w:tplc="86923856" w:tentative="1">
      <w:start w:val="1"/>
      <w:numFmt w:val="lowerLetter"/>
      <w:lvlText w:val="%5."/>
      <w:lvlJc w:val="left"/>
      <w:pPr>
        <w:ind w:left="3600" w:hanging="360"/>
      </w:pPr>
    </w:lvl>
    <w:lvl w:ilvl="5" w:tplc="86923856" w:tentative="1">
      <w:start w:val="1"/>
      <w:numFmt w:val="lowerRoman"/>
      <w:lvlText w:val="%6."/>
      <w:lvlJc w:val="right"/>
      <w:pPr>
        <w:ind w:left="4320" w:hanging="180"/>
      </w:pPr>
    </w:lvl>
    <w:lvl w:ilvl="6" w:tplc="86923856" w:tentative="1">
      <w:start w:val="1"/>
      <w:numFmt w:val="decimal"/>
      <w:lvlText w:val="%7."/>
      <w:lvlJc w:val="left"/>
      <w:pPr>
        <w:ind w:left="5040" w:hanging="360"/>
      </w:pPr>
    </w:lvl>
    <w:lvl w:ilvl="7" w:tplc="86923856" w:tentative="1">
      <w:start w:val="1"/>
      <w:numFmt w:val="lowerLetter"/>
      <w:lvlText w:val="%8."/>
      <w:lvlJc w:val="left"/>
      <w:pPr>
        <w:ind w:left="5760" w:hanging="360"/>
      </w:pPr>
    </w:lvl>
    <w:lvl w:ilvl="8" w:tplc="86923856" w:tentative="1">
      <w:start w:val="1"/>
      <w:numFmt w:val="lowerRoman"/>
      <w:lvlText w:val="%9."/>
      <w:lvlJc w:val="right"/>
      <w:pPr>
        <w:ind w:left="6480" w:hanging="180"/>
      </w:pPr>
    </w:lvl>
  </w:abstractNum>
  <w:abstractNum w:abstractNumId="20893">
    <w:multiLevelType w:val="hybridMultilevel"/>
    <w:lvl w:ilvl="0" w:tplc="82541790">
      <w:start w:val="1"/>
      <w:numFmt w:val="decimal"/>
      <w:lvlText w:val="%1."/>
      <w:lvlJc w:val="left"/>
      <w:pPr>
        <w:ind w:left="720" w:hanging="360"/>
      </w:pPr>
    </w:lvl>
    <w:lvl w:ilvl="1" w:tplc="82541790" w:tentative="1">
      <w:start w:val="1"/>
      <w:numFmt w:val="lowerLetter"/>
      <w:lvlText w:val="%2."/>
      <w:lvlJc w:val="left"/>
      <w:pPr>
        <w:ind w:left="1440" w:hanging="360"/>
      </w:pPr>
    </w:lvl>
    <w:lvl w:ilvl="2" w:tplc="82541790" w:tentative="1">
      <w:start w:val="1"/>
      <w:numFmt w:val="lowerRoman"/>
      <w:lvlText w:val="%3."/>
      <w:lvlJc w:val="right"/>
      <w:pPr>
        <w:ind w:left="2160" w:hanging="180"/>
      </w:pPr>
    </w:lvl>
    <w:lvl w:ilvl="3" w:tplc="82541790" w:tentative="1">
      <w:start w:val="1"/>
      <w:numFmt w:val="decimal"/>
      <w:lvlText w:val="%4."/>
      <w:lvlJc w:val="left"/>
      <w:pPr>
        <w:ind w:left="2880" w:hanging="360"/>
      </w:pPr>
    </w:lvl>
    <w:lvl w:ilvl="4" w:tplc="82541790" w:tentative="1">
      <w:start w:val="1"/>
      <w:numFmt w:val="lowerLetter"/>
      <w:lvlText w:val="%5."/>
      <w:lvlJc w:val="left"/>
      <w:pPr>
        <w:ind w:left="3600" w:hanging="360"/>
      </w:pPr>
    </w:lvl>
    <w:lvl w:ilvl="5" w:tplc="82541790" w:tentative="1">
      <w:start w:val="1"/>
      <w:numFmt w:val="lowerRoman"/>
      <w:lvlText w:val="%6."/>
      <w:lvlJc w:val="right"/>
      <w:pPr>
        <w:ind w:left="4320" w:hanging="180"/>
      </w:pPr>
    </w:lvl>
    <w:lvl w:ilvl="6" w:tplc="82541790" w:tentative="1">
      <w:start w:val="1"/>
      <w:numFmt w:val="decimal"/>
      <w:lvlText w:val="%7."/>
      <w:lvlJc w:val="left"/>
      <w:pPr>
        <w:ind w:left="5040" w:hanging="360"/>
      </w:pPr>
    </w:lvl>
    <w:lvl w:ilvl="7" w:tplc="82541790" w:tentative="1">
      <w:start w:val="1"/>
      <w:numFmt w:val="lowerLetter"/>
      <w:lvlText w:val="%8."/>
      <w:lvlJc w:val="left"/>
      <w:pPr>
        <w:ind w:left="5760" w:hanging="360"/>
      </w:pPr>
    </w:lvl>
    <w:lvl w:ilvl="8" w:tplc="82541790" w:tentative="1">
      <w:start w:val="1"/>
      <w:numFmt w:val="lowerRoman"/>
      <w:lvlText w:val="%9."/>
      <w:lvlJc w:val="right"/>
      <w:pPr>
        <w:ind w:left="6480" w:hanging="180"/>
      </w:pPr>
    </w:lvl>
  </w:abstractNum>
  <w:abstractNum w:abstractNumId="20892">
    <w:multiLevelType w:val="hybridMultilevel"/>
    <w:lvl w:ilvl="0" w:tplc="60526470">
      <w:start w:val="1"/>
      <w:numFmt w:val="decimal"/>
      <w:lvlText w:val="%1."/>
      <w:lvlJc w:val="left"/>
      <w:pPr>
        <w:ind w:left="720" w:hanging="360"/>
      </w:pPr>
    </w:lvl>
    <w:lvl w:ilvl="1" w:tplc="60526470" w:tentative="1">
      <w:start w:val="1"/>
      <w:numFmt w:val="lowerLetter"/>
      <w:lvlText w:val="%2."/>
      <w:lvlJc w:val="left"/>
      <w:pPr>
        <w:ind w:left="1440" w:hanging="360"/>
      </w:pPr>
    </w:lvl>
    <w:lvl w:ilvl="2" w:tplc="60526470" w:tentative="1">
      <w:start w:val="1"/>
      <w:numFmt w:val="lowerRoman"/>
      <w:lvlText w:val="%3."/>
      <w:lvlJc w:val="right"/>
      <w:pPr>
        <w:ind w:left="2160" w:hanging="180"/>
      </w:pPr>
    </w:lvl>
    <w:lvl w:ilvl="3" w:tplc="60526470" w:tentative="1">
      <w:start w:val="1"/>
      <w:numFmt w:val="decimal"/>
      <w:lvlText w:val="%4."/>
      <w:lvlJc w:val="left"/>
      <w:pPr>
        <w:ind w:left="2880" w:hanging="360"/>
      </w:pPr>
    </w:lvl>
    <w:lvl w:ilvl="4" w:tplc="60526470" w:tentative="1">
      <w:start w:val="1"/>
      <w:numFmt w:val="lowerLetter"/>
      <w:lvlText w:val="%5."/>
      <w:lvlJc w:val="left"/>
      <w:pPr>
        <w:ind w:left="3600" w:hanging="360"/>
      </w:pPr>
    </w:lvl>
    <w:lvl w:ilvl="5" w:tplc="60526470" w:tentative="1">
      <w:start w:val="1"/>
      <w:numFmt w:val="lowerRoman"/>
      <w:lvlText w:val="%6."/>
      <w:lvlJc w:val="right"/>
      <w:pPr>
        <w:ind w:left="4320" w:hanging="180"/>
      </w:pPr>
    </w:lvl>
    <w:lvl w:ilvl="6" w:tplc="60526470" w:tentative="1">
      <w:start w:val="1"/>
      <w:numFmt w:val="decimal"/>
      <w:lvlText w:val="%7."/>
      <w:lvlJc w:val="left"/>
      <w:pPr>
        <w:ind w:left="5040" w:hanging="360"/>
      </w:pPr>
    </w:lvl>
    <w:lvl w:ilvl="7" w:tplc="60526470" w:tentative="1">
      <w:start w:val="1"/>
      <w:numFmt w:val="lowerLetter"/>
      <w:lvlText w:val="%8."/>
      <w:lvlJc w:val="left"/>
      <w:pPr>
        <w:ind w:left="5760" w:hanging="360"/>
      </w:pPr>
    </w:lvl>
    <w:lvl w:ilvl="8" w:tplc="60526470" w:tentative="1">
      <w:start w:val="1"/>
      <w:numFmt w:val="lowerRoman"/>
      <w:lvlText w:val="%9."/>
      <w:lvlJc w:val="right"/>
      <w:pPr>
        <w:ind w:left="6480" w:hanging="180"/>
      </w:pPr>
    </w:lvl>
  </w:abstractNum>
  <w:abstractNum w:abstractNumId="20891">
    <w:multiLevelType w:val="hybridMultilevel"/>
    <w:lvl w:ilvl="0" w:tplc="95728271">
      <w:start w:val="1"/>
      <w:numFmt w:val="decimal"/>
      <w:lvlText w:val="%1."/>
      <w:lvlJc w:val="left"/>
      <w:pPr>
        <w:ind w:left="720" w:hanging="360"/>
      </w:pPr>
    </w:lvl>
    <w:lvl w:ilvl="1" w:tplc="95728271" w:tentative="1">
      <w:start w:val="1"/>
      <w:numFmt w:val="lowerLetter"/>
      <w:lvlText w:val="%2."/>
      <w:lvlJc w:val="left"/>
      <w:pPr>
        <w:ind w:left="1440" w:hanging="360"/>
      </w:pPr>
    </w:lvl>
    <w:lvl w:ilvl="2" w:tplc="95728271" w:tentative="1">
      <w:start w:val="1"/>
      <w:numFmt w:val="lowerRoman"/>
      <w:lvlText w:val="%3."/>
      <w:lvlJc w:val="right"/>
      <w:pPr>
        <w:ind w:left="2160" w:hanging="180"/>
      </w:pPr>
    </w:lvl>
    <w:lvl w:ilvl="3" w:tplc="95728271" w:tentative="1">
      <w:start w:val="1"/>
      <w:numFmt w:val="decimal"/>
      <w:lvlText w:val="%4."/>
      <w:lvlJc w:val="left"/>
      <w:pPr>
        <w:ind w:left="2880" w:hanging="360"/>
      </w:pPr>
    </w:lvl>
    <w:lvl w:ilvl="4" w:tplc="95728271" w:tentative="1">
      <w:start w:val="1"/>
      <w:numFmt w:val="lowerLetter"/>
      <w:lvlText w:val="%5."/>
      <w:lvlJc w:val="left"/>
      <w:pPr>
        <w:ind w:left="3600" w:hanging="360"/>
      </w:pPr>
    </w:lvl>
    <w:lvl w:ilvl="5" w:tplc="95728271" w:tentative="1">
      <w:start w:val="1"/>
      <w:numFmt w:val="lowerRoman"/>
      <w:lvlText w:val="%6."/>
      <w:lvlJc w:val="right"/>
      <w:pPr>
        <w:ind w:left="4320" w:hanging="180"/>
      </w:pPr>
    </w:lvl>
    <w:lvl w:ilvl="6" w:tplc="95728271" w:tentative="1">
      <w:start w:val="1"/>
      <w:numFmt w:val="decimal"/>
      <w:lvlText w:val="%7."/>
      <w:lvlJc w:val="left"/>
      <w:pPr>
        <w:ind w:left="5040" w:hanging="360"/>
      </w:pPr>
    </w:lvl>
    <w:lvl w:ilvl="7" w:tplc="95728271" w:tentative="1">
      <w:start w:val="1"/>
      <w:numFmt w:val="lowerLetter"/>
      <w:lvlText w:val="%8."/>
      <w:lvlJc w:val="left"/>
      <w:pPr>
        <w:ind w:left="5760" w:hanging="360"/>
      </w:pPr>
    </w:lvl>
    <w:lvl w:ilvl="8" w:tplc="95728271" w:tentative="1">
      <w:start w:val="1"/>
      <w:numFmt w:val="lowerRoman"/>
      <w:lvlText w:val="%9."/>
      <w:lvlJc w:val="right"/>
      <w:pPr>
        <w:ind w:left="6480" w:hanging="180"/>
      </w:pPr>
    </w:lvl>
  </w:abstractNum>
  <w:abstractNum w:abstractNumId="20890">
    <w:multiLevelType w:val="hybridMultilevel"/>
    <w:lvl w:ilvl="0" w:tplc="12029834">
      <w:start w:val="1"/>
      <w:numFmt w:val="decimal"/>
      <w:lvlText w:val="%1."/>
      <w:lvlJc w:val="left"/>
      <w:pPr>
        <w:ind w:left="720" w:hanging="360"/>
      </w:pPr>
    </w:lvl>
    <w:lvl w:ilvl="1" w:tplc="12029834" w:tentative="1">
      <w:start w:val="1"/>
      <w:numFmt w:val="lowerLetter"/>
      <w:lvlText w:val="%2."/>
      <w:lvlJc w:val="left"/>
      <w:pPr>
        <w:ind w:left="1440" w:hanging="360"/>
      </w:pPr>
    </w:lvl>
    <w:lvl w:ilvl="2" w:tplc="12029834" w:tentative="1">
      <w:start w:val="1"/>
      <w:numFmt w:val="lowerRoman"/>
      <w:lvlText w:val="%3."/>
      <w:lvlJc w:val="right"/>
      <w:pPr>
        <w:ind w:left="2160" w:hanging="180"/>
      </w:pPr>
    </w:lvl>
    <w:lvl w:ilvl="3" w:tplc="12029834" w:tentative="1">
      <w:start w:val="1"/>
      <w:numFmt w:val="decimal"/>
      <w:lvlText w:val="%4."/>
      <w:lvlJc w:val="left"/>
      <w:pPr>
        <w:ind w:left="2880" w:hanging="360"/>
      </w:pPr>
    </w:lvl>
    <w:lvl w:ilvl="4" w:tplc="12029834" w:tentative="1">
      <w:start w:val="1"/>
      <w:numFmt w:val="lowerLetter"/>
      <w:lvlText w:val="%5."/>
      <w:lvlJc w:val="left"/>
      <w:pPr>
        <w:ind w:left="3600" w:hanging="360"/>
      </w:pPr>
    </w:lvl>
    <w:lvl w:ilvl="5" w:tplc="12029834" w:tentative="1">
      <w:start w:val="1"/>
      <w:numFmt w:val="lowerRoman"/>
      <w:lvlText w:val="%6."/>
      <w:lvlJc w:val="right"/>
      <w:pPr>
        <w:ind w:left="4320" w:hanging="180"/>
      </w:pPr>
    </w:lvl>
    <w:lvl w:ilvl="6" w:tplc="12029834" w:tentative="1">
      <w:start w:val="1"/>
      <w:numFmt w:val="decimal"/>
      <w:lvlText w:val="%7."/>
      <w:lvlJc w:val="left"/>
      <w:pPr>
        <w:ind w:left="5040" w:hanging="360"/>
      </w:pPr>
    </w:lvl>
    <w:lvl w:ilvl="7" w:tplc="12029834" w:tentative="1">
      <w:start w:val="1"/>
      <w:numFmt w:val="lowerLetter"/>
      <w:lvlText w:val="%8."/>
      <w:lvlJc w:val="left"/>
      <w:pPr>
        <w:ind w:left="5760" w:hanging="360"/>
      </w:pPr>
    </w:lvl>
    <w:lvl w:ilvl="8" w:tplc="12029834" w:tentative="1">
      <w:start w:val="1"/>
      <w:numFmt w:val="lowerRoman"/>
      <w:lvlText w:val="%9."/>
      <w:lvlJc w:val="right"/>
      <w:pPr>
        <w:ind w:left="6480" w:hanging="180"/>
      </w:pPr>
    </w:lvl>
  </w:abstractNum>
  <w:abstractNum w:abstractNumId="20889">
    <w:multiLevelType w:val="hybridMultilevel"/>
    <w:lvl w:ilvl="0" w:tplc="80855031">
      <w:start w:val="1"/>
      <w:numFmt w:val="decimal"/>
      <w:lvlText w:val="%1."/>
      <w:lvlJc w:val="left"/>
      <w:pPr>
        <w:ind w:left="720" w:hanging="360"/>
      </w:pPr>
    </w:lvl>
    <w:lvl w:ilvl="1" w:tplc="80855031" w:tentative="1">
      <w:start w:val="1"/>
      <w:numFmt w:val="lowerLetter"/>
      <w:lvlText w:val="%2."/>
      <w:lvlJc w:val="left"/>
      <w:pPr>
        <w:ind w:left="1440" w:hanging="360"/>
      </w:pPr>
    </w:lvl>
    <w:lvl w:ilvl="2" w:tplc="80855031" w:tentative="1">
      <w:start w:val="1"/>
      <w:numFmt w:val="lowerRoman"/>
      <w:lvlText w:val="%3."/>
      <w:lvlJc w:val="right"/>
      <w:pPr>
        <w:ind w:left="2160" w:hanging="180"/>
      </w:pPr>
    </w:lvl>
    <w:lvl w:ilvl="3" w:tplc="80855031" w:tentative="1">
      <w:start w:val="1"/>
      <w:numFmt w:val="decimal"/>
      <w:lvlText w:val="%4."/>
      <w:lvlJc w:val="left"/>
      <w:pPr>
        <w:ind w:left="2880" w:hanging="360"/>
      </w:pPr>
    </w:lvl>
    <w:lvl w:ilvl="4" w:tplc="80855031" w:tentative="1">
      <w:start w:val="1"/>
      <w:numFmt w:val="lowerLetter"/>
      <w:lvlText w:val="%5."/>
      <w:lvlJc w:val="left"/>
      <w:pPr>
        <w:ind w:left="3600" w:hanging="360"/>
      </w:pPr>
    </w:lvl>
    <w:lvl w:ilvl="5" w:tplc="80855031" w:tentative="1">
      <w:start w:val="1"/>
      <w:numFmt w:val="lowerRoman"/>
      <w:lvlText w:val="%6."/>
      <w:lvlJc w:val="right"/>
      <w:pPr>
        <w:ind w:left="4320" w:hanging="180"/>
      </w:pPr>
    </w:lvl>
    <w:lvl w:ilvl="6" w:tplc="80855031" w:tentative="1">
      <w:start w:val="1"/>
      <w:numFmt w:val="decimal"/>
      <w:lvlText w:val="%7."/>
      <w:lvlJc w:val="left"/>
      <w:pPr>
        <w:ind w:left="5040" w:hanging="360"/>
      </w:pPr>
    </w:lvl>
    <w:lvl w:ilvl="7" w:tplc="80855031" w:tentative="1">
      <w:start w:val="1"/>
      <w:numFmt w:val="lowerLetter"/>
      <w:lvlText w:val="%8."/>
      <w:lvlJc w:val="left"/>
      <w:pPr>
        <w:ind w:left="5760" w:hanging="360"/>
      </w:pPr>
    </w:lvl>
    <w:lvl w:ilvl="8" w:tplc="80855031" w:tentative="1">
      <w:start w:val="1"/>
      <w:numFmt w:val="lowerRoman"/>
      <w:lvlText w:val="%9."/>
      <w:lvlJc w:val="right"/>
      <w:pPr>
        <w:ind w:left="6480" w:hanging="180"/>
      </w:pPr>
    </w:lvl>
  </w:abstractNum>
  <w:abstractNum w:abstractNumId="20888">
    <w:multiLevelType w:val="hybridMultilevel"/>
    <w:lvl w:ilvl="0" w:tplc="53971260">
      <w:start w:val="1"/>
      <w:numFmt w:val="decimal"/>
      <w:lvlText w:val="%1."/>
      <w:lvlJc w:val="left"/>
      <w:pPr>
        <w:ind w:left="720" w:hanging="360"/>
      </w:pPr>
    </w:lvl>
    <w:lvl w:ilvl="1" w:tplc="53971260" w:tentative="1">
      <w:start w:val="1"/>
      <w:numFmt w:val="lowerLetter"/>
      <w:lvlText w:val="%2."/>
      <w:lvlJc w:val="left"/>
      <w:pPr>
        <w:ind w:left="1440" w:hanging="360"/>
      </w:pPr>
    </w:lvl>
    <w:lvl w:ilvl="2" w:tplc="53971260" w:tentative="1">
      <w:start w:val="1"/>
      <w:numFmt w:val="lowerRoman"/>
      <w:lvlText w:val="%3."/>
      <w:lvlJc w:val="right"/>
      <w:pPr>
        <w:ind w:left="2160" w:hanging="180"/>
      </w:pPr>
    </w:lvl>
    <w:lvl w:ilvl="3" w:tplc="53971260" w:tentative="1">
      <w:start w:val="1"/>
      <w:numFmt w:val="decimal"/>
      <w:lvlText w:val="%4."/>
      <w:lvlJc w:val="left"/>
      <w:pPr>
        <w:ind w:left="2880" w:hanging="360"/>
      </w:pPr>
    </w:lvl>
    <w:lvl w:ilvl="4" w:tplc="53971260" w:tentative="1">
      <w:start w:val="1"/>
      <w:numFmt w:val="lowerLetter"/>
      <w:lvlText w:val="%5."/>
      <w:lvlJc w:val="left"/>
      <w:pPr>
        <w:ind w:left="3600" w:hanging="360"/>
      </w:pPr>
    </w:lvl>
    <w:lvl w:ilvl="5" w:tplc="53971260" w:tentative="1">
      <w:start w:val="1"/>
      <w:numFmt w:val="lowerRoman"/>
      <w:lvlText w:val="%6."/>
      <w:lvlJc w:val="right"/>
      <w:pPr>
        <w:ind w:left="4320" w:hanging="180"/>
      </w:pPr>
    </w:lvl>
    <w:lvl w:ilvl="6" w:tplc="53971260" w:tentative="1">
      <w:start w:val="1"/>
      <w:numFmt w:val="decimal"/>
      <w:lvlText w:val="%7."/>
      <w:lvlJc w:val="left"/>
      <w:pPr>
        <w:ind w:left="5040" w:hanging="360"/>
      </w:pPr>
    </w:lvl>
    <w:lvl w:ilvl="7" w:tplc="53971260" w:tentative="1">
      <w:start w:val="1"/>
      <w:numFmt w:val="lowerLetter"/>
      <w:lvlText w:val="%8."/>
      <w:lvlJc w:val="left"/>
      <w:pPr>
        <w:ind w:left="5760" w:hanging="360"/>
      </w:pPr>
    </w:lvl>
    <w:lvl w:ilvl="8" w:tplc="53971260" w:tentative="1">
      <w:start w:val="1"/>
      <w:numFmt w:val="lowerRoman"/>
      <w:lvlText w:val="%9."/>
      <w:lvlJc w:val="right"/>
      <w:pPr>
        <w:ind w:left="6480" w:hanging="180"/>
      </w:pPr>
    </w:lvl>
  </w:abstractNum>
  <w:abstractNum w:abstractNumId="20887">
    <w:multiLevelType w:val="hybridMultilevel"/>
    <w:lvl w:ilvl="0" w:tplc="36924649">
      <w:start w:val="1"/>
      <w:numFmt w:val="decimal"/>
      <w:lvlText w:val="%1."/>
      <w:lvlJc w:val="left"/>
      <w:pPr>
        <w:ind w:left="720" w:hanging="360"/>
      </w:pPr>
    </w:lvl>
    <w:lvl w:ilvl="1" w:tplc="36924649" w:tentative="1">
      <w:start w:val="1"/>
      <w:numFmt w:val="lowerLetter"/>
      <w:lvlText w:val="%2."/>
      <w:lvlJc w:val="left"/>
      <w:pPr>
        <w:ind w:left="1440" w:hanging="360"/>
      </w:pPr>
    </w:lvl>
    <w:lvl w:ilvl="2" w:tplc="36924649" w:tentative="1">
      <w:start w:val="1"/>
      <w:numFmt w:val="lowerRoman"/>
      <w:lvlText w:val="%3."/>
      <w:lvlJc w:val="right"/>
      <w:pPr>
        <w:ind w:left="2160" w:hanging="180"/>
      </w:pPr>
    </w:lvl>
    <w:lvl w:ilvl="3" w:tplc="36924649" w:tentative="1">
      <w:start w:val="1"/>
      <w:numFmt w:val="decimal"/>
      <w:lvlText w:val="%4."/>
      <w:lvlJc w:val="left"/>
      <w:pPr>
        <w:ind w:left="2880" w:hanging="360"/>
      </w:pPr>
    </w:lvl>
    <w:lvl w:ilvl="4" w:tplc="36924649" w:tentative="1">
      <w:start w:val="1"/>
      <w:numFmt w:val="lowerLetter"/>
      <w:lvlText w:val="%5."/>
      <w:lvlJc w:val="left"/>
      <w:pPr>
        <w:ind w:left="3600" w:hanging="360"/>
      </w:pPr>
    </w:lvl>
    <w:lvl w:ilvl="5" w:tplc="36924649" w:tentative="1">
      <w:start w:val="1"/>
      <w:numFmt w:val="lowerRoman"/>
      <w:lvlText w:val="%6."/>
      <w:lvlJc w:val="right"/>
      <w:pPr>
        <w:ind w:left="4320" w:hanging="180"/>
      </w:pPr>
    </w:lvl>
    <w:lvl w:ilvl="6" w:tplc="36924649" w:tentative="1">
      <w:start w:val="1"/>
      <w:numFmt w:val="decimal"/>
      <w:lvlText w:val="%7."/>
      <w:lvlJc w:val="left"/>
      <w:pPr>
        <w:ind w:left="5040" w:hanging="360"/>
      </w:pPr>
    </w:lvl>
    <w:lvl w:ilvl="7" w:tplc="36924649" w:tentative="1">
      <w:start w:val="1"/>
      <w:numFmt w:val="lowerLetter"/>
      <w:lvlText w:val="%8."/>
      <w:lvlJc w:val="left"/>
      <w:pPr>
        <w:ind w:left="5760" w:hanging="360"/>
      </w:pPr>
    </w:lvl>
    <w:lvl w:ilvl="8" w:tplc="36924649" w:tentative="1">
      <w:start w:val="1"/>
      <w:numFmt w:val="lowerRoman"/>
      <w:lvlText w:val="%9."/>
      <w:lvlJc w:val="right"/>
      <w:pPr>
        <w:ind w:left="6480" w:hanging="180"/>
      </w:pPr>
    </w:lvl>
  </w:abstractNum>
  <w:abstractNum w:abstractNumId="20886">
    <w:multiLevelType w:val="hybridMultilevel"/>
    <w:lvl w:ilvl="0" w:tplc="69711361">
      <w:start w:val="1"/>
      <w:numFmt w:val="decimal"/>
      <w:lvlText w:val="%1."/>
      <w:lvlJc w:val="left"/>
      <w:pPr>
        <w:ind w:left="720" w:hanging="360"/>
      </w:pPr>
    </w:lvl>
    <w:lvl w:ilvl="1" w:tplc="69711361" w:tentative="1">
      <w:start w:val="1"/>
      <w:numFmt w:val="lowerLetter"/>
      <w:lvlText w:val="%2."/>
      <w:lvlJc w:val="left"/>
      <w:pPr>
        <w:ind w:left="1440" w:hanging="360"/>
      </w:pPr>
    </w:lvl>
    <w:lvl w:ilvl="2" w:tplc="69711361" w:tentative="1">
      <w:start w:val="1"/>
      <w:numFmt w:val="lowerRoman"/>
      <w:lvlText w:val="%3."/>
      <w:lvlJc w:val="right"/>
      <w:pPr>
        <w:ind w:left="2160" w:hanging="180"/>
      </w:pPr>
    </w:lvl>
    <w:lvl w:ilvl="3" w:tplc="69711361" w:tentative="1">
      <w:start w:val="1"/>
      <w:numFmt w:val="decimal"/>
      <w:lvlText w:val="%4."/>
      <w:lvlJc w:val="left"/>
      <w:pPr>
        <w:ind w:left="2880" w:hanging="360"/>
      </w:pPr>
    </w:lvl>
    <w:lvl w:ilvl="4" w:tplc="69711361" w:tentative="1">
      <w:start w:val="1"/>
      <w:numFmt w:val="lowerLetter"/>
      <w:lvlText w:val="%5."/>
      <w:lvlJc w:val="left"/>
      <w:pPr>
        <w:ind w:left="3600" w:hanging="360"/>
      </w:pPr>
    </w:lvl>
    <w:lvl w:ilvl="5" w:tplc="69711361" w:tentative="1">
      <w:start w:val="1"/>
      <w:numFmt w:val="lowerRoman"/>
      <w:lvlText w:val="%6."/>
      <w:lvlJc w:val="right"/>
      <w:pPr>
        <w:ind w:left="4320" w:hanging="180"/>
      </w:pPr>
    </w:lvl>
    <w:lvl w:ilvl="6" w:tplc="69711361" w:tentative="1">
      <w:start w:val="1"/>
      <w:numFmt w:val="decimal"/>
      <w:lvlText w:val="%7."/>
      <w:lvlJc w:val="left"/>
      <w:pPr>
        <w:ind w:left="5040" w:hanging="360"/>
      </w:pPr>
    </w:lvl>
    <w:lvl w:ilvl="7" w:tplc="69711361" w:tentative="1">
      <w:start w:val="1"/>
      <w:numFmt w:val="lowerLetter"/>
      <w:lvlText w:val="%8."/>
      <w:lvlJc w:val="left"/>
      <w:pPr>
        <w:ind w:left="5760" w:hanging="360"/>
      </w:pPr>
    </w:lvl>
    <w:lvl w:ilvl="8" w:tplc="69711361" w:tentative="1">
      <w:start w:val="1"/>
      <w:numFmt w:val="lowerRoman"/>
      <w:lvlText w:val="%9."/>
      <w:lvlJc w:val="right"/>
      <w:pPr>
        <w:ind w:left="6480" w:hanging="180"/>
      </w:pPr>
    </w:lvl>
  </w:abstractNum>
  <w:abstractNum w:abstractNumId="20885">
    <w:multiLevelType w:val="hybridMultilevel"/>
    <w:lvl w:ilvl="0" w:tplc="92533447">
      <w:start w:val="1"/>
      <w:numFmt w:val="decimal"/>
      <w:lvlText w:val="%1."/>
      <w:lvlJc w:val="left"/>
      <w:pPr>
        <w:ind w:left="720" w:hanging="360"/>
      </w:pPr>
    </w:lvl>
    <w:lvl w:ilvl="1" w:tplc="92533447" w:tentative="1">
      <w:start w:val="1"/>
      <w:numFmt w:val="lowerLetter"/>
      <w:lvlText w:val="%2."/>
      <w:lvlJc w:val="left"/>
      <w:pPr>
        <w:ind w:left="1440" w:hanging="360"/>
      </w:pPr>
    </w:lvl>
    <w:lvl w:ilvl="2" w:tplc="92533447" w:tentative="1">
      <w:start w:val="1"/>
      <w:numFmt w:val="lowerRoman"/>
      <w:lvlText w:val="%3."/>
      <w:lvlJc w:val="right"/>
      <w:pPr>
        <w:ind w:left="2160" w:hanging="180"/>
      </w:pPr>
    </w:lvl>
    <w:lvl w:ilvl="3" w:tplc="92533447" w:tentative="1">
      <w:start w:val="1"/>
      <w:numFmt w:val="decimal"/>
      <w:lvlText w:val="%4."/>
      <w:lvlJc w:val="left"/>
      <w:pPr>
        <w:ind w:left="2880" w:hanging="360"/>
      </w:pPr>
    </w:lvl>
    <w:lvl w:ilvl="4" w:tplc="92533447" w:tentative="1">
      <w:start w:val="1"/>
      <w:numFmt w:val="lowerLetter"/>
      <w:lvlText w:val="%5."/>
      <w:lvlJc w:val="left"/>
      <w:pPr>
        <w:ind w:left="3600" w:hanging="360"/>
      </w:pPr>
    </w:lvl>
    <w:lvl w:ilvl="5" w:tplc="92533447" w:tentative="1">
      <w:start w:val="1"/>
      <w:numFmt w:val="lowerRoman"/>
      <w:lvlText w:val="%6."/>
      <w:lvlJc w:val="right"/>
      <w:pPr>
        <w:ind w:left="4320" w:hanging="180"/>
      </w:pPr>
    </w:lvl>
    <w:lvl w:ilvl="6" w:tplc="92533447" w:tentative="1">
      <w:start w:val="1"/>
      <w:numFmt w:val="decimal"/>
      <w:lvlText w:val="%7."/>
      <w:lvlJc w:val="left"/>
      <w:pPr>
        <w:ind w:left="5040" w:hanging="360"/>
      </w:pPr>
    </w:lvl>
    <w:lvl w:ilvl="7" w:tplc="92533447" w:tentative="1">
      <w:start w:val="1"/>
      <w:numFmt w:val="lowerLetter"/>
      <w:lvlText w:val="%8."/>
      <w:lvlJc w:val="left"/>
      <w:pPr>
        <w:ind w:left="5760" w:hanging="360"/>
      </w:pPr>
    </w:lvl>
    <w:lvl w:ilvl="8" w:tplc="92533447" w:tentative="1">
      <w:start w:val="1"/>
      <w:numFmt w:val="lowerRoman"/>
      <w:lvlText w:val="%9."/>
      <w:lvlJc w:val="right"/>
      <w:pPr>
        <w:ind w:left="6480" w:hanging="180"/>
      </w:pPr>
    </w:lvl>
  </w:abstractNum>
  <w:abstractNum w:abstractNumId="20884">
    <w:multiLevelType w:val="hybridMultilevel"/>
    <w:lvl w:ilvl="0" w:tplc="29572138">
      <w:start w:val="1"/>
      <w:numFmt w:val="decimal"/>
      <w:lvlText w:val="%1."/>
      <w:lvlJc w:val="left"/>
      <w:pPr>
        <w:ind w:left="720" w:hanging="360"/>
      </w:pPr>
    </w:lvl>
    <w:lvl w:ilvl="1" w:tplc="29572138" w:tentative="1">
      <w:start w:val="1"/>
      <w:numFmt w:val="lowerLetter"/>
      <w:lvlText w:val="%2."/>
      <w:lvlJc w:val="left"/>
      <w:pPr>
        <w:ind w:left="1440" w:hanging="360"/>
      </w:pPr>
    </w:lvl>
    <w:lvl w:ilvl="2" w:tplc="29572138" w:tentative="1">
      <w:start w:val="1"/>
      <w:numFmt w:val="lowerRoman"/>
      <w:lvlText w:val="%3."/>
      <w:lvlJc w:val="right"/>
      <w:pPr>
        <w:ind w:left="2160" w:hanging="180"/>
      </w:pPr>
    </w:lvl>
    <w:lvl w:ilvl="3" w:tplc="29572138" w:tentative="1">
      <w:start w:val="1"/>
      <w:numFmt w:val="decimal"/>
      <w:lvlText w:val="%4."/>
      <w:lvlJc w:val="left"/>
      <w:pPr>
        <w:ind w:left="2880" w:hanging="360"/>
      </w:pPr>
    </w:lvl>
    <w:lvl w:ilvl="4" w:tplc="29572138" w:tentative="1">
      <w:start w:val="1"/>
      <w:numFmt w:val="lowerLetter"/>
      <w:lvlText w:val="%5."/>
      <w:lvlJc w:val="left"/>
      <w:pPr>
        <w:ind w:left="3600" w:hanging="360"/>
      </w:pPr>
    </w:lvl>
    <w:lvl w:ilvl="5" w:tplc="29572138" w:tentative="1">
      <w:start w:val="1"/>
      <w:numFmt w:val="lowerRoman"/>
      <w:lvlText w:val="%6."/>
      <w:lvlJc w:val="right"/>
      <w:pPr>
        <w:ind w:left="4320" w:hanging="180"/>
      </w:pPr>
    </w:lvl>
    <w:lvl w:ilvl="6" w:tplc="29572138" w:tentative="1">
      <w:start w:val="1"/>
      <w:numFmt w:val="decimal"/>
      <w:lvlText w:val="%7."/>
      <w:lvlJc w:val="left"/>
      <w:pPr>
        <w:ind w:left="5040" w:hanging="360"/>
      </w:pPr>
    </w:lvl>
    <w:lvl w:ilvl="7" w:tplc="29572138" w:tentative="1">
      <w:start w:val="1"/>
      <w:numFmt w:val="lowerLetter"/>
      <w:lvlText w:val="%8."/>
      <w:lvlJc w:val="left"/>
      <w:pPr>
        <w:ind w:left="5760" w:hanging="360"/>
      </w:pPr>
    </w:lvl>
    <w:lvl w:ilvl="8" w:tplc="29572138" w:tentative="1">
      <w:start w:val="1"/>
      <w:numFmt w:val="lowerRoman"/>
      <w:lvlText w:val="%9."/>
      <w:lvlJc w:val="right"/>
      <w:pPr>
        <w:ind w:left="6480" w:hanging="180"/>
      </w:pPr>
    </w:lvl>
  </w:abstractNum>
  <w:abstractNum w:abstractNumId="20883">
    <w:multiLevelType w:val="hybridMultilevel"/>
    <w:lvl w:ilvl="0" w:tplc="67340238">
      <w:start w:val="1"/>
      <w:numFmt w:val="decimal"/>
      <w:lvlText w:val="%1."/>
      <w:lvlJc w:val="left"/>
      <w:pPr>
        <w:ind w:left="720" w:hanging="360"/>
      </w:pPr>
    </w:lvl>
    <w:lvl w:ilvl="1" w:tplc="67340238" w:tentative="1">
      <w:start w:val="1"/>
      <w:numFmt w:val="lowerLetter"/>
      <w:lvlText w:val="%2."/>
      <w:lvlJc w:val="left"/>
      <w:pPr>
        <w:ind w:left="1440" w:hanging="360"/>
      </w:pPr>
    </w:lvl>
    <w:lvl w:ilvl="2" w:tplc="67340238" w:tentative="1">
      <w:start w:val="1"/>
      <w:numFmt w:val="lowerRoman"/>
      <w:lvlText w:val="%3."/>
      <w:lvlJc w:val="right"/>
      <w:pPr>
        <w:ind w:left="2160" w:hanging="180"/>
      </w:pPr>
    </w:lvl>
    <w:lvl w:ilvl="3" w:tplc="67340238" w:tentative="1">
      <w:start w:val="1"/>
      <w:numFmt w:val="decimal"/>
      <w:lvlText w:val="%4."/>
      <w:lvlJc w:val="left"/>
      <w:pPr>
        <w:ind w:left="2880" w:hanging="360"/>
      </w:pPr>
    </w:lvl>
    <w:lvl w:ilvl="4" w:tplc="67340238" w:tentative="1">
      <w:start w:val="1"/>
      <w:numFmt w:val="lowerLetter"/>
      <w:lvlText w:val="%5."/>
      <w:lvlJc w:val="left"/>
      <w:pPr>
        <w:ind w:left="3600" w:hanging="360"/>
      </w:pPr>
    </w:lvl>
    <w:lvl w:ilvl="5" w:tplc="67340238" w:tentative="1">
      <w:start w:val="1"/>
      <w:numFmt w:val="lowerRoman"/>
      <w:lvlText w:val="%6."/>
      <w:lvlJc w:val="right"/>
      <w:pPr>
        <w:ind w:left="4320" w:hanging="180"/>
      </w:pPr>
    </w:lvl>
    <w:lvl w:ilvl="6" w:tplc="67340238" w:tentative="1">
      <w:start w:val="1"/>
      <w:numFmt w:val="decimal"/>
      <w:lvlText w:val="%7."/>
      <w:lvlJc w:val="left"/>
      <w:pPr>
        <w:ind w:left="5040" w:hanging="360"/>
      </w:pPr>
    </w:lvl>
    <w:lvl w:ilvl="7" w:tplc="67340238" w:tentative="1">
      <w:start w:val="1"/>
      <w:numFmt w:val="lowerLetter"/>
      <w:lvlText w:val="%8."/>
      <w:lvlJc w:val="left"/>
      <w:pPr>
        <w:ind w:left="5760" w:hanging="360"/>
      </w:pPr>
    </w:lvl>
    <w:lvl w:ilvl="8" w:tplc="67340238" w:tentative="1">
      <w:start w:val="1"/>
      <w:numFmt w:val="lowerRoman"/>
      <w:lvlText w:val="%9."/>
      <w:lvlJc w:val="right"/>
      <w:pPr>
        <w:ind w:left="6480" w:hanging="180"/>
      </w:pPr>
    </w:lvl>
  </w:abstractNum>
  <w:abstractNum w:abstractNumId="20882">
    <w:multiLevelType w:val="hybridMultilevel"/>
    <w:lvl w:ilvl="0" w:tplc="93677843">
      <w:start w:val="1"/>
      <w:numFmt w:val="decimal"/>
      <w:lvlText w:val="%1."/>
      <w:lvlJc w:val="left"/>
      <w:pPr>
        <w:ind w:left="720" w:hanging="360"/>
      </w:pPr>
    </w:lvl>
    <w:lvl w:ilvl="1" w:tplc="93677843" w:tentative="1">
      <w:start w:val="1"/>
      <w:numFmt w:val="lowerLetter"/>
      <w:lvlText w:val="%2."/>
      <w:lvlJc w:val="left"/>
      <w:pPr>
        <w:ind w:left="1440" w:hanging="360"/>
      </w:pPr>
    </w:lvl>
    <w:lvl w:ilvl="2" w:tplc="93677843" w:tentative="1">
      <w:start w:val="1"/>
      <w:numFmt w:val="lowerRoman"/>
      <w:lvlText w:val="%3."/>
      <w:lvlJc w:val="right"/>
      <w:pPr>
        <w:ind w:left="2160" w:hanging="180"/>
      </w:pPr>
    </w:lvl>
    <w:lvl w:ilvl="3" w:tplc="93677843" w:tentative="1">
      <w:start w:val="1"/>
      <w:numFmt w:val="decimal"/>
      <w:lvlText w:val="%4."/>
      <w:lvlJc w:val="left"/>
      <w:pPr>
        <w:ind w:left="2880" w:hanging="360"/>
      </w:pPr>
    </w:lvl>
    <w:lvl w:ilvl="4" w:tplc="93677843" w:tentative="1">
      <w:start w:val="1"/>
      <w:numFmt w:val="lowerLetter"/>
      <w:lvlText w:val="%5."/>
      <w:lvlJc w:val="left"/>
      <w:pPr>
        <w:ind w:left="3600" w:hanging="360"/>
      </w:pPr>
    </w:lvl>
    <w:lvl w:ilvl="5" w:tplc="93677843" w:tentative="1">
      <w:start w:val="1"/>
      <w:numFmt w:val="lowerRoman"/>
      <w:lvlText w:val="%6."/>
      <w:lvlJc w:val="right"/>
      <w:pPr>
        <w:ind w:left="4320" w:hanging="180"/>
      </w:pPr>
    </w:lvl>
    <w:lvl w:ilvl="6" w:tplc="93677843" w:tentative="1">
      <w:start w:val="1"/>
      <w:numFmt w:val="decimal"/>
      <w:lvlText w:val="%7."/>
      <w:lvlJc w:val="left"/>
      <w:pPr>
        <w:ind w:left="5040" w:hanging="360"/>
      </w:pPr>
    </w:lvl>
    <w:lvl w:ilvl="7" w:tplc="93677843" w:tentative="1">
      <w:start w:val="1"/>
      <w:numFmt w:val="lowerLetter"/>
      <w:lvlText w:val="%8."/>
      <w:lvlJc w:val="left"/>
      <w:pPr>
        <w:ind w:left="5760" w:hanging="360"/>
      </w:pPr>
    </w:lvl>
    <w:lvl w:ilvl="8" w:tplc="93677843" w:tentative="1">
      <w:start w:val="1"/>
      <w:numFmt w:val="lowerRoman"/>
      <w:lvlText w:val="%9."/>
      <w:lvlJc w:val="right"/>
      <w:pPr>
        <w:ind w:left="6480" w:hanging="180"/>
      </w:pPr>
    </w:lvl>
  </w:abstractNum>
  <w:abstractNum w:abstractNumId="20881">
    <w:multiLevelType w:val="hybridMultilevel"/>
    <w:lvl w:ilvl="0" w:tplc="35837598">
      <w:start w:val="1"/>
      <w:numFmt w:val="decimal"/>
      <w:lvlText w:val="%1."/>
      <w:lvlJc w:val="left"/>
      <w:pPr>
        <w:ind w:left="720" w:hanging="360"/>
      </w:pPr>
    </w:lvl>
    <w:lvl w:ilvl="1" w:tplc="35837598" w:tentative="1">
      <w:start w:val="1"/>
      <w:numFmt w:val="lowerLetter"/>
      <w:lvlText w:val="%2."/>
      <w:lvlJc w:val="left"/>
      <w:pPr>
        <w:ind w:left="1440" w:hanging="360"/>
      </w:pPr>
    </w:lvl>
    <w:lvl w:ilvl="2" w:tplc="35837598" w:tentative="1">
      <w:start w:val="1"/>
      <w:numFmt w:val="lowerRoman"/>
      <w:lvlText w:val="%3."/>
      <w:lvlJc w:val="right"/>
      <w:pPr>
        <w:ind w:left="2160" w:hanging="180"/>
      </w:pPr>
    </w:lvl>
    <w:lvl w:ilvl="3" w:tplc="35837598" w:tentative="1">
      <w:start w:val="1"/>
      <w:numFmt w:val="decimal"/>
      <w:lvlText w:val="%4."/>
      <w:lvlJc w:val="left"/>
      <w:pPr>
        <w:ind w:left="2880" w:hanging="360"/>
      </w:pPr>
    </w:lvl>
    <w:lvl w:ilvl="4" w:tplc="35837598" w:tentative="1">
      <w:start w:val="1"/>
      <w:numFmt w:val="lowerLetter"/>
      <w:lvlText w:val="%5."/>
      <w:lvlJc w:val="left"/>
      <w:pPr>
        <w:ind w:left="3600" w:hanging="360"/>
      </w:pPr>
    </w:lvl>
    <w:lvl w:ilvl="5" w:tplc="35837598" w:tentative="1">
      <w:start w:val="1"/>
      <w:numFmt w:val="lowerRoman"/>
      <w:lvlText w:val="%6."/>
      <w:lvlJc w:val="right"/>
      <w:pPr>
        <w:ind w:left="4320" w:hanging="180"/>
      </w:pPr>
    </w:lvl>
    <w:lvl w:ilvl="6" w:tplc="35837598" w:tentative="1">
      <w:start w:val="1"/>
      <w:numFmt w:val="decimal"/>
      <w:lvlText w:val="%7."/>
      <w:lvlJc w:val="left"/>
      <w:pPr>
        <w:ind w:left="5040" w:hanging="360"/>
      </w:pPr>
    </w:lvl>
    <w:lvl w:ilvl="7" w:tplc="35837598" w:tentative="1">
      <w:start w:val="1"/>
      <w:numFmt w:val="lowerLetter"/>
      <w:lvlText w:val="%8."/>
      <w:lvlJc w:val="left"/>
      <w:pPr>
        <w:ind w:left="5760" w:hanging="360"/>
      </w:pPr>
    </w:lvl>
    <w:lvl w:ilvl="8" w:tplc="35837598" w:tentative="1">
      <w:start w:val="1"/>
      <w:numFmt w:val="lowerRoman"/>
      <w:lvlText w:val="%9."/>
      <w:lvlJc w:val="right"/>
      <w:pPr>
        <w:ind w:left="6480" w:hanging="180"/>
      </w:pPr>
    </w:lvl>
  </w:abstractNum>
  <w:abstractNum w:abstractNumId="20880">
    <w:multiLevelType w:val="hybridMultilevel"/>
    <w:lvl w:ilvl="0" w:tplc="75674558">
      <w:start w:val="1"/>
      <w:numFmt w:val="decimal"/>
      <w:lvlText w:val="%1."/>
      <w:lvlJc w:val="left"/>
      <w:pPr>
        <w:ind w:left="720" w:hanging="360"/>
      </w:pPr>
    </w:lvl>
    <w:lvl w:ilvl="1" w:tplc="75674558" w:tentative="1">
      <w:start w:val="1"/>
      <w:numFmt w:val="lowerLetter"/>
      <w:lvlText w:val="%2."/>
      <w:lvlJc w:val="left"/>
      <w:pPr>
        <w:ind w:left="1440" w:hanging="360"/>
      </w:pPr>
    </w:lvl>
    <w:lvl w:ilvl="2" w:tplc="75674558" w:tentative="1">
      <w:start w:val="1"/>
      <w:numFmt w:val="lowerRoman"/>
      <w:lvlText w:val="%3."/>
      <w:lvlJc w:val="right"/>
      <w:pPr>
        <w:ind w:left="2160" w:hanging="180"/>
      </w:pPr>
    </w:lvl>
    <w:lvl w:ilvl="3" w:tplc="75674558" w:tentative="1">
      <w:start w:val="1"/>
      <w:numFmt w:val="decimal"/>
      <w:lvlText w:val="%4."/>
      <w:lvlJc w:val="left"/>
      <w:pPr>
        <w:ind w:left="2880" w:hanging="360"/>
      </w:pPr>
    </w:lvl>
    <w:lvl w:ilvl="4" w:tplc="75674558" w:tentative="1">
      <w:start w:val="1"/>
      <w:numFmt w:val="lowerLetter"/>
      <w:lvlText w:val="%5."/>
      <w:lvlJc w:val="left"/>
      <w:pPr>
        <w:ind w:left="3600" w:hanging="360"/>
      </w:pPr>
    </w:lvl>
    <w:lvl w:ilvl="5" w:tplc="75674558" w:tentative="1">
      <w:start w:val="1"/>
      <w:numFmt w:val="lowerRoman"/>
      <w:lvlText w:val="%6."/>
      <w:lvlJc w:val="right"/>
      <w:pPr>
        <w:ind w:left="4320" w:hanging="180"/>
      </w:pPr>
    </w:lvl>
    <w:lvl w:ilvl="6" w:tplc="75674558" w:tentative="1">
      <w:start w:val="1"/>
      <w:numFmt w:val="decimal"/>
      <w:lvlText w:val="%7."/>
      <w:lvlJc w:val="left"/>
      <w:pPr>
        <w:ind w:left="5040" w:hanging="360"/>
      </w:pPr>
    </w:lvl>
    <w:lvl w:ilvl="7" w:tplc="75674558" w:tentative="1">
      <w:start w:val="1"/>
      <w:numFmt w:val="lowerLetter"/>
      <w:lvlText w:val="%8."/>
      <w:lvlJc w:val="left"/>
      <w:pPr>
        <w:ind w:left="5760" w:hanging="360"/>
      </w:pPr>
    </w:lvl>
    <w:lvl w:ilvl="8" w:tplc="75674558" w:tentative="1">
      <w:start w:val="1"/>
      <w:numFmt w:val="lowerRoman"/>
      <w:lvlText w:val="%9."/>
      <w:lvlJc w:val="right"/>
      <w:pPr>
        <w:ind w:left="6480" w:hanging="180"/>
      </w:pPr>
    </w:lvl>
  </w:abstractNum>
  <w:abstractNum w:abstractNumId="20879">
    <w:multiLevelType w:val="hybridMultilevel"/>
    <w:lvl w:ilvl="0" w:tplc="32740291">
      <w:start w:val="1"/>
      <w:numFmt w:val="decimal"/>
      <w:lvlText w:val="%1."/>
      <w:lvlJc w:val="left"/>
      <w:pPr>
        <w:ind w:left="720" w:hanging="360"/>
      </w:pPr>
    </w:lvl>
    <w:lvl w:ilvl="1" w:tplc="32740291" w:tentative="1">
      <w:start w:val="1"/>
      <w:numFmt w:val="lowerLetter"/>
      <w:lvlText w:val="%2."/>
      <w:lvlJc w:val="left"/>
      <w:pPr>
        <w:ind w:left="1440" w:hanging="360"/>
      </w:pPr>
    </w:lvl>
    <w:lvl w:ilvl="2" w:tplc="32740291" w:tentative="1">
      <w:start w:val="1"/>
      <w:numFmt w:val="lowerRoman"/>
      <w:lvlText w:val="%3."/>
      <w:lvlJc w:val="right"/>
      <w:pPr>
        <w:ind w:left="2160" w:hanging="180"/>
      </w:pPr>
    </w:lvl>
    <w:lvl w:ilvl="3" w:tplc="32740291" w:tentative="1">
      <w:start w:val="1"/>
      <w:numFmt w:val="decimal"/>
      <w:lvlText w:val="%4."/>
      <w:lvlJc w:val="left"/>
      <w:pPr>
        <w:ind w:left="2880" w:hanging="360"/>
      </w:pPr>
    </w:lvl>
    <w:lvl w:ilvl="4" w:tplc="32740291" w:tentative="1">
      <w:start w:val="1"/>
      <w:numFmt w:val="lowerLetter"/>
      <w:lvlText w:val="%5."/>
      <w:lvlJc w:val="left"/>
      <w:pPr>
        <w:ind w:left="3600" w:hanging="360"/>
      </w:pPr>
    </w:lvl>
    <w:lvl w:ilvl="5" w:tplc="32740291" w:tentative="1">
      <w:start w:val="1"/>
      <w:numFmt w:val="lowerRoman"/>
      <w:lvlText w:val="%6."/>
      <w:lvlJc w:val="right"/>
      <w:pPr>
        <w:ind w:left="4320" w:hanging="180"/>
      </w:pPr>
    </w:lvl>
    <w:lvl w:ilvl="6" w:tplc="32740291" w:tentative="1">
      <w:start w:val="1"/>
      <w:numFmt w:val="decimal"/>
      <w:lvlText w:val="%7."/>
      <w:lvlJc w:val="left"/>
      <w:pPr>
        <w:ind w:left="5040" w:hanging="360"/>
      </w:pPr>
    </w:lvl>
    <w:lvl w:ilvl="7" w:tplc="32740291" w:tentative="1">
      <w:start w:val="1"/>
      <w:numFmt w:val="lowerLetter"/>
      <w:lvlText w:val="%8."/>
      <w:lvlJc w:val="left"/>
      <w:pPr>
        <w:ind w:left="5760" w:hanging="360"/>
      </w:pPr>
    </w:lvl>
    <w:lvl w:ilvl="8" w:tplc="32740291" w:tentative="1">
      <w:start w:val="1"/>
      <w:numFmt w:val="lowerRoman"/>
      <w:lvlText w:val="%9."/>
      <w:lvlJc w:val="right"/>
      <w:pPr>
        <w:ind w:left="6480" w:hanging="180"/>
      </w:pPr>
    </w:lvl>
  </w:abstractNum>
  <w:abstractNum w:abstractNumId="20878">
    <w:multiLevelType w:val="hybridMultilevel"/>
    <w:lvl w:ilvl="0" w:tplc="89080694">
      <w:start w:val="1"/>
      <w:numFmt w:val="decimal"/>
      <w:lvlText w:val="%1."/>
      <w:lvlJc w:val="left"/>
      <w:pPr>
        <w:ind w:left="720" w:hanging="360"/>
      </w:pPr>
    </w:lvl>
    <w:lvl w:ilvl="1" w:tplc="89080694" w:tentative="1">
      <w:start w:val="1"/>
      <w:numFmt w:val="lowerLetter"/>
      <w:lvlText w:val="%2."/>
      <w:lvlJc w:val="left"/>
      <w:pPr>
        <w:ind w:left="1440" w:hanging="360"/>
      </w:pPr>
    </w:lvl>
    <w:lvl w:ilvl="2" w:tplc="89080694" w:tentative="1">
      <w:start w:val="1"/>
      <w:numFmt w:val="lowerRoman"/>
      <w:lvlText w:val="%3."/>
      <w:lvlJc w:val="right"/>
      <w:pPr>
        <w:ind w:left="2160" w:hanging="180"/>
      </w:pPr>
    </w:lvl>
    <w:lvl w:ilvl="3" w:tplc="89080694" w:tentative="1">
      <w:start w:val="1"/>
      <w:numFmt w:val="decimal"/>
      <w:lvlText w:val="%4."/>
      <w:lvlJc w:val="left"/>
      <w:pPr>
        <w:ind w:left="2880" w:hanging="360"/>
      </w:pPr>
    </w:lvl>
    <w:lvl w:ilvl="4" w:tplc="89080694" w:tentative="1">
      <w:start w:val="1"/>
      <w:numFmt w:val="lowerLetter"/>
      <w:lvlText w:val="%5."/>
      <w:lvlJc w:val="left"/>
      <w:pPr>
        <w:ind w:left="3600" w:hanging="360"/>
      </w:pPr>
    </w:lvl>
    <w:lvl w:ilvl="5" w:tplc="89080694" w:tentative="1">
      <w:start w:val="1"/>
      <w:numFmt w:val="lowerRoman"/>
      <w:lvlText w:val="%6."/>
      <w:lvlJc w:val="right"/>
      <w:pPr>
        <w:ind w:left="4320" w:hanging="180"/>
      </w:pPr>
    </w:lvl>
    <w:lvl w:ilvl="6" w:tplc="89080694" w:tentative="1">
      <w:start w:val="1"/>
      <w:numFmt w:val="decimal"/>
      <w:lvlText w:val="%7."/>
      <w:lvlJc w:val="left"/>
      <w:pPr>
        <w:ind w:left="5040" w:hanging="360"/>
      </w:pPr>
    </w:lvl>
    <w:lvl w:ilvl="7" w:tplc="89080694" w:tentative="1">
      <w:start w:val="1"/>
      <w:numFmt w:val="lowerLetter"/>
      <w:lvlText w:val="%8."/>
      <w:lvlJc w:val="left"/>
      <w:pPr>
        <w:ind w:left="5760" w:hanging="360"/>
      </w:pPr>
    </w:lvl>
    <w:lvl w:ilvl="8" w:tplc="89080694" w:tentative="1">
      <w:start w:val="1"/>
      <w:numFmt w:val="lowerRoman"/>
      <w:lvlText w:val="%9."/>
      <w:lvlJc w:val="right"/>
      <w:pPr>
        <w:ind w:left="6480" w:hanging="180"/>
      </w:pPr>
    </w:lvl>
  </w:abstractNum>
  <w:abstractNum w:abstractNumId="20877">
    <w:multiLevelType w:val="hybridMultilevel"/>
    <w:lvl w:ilvl="0" w:tplc="33053454">
      <w:start w:val="1"/>
      <w:numFmt w:val="decimal"/>
      <w:lvlText w:val="%1."/>
      <w:lvlJc w:val="left"/>
      <w:pPr>
        <w:ind w:left="720" w:hanging="360"/>
      </w:pPr>
    </w:lvl>
    <w:lvl w:ilvl="1" w:tplc="33053454" w:tentative="1">
      <w:start w:val="1"/>
      <w:numFmt w:val="lowerLetter"/>
      <w:lvlText w:val="%2."/>
      <w:lvlJc w:val="left"/>
      <w:pPr>
        <w:ind w:left="1440" w:hanging="360"/>
      </w:pPr>
    </w:lvl>
    <w:lvl w:ilvl="2" w:tplc="33053454" w:tentative="1">
      <w:start w:val="1"/>
      <w:numFmt w:val="lowerRoman"/>
      <w:lvlText w:val="%3."/>
      <w:lvlJc w:val="right"/>
      <w:pPr>
        <w:ind w:left="2160" w:hanging="180"/>
      </w:pPr>
    </w:lvl>
    <w:lvl w:ilvl="3" w:tplc="33053454" w:tentative="1">
      <w:start w:val="1"/>
      <w:numFmt w:val="decimal"/>
      <w:lvlText w:val="%4."/>
      <w:lvlJc w:val="left"/>
      <w:pPr>
        <w:ind w:left="2880" w:hanging="360"/>
      </w:pPr>
    </w:lvl>
    <w:lvl w:ilvl="4" w:tplc="33053454" w:tentative="1">
      <w:start w:val="1"/>
      <w:numFmt w:val="lowerLetter"/>
      <w:lvlText w:val="%5."/>
      <w:lvlJc w:val="left"/>
      <w:pPr>
        <w:ind w:left="3600" w:hanging="360"/>
      </w:pPr>
    </w:lvl>
    <w:lvl w:ilvl="5" w:tplc="33053454" w:tentative="1">
      <w:start w:val="1"/>
      <w:numFmt w:val="lowerRoman"/>
      <w:lvlText w:val="%6."/>
      <w:lvlJc w:val="right"/>
      <w:pPr>
        <w:ind w:left="4320" w:hanging="180"/>
      </w:pPr>
    </w:lvl>
    <w:lvl w:ilvl="6" w:tplc="33053454" w:tentative="1">
      <w:start w:val="1"/>
      <w:numFmt w:val="decimal"/>
      <w:lvlText w:val="%7."/>
      <w:lvlJc w:val="left"/>
      <w:pPr>
        <w:ind w:left="5040" w:hanging="360"/>
      </w:pPr>
    </w:lvl>
    <w:lvl w:ilvl="7" w:tplc="33053454" w:tentative="1">
      <w:start w:val="1"/>
      <w:numFmt w:val="lowerLetter"/>
      <w:lvlText w:val="%8."/>
      <w:lvlJc w:val="left"/>
      <w:pPr>
        <w:ind w:left="5760" w:hanging="360"/>
      </w:pPr>
    </w:lvl>
    <w:lvl w:ilvl="8" w:tplc="33053454" w:tentative="1">
      <w:start w:val="1"/>
      <w:numFmt w:val="lowerRoman"/>
      <w:lvlText w:val="%9."/>
      <w:lvlJc w:val="right"/>
      <w:pPr>
        <w:ind w:left="6480" w:hanging="180"/>
      </w:pPr>
    </w:lvl>
  </w:abstractNum>
  <w:abstractNum w:abstractNumId="20876">
    <w:multiLevelType w:val="hybridMultilevel"/>
    <w:lvl w:ilvl="0" w:tplc="83627382">
      <w:start w:val="1"/>
      <w:numFmt w:val="decimal"/>
      <w:lvlText w:val="%1."/>
      <w:lvlJc w:val="left"/>
      <w:pPr>
        <w:ind w:left="720" w:hanging="360"/>
      </w:pPr>
    </w:lvl>
    <w:lvl w:ilvl="1" w:tplc="83627382" w:tentative="1">
      <w:start w:val="1"/>
      <w:numFmt w:val="lowerLetter"/>
      <w:lvlText w:val="%2."/>
      <w:lvlJc w:val="left"/>
      <w:pPr>
        <w:ind w:left="1440" w:hanging="360"/>
      </w:pPr>
    </w:lvl>
    <w:lvl w:ilvl="2" w:tplc="83627382" w:tentative="1">
      <w:start w:val="1"/>
      <w:numFmt w:val="lowerRoman"/>
      <w:lvlText w:val="%3."/>
      <w:lvlJc w:val="right"/>
      <w:pPr>
        <w:ind w:left="2160" w:hanging="180"/>
      </w:pPr>
    </w:lvl>
    <w:lvl w:ilvl="3" w:tplc="83627382" w:tentative="1">
      <w:start w:val="1"/>
      <w:numFmt w:val="decimal"/>
      <w:lvlText w:val="%4."/>
      <w:lvlJc w:val="left"/>
      <w:pPr>
        <w:ind w:left="2880" w:hanging="360"/>
      </w:pPr>
    </w:lvl>
    <w:lvl w:ilvl="4" w:tplc="83627382" w:tentative="1">
      <w:start w:val="1"/>
      <w:numFmt w:val="lowerLetter"/>
      <w:lvlText w:val="%5."/>
      <w:lvlJc w:val="left"/>
      <w:pPr>
        <w:ind w:left="3600" w:hanging="360"/>
      </w:pPr>
    </w:lvl>
    <w:lvl w:ilvl="5" w:tplc="83627382" w:tentative="1">
      <w:start w:val="1"/>
      <w:numFmt w:val="lowerRoman"/>
      <w:lvlText w:val="%6."/>
      <w:lvlJc w:val="right"/>
      <w:pPr>
        <w:ind w:left="4320" w:hanging="180"/>
      </w:pPr>
    </w:lvl>
    <w:lvl w:ilvl="6" w:tplc="83627382" w:tentative="1">
      <w:start w:val="1"/>
      <w:numFmt w:val="decimal"/>
      <w:lvlText w:val="%7."/>
      <w:lvlJc w:val="left"/>
      <w:pPr>
        <w:ind w:left="5040" w:hanging="360"/>
      </w:pPr>
    </w:lvl>
    <w:lvl w:ilvl="7" w:tplc="83627382" w:tentative="1">
      <w:start w:val="1"/>
      <w:numFmt w:val="lowerLetter"/>
      <w:lvlText w:val="%8."/>
      <w:lvlJc w:val="left"/>
      <w:pPr>
        <w:ind w:left="5760" w:hanging="360"/>
      </w:pPr>
    </w:lvl>
    <w:lvl w:ilvl="8" w:tplc="83627382" w:tentative="1">
      <w:start w:val="1"/>
      <w:numFmt w:val="lowerRoman"/>
      <w:lvlText w:val="%9."/>
      <w:lvlJc w:val="right"/>
      <w:pPr>
        <w:ind w:left="6480" w:hanging="180"/>
      </w:pPr>
    </w:lvl>
  </w:abstractNum>
  <w:abstractNum w:abstractNumId="20875">
    <w:multiLevelType w:val="hybridMultilevel"/>
    <w:lvl w:ilvl="0" w:tplc="92801506">
      <w:start w:val="1"/>
      <w:numFmt w:val="decimal"/>
      <w:lvlText w:val="%1."/>
      <w:lvlJc w:val="left"/>
      <w:pPr>
        <w:ind w:left="720" w:hanging="360"/>
      </w:pPr>
    </w:lvl>
    <w:lvl w:ilvl="1" w:tplc="92801506" w:tentative="1">
      <w:start w:val="1"/>
      <w:numFmt w:val="lowerLetter"/>
      <w:lvlText w:val="%2."/>
      <w:lvlJc w:val="left"/>
      <w:pPr>
        <w:ind w:left="1440" w:hanging="360"/>
      </w:pPr>
    </w:lvl>
    <w:lvl w:ilvl="2" w:tplc="92801506" w:tentative="1">
      <w:start w:val="1"/>
      <w:numFmt w:val="lowerRoman"/>
      <w:lvlText w:val="%3."/>
      <w:lvlJc w:val="right"/>
      <w:pPr>
        <w:ind w:left="2160" w:hanging="180"/>
      </w:pPr>
    </w:lvl>
    <w:lvl w:ilvl="3" w:tplc="92801506" w:tentative="1">
      <w:start w:val="1"/>
      <w:numFmt w:val="decimal"/>
      <w:lvlText w:val="%4."/>
      <w:lvlJc w:val="left"/>
      <w:pPr>
        <w:ind w:left="2880" w:hanging="360"/>
      </w:pPr>
    </w:lvl>
    <w:lvl w:ilvl="4" w:tplc="92801506" w:tentative="1">
      <w:start w:val="1"/>
      <w:numFmt w:val="lowerLetter"/>
      <w:lvlText w:val="%5."/>
      <w:lvlJc w:val="left"/>
      <w:pPr>
        <w:ind w:left="3600" w:hanging="360"/>
      </w:pPr>
    </w:lvl>
    <w:lvl w:ilvl="5" w:tplc="92801506" w:tentative="1">
      <w:start w:val="1"/>
      <w:numFmt w:val="lowerRoman"/>
      <w:lvlText w:val="%6."/>
      <w:lvlJc w:val="right"/>
      <w:pPr>
        <w:ind w:left="4320" w:hanging="180"/>
      </w:pPr>
    </w:lvl>
    <w:lvl w:ilvl="6" w:tplc="92801506" w:tentative="1">
      <w:start w:val="1"/>
      <w:numFmt w:val="decimal"/>
      <w:lvlText w:val="%7."/>
      <w:lvlJc w:val="left"/>
      <w:pPr>
        <w:ind w:left="5040" w:hanging="360"/>
      </w:pPr>
    </w:lvl>
    <w:lvl w:ilvl="7" w:tplc="92801506" w:tentative="1">
      <w:start w:val="1"/>
      <w:numFmt w:val="lowerLetter"/>
      <w:lvlText w:val="%8."/>
      <w:lvlJc w:val="left"/>
      <w:pPr>
        <w:ind w:left="5760" w:hanging="360"/>
      </w:pPr>
    </w:lvl>
    <w:lvl w:ilvl="8" w:tplc="92801506" w:tentative="1">
      <w:start w:val="1"/>
      <w:numFmt w:val="lowerRoman"/>
      <w:lvlText w:val="%9."/>
      <w:lvlJc w:val="right"/>
      <w:pPr>
        <w:ind w:left="6480" w:hanging="180"/>
      </w:pPr>
    </w:lvl>
  </w:abstractNum>
  <w:abstractNum w:abstractNumId="20874">
    <w:multiLevelType w:val="hybridMultilevel"/>
    <w:lvl w:ilvl="0" w:tplc="54041324">
      <w:start w:val="1"/>
      <w:numFmt w:val="decimal"/>
      <w:lvlText w:val="%1."/>
      <w:lvlJc w:val="left"/>
      <w:pPr>
        <w:ind w:left="720" w:hanging="360"/>
      </w:pPr>
    </w:lvl>
    <w:lvl w:ilvl="1" w:tplc="54041324" w:tentative="1">
      <w:start w:val="1"/>
      <w:numFmt w:val="lowerLetter"/>
      <w:lvlText w:val="%2."/>
      <w:lvlJc w:val="left"/>
      <w:pPr>
        <w:ind w:left="1440" w:hanging="360"/>
      </w:pPr>
    </w:lvl>
    <w:lvl w:ilvl="2" w:tplc="54041324" w:tentative="1">
      <w:start w:val="1"/>
      <w:numFmt w:val="lowerRoman"/>
      <w:lvlText w:val="%3."/>
      <w:lvlJc w:val="right"/>
      <w:pPr>
        <w:ind w:left="2160" w:hanging="180"/>
      </w:pPr>
    </w:lvl>
    <w:lvl w:ilvl="3" w:tplc="54041324" w:tentative="1">
      <w:start w:val="1"/>
      <w:numFmt w:val="decimal"/>
      <w:lvlText w:val="%4."/>
      <w:lvlJc w:val="left"/>
      <w:pPr>
        <w:ind w:left="2880" w:hanging="360"/>
      </w:pPr>
    </w:lvl>
    <w:lvl w:ilvl="4" w:tplc="54041324" w:tentative="1">
      <w:start w:val="1"/>
      <w:numFmt w:val="lowerLetter"/>
      <w:lvlText w:val="%5."/>
      <w:lvlJc w:val="left"/>
      <w:pPr>
        <w:ind w:left="3600" w:hanging="360"/>
      </w:pPr>
    </w:lvl>
    <w:lvl w:ilvl="5" w:tplc="54041324" w:tentative="1">
      <w:start w:val="1"/>
      <w:numFmt w:val="lowerRoman"/>
      <w:lvlText w:val="%6."/>
      <w:lvlJc w:val="right"/>
      <w:pPr>
        <w:ind w:left="4320" w:hanging="180"/>
      </w:pPr>
    </w:lvl>
    <w:lvl w:ilvl="6" w:tplc="54041324" w:tentative="1">
      <w:start w:val="1"/>
      <w:numFmt w:val="decimal"/>
      <w:lvlText w:val="%7."/>
      <w:lvlJc w:val="left"/>
      <w:pPr>
        <w:ind w:left="5040" w:hanging="360"/>
      </w:pPr>
    </w:lvl>
    <w:lvl w:ilvl="7" w:tplc="54041324" w:tentative="1">
      <w:start w:val="1"/>
      <w:numFmt w:val="lowerLetter"/>
      <w:lvlText w:val="%8."/>
      <w:lvlJc w:val="left"/>
      <w:pPr>
        <w:ind w:left="5760" w:hanging="360"/>
      </w:pPr>
    </w:lvl>
    <w:lvl w:ilvl="8" w:tplc="54041324" w:tentative="1">
      <w:start w:val="1"/>
      <w:numFmt w:val="lowerRoman"/>
      <w:lvlText w:val="%9."/>
      <w:lvlJc w:val="right"/>
      <w:pPr>
        <w:ind w:left="6480" w:hanging="180"/>
      </w:pPr>
    </w:lvl>
  </w:abstractNum>
  <w:abstractNum w:abstractNumId="20873">
    <w:multiLevelType w:val="hybridMultilevel"/>
    <w:lvl w:ilvl="0" w:tplc="94260968">
      <w:start w:val="1"/>
      <w:numFmt w:val="decimal"/>
      <w:lvlText w:val="%1."/>
      <w:lvlJc w:val="left"/>
      <w:pPr>
        <w:ind w:left="720" w:hanging="360"/>
      </w:pPr>
    </w:lvl>
    <w:lvl w:ilvl="1" w:tplc="94260968" w:tentative="1">
      <w:start w:val="1"/>
      <w:numFmt w:val="lowerLetter"/>
      <w:lvlText w:val="%2."/>
      <w:lvlJc w:val="left"/>
      <w:pPr>
        <w:ind w:left="1440" w:hanging="360"/>
      </w:pPr>
    </w:lvl>
    <w:lvl w:ilvl="2" w:tplc="94260968" w:tentative="1">
      <w:start w:val="1"/>
      <w:numFmt w:val="lowerRoman"/>
      <w:lvlText w:val="%3."/>
      <w:lvlJc w:val="right"/>
      <w:pPr>
        <w:ind w:left="2160" w:hanging="180"/>
      </w:pPr>
    </w:lvl>
    <w:lvl w:ilvl="3" w:tplc="94260968" w:tentative="1">
      <w:start w:val="1"/>
      <w:numFmt w:val="decimal"/>
      <w:lvlText w:val="%4."/>
      <w:lvlJc w:val="left"/>
      <w:pPr>
        <w:ind w:left="2880" w:hanging="360"/>
      </w:pPr>
    </w:lvl>
    <w:lvl w:ilvl="4" w:tplc="94260968" w:tentative="1">
      <w:start w:val="1"/>
      <w:numFmt w:val="lowerLetter"/>
      <w:lvlText w:val="%5."/>
      <w:lvlJc w:val="left"/>
      <w:pPr>
        <w:ind w:left="3600" w:hanging="360"/>
      </w:pPr>
    </w:lvl>
    <w:lvl w:ilvl="5" w:tplc="94260968" w:tentative="1">
      <w:start w:val="1"/>
      <w:numFmt w:val="lowerRoman"/>
      <w:lvlText w:val="%6."/>
      <w:lvlJc w:val="right"/>
      <w:pPr>
        <w:ind w:left="4320" w:hanging="180"/>
      </w:pPr>
    </w:lvl>
    <w:lvl w:ilvl="6" w:tplc="94260968" w:tentative="1">
      <w:start w:val="1"/>
      <w:numFmt w:val="decimal"/>
      <w:lvlText w:val="%7."/>
      <w:lvlJc w:val="left"/>
      <w:pPr>
        <w:ind w:left="5040" w:hanging="360"/>
      </w:pPr>
    </w:lvl>
    <w:lvl w:ilvl="7" w:tplc="94260968" w:tentative="1">
      <w:start w:val="1"/>
      <w:numFmt w:val="lowerLetter"/>
      <w:lvlText w:val="%8."/>
      <w:lvlJc w:val="left"/>
      <w:pPr>
        <w:ind w:left="5760" w:hanging="360"/>
      </w:pPr>
    </w:lvl>
    <w:lvl w:ilvl="8" w:tplc="94260968" w:tentative="1">
      <w:start w:val="1"/>
      <w:numFmt w:val="lowerRoman"/>
      <w:lvlText w:val="%9."/>
      <w:lvlJc w:val="right"/>
      <w:pPr>
        <w:ind w:left="6480" w:hanging="180"/>
      </w:pPr>
    </w:lvl>
  </w:abstractNum>
  <w:abstractNum w:abstractNumId="20872">
    <w:multiLevelType w:val="hybridMultilevel"/>
    <w:lvl w:ilvl="0" w:tplc="69801024">
      <w:start w:val="1"/>
      <w:numFmt w:val="decimal"/>
      <w:lvlText w:val="%1."/>
      <w:lvlJc w:val="left"/>
      <w:pPr>
        <w:ind w:left="720" w:hanging="360"/>
      </w:pPr>
    </w:lvl>
    <w:lvl w:ilvl="1" w:tplc="69801024" w:tentative="1">
      <w:start w:val="1"/>
      <w:numFmt w:val="lowerLetter"/>
      <w:lvlText w:val="%2."/>
      <w:lvlJc w:val="left"/>
      <w:pPr>
        <w:ind w:left="1440" w:hanging="360"/>
      </w:pPr>
    </w:lvl>
    <w:lvl w:ilvl="2" w:tplc="69801024" w:tentative="1">
      <w:start w:val="1"/>
      <w:numFmt w:val="lowerRoman"/>
      <w:lvlText w:val="%3."/>
      <w:lvlJc w:val="right"/>
      <w:pPr>
        <w:ind w:left="2160" w:hanging="180"/>
      </w:pPr>
    </w:lvl>
    <w:lvl w:ilvl="3" w:tplc="69801024" w:tentative="1">
      <w:start w:val="1"/>
      <w:numFmt w:val="decimal"/>
      <w:lvlText w:val="%4."/>
      <w:lvlJc w:val="left"/>
      <w:pPr>
        <w:ind w:left="2880" w:hanging="360"/>
      </w:pPr>
    </w:lvl>
    <w:lvl w:ilvl="4" w:tplc="69801024" w:tentative="1">
      <w:start w:val="1"/>
      <w:numFmt w:val="lowerLetter"/>
      <w:lvlText w:val="%5."/>
      <w:lvlJc w:val="left"/>
      <w:pPr>
        <w:ind w:left="3600" w:hanging="360"/>
      </w:pPr>
    </w:lvl>
    <w:lvl w:ilvl="5" w:tplc="69801024" w:tentative="1">
      <w:start w:val="1"/>
      <w:numFmt w:val="lowerRoman"/>
      <w:lvlText w:val="%6."/>
      <w:lvlJc w:val="right"/>
      <w:pPr>
        <w:ind w:left="4320" w:hanging="180"/>
      </w:pPr>
    </w:lvl>
    <w:lvl w:ilvl="6" w:tplc="69801024" w:tentative="1">
      <w:start w:val="1"/>
      <w:numFmt w:val="decimal"/>
      <w:lvlText w:val="%7."/>
      <w:lvlJc w:val="left"/>
      <w:pPr>
        <w:ind w:left="5040" w:hanging="360"/>
      </w:pPr>
    </w:lvl>
    <w:lvl w:ilvl="7" w:tplc="69801024" w:tentative="1">
      <w:start w:val="1"/>
      <w:numFmt w:val="lowerLetter"/>
      <w:lvlText w:val="%8."/>
      <w:lvlJc w:val="left"/>
      <w:pPr>
        <w:ind w:left="5760" w:hanging="360"/>
      </w:pPr>
    </w:lvl>
    <w:lvl w:ilvl="8" w:tplc="69801024" w:tentative="1">
      <w:start w:val="1"/>
      <w:numFmt w:val="lowerRoman"/>
      <w:lvlText w:val="%9."/>
      <w:lvlJc w:val="right"/>
      <w:pPr>
        <w:ind w:left="6480" w:hanging="180"/>
      </w:pPr>
    </w:lvl>
  </w:abstractNum>
  <w:abstractNum w:abstractNumId="20871">
    <w:multiLevelType w:val="hybridMultilevel"/>
    <w:lvl w:ilvl="0" w:tplc="11150545">
      <w:start w:val="1"/>
      <w:numFmt w:val="decimal"/>
      <w:lvlText w:val="%1."/>
      <w:lvlJc w:val="left"/>
      <w:pPr>
        <w:ind w:left="720" w:hanging="360"/>
      </w:pPr>
    </w:lvl>
    <w:lvl w:ilvl="1" w:tplc="11150545" w:tentative="1">
      <w:start w:val="1"/>
      <w:numFmt w:val="lowerLetter"/>
      <w:lvlText w:val="%2."/>
      <w:lvlJc w:val="left"/>
      <w:pPr>
        <w:ind w:left="1440" w:hanging="360"/>
      </w:pPr>
    </w:lvl>
    <w:lvl w:ilvl="2" w:tplc="11150545" w:tentative="1">
      <w:start w:val="1"/>
      <w:numFmt w:val="lowerRoman"/>
      <w:lvlText w:val="%3."/>
      <w:lvlJc w:val="right"/>
      <w:pPr>
        <w:ind w:left="2160" w:hanging="180"/>
      </w:pPr>
    </w:lvl>
    <w:lvl w:ilvl="3" w:tplc="11150545" w:tentative="1">
      <w:start w:val="1"/>
      <w:numFmt w:val="decimal"/>
      <w:lvlText w:val="%4."/>
      <w:lvlJc w:val="left"/>
      <w:pPr>
        <w:ind w:left="2880" w:hanging="360"/>
      </w:pPr>
    </w:lvl>
    <w:lvl w:ilvl="4" w:tplc="11150545" w:tentative="1">
      <w:start w:val="1"/>
      <w:numFmt w:val="lowerLetter"/>
      <w:lvlText w:val="%5."/>
      <w:lvlJc w:val="left"/>
      <w:pPr>
        <w:ind w:left="3600" w:hanging="360"/>
      </w:pPr>
    </w:lvl>
    <w:lvl w:ilvl="5" w:tplc="11150545" w:tentative="1">
      <w:start w:val="1"/>
      <w:numFmt w:val="lowerRoman"/>
      <w:lvlText w:val="%6."/>
      <w:lvlJc w:val="right"/>
      <w:pPr>
        <w:ind w:left="4320" w:hanging="180"/>
      </w:pPr>
    </w:lvl>
    <w:lvl w:ilvl="6" w:tplc="11150545" w:tentative="1">
      <w:start w:val="1"/>
      <w:numFmt w:val="decimal"/>
      <w:lvlText w:val="%7."/>
      <w:lvlJc w:val="left"/>
      <w:pPr>
        <w:ind w:left="5040" w:hanging="360"/>
      </w:pPr>
    </w:lvl>
    <w:lvl w:ilvl="7" w:tplc="11150545" w:tentative="1">
      <w:start w:val="1"/>
      <w:numFmt w:val="lowerLetter"/>
      <w:lvlText w:val="%8."/>
      <w:lvlJc w:val="left"/>
      <w:pPr>
        <w:ind w:left="5760" w:hanging="360"/>
      </w:pPr>
    </w:lvl>
    <w:lvl w:ilvl="8" w:tplc="11150545" w:tentative="1">
      <w:start w:val="1"/>
      <w:numFmt w:val="lowerRoman"/>
      <w:lvlText w:val="%9."/>
      <w:lvlJc w:val="right"/>
      <w:pPr>
        <w:ind w:left="6480" w:hanging="180"/>
      </w:pPr>
    </w:lvl>
  </w:abstractNum>
  <w:abstractNum w:abstractNumId="20870">
    <w:multiLevelType w:val="hybridMultilevel"/>
    <w:lvl w:ilvl="0" w:tplc="10613373">
      <w:start w:val="1"/>
      <w:numFmt w:val="decimal"/>
      <w:lvlText w:val="%1."/>
      <w:lvlJc w:val="left"/>
      <w:pPr>
        <w:ind w:left="720" w:hanging="360"/>
      </w:pPr>
    </w:lvl>
    <w:lvl w:ilvl="1" w:tplc="10613373" w:tentative="1">
      <w:start w:val="1"/>
      <w:numFmt w:val="lowerLetter"/>
      <w:lvlText w:val="%2."/>
      <w:lvlJc w:val="left"/>
      <w:pPr>
        <w:ind w:left="1440" w:hanging="360"/>
      </w:pPr>
    </w:lvl>
    <w:lvl w:ilvl="2" w:tplc="10613373" w:tentative="1">
      <w:start w:val="1"/>
      <w:numFmt w:val="lowerRoman"/>
      <w:lvlText w:val="%3."/>
      <w:lvlJc w:val="right"/>
      <w:pPr>
        <w:ind w:left="2160" w:hanging="180"/>
      </w:pPr>
    </w:lvl>
    <w:lvl w:ilvl="3" w:tplc="10613373" w:tentative="1">
      <w:start w:val="1"/>
      <w:numFmt w:val="decimal"/>
      <w:lvlText w:val="%4."/>
      <w:lvlJc w:val="left"/>
      <w:pPr>
        <w:ind w:left="2880" w:hanging="360"/>
      </w:pPr>
    </w:lvl>
    <w:lvl w:ilvl="4" w:tplc="10613373" w:tentative="1">
      <w:start w:val="1"/>
      <w:numFmt w:val="lowerLetter"/>
      <w:lvlText w:val="%5."/>
      <w:lvlJc w:val="left"/>
      <w:pPr>
        <w:ind w:left="3600" w:hanging="360"/>
      </w:pPr>
    </w:lvl>
    <w:lvl w:ilvl="5" w:tplc="10613373" w:tentative="1">
      <w:start w:val="1"/>
      <w:numFmt w:val="lowerRoman"/>
      <w:lvlText w:val="%6."/>
      <w:lvlJc w:val="right"/>
      <w:pPr>
        <w:ind w:left="4320" w:hanging="180"/>
      </w:pPr>
    </w:lvl>
    <w:lvl w:ilvl="6" w:tplc="10613373" w:tentative="1">
      <w:start w:val="1"/>
      <w:numFmt w:val="decimal"/>
      <w:lvlText w:val="%7."/>
      <w:lvlJc w:val="left"/>
      <w:pPr>
        <w:ind w:left="5040" w:hanging="360"/>
      </w:pPr>
    </w:lvl>
    <w:lvl w:ilvl="7" w:tplc="10613373" w:tentative="1">
      <w:start w:val="1"/>
      <w:numFmt w:val="lowerLetter"/>
      <w:lvlText w:val="%8."/>
      <w:lvlJc w:val="left"/>
      <w:pPr>
        <w:ind w:left="5760" w:hanging="360"/>
      </w:pPr>
    </w:lvl>
    <w:lvl w:ilvl="8" w:tplc="10613373" w:tentative="1">
      <w:start w:val="1"/>
      <w:numFmt w:val="lowerRoman"/>
      <w:lvlText w:val="%9."/>
      <w:lvlJc w:val="right"/>
      <w:pPr>
        <w:ind w:left="6480" w:hanging="180"/>
      </w:pPr>
    </w:lvl>
  </w:abstractNum>
  <w:abstractNum w:abstractNumId="20869">
    <w:multiLevelType w:val="hybridMultilevel"/>
    <w:lvl w:ilvl="0" w:tplc="50862584">
      <w:start w:val="1"/>
      <w:numFmt w:val="decimal"/>
      <w:lvlText w:val="%1."/>
      <w:lvlJc w:val="left"/>
      <w:pPr>
        <w:ind w:left="720" w:hanging="360"/>
      </w:pPr>
    </w:lvl>
    <w:lvl w:ilvl="1" w:tplc="50862584" w:tentative="1">
      <w:start w:val="1"/>
      <w:numFmt w:val="lowerLetter"/>
      <w:lvlText w:val="%2."/>
      <w:lvlJc w:val="left"/>
      <w:pPr>
        <w:ind w:left="1440" w:hanging="360"/>
      </w:pPr>
    </w:lvl>
    <w:lvl w:ilvl="2" w:tplc="50862584" w:tentative="1">
      <w:start w:val="1"/>
      <w:numFmt w:val="lowerRoman"/>
      <w:lvlText w:val="%3."/>
      <w:lvlJc w:val="right"/>
      <w:pPr>
        <w:ind w:left="2160" w:hanging="180"/>
      </w:pPr>
    </w:lvl>
    <w:lvl w:ilvl="3" w:tplc="50862584" w:tentative="1">
      <w:start w:val="1"/>
      <w:numFmt w:val="decimal"/>
      <w:lvlText w:val="%4."/>
      <w:lvlJc w:val="left"/>
      <w:pPr>
        <w:ind w:left="2880" w:hanging="360"/>
      </w:pPr>
    </w:lvl>
    <w:lvl w:ilvl="4" w:tplc="50862584" w:tentative="1">
      <w:start w:val="1"/>
      <w:numFmt w:val="lowerLetter"/>
      <w:lvlText w:val="%5."/>
      <w:lvlJc w:val="left"/>
      <w:pPr>
        <w:ind w:left="3600" w:hanging="360"/>
      </w:pPr>
    </w:lvl>
    <w:lvl w:ilvl="5" w:tplc="50862584" w:tentative="1">
      <w:start w:val="1"/>
      <w:numFmt w:val="lowerRoman"/>
      <w:lvlText w:val="%6."/>
      <w:lvlJc w:val="right"/>
      <w:pPr>
        <w:ind w:left="4320" w:hanging="180"/>
      </w:pPr>
    </w:lvl>
    <w:lvl w:ilvl="6" w:tplc="50862584" w:tentative="1">
      <w:start w:val="1"/>
      <w:numFmt w:val="decimal"/>
      <w:lvlText w:val="%7."/>
      <w:lvlJc w:val="left"/>
      <w:pPr>
        <w:ind w:left="5040" w:hanging="360"/>
      </w:pPr>
    </w:lvl>
    <w:lvl w:ilvl="7" w:tplc="50862584" w:tentative="1">
      <w:start w:val="1"/>
      <w:numFmt w:val="lowerLetter"/>
      <w:lvlText w:val="%8."/>
      <w:lvlJc w:val="left"/>
      <w:pPr>
        <w:ind w:left="5760" w:hanging="360"/>
      </w:pPr>
    </w:lvl>
    <w:lvl w:ilvl="8" w:tplc="50862584" w:tentative="1">
      <w:start w:val="1"/>
      <w:numFmt w:val="lowerRoman"/>
      <w:lvlText w:val="%9."/>
      <w:lvlJc w:val="right"/>
      <w:pPr>
        <w:ind w:left="6480" w:hanging="180"/>
      </w:pPr>
    </w:lvl>
  </w:abstractNum>
  <w:abstractNum w:abstractNumId="20868">
    <w:multiLevelType w:val="hybridMultilevel"/>
    <w:lvl w:ilvl="0" w:tplc="66627266">
      <w:start w:val="1"/>
      <w:numFmt w:val="decimal"/>
      <w:lvlText w:val="%1."/>
      <w:lvlJc w:val="left"/>
      <w:pPr>
        <w:ind w:left="720" w:hanging="360"/>
      </w:pPr>
    </w:lvl>
    <w:lvl w:ilvl="1" w:tplc="66627266" w:tentative="1">
      <w:start w:val="1"/>
      <w:numFmt w:val="lowerLetter"/>
      <w:lvlText w:val="%2."/>
      <w:lvlJc w:val="left"/>
      <w:pPr>
        <w:ind w:left="1440" w:hanging="360"/>
      </w:pPr>
    </w:lvl>
    <w:lvl w:ilvl="2" w:tplc="66627266" w:tentative="1">
      <w:start w:val="1"/>
      <w:numFmt w:val="lowerRoman"/>
      <w:lvlText w:val="%3."/>
      <w:lvlJc w:val="right"/>
      <w:pPr>
        <w:ind w:left="2160" w:hanging="180"/>
      </w:pPr>
    </w:lvl>
    <w:lvl w:ilvl="3" w:tplc="66627266" w:tentative="1">
      <w:start w:val="1"/>
      <w:numFmt w:val="decimal"/>
      <w:lvlText w:val="%4."/>
      <w:lvlJc w:val="left"/>
      <w:pPr>
        <w:ind w:left="2880" w:hanging="360"/>
      </w:pPr>
    </w:lvl>
    <w:lvl w:ilvl="4" w:tplc="66627266" w:tentative="1">
      <w:start w:val="1"/>
      <w:numFmt w:val="lowerLetter"/>
      <w:lvlText w:val="%5."/>
      <w:lvlJc w:val="left"/>
      <w:pPr>
        <w:ind w:left="3600" w:hanging="360"/>
      </w:pPr>
    </w:lvl>
    <w:lvl w:ilvl="5" w:tplc="66627266" w:tentative="1">
      <w:start w:val="1"/>
      <w:numFmt w:val="lowerRoman"/>
      <w:lvlText w:val="%6."/>
      <w:lvlJc w:val="right"/>
      <w:pPr>
        <w:ind w:left="4320" w:hanging="180"/>
      </w:pPr>
    </w:lvl>
    <w:lvl w:ilvl="6" w:tplc="66627266" w:tentative="1">
      <w:start w:val="1"/>
      <w:numFmt w:val="decimal"/>
      <w:lvlText w:val="%7."/>
      <w:lvlJc w:val="left"/>
      <w:pPr>
        <w:ind w:left="5040" w:hanging="360"/>
      </w:pPr>
    </w:lvl>
    <w:lvl w:ilvl="7" w:tplc="66627266" w:tentative="1">
      <w:start w:val="1"/>
      <w:numFmt w:val="lowerLetter"/>
      <w:lvlText w:val="%8."/>
      <w:lvlJc w:val="left"/>
      <w:pPr>
        <w:ind w:left="5760" w:hanging="360"/>
      </w:pPr>
    </w:lvl>
    <w:lvl w:ilvl="8" w:tplc="66627266" w:tentative="1">
      <w:start w:val="1"/>
      <w:numFmt w:val="lowerRoman"/>
      <w:lvlText w:val="%9."/>
      <w:lvlJc w:val="right"/>
      <w:pPr>
        <w:ind w:left="6480" w:hanging="180"/>
      </w:pPr>
    </w:lvl>
  </w:abstractNum>
  <w:abstractNum w:abstractNumId="20867">
    <w:multiLevelType w:val="hybridMultilevel"/>
    <w:lvl w:ilvl="0" w:tplc="49709111">
      <w:start w:val="1"/>
      <w:numFmt w:val="decimal"/>
      <w:lvlText w:val="%1."/>
      <w:lvlJc w:val="left"/>
      <w:pPr>
        <w:ind w:left="720" w:hanging="360"/>
      </w:pPr>
    </w:lvl>
    <w:lvl w:ilvl="1" w:tplc="49709111" w:tentative="1">
      <w:start w:val="1"/>
      <w:numFmt w:val="lowerLetter"/>
      <w:lvlText w:val="%2."/>
      <w:lvlJc w:val="left"/>
      <w:pPr>
        <w:ind w:left="1440" w:hanging="360"/>
      </w:pPr>
    </w:lvl>
    <w:lvl w:ilvl="2" w:tplc="49709111" w:tentative="1">
      <w:start w:val="1"/>
      <w:numFmt w:val="lowerRoman"/>
      <w:lvlText w:val="%3."/>
      <w:lvlJc w:val="right"/>
      <w:pPr>
        <w:ind w:left="2160" w:hanging="180"/>
      </w:pPr>
    </w:lvl>
    <w:lvl w:ilvl="3" w:tplc="49709111" w:tentative="1">
      <w:start w:val="1"/>
      <w:numFmt w:val="decimal"/>
      <w:lvlText w:val="%4."/>
      <w:lvlJc w:val="left"/>
      <w:pPr>
        <w:ind w:left="2880" w:hanging="360"/>
      </w:pPr>
    </w:lvl>
    <w:lvl w:ilvl="4" w:tplc="49709111" w:tentative="1">
      <w:start w:val="1"/>
      <w:numFmt w:val="lowerLetter"/>
      <w:lvlText w:val="%5."/>
      <w:lvlJc w:val="left"/>
      <w:pPr>
        <w:ind w:left="3600" w:hanging="360"/>
      </w:pPr>
    </w:lvl>
    <w:lvl w:ilvl="5" w:tplc="49709111" w:tentative="1">
      <w:start w:val="1"/>
      <w:numFmt w:val="lowerRoman"/>
      <w:lvlText w:val="%6."/>
      <w:lvlJc w:val="right"/>
      <w:pPr>
        <w:ind w:left="4320" w:hanging="180"/>
      </w:pPr>
    </w:lvl>
    <w:lvl w:ilvl="6" w:tplc="49709111" w:tentative="1">
      <w:start w:val="1"/>
      <w:numFmt w:val="decimal"/>
      <w:lvlText w:val="%7."/>
      <w:lvlJc w:val="left"/>
      <w:pPr>
        <w:ind w:left="5040" w:hanging="360"/>
      </w:pPr>
    </w:lvl>
    <w:lvl w:ilvl="7" w:tplc="49709111" w:tentative="1">
      <w:start w:val="1"/>
      <w:numFmt w:val="lowerLetter"/>
      <w:lvlText w:val="%8."/>
      <w:lvlJc w:val="left"/>
      <w:pPr>
        <w:ind w:left="5760" w:hanging="360"/>
      </w:pPr>
    </w:lvl>
    <w:lvl w:ilvl="8" w:tplc="49709111" w:tentative="1">
      <w:start w:val="1"/>
      <w:numFmt w:val="lowerRoman"/>
      <w:lvlText w:val="%9."/>
      <w:lvlJc w:val="right"/>
      <w:pPr>
        <w:ind w:left="6480" w:hanging="180"/>
      </w:pPr>
    </w:lvl>
  </w:abstractNum>
  <w:abstractNum w:abstractNumId="20866">
    <w:multiLevelType w:val="hybridMultilevel"/>
    <w:lvl w:ilvl="0" w:tplc="45903211">
      <w:start w:val="1"/>
      <w:numFmt w:val="decimal"/>
      <w:lvlText w:val="%1."/>
      <w:lvlJc w:val="left"/>
      <w:pPr>
        <w:ind w:left="720" w:hanging="360"/>
      </w:pPr>
    </w:lvl>
    <w:lvl w:ilvl="1" w:tplc="45903211" w:tentative="1">
      <w:start w:val="1"/>
      <w:numFmt w:val="lowerLetter"/>
      <w:lvlText w:val="%2."/>
      <w:lvlJc w:val="left"/>
      <w:pPr>
        <w:ind w:left="1440" w:hanging="360"/>
      </w:pPr>
    </w:lvl>
    <w:lvl w:ilvl="2" w:tplc="45903211" w:tentative="1">
      <w:start w:val="1"/>
      <w:numFmt w:val="lowerRoman"/>
      <w:lvlText w:val="%3."/>
      <w:lvlJc w:val="right"/>
      <w:pPr>
        <w:ind w:left="2160" w:hanging="180"/>
      </w:pPr>
    </w:lvl>
    <w:lvl w:ilvl="3" w:tplc="45903211" w:tentative="1">
      <w:start w:val="1"/>
      <w:numFmt w:val="decimal"/>
      <w:lvlText w:val="%4."/>
      <w:lvlJc w:val="left"/>
      <w:pPr>
        <w:ind w:left="2880" w:hanging="360"/>
      </w:pPr>
    </w:lvl>
    <w:lvl w:ilvl="4" w:tplc="45903211" w:tentative="1">
      <w:start w:val="1"/>
      <w:numFmt w:val="lowerLetter"/>
      <w:lvlText w:val="%5."/>
      <w:lvlJc w:val="left"/>
      <w:pPr>
        <w:ind w:left="3600" w:hanging="360"/>
      </w:pPr>
    </w:lvl>
    <w:lvl w:ilvl="5" w:tplc="45903211" w:tentative="1">
      <w:start w:val="1"/>
      <w:numFmt w:val="lowerRoman"/>
      <w:lvlText w:val="%6."/>
      <w:lvlJc w:val="right"/>
      <w:pPr>
        <w:ind w:left="4320" w:hanging="180"/>
      </w:pPr>
    </w:lvl>
    <w:lvl w:ilvl="6" w:tplc="45903211" w:tentative="1">
      <w:start w:val="1"/>
      <w:numFmt w:val="decimal"/>
      <w:lvlText w:val="%7."/>
      <w:lvlJc w:val="left"/>
      <w:pPr>
        <w:ind w:left="5040" w:hanging="360"/>
      </w:pPr>
    </w:lvl>
    <w:lvl w:ilvl="7" w:tplc="45903211" w:tentative="1">
      <w:start w:val="1"/>
      <w:numFmt w:val="lowerLetter"/>
      <w:lvlText w:val="%8."/>
      <w:lvlJc w:val="left"/>
      <w:pPr>
        <w:ind w:left="5760" w:hanging="360"/>
      </w:pPr>
    </w:lvl>
    <w:lvl w:ilvl="8" w:tplc="45903211" w:tentative="1">
      <w:start w:val="1"/>
      <w:numFmt w:val="lowerRoman"/>
      <w:lvlText w:val="%9."/>
      <w:lvlJc w:val="right"/>
      <w:pPr>
        <w:ind w:left="6480" w:hanging="180"/>
      </w:pPr>
    </w:lvl>
  </w:abstractNum>
  <w:abstractNum w:abstractNumId="20865">
    <w:multiLevelType w:val="hybridMultilevel"/>
    <w:lvl w:ilvl="0" w:tplc="47455151">
      <w:start w:val="1"/>
      <w:numFmt w:val="decimal"/>
      <w:lvlText w:val="%1."/>
      <w:lvlJc w:val="left"/>
      <w:pPr>
        <w:ind w:left="720" w:hanging="360"/>
      </w:pPr>
    </w:lvl>
    <w:lvl w:ilvl="1" w:tplc="47455151" w:tentative="1">
      <w:start w:val="1"/>
      <w:numFmt w:val="lowerLetter"/>
      <w:lvlText w:val="%2."/>
      <w:lvlJc w:val="left"/>
      <w:pPr>
        <w:ind w:left="1440" w:hanging="360"/>
      </w:pPr>
    </w:lvl>
    <w:lvl w:ilvl="2" w:tplc="47455151" w:tentative="1">
      <w:start w:val="1"/>
      <w:numFmt w:val="lowerRoman"/>
      <w:lvlText w:val="%3."/>
      <w:lvlJc w:val="right"/>
      <w:pPr>
        <w:ind w:left="2160" w:hanging="180"/>
      </w:pPr>
    </w:lvl>
    <w:lvl w:ilvl="3" w:tplc="47455151" w:tentative="1">
      <w:start w:val="1"/>
      <w:numFmt w:val="decimal"/>
      <w:lvlText w:val="%4."/>
      <w:lvlJc w:val="left"/>
      <w:pPr>
        <w:ind w:left="2880" w:hanging="360"/>
      </w:pPr>
    </w:lvl>
    <w:lvl w:ilvl="4" w:tplc="47455151" w:tentative="1">
      <w:start w:val="1"/>
      <w:numFmt w:val="lowerLetter"/>
      <w:lvlText w:val="%5."/>
      <w:lvlJc w:val="left"/>
      <w:pPr>
        <w:ind w:left="3600" w:hanging="360"/>
      </w:pPr>
    </w:lvl>
    <w:lvl w:ilvl="5" w:tplc="47455151" w:tentative="1">
      <w:start w:val="1"/>
      <w:numFmt w:val="lowerRoman"/>
      <w:lvlText w:val="%6."/>
      <w:lvlJc w:val="right"/>
      <w:pPr>
        <w:ind w:left="4320" w:hanging="180"/>
      </w:pPr>
    </w:lvl>
    <w:lvl w:ilvl="6" w:tplc="47455151" w:tentative="1">
      <w:start w:val="1"/>
      <w:numFmt w:val="decimal"/>
      <w:lvlText w:val="%7."/>
      <w:lvlJc w:val="left"/>
      <w:pPr>
        <w:ind w:left="5040" w:hanging="360"/>
      </w:pPr>
    </w:lvl>
    <w:lvl w:ilvl="7" w:tplc="47455151" w:tentative="1">
      <w:start w:val="1"/>
      <w:numFmt w:val="lowerLetter"/>
      <w:lvlText w:val="%8."/>
      <w:lvlJc w:val="left"/>
      <w:pPr>
        <w:ind w:left="5760" w:hanging="360"/>
      </w:pPr>
    </w:lvl>
    <w:lvl w:ilvl="8" w:tplc="47455151" w:tentative="1">
      <w:start w:val="1"/>
      <w:numFmt w:val="lowerRoman"/>
      <w:lvlText w:val="%9."/>
      <w:lvlJc w:val="right"/>
      <w:pPr>
        <w:ind w:left="6480" w:hanging="180"/>
      </w:pPr>
    </w:lvl>
  </w:abstractNum>
  <w:abstractNum w:abstractNumId="20864">
    <w:multiLevelType w:val="hybridMultilevel"/>
    <w:lvl w:ilvl="0" w:tplc="46791383">
      <w:start w:val="1"/>
      <w:numFmt w:val="decimal"/>
      <w:lvlText w:val="%1."/>
      <w:lvlJc w:val="left"/>
      <w:pPr>
        <w:ind w:left="720" w:hanging="360"/>
      </w:pPr>
    </w:lvl>
    <w:lvl w:ilvl="1" w:tplc="46791383" w:tentative="1">
      <w:start w:val="1"/>
      <w:numFmt w:val="lowerLetter"/>
      <w:lvlText w:val="%2."/>
      <w:lvlJc w:val="left"/>
      <w:pPr>
        <w:ind w:left="1440" w:hanging="360"/>
      </w:pPr>
    </w:lvl>
    <w:lvl w:ilvl="2" w:tplc="46791383" w:tentative="1">
      <w:start w:val="1"/>
      <w:numFmt w:val="lowerRoman"/>
      <w:lvlText w:val="%3."/>
      <w:lvlJc w:val="right"/>
      <w:pPr>
        <w:ind w:left="2160" w:hanging="180"/>
      </w:pPr>
    </w:lvl>
    <w:lvl w:ilvl="3" w:tplc="46791383" w:tentative="1">
      <w:start w:val="1"/>
      <w:numFmt w:val="decimal"/>
      <w:lvlText w:val="%4."/>
      <w:lvlJc w:val="left"/>
      <w:pPr>
        <w:ind w:left="2880" w:hanging="360"/>
      </w:pPr>
    </w:lvl>
    <w:lvl w:ilvl="4" w:tplc="46791383" w:tentative="1">
      <w:start w:val="1"/>
      <w:numFmt w:val="lowerLetter"/>
      <w:lvlText w:val="%5."/>
      <w:lvlJc w:val="left"/>
      <w:pPr>
        <w:ind w:left="3600" w:hanging="360"/>
      </w:pPr>
    </w:lvl>
    <w:lvl w:ilvl="5" w:tplc="46791383" w:tentative="1">
      <w:start w:val="1"/>
      <w:numFmt w:val="lowerRoman"/>
      <w:lvlText w:val="%6."/>
      <w:lvlJc w:val="right"/>
      <w:pPr>
        <w:ind w:left="4320" w:hanging="180"/>
      </w:pPr>
    </w:lvl>
    <w:lvl w:ilvl="6" w:tplc="46791383" w:tentative="1">
      <w:start w:val="1"/>
      <w:numFmt w:val="decimal"/>
      <w:lvlText w:val="%7."/>
      <w:lvlJc w:val="left"/>
      <w:pPr>
        <w:ind w:left="5040" w:hanging="360"/>
      </w:pPr>
    </w:lvl>
    <w:lvl w:ilvl="7" w:tplc="46791383" w:tentative="1">
      <w:start w:val="1"/>
      <w:numFmt w:val="lowerLetter"/>
      <w:lvlText w:val="%8."/>
      <w:lvlJc w:val="left"/>
      <w:pPr>
        <w:ind w:left="5760" w:hanging="360"/>
      </w:pPr>
    </w:lvl>
    <w:lvl w:ilvl="8" w:tplc="46791383" w:tentative="1">
      <w:start w:val="1"/>
      <w:numFmt w:val="lowerRoman"/>
      <w:lvlText w:val="%9."/>
      <w:lvlJc w:val="right"/>
      <w:pPr>
        <w:ind w:left="6480" w:hanging="180"/>
      </w:pPr>
    </w:lvl>
  </w:abstractNum>
  <w:abstractNum w:abstractNumId="20863">
    <w:multiLevelType w:val="hybridMultilevel"/>
    <w:lvl w:ilvl="0" w:tplc="93597350">
      <w:start w:val="1"/>
      <w:numFmt w:val="decimal"/>
      <w:lvlText w:val="%1."/>
      <w:lvlJc w:val="left"/>
      <w:pPr>
        <w:ind w:left="720" w:hanging="360"/>
      </w:pPr>
    </w:lvl>
    <w:lvl w:ilvl="1" w:tplc="93597350" w:tentative="1">
      <w:start w:val="1"/>
      <w:numFmt w:val="lowerLetter"/>
      <w:lvlText w:val="%2."/>
      <w:lvlJc w:val="left"/>
      <w:pPr>
        <w:ind w:left="1440" w:hanging="360"/>
      </w:pPr>
    </w:lvl>
    <w:lvl w:ilvl="2" w:tplc="93597350" w:tentative="1">
      <w:start w:val="1"/>
      <w:numFmt w:val="lowerRoman"/>
      <w:lvlText w:val="%3."/>
      <w:lvlJc w:val="right"/>
      <w:pPr>
        <w:ind w:left="2160" w:hanging="180"/>
      </w:pPr>
    </w:lvl>
    <w:lvl w:ilvl="3" w:tplc="93597350" w:tentative="1">
      <w:start w:val="1"/>
      <w:numFmt w:val="decimal"/>
      <w:lvlText w:val="%4."/>
      <w:lvlJc w:val="left"/>
      <w:pPr>
        <w:ind w:left="2880" w:hanging="360"/>
      </w:pPr>
    </w:lvl>
    <w:lvl w:ilvl="4" w:tplc="93597350" w:tentative="1">
      <w:start w:val="1"/>
      <w:numFmt w:val="lowerLetter"/>
      <w:lvlText w:val="%5."/>
      <w:lvlJc w:val="left"/>
      <w:pPr>
        <w:ind w:left="3600" w:hanging="360"/>
      </w:pPr>
    </w:lvl>
    <w:lvl w:ilvl="5" w:tplc="93597350" w:tentative="1">
      <w:start w:val="1"/>
      <w:numFmt w:val="lowerRoman"/>
      <w:lvlText w:val="%6."/>
      <w:lvlJc w:val="right"/>
      <w:pPr>
        <w:ind w:left="4320" w:hanging="180"/>
      </w:pPr>
    </w:lvl>
    <w:lvl w:ilvl="6" w:tplc="93597350" w:tentative="1">
      <w:start w:val="1"/>
      <w:numFmt w:val="decimal"/>
      <w:lvlText w:val="%7."/>
      <w:lvlJc w:val="left"/>
      <w:pPr>
        <w:ind w:left="5040" w:hanging="360"/>
      </w:pPr>
    </w:lvl>
    <w:lvl w:ilvl="7" w:tplc="93597350" w:tentative="1">
      <w:start w:val="1"/>
      <w:numFmt w:val="lowerLetter"/>
      <w:lvlText w:val="%8."/>
      <w:lvlJc w:val="left"/>
      <w:pPr>
        <w:ind w:left="5760" w:hanging="360"/>
      </w:pPr>
    </w:lvl>
    <w:lvl w:ilvl="8" w:tplc="93597350" w:tentative="1">
      <w:start w:val="1"/>
      <w:numFmt w:val="lowerRoman"/>
      <w:lvlText w:val="%9."/>
      <w:lvlJc w:val="right"/>
      <w:pPr>
        <w:ind w:left="6480" w:hanging="180"/>
      </w:pPr>
    </w:lvl>
  </w:abstractNum>
  <w:abstractNum w:abstractNumId="20862">
    <w:multiLevelType w:val="hybridMultilevel"/>
    <w:lvl w:ilvl="0" w:tplc="31970239">
      <w:start w:val="1"/>
      <w:numFmt w:val="decimal"/>
      <w:lvlText w:val="%1."/>
      <w:lvlJc w:val="left"/>
      <w:pPr>
        <w:ind w:left="720" w:hanging="360"/>
      </w:pPr>
    </w:lvl>
    <w:lvl w:ilvl="1" w:tplc="31970239" w:tentative="1">
      <w:start w:val="1"/>
      <w:numFmt w:val="lowerLetter"/>
      <w:lvlText w:val="%2."/>
      <w:lvlJc w:val="left"/>
      <w:pPr>
        <w:ind w:left="1440" w:hanging="360"/>
      </w:pPr>
    </w:lvl>
    <w:lvl w:ilvl="2" w:tplc="31970239" w:tentative="1">
      <w:start w:val="1"/>
      <w:numFmt w:val="lowerRoman"/>
      <w:lvlText w:val="%3."/>
      <w:lvlJc w:val="right"/>
      <w:pPr>
        <w:ind w:left="2160" w:hanging="180"/>
      </w:pPr>
    </w:lvl>
    <w:lvl w:ilvl="3" w:tplc="31970239" w:tentative="1">
      <w:start w:val="1"/>
      <w:numFmt w:val="decimal"/>
      <w:lvlText w:val="%4."/>
      <w:lvlJc w:val="left"/>
      <w:pPr>
        <w:ind w:left="2880" w:hanging="360"/>
      </w:pPr>
    </w:lvl>
    <w:lvl w:ilvl="4" w:tplc="31970239" w:tentative="1">
      <w:start w:val="1"/>
      <w:numFmt w:val="lowerLetter"/>
      <w:lvlText w:val="%5."/>
      <w:lvlJc w:val="left"/>
      <w:pPr>
        <w:ind w:left="3600" w:hanging="360"/>
      </w:pPr>
    </w:lvl>
    <w:lvl w:ilvl="5" w:tplc="31970239" w:tentative="1">
      <w:start w:val="1"/>
      <w:numFmt w:val="lowerRoman"/>
      <w:lvlText w:val="%6."/>
      <w:lvlJc w:val="right"/>
      <w:pPr>
        <w:ind w:left="4320" w:hanging="180"/>
      </w:pPr>
    </w:lvl>
    <w:lvl w:ilvl="6" w:tplc="31970239" w:tentative="1">
      <w:start w:val="1"/>
      <w:numFmt w:val="decimal"/>
      <w:lvlText w:val="%7."/>
      <w:lvlJc w:val="left"/>
      <w:pPr>
        <w:ind w:left="5040" w:hanging="360"/>
      </w:pPr>
    </w:lvl>
    <w:lvl w:ilvl="7" w:tplc="31970239" w:tentative="1">
      <w:start w:val="1"/>
      <w:numFmt w:val="lowerLetter"/>
      <w:lvlText w:val="%8."/>
      <w:lvlJc w:val="left"/>
      <w:pPr>
        <w:ind w:left="5760" w:hanging="360"/>
      </w:pPr>
    </w:lvl>
    <w:lvl w:ilvl="8" w:tplc="31970239" w:tentative="1">
      <w:start w:val="1"/>
      <w:numFmt w:val="lowerRoman"/>
      <w:lvlText w:val="%9."/>
      <w:lvlJc w:val="right"/>
      <w:pPr>
        <w:ind w:left="6480" w:hanging="180"/>
      </w:pPr>
    </w:lvl>
  </w:abstractNum>
  <w:abstractNum w:abstractNumId="20861">
    <w:multiLevelType w:val="hybridMultilevel"/>
    <w:lvl w:ilvl="0" w:tplc="68546624">
      <w:start w:val="1"/>
      <w:numFmt w:val="decimal"/>
      <w:lvlText w:val="%1."/>
      <w:lvlJc w:val="left"/>
      <w:pPr>
        <w:ind w:left="720" w:hanging="360"/>
      </w:pPr>
    </w:lvl>
    <w:lvl w:ilvl="1" w:tplc="68546624" w:tentative="1">
      <w:start w:val="1"/>
      <w:numFmt w:val="lowerLetter"/>
      <w:lvlText w:val="%2."/>
      <w:lvlJc w:val="left"/>
      <w:pPr>
        <w:ind w:left="1440" w:hanging="360"/>
      </w:pPr>
    </w:lvl>
    <w:lvl w:ilvl="2" w:tplc="68546624" w:tentative="1">
      <w:start w:val="1"/>
      <w:numFmt w:val="lowerRoman"/>
      <w:lvlText w:val="%3."/>
      <w:lvlJc w:val="right"/>
      <w:pPr>
        <w:ind w:left="2160" w:hanging="180"/>
      </w:pPr>
    </w:lvl>
    <w:lvl w:ilvl="3" w:tplc="68546624" w:tentative="1">
      <w:start w:val="1"/>
      <w:numFmt w:val="decimal"/>
      <w:lvlText w:val="%4."/>
      <w:lvlJc w:val="left"/>
      <w:pPr>
        <w:ind w:left="2880" w:hanging="360"/>
      </w:pPr>
    </w:lvl>
    <w:lvl w:ilvl="4" w:tplc="68546624" w:tentative="1">
      <w:start w:val="1"/>
      <w:numFmt w:val="lowerLetter"/>
      <w:lvlText w:val="%5."/>
      <w:lvlJc w:val="left"/>
      <w:pPr>
        <w:ind w:left="3600" w:hanging="360"/>
      </w:pPr>
    </w:lvl>
    <w:lvl w:ilvl="5" w:tplc="68546624" w:tentative="1">
      <w:start w:val="1"/>
      <w:numFmt w:val="lowerRoman"/>
      <w:lvlText w:val="%6."/>
      <w:lvlJc w:val="right"/>
      <w:pPr>
        <w:ind w:left="4320" w:hanging="180"/>
      </w:pPr>
    </w:lvl>
    <w:lvl w:ilvl="6" w:tplc="68546624" w:tentative="1">
      <w:start w:val="1"/>
      <w:numFmt w:val="decimal"/>
      <w:lvlText w:val="%7."/>
      <w:lvlJc w:val="left"/>
      <w:pPr>
        <w:ind w:left="5040" w:hanging="360"/>
      </w:pPr>
    </w:lvl>
    <w:lvl w:ilvl="7" w:tplc="68546624" w:tentative="1">
      <w:start w:val="1"/>
      <w:numFmt w:val="lowerLetter"/>
      <w:lvlText w:val="%8."/>
      <w:lvlJc w:val="left"/>
      <w:pPr>
        <w:ind w:left="5760" w:hanging="360"/>
      </w:pPr>
    </w:lvl>
    <w:lvl w:ilvl="8" w:tplc="68546624" w:tentative="1">
      <w:start w:val="1"/>
      <w:numFmt w:val="lowerRoman"/>
      <w:lvlText w:val="%9."/>
      <w:lvlJc w:val="right"/>
      <w:pPr>
        <w:ind w:left="6480" w:hanging="180"/>
      </w:pPr>
    </w:lvl>
  </w:abstractNum>
  <w:abstractNum w:abstractNumId="20860">
    <w:multiLevelType w:val="hybridMultilevel"/>
    <w:lvl w:ilvl="0" w:tplc="20765569">
      <w:start w:val="1"/>
      <w:numFmt w:val="decimal"/>
      <w:lvlText w:val="%1."/>
      <w:lvlJc w:val="left"/>
      <w:pPr>
        <w:ind w:left="720" w:hanging="360"/>
      </w:pPr>
    </w:lvl>
    <w:lvl w:ilvl="1" w:tplc="20765569" w:tentative="1">
      <w:start w:val="1"/>
      <w:numFmt w:val="lowerLetter"/>
      <w:lvlText w:val="%2."/>
      <w:lvlJc w:val="left"/>
      <w:pPr>
        <w:ind w:left="1440" w:hanging="360"/>
      </w:pPr>
    </w:lvl>
    <w:lvl w:ilvl="2" w:tplc="20765569" w:tentative="1">
      <w:start w:val="1"/>
      <w:numFmt w:val="lowerRoman"/>
      <w:lvlText w:val="%3."/>
      <w:lvlJc w:val="right"/>
      <w:pPr>
        <w:ind w:left="2160" w:hanging="180"/>
      </w:pPr>
    </w:lvl>
    <w:lvl w:ilvl="3" w:tplc="20765569" w:tentative="1">
      <w:start w:val="1"/>
      <w:numFmt w:val="decimal"/>
      <w:lvlText w:val="%4."/>
      <w:lvlJc w:val="left"/>
      <w:pPr>
        <w:ind w:left="2880" w:hanging="360"/>
      </w:pPr>
    </w:lvl>
    <w:lvl w:ilvl="4" w:tplc="20765569" w:tentative="1">
      <w:start w:val="1"/>
      <w:numFmt w:val="lowerLetter"/>
      <w:lvlText w:val="%5."/>
      <w:lvlJc w:val="left"/>
      <w:pPr>
        <w:ind w:left="3600" w:hanging="360"/>
      </w:pPr>
    </w:lvl>
    <w:lvl w:ilvl="5" w:tplc="20765569" w:tentative="1">
      <w:start w:val="1"/>
      <w:numFmt w:val="lowerRoman"/>
      <w:lvlText w:val="%6."/>
      <w:lvlJc w:val="right"/>
      <w:pPr>
        <w:ind w:left="4320" w:hanging="180"/>
      </w:pPr>
    </w:lvl>
    <w:lvl w:ilvl="6" w:tplc="20765569" w:tentative="1">
      <w:start w:val="1"/>
      <w:numFmt w:val="decimal"/>
      <w:lvlText w:val="%7."/>
      <w:lvlJc w:val="left"/>
      <w:pPr>
        <w:ind w:left="5040" w:hanging="360"/>
      </w:pPr>
    </w:lvl>
    <w:lvl w:ilvl="7" w:tplc="20765569" w:tentative="1">
      <w:start w:val="1"/>
      <w:numFmt w:val="lowerLetter"/>
      <w:lvlText w:val="%8."/>
      <w:lvlJc w:val="left"/>
      <w:pPr>
        <w:ind w:left="5760" w:hanging="360"/>
      </w:pPr>
    </w:lvl>
    <w:lvl w:ilvl="8" w:tplc="20765569" w:tentative="1">
      <w:start w:val="1"/>
      <w:numFmt w:val="lowerRoman"/>
      <w:lvlText w:val="%9."/>
      <w:lvlJc w:val="right"/>
      <w:pPr>
        <w:ind w:left="6480" w:hanging="180"/>
      </w:pPr>
    </w:lvl>
  </w:abstractNum>
  <w:abstractNum w:abstractNumId="20859">
    <w:multiLevelType w:val="hybridMultilevel"/>
    <w:lvl w:ilvl="0" w:tplc="14758730">
      <w:start w:val="1"/>
      <w:numFmt w:val="decimal"/>
      <w:lvlText w:val="%1."/>
      <w:lvlJc w:val="left"/>
      <w:pPr>
        <w:ind w:left="720" w:hanging="360"/>
      </w:pPr>
    </w:lvl>
    <w:lvl w:ilvl="1" w:tplc="14758730" w:tentative="1">
      <w:start w:val="1"/>
      <w:numFmt w:val="lowerLetter"/>
      <w:lvlText w:val="%2."/>
      <w:lvlJc w:val="left"/>
      <w:pPr>
        <w:ind w:left="1440" w:hanging="360"/>
      </w:pPr>
    </w:lvl>
    <w:lvl w:ilvl="2" w:tplc="14758730" w:tentative="1">
      <w:start w:val="1"/>
      <w:numFmt w:val="lowerRoman"/>
      <w:lvlText w:val="%3."/>
      <w:lvlJc w:val="right"/>
      <w:pPr>
        <w:ind w:left="2160" w:hanging="180"/>
      </w:pPr>
    </w:lvl>
    <w:lvl w:ilvl="3" w:tplc="14758730" w:tentative="1">
      <w:start w:val="1"/>
      <w:numFmt w:val="decimal"/>
      <w:lvlText w:val="%4."/>
      <w:lvlJc w:val="left"/>
      <w:pPr>
        <w:ind w:left="2880" w:hanging="360"/>
      </w:pPr>
    </w:lvl>
    <w:lvl w:ilvl="4" w:tplc="14758730" w:tentative="1">
      <w:start w:val="1"/>
      <w:numFmt w:val="lowerLetter"/>
      <w:lvlText w:val="%5."/>
      <w:lvlJc w:val="left"/>
      <w:pPr>
        <w:ind w:left="3600" w:hanging="360"/>
      </w:pPr>
    </w:lvl>
    <w:lvl w:ilvl="5" w:tplc="14758730" w:tentative="1">
      <w:start w:val="1"/>
      <w:numFmt w:val="lowerRoman"/>
      <w:lvlText w:val="%6."/>
      <w:lvlJc w:val="right"/>
      <w:pPr>
        <w:ind w:left="4320" w:hanging="180"/>
      </w:pPr>
    </w:lvl>
    <w:lvl w:ilvl="6" w:tplc="14758730" w:tentative="1">
      <w:start w:val="1"/>
      <w:numFmt w:val="decimal"/>
      <w:lvlText w:val="%7."/>
      <w:lvlJc w:val="left"/>
      <w:pPr>
        <w:ind w:left="5040" w:hanging="360"/>
      </w:pPr>
    </w:lvl>
    <w:lvl w:ilvl="7" w:tplc="14758730" w:tentative="1">
      <w:start w:val="1"/>
      <w:numFmt w:val="lowerLetter"/>
      <w:lvlText w:val="%8."/>
      <w:lvlJc w:val="left"/>
      <w:pPr>
        <w:ind w:left="5760" w:hanging="360"/>
      </w:pPr>
    </w:lvl>
    <w:lvl w:ilvl="8" w:tplc="14758730" w:tentative="1">
      <w:start w:val="1"/>
      <w:numFmt w:val="lowerRoman"/>
      <w:lvlText w:val="%9."/>
      <w:lvlJc w:val="right"/>
      <w:pPr>
        <w:ind w:left="6480" w:hanging="180"/>
      </w:pPr>
    </w:lvl>
  </w:abstractNum>
  <w:abstractNum w:abstractNumId="20858">
    <w:multiLevelType w:val="hybridMultilevel"/>
    <w:lvl w:ilvl="0" w:tplc="66797158">
      <w:start w:val="1"/>
      <w:numFmt w:val="decimal"/>
      <w:lvlText w:val="%1."/>
      <w:lvlJc w:val="left"/>
      <w:pPr>
        <w:ind w:left="720" w:hanging="360"/>
      </w:pPr>
    </w:lvl>
    <w:lvl w:ilvl="1" w:tplc="66797158" w:tentative="1">
      <w:start w:val="1"/>
      <w:numFmt w:val="lowerLetter"/>
      <w:lvlText w:val="%2."/>
      <w:lvlJc w:val="left"/>
      <w:pPr>
        <w:ind w:left="1440" w:hanging="360"/>
      </w:pPr>
    </w:lvl>
    <w:lvl w:ilvl="2" w:tplc="66797158" w:tentative="1">
      <w:start w:val="1"/>
      <w:numFmt w:val="lowerRoman"/>
      <w:lvlText w:val="%3."/>
      <w:lvlJc w:val="right"/>
      <w:pPr>
        <w:ind w:left="2160" w:hanging="180"/>
      </w:pPr>
    </w:lvl>
    <w:lvl w:ilvl="3" w:tplc="66797158" w:tentative="1">
      <w:start w:val="1"/>
      <w:numFmt w:val="decimal"/>
      <w:lvlText w:val="%4."/>
      <w:lvlJc w:val="left"/>
      <w:pPr>
        <w:ind w:left="2880" w:hanging="360"/>
      </w:pPr>
    </w:lvl>
    <w:lvl w:ilvl="4" w:tplc="66797158" w:tentative="1">
      <w:start w:val="1"/>
      <w:numFmt w:val="lowerLetter"/>
      <w:lvlText w:val="%5."/>
      <w:lvlJc w:val="left"/>
      <w:pPr>
        <w:ind w:left="3600" w:hanging="360"/>
      </w:pPr>
    </w:lvl>
    <w:lvl w:ilvl="5" w:tplc="66797158" w:tentative="1">
      <w:start w:val="1"/>
      <w:numFmt w:val="lowerRoman"/>
      <w:lvlText w:val="%6."/>
      <w:lvlJc w:val="right"/>
      <w:pPr>
        <w:ind w:left="4320" w:hanging="180"/>
      </w:pPr>
    </w:lvl>
    <w:lvl w:ilvl="6" w:tplc="66797158" w:tentative="1">
      <w:start w:val="1"/>
      <w:numFmt w:val="decimal"/>
      <w:lvlText w:val="%7."/>
      <w:lvlJc w:val="left"/>
      <w:pPr>
        <w:ind w:left="5040" w:hanging="360"/>
      </w:pPr>
    </w:lvl>
    <w:lvl w:ilvl="7" w:tplc="66797158" w:tentative="1">
      <w:start w:val="1"/>
      <w:numFmt w:val="lowerLetter"/>
      <w:lvlText w:val="%8."/>
      <w:lvlJc w:val="left"/>
      <w:pPr>
        <w:ind w:left="5760" w:hanging="360"/>
      </w:pPr>
    </w:lvl>
    <w:lvl w:ilvl="8" w:tplc="66797158" w:tentative="1">
      <w:start w:val="1"/>
      <w:numFmt w:val="lowerRoman"/>
      <w:lvlText w:val="%9."/>
      <w:lvlJc w:val="right"/>
      <w:pPr>
        <w:ind w:left="6480" w:hanging="180"/>
      </w:pPr>
    </w:lvl>
  </w:abstractNum>
  <w:abstractNum w:abstractNumId="20857">
    <w:multiLevelType w:val="hybridMultilevel"/>
    <w:lvl w:ilvl="0" w:tplc="12160886">
      <w:start w:val="1"/>
      <w:numFmt w:val="decimal"/>
      <w:lvlText w:val="%1."/>
      <w:lvlJc w:val="left"/>
      <w:pPr>
        <w:ind w:left="720" w:hanging="360"/>
      </w:pPr>
    </w:lvl>
    <w:lvl w:ilvl="1" w:tplc="12160886" w:tentative="1">
      <w:start w:val="1"/>
      <w:numFmt w:val="lowerLetter"/>
      <w:lvlText w:val="%2."/>
      <w:lvlJc w:val="left"/>
      <w:pPr>
        <w:ind w:left="1440" w:hanging="360"/>
      </w:pPr>
    </w:lvl>
    <w:lvl w:ilvl="2" w:tplc="12160886" w:tentative="1">
      <w:start w:val="1"/>
      <w:numFmt w:val="lowerRoman"/>
      <w:lvlText w:val="%3."/>
      <w:lvlJc w:val="right"/>
      <w:pPr>
        <w:ind w:left="2160" w:hanging="180"/>
      </w:pPr>
    </w:lvl>
    <w:lvl w:ilvl="3" w:tplc="12160886" w:tentative="1">
      <w:start w:val="1"/>
      <w:numFmt w:val="decimal"/>
      <w:lvlText w:val="%4."/>
      <w:lvlJc w:val="left"/>
      <w:pPr>
        <w:ind w:left="2880" w:hanging="360"/>
      </w:pPr>
    </w:lvl>
    <w:lvl w:ilvl="4" w:tplc="12160886" w:tentative="1">
      <w:start w:val="1"/>
      <w:numFmt w:val="lowerLetter"/>
      <w:lvlText w:val="%5."/>
      <w:lvlJc w:val="left"/>
      <w:pPr>
        <w:ind w:left="3600" w:hanging="360"/>
      </w:pPr>
    </w:lvl>
    <w:lvl w:ilvl="5" w:tplc="12160886" w:tentative="1">
      <w:start w:val="1"/>
      <w:numFmt w:val="lowerRoman"/>
      <w:lvlText w:val="%6."/>
      <w:lvlJc w:val="right"/>
      <w:pPr>
        <w:ind w:left="4320" w:hanging="180"/>
      </w:pPr>
    </w:lvl>
    <w:lvl w:ilvl="6" w:tplc="12160886" w:tentative="1">
      <w:start w:val="1"/>
      <w:numFmt w:val="decimal"/>
      <w:lvlText w:val="%7."/>
      <w:lvlJc w:val="left"/>
      <w:pPr>
        <w:ind w:left="5040" w:hanging="360"/>
      </w:pPr>
    </w:lvl>
    <w:lvl w:ilvl="7" w:tplc="12160886" w:tentative="1">
      <w:start w:val="1"/>
      <w:numFmt w:val="lowerLetter"/>
      <w:lvlText w:val="%8."/>
      <w:lvlJc w:val="left"/>
      <w:pPr>
        <w:ind w:left="5760" w:hanging="360"/>
      </w:pPr>
    </w:lvl>
    <w:lvl w:ilvl="8" w:tplc="12160886" w:tentative="1">
      <w:start w:val="1"/>
      <w:numFmt w:val="lowerRoman"/>
      <w:lvlText w:val="%9."/>
      <w:lvlJc w:val="right"/>
      <w:pPr>
        <w:ind w:left="6480" w:hanging="180"/>
      </w:pPr>
    </w:lvl>
  </w:abstractNum>
  <w:abstractNum w:abstractNumId="20856">
    <w:multiLevelType w:val="hybridMultilevel"/>
    <w:lvl w:ilvl="0" w:tplc="94500316">
      <w:start w:val="1"/>
      <w:numFmt w:val="decimal"/>
      <w:lvlText w:val="%1."/>
      <w:lvlJc w:val="left"/>
      <w:pPr>
        <w:ind w:left="720" w:hanging="360"/>
      </w:pPr>
    </w:lvl>
    <w:lvl w:ilvl="1" w:tplc="94500316" w:tentative="1">
      <w:start w:val="1"/>
      <w:numFmt w:val="lowerLetter"/>
      <w:lvlText w:val="%2."/>
      <w:lvlJc w:val="left"/>
      <w:pPr>
        <w:ind w:left="1440" w:hanging="360"/>
      </w:pPr>
    </w:lvl>
    <w:lvl w:ilvl="2" w:tplc="94500316" w:tentative="1">
      <w:start w:val="1"/>
      <w:numFmt w:val="lowerRoman"/>
      <w:lvlText w:val="%3."/>
      <w:lvlJc w:val="right"/>
      <w:pPr>
        <w:ind w:left="2160" w:hanging="180"/>
      </w:pPr>
    </w:lvl>
    <w:lvl w:ilvl="3" w:tplc="94500316" w:tentative="1">
      <w:start w:val="1"/>
      <w:numFmt w:val="decimal"/>
      <w:lvlText w:val="%4."/>
      <w:lvlJc w:val="left"/>
      <w:pPr>
        <w:ind w:left="2880" w:hanging="360"/>
      </w:pPr>
    </w:lvl>
    <w:lvl w:ilvl="4" w:tplc="94500316" w:tentative="1">
      <w:start w:val="1"/>
      <w:numFmt w:val="lowerLetter"/>
      <w:lvlText w:val="%5."/>
      <w:lvlJc w:val="left"/>
      <w:pPr>
        <w:ind w:left="3600" w:hanging="360"/>
      </w:pPr>
    </w:lvl>
    <w:lvl w:ilvl="5" w:tplc="94500316" w:tentative="1">
      <w:start w:val="1"/>
      <w:numFmt w:val="lowerRoman"/>
      <w:lvlText w:val="%6."/>
      <w:lvlJc w:val="right"/>
      <w:pPr>
        <w:ind w:left="4320" w:hanging="180"/>
      </w:pPr>
    </w:lvl>
    <w:lvl w:ilvl="6" w:tplc="94500316" w:tentative="1">
      <w:start w:val="1"/>
      <w:numFmt w:val="decimal"/>
      <w:lvlText w:val="%7."/>
      <w:lvlJc w:val="left"/>
      <w:pPr>
        <w:ind w:left="5040" w:hanging="360"/>
      </w:pPr>
    </w:lvl>
    <w:lvl w:ilvl="7" w:tplc="94500316" w:tentative="1">
      <w:start w:val="1"/>
      <w:numFmt w:val="lowerLetter"/>
      <w:lvlText w:val="%8."/>
      <w:lvlJc w:val="left"/>
      <w:pPr>
        <w:ind w:left="5760" w:hanging="360"/>
      </w:pPr>
    </w:lvl>
    <w:lvl w:ilvl="8" w:tplc="94500316" w:tentative="1">
      <w:start w:val="1"/>
      <w:numFmt w:val="lowerRoman"/>
      <w:lvlText w:val="%9."/>
      <w:lvlJc w:val="right"/>
      <w:pPr>
        <w:ind w:left="6480" w:hanging="180"/>
      </w:pPr>
    </w:lvl>
  </w:abstractNum>
  <w:abstractNum w:abstractNumId="20855">
    <w:multiLevelType w:val="hybridMultilevel"/>
    <w:lvl w:ilvl="0" w:tplc="47683936">
      <w:start w:val="1"/>
      <w:numFmt w:val="decimal"/>
      <w:lvlText w:val="%1."/>
      <w:lvlJc w:val="left"/>
      <w:pPr>
        <w:ind w:left="720" w:hanging="360"/>
      </w:pPr>
    </w:lvl>
    <w:lvl w:ilvl="1" w:tplc="47683936" w:tentative="1">
      <w:start w:val="1"/>
      <w:numFmt w:val="lowerLetter"/>
      <w:lvlText w:val="%2."/>
      <w:lvlJc w:val="left"/>
      <w:pPr>
        <w:ind w:left="1440" w:hanging="360"/>
      </w:pPr>
    </w:lvl>
    <w:lvl w:ilvl="2" w:tplc="47683936" w:tentative="1">
      <w:start w:val="1"/>
      <w:numFmt w:val="lowerRoman"/>
      <w:lvlText w:val="%3."/>
      <w:lvlJc w:val="right"/>
      <w:pPr>
        <w:ind w:left="2160" w:hanging="180"/>
      </w:pPr>
    </w:lvl>
    <w:lvl w:ilvl="3" w:tplc="47683936" w:tentative="1">
      <w:start w:val="1"/>
      <w:numFmt w:val="decimal"/>
      <w:lvlText w:val="%4."/>
      <w:lvlJc w:val="left"/>
      <w:pPr>
        <w:ind w:left="2880" w:hanging="360"/>
      </w:pPr>
    </w:lvl>
    <w:lvl w:ilvl="4" w:tplc="47683936" w:tentative="1">
      <w:start w:val="1"/>
      <w:numFmt w:val="lowerLetter"/>
      <w:lvlText w:val="%5."/>
      <w:lvlJc w:val="left"/>
      <w:pPr>
        <w:ind w:left="3600" w:hanging="360"/>
      </w:pPr>
    </w:lvl>
    <w:lvl w:ilvl="5" w:tplc="47683936" w:tentative="1">
      <w:start w:val="1"/>
      <w:numFmt w:val="lowerRoman"/>
      <w:lvlText w:val="%6."/>
      <w:lvlJc w:val="right"/>
      <w:pPr>
        <w:ind w:left="4320" w:hanging="180"/>
      </w:pPr>
    </w:lvl>
    <w:lvl w:ilvl="6" w:tplc="47683936" w:tentative="1">
      <w:start w:val="1"/>
      <w:numFmt w:val="decimal"/>
      <w:lvlText w:val="%7."/>
      <w:lvlJc w:val="left"/>
      <w:pPr>
        <w:ind w:left="5040" w:hanging="360"/>
      </w:pPr>
    </w:lvl>
    <w:lvl w:ilvl="7" w:tplc="47683936" w:tentative="1">
      <w:start w:val="1"/>
      <w:numFmt w:val="lowerLetter"/>
      <w:lvlText w:val="%8."/>
      <w:lvlJc w:val="left"/>
      <w:pPr>
        <w:ind w:left="5760" w:hanging="360"/>
      </w:pPr>
    </w:lvl>
    <w:lvl w:ilvl="8" w:tplc="47683936" w:tentative="1">
      <w:start w:val="1"/>
      <w:numFmt w:val="lowerRoman"/>
      <w:lvlText w:val="%9."/>
      <w:lvlJc w:val="right"/>
      <w:pPr>
        <w:ind w:left="6480" w:hanging="180"/>
      </w:pPr>
    </w:lvl>
  </w:abstractNum>
  <w:abstractNum w:abstractNumId="20854">
    <w:multiLevelType w:val="hybridMultilevel"/>
    <w:lvl w:ilvl="0" w:tplc="72866591">
      <w:start w:val="1"/>
      <w:numFmt w:val="decimal"/>
      <w:lvlText w:val="%1."/>
      <w:lvlJc w:val="left"/>
      <w:pPr>
        <w:ind w:left="720" w:hanging="360"/>
      </w:pPr>
    </w:lvl>
    <w:lvl w:ilvl="1" w:tplc="72866591" w:tentative="1">
      <w:start w:val="1"/>
      <w:numFmt w:val="lowerLetter"/>
      <w:lvlText w:val="%2."/>
      <w:lvlJc w:val="left"/>
      <w:pPr>
        <w:ind w:left="1440" w:hanging="360"/>
      </w:pPr>
    </w:lvl>
    <w:lvl w:ilvl="2" w:tplc="72866591" w:tentative="1">
      <w:start w:val="1"/>
      <w:numFmt w:val="lowerRoman"/>
      <w:lvlText w:val="%3."/>
      <w:lvlJc w:val="right"/>
      <w:pPr>
        <w:ind w:left="2160" w:hanging="180"/>
      </w:pPr>
    </w:lvl>
    <w:lvl w:ilvl="3" w:tplc="72866591" w:tentative="1">
      <w:start w:val="1"/>
      <w:numFmt w:val="decimal"/>
      <w:lvlText w:val="%4."/>
      <w:lvlJc w:val="left"/>
      <w:pPr>
        <w:ind w:left="2880" w:hanging="360"/>
      </w:pPr>
    </w:lvl>
    <w:lvl w:ilvl="4" w:tplc="72866591" w:tentative="1">
      <w:start w:val="1"/>
      <w:numFmt w:val="lowerLetter"/>
      <w:lvlText w:val="%5."/>
      <w:lvlJc w:val="left"/>
      <w:pPr>
        <w:ind w:left="3600" w:hanging="360"/>
      </w:pPr>
    </w:lvl>
    <w:lvl w:ilvl="5" w:tplc="72866591" w:tentative="1">
      <w:start w:val="1"/>
      <w:numFmt w:val="lowerRoman"/>
      <w:lvlText w:val="%6."/>
      <w:lvlJc w:val="right"/>
      <w:pPr>
        <w:ind w:left="4320" w:hanging="180"/>
      </w:pPr>
    </w:lvl>
    <w:lvl w:ilvl="6" w:tplc="72866591" w:tentative="1">
      <w:start w:val="1"/>
      <w:numFmt w:val="decimal"/>
      <w:lvlText w:val="%7."/>
      <w:lvlJc w:val="left"/>
      <w:pPr>
        <w:ind w:left="5040" w:hanging="360"/>
      </w:pPr>
    </w:lvl>
    <w:lvl w:ilvl="7" w:tplc="72866591" w:tentative="1">
      <w:start w:val="1"/>
      <w:numFmt w:val="lowerLetter"/>
      <w:lvlText w:val="%8."/>
      <w:lvlJc w:val="left"/>
      <w:pPr>
        <w:ind w:left="5760" w:hanging="360"/>
      </w:pPr>
    </w:lvl>
    <w:lvl w:ilvl="8" w:tplc="72866591" w:tentative="1">
      <w:start w:val="1"/>
      <w:numFmt w:val="lowerRoman"/>
      <w:lvlText w:val="%9."/>
      <w:lvlJc w:val="right"/>
      <w:pPr>
        <w:ind w:left="6480" w:hanging="180"/>
      </w:pPr>
    </w:lvl>
  </w:abstractNum>
  <w:abstractNum w:abstractNumId="20853">
    <w:multiLevelType w:val="hybridMultilevel"/>
    <w:lvl w:ilvl="0" w:tplc="50476959">
      <w:start w:val="1"/>
      <w:numFmt w:val="decimal"/>
      <w:lvlText w:val="%1."/>
      <w:lvlJc w:val="left"/>
      <w:pPr>
        <w:ind w:left="720" w:hanging="360"/>
      </w:pPr>
    </w:lvl>
    <w:lvl w:ilvl="1" w:tplc="50476959" w:tentative="1">
      <w:start w:val="1"/>
      <w:numFmt w:val="lowerLetter"/>
      <w:lvlText w:val="%2."/>
      <w:lvlJc w:val="left"/>
      <w:pPr>
        <w:ind w:left="1440" w:hanging="360"/>
      </w:pPr>
    </w:lvl>
    <w:lvl w:ilvl="2" w:tplc="50476959" w:tentative="1">
      <w:start w:val="1"/>
      <w:numFmt w:val="lowerRoman"/>
      <w:lvlText w:val="%3."/>
      <w:lvlJc w:val="right"/>
      <w:pPr>
        <w:ind w:left="2160" w:hanging="180"/>
      </w:pPr>
    </w:lvl>
    <w:lvl w:ilvl="3" w:tplc="50476959" w:tentative="1">
      <w:start w:val="1"/>
      <w:numFmt w:val="decimal"/>
      <w:lvlText w:val="%4."/>
      <w:lvlJc w:val="left"/>
      <w:pPr>
        <w:ind w:left="2880" w:hanging="360"/>
      </w:pPr>
    </w:lvl>
    <w:lvl w:ilvl="4" w:tplc="50476959" w:tentative="1">
      <w:start w:val="1"/>
      <w:numFmt w:val="lowerLetter"/>
      <w:lvlText w:val="%5."/>
      <w:lvlJc w:val="left"/>
      <w:pPr>
        <w:ind w:left="3600" w:hanging="360"/>
      </w:pPr>
    </w:lvl>
    <w:lvl w:ilvl="5" w:tplc="50476959" w:tentative="1">
      <w:start w:val="1"/>
      <w:numFmt w:val="lowerRoman"/>
      <w:lvlText w:val="%6."/>
      <w:lvlJc w:val="right"/>
      <w:pPr>
        <w:ind w:left="4320" w:hanging="180"/>
      </w:pPr>
    </w:lvl>
    <w:lvl w:ilvl="6" w:tplc="50476959" w:tentative="1">
      <w:start w:val="1"/>
      <w:numFmt w:val="decimal"/>
      <w:lvlText w:val="%7."/>
      <w:lvlJc w:val="left"/>
      <w:pPr>
        <w:ind w:left="5040" w:hanging="360"/>
      </w:pPr>
    </w:lvl>
    <w:lvl w:ilvl="7" w:tplc="50476959" w:tentative="1">
      <w:start w:val="1"/>
      <w:numFmt w:val="lowerLetter"/>
      <w:lvlText w:val="%8."/>
      <w:lvlJc w:val="left"/>
      <w:pPr>
        <w:ind w:left="5760" w:hanging="360"/>
      </w:pPr>
    </w:lvl>
    <w:lvl w:ilvl="8" w:tplc="50476959" w:tentative="1">
      <w:start w:val="1"/>
      <w:numFmt w:val="lowerRoman"/>
      <w:lvlText w:val="%9."/>
      <w:lvlJc w:val="right"/>
      <w:pPr>
        <w:ind w:left="6480" w:hanging="180"/>
      </w:pPr>
    </w:lvl>
  </w:abstractNum>
  <w:abstractNum w:abstractNumId="20852">
    <w:multiLevelType w:val="hybridMultilevel"/>
    <w:lvl w:ilvl="0" w:tplc="11233488">
      <w:start w:val="1"/>
      <w:numFmt w:val="decimal"/>
      <w:lvlText w:val="%1."/>
      <w:lvlJc w:val="left"/>
      <w:pPr>
        <w:ind w:left="720" w:hanging="360"/>
      </w:pPr>
    </w:lvl>
    <w:lvl w:ilvl="1" w:tplc="11233488" w:tentative="1">
      <w:start w:val="1"/>
      <w:numFmt w:val="lowerLetter"/>
      <w:lvlText w:val="%2."/>
      <w:lvlJc w:val="left"/>
      <w:pPr>
        <w:ind w:left="1440" w:hanging="360"/>
      </w:pPr>
    </w:lvl>
    <w:lvl w:ilvl="2" w:tplc="11233488" w:tentative="1">
      <w:start w:val="1"/>
      <w:numFmt w:val="lowerRoman"/>
      <w:lvlText w:val="%3."/>
      <w:lvlJc w:val="right"/>
      <w:pPr>
        <w:ind w:left="2160" w:hanging="180"/>
      </w:pPr>
    </w:lvl>
    <w:lvl w:ilvl="3" w:tplc="11233488" w:tentative="1">
      <w:start w:val="1"/>
      <w:numFmt w:val="decimal"/>
      <w:lvlText w:val="%4."/>
      <w:lvlJc w:val="left"/>
      <w:pPr>
        <w:ind w:left="2880" w:hanging="360"/>
      </w:pPr>
    </w:lvl>
    <w:lvl w:ilvl="4" w:tplc="11233488" w:tentative="1">
      <w:start w:val="1"/>
      <w:numFmt w:val="lowerLetter"/>
      <w:lvlText w:val="%5."/>
      <w:lvlJc w:val="left"/>
      <w:pPr>
        <w:ind w:left="3600" w:hanging="360"/>
      </w:pPr>
    </w:lvl>
    <w:lvl w:ilvl="5" w:tplc="11233488" w:tentative="1">
      <w:start w:val="1"/>
      <w:numFmt w:val="lowerRoman"/>
      <w:lvlText w:val="%6."/>
      <w:lvlJc w:val="right"/>
      <w:pPr>
        <w:ind w:left="4320" w:hanging="180"/>
      </w:pPr>
    </w:lvl>
    <w:lvl w:ilvl="6" w:tplc="11233488" w:tentative="1">
      <w:start w:val="1"/>
      <w:numFmt w:val="decimal"/>
      <w:lvlText w:val="%7."/>
      <w:lvlJc w:val="left"/>
      <w:pPr>
        <w:ind w:left="5040" w:hanging="360"/>
      </w:pPr>
    </w:lvl>
    <w:lvl w:ilvl="7" w:tplc="11233488" w:tentative="1">
      <w:start w:val="1"/>
      <w:numFmt w:val="lowerLetter"/>
      <w:lvlText w:val="%8."/>
      <w:lvlJc w:val="left"/>
      <w:pPr>
        <w:ind w:left="5760" w:hanging="360"/>
      </w:pPr>
    </w:lvl>
    <w:lvl w:ilvl="8" w:tplc="11233488" w:tentative="1">
      <w:start w:val="1"/>
      <w:numFmt w:val="lowerRoman"/>
      <w:lvlText w:val="%9."/>
      <w:lvlJc w:val="right"/>
      <w:pPr>
        <w:ind w:left="6480" w:hanging="180"/>
      </w:pPr>
    </w:lvl>
  </w:abstractNum>
  <w:abstractNum w:abstractNumId="20851">
    <w:multiLevelType w:val="hybridMultilevel"/>
    <w:lvl w:ilvl="0" w:tplc="78410461">
      <w:start w:val="1"/>
      <w:numFmt w:val="decimal"/>
      <w:lvlText w:val="%1."/>
      <w:lvlJc w:val="left"/>
      <w:pPr>
        <w:ind w:left="720" w:hanging="360"/>
      </w:pPr>
    </w:lvl>
    <w:lvl w:ilvl="1" w:tplc="78410461" w:tentative="1">
      <w:start w:val="1"/>
      <w:numFmt w:val="lowerLetter"/>
      <w:lvlText w:val="%2."/>
      <w:lvlJc w:val="left"/>
      <w:pPr>
        <w:ind w:left="1440" w:hanging="360"/>
      </w:pPr>
    </w:lvl>
    <w:lvl w:ilvl="2" w:tplc="78410461" w:tentative="1">
      <w:start w:val="1"/>
      <w:numFmt w:val="lowerRoman"/>
      <w:lvlText w:val="%3."/>
      <w:lvlJc w:val="right"/>
      <w:pPr>
        <w:ind w:left="2160" w:hanging="180"/>
      </w:pPr>
    </w:lvl>
    <w:lvl w:ilvl="3" w:tplc="78410461" w:tentative="1">
      <w:start w:val="1"/>
      <w:numFmt w:val="decimal"/>
      <w:lvlText w:val="%4."/>
      <w:lvlJc w:val="left"/>
      <w:pPr>
        <w:ind w:left="2880" w:hanging="360"/>
      </w:pPr>
    </w:lvl>
    <w:lvl w:ilvl="4" w:tplc="78410461" w:tentative="1">
      <w:start w:val="1"/>
      <w:numFmt w:val="lowerLetter"/>
      <w:lvlText w:val="%5."/>
      <w:lvlJc w:val="left"/>
      <w:pPr>
        <w:ind w:left="3600" w:hanging="360"/>
      </w:pPr>
    </w:lvl>
    <w:lvl w:ilvl="5" w:tplc="78410461" w:tentative="1">
      <w:start w:val="1"/>
      <w:numFmt w:val="lowerRoman"/>
      <w:lvlText w:val="%6."/>
      <w:lvlJc w:val="right"/>
      <w:pPr>
        <w:ind w:left="4320" w:hanging="180"/>
      </w:pPr>
    </w:lvl>
    <w:lvl w:ilvl="6" w:tplc="78410461" w:tentative="1">
      <w:start w:val="1"/>
      <w:numFmt w:val="decimal"/>
      <w:lvlText w:val="%7."/>
      <w:lvlJc w:val="left"/>
      <w:pPr>
        <w:ind w:left="5040" w:hanging="360"/>
      </w:pPr>
    </w:lvl>
    <w:lvl w:ilvl="7" w:tplc="78410461" w:tentative="1">
      <w:start w:val="1"/>
      <w:numFmt w:val="lowerLetter"/>
      <w:lvlText w:val="%8."/>
      <w:lvlJc w:val="left"/>
      <w:pPr>
        <w:ind w:left="5760" w:hanging="360"/>
      </w:pPr>
    </w:lvl>
    <w:lvl w:ilvl="8" w:tplc="78410461" w:tentative="1">
      <w:start w:val="1"/>
      <w:numFmt w:val="lowerRoman"/>
      <w:lvlText w:val="%9."/>
      <w:lvlJc w:val="right"/>
      <w:pPr>
        <w:ind w:left="6480" w:hanging="180"/>
      </w:pPr>
    </w:lvl>
  </w:abstractNum>
  <w:abstractNum w:abstractNumId="20850">
    <w:multiLevelType w:val="hybridMultilevel"/>
    <w:lvl w:ilvl="0" w:tplc="89460511">
      <w:start w:val="1"/>
      <w:numFmt w:val="decimal"/>
      <w:lvlText w:val="%1."/>
      <w:lvlJc w:val="left"/>
      <w:pPr>
        <w:ind w:left="720" w:hanging="360"/>
      </w:pPr>
    </w:lvl>
    <w:lvl w:ilvl="1" w:tplc="89460511" w:tentative="1">
      <w:start w:val="1"/>
      <w:numFmt w:val="lowerLetter"/>
      <w:lvlText w:val="%2."/>
      <w:lvlJc w:val="left"/>
      <w:pPr>
        <w:ind w:left="1440" w:hanging="360"/>
      </w:pPr>
    </w:lvl>
    <w:lvl w:ilvl="2" w:tplc="89460511" w:tentative="1">
      <w:start w:val="1"/>
      <w:numFmt w:val="lowerRoman"/>
      <w:lvlText w:val="%3."/>
      <w:lvlJc w:val="right"/>
      <w:pPr>
        <w:ind w:left="2160" w:hanging="180"/>
      </w:pPr>
    </w:lvl>
    <w:lvl w:ilvl="3" w:tplc="89460511" w:tentative="1">
      <w:start w:val="1"/>
      <w:numFmt w:val="decimal"/>
      <w:lvlText w:val="%4."/>
      <w:lvlJc w:val="left"/>
      <w:pPr>
        <w:ind w:left="2880" w:hanging="360"/>
      </w:pPr>
    </w:lvl>
    <w:lvl w:ilvl="4" w:tplc="89460511" w:tentative="1">
      <w:start w:val="1"/>
      <w:numFmt w:val="lowerLetter"/>
      <w:lvlText w:val="%5."/>
      <w:lvlJc w:val="left"/>
      <w:pPr>
        <w:ind w:left="3600" w:hanging="360"/>
      </w:pPr>
    </w:lvl>
    <w:lvl w:ilvl="5" w:tplc="89460511" w:tentative="1">
      <w:start w:val="1"/>
      <w:numFmt w:val="lowerRoman"/>
      <w:lvlText w:val="%6."/>
      <w:lvlJc w:val="right"/>
      <w:pPr>
        <w:ind w:left="4320" w:hanging="180"/>
      </w:pPr>
    </w:lvl>
    <w:lvl w:ilvl="6" w:tplc="89460511" w:tentative="1">
      <w:start w:val="1"/>
      <w:numFmt w:val="decimal"/>
      <w:lvlText w:val="%7."/>
      <w:lvlJc w:val="left"/>
      <w:pPr>
        <w:ind w:left="5040" w:hanging="360"/>
      </w:pPr>
    </w:lvl>
    <w:lvl w:ilvl="7" w:tplc="89460511" w:tentative="1">
      <w:start w:val="1"/>
      <w:numFmt w:val="lowerLetter"/>
      <w:lvlText w:val="%8."/>
      <w:lvlJc w:val="left"/>
      <w:pPr>
        <w:ind w:left="5760" w:hanging="360"/>
      </w:pPr>
    </w:lvl>
    <w:lvl w:ilvl="8" w:tplc="89460511" w:tentative="1">
      <w:start w:val="1"/>
      <w:numFmt w:val="lowerRoman"/>
      <w:lvlText w:val="%9."/>
      <w:lvlJc w:val="right"/>
      <w:pPr>
        <w:ind w:left="6480" w:hanging="180"/>
      </w:pPr>
    </w:lvl>
  </w:abstractNum>
  <w:abstractNum w:abstractNumId="20849">
    <w:multiLevelType w:val="hybridMultilevel"/>
    <w:lvl w:ilvl="0" w:tplc="76033825">
      <w:start w:val="1"/>
      <w:numFmt w:val="decimal"/>
      <w:lvlText w:val="%1."/>
      <w:lvlJc w:val="left"/>
      <w:pPr>
        <w:ind w:left="720" w:hanging="360"/>
      </w:pPr>
    </w:lvl>
    <w:lvl w:ilvl="1" w:tplc="76033825" w:tentative="1">
      <w:start w:val="1"/>
      <w:numFmt w:val="lowerLetter"/>
      <w:lvlText w:val="%2."/>
      <w:lvlJc w:val="left"/>
      <w:pPr>
        <w:ind w:left="1440" w:hanging="360"/>
      </w:pPr>
    </w:lvl>
    <w:lvl w:ilvl="2" w:tplc="76033825" w:tentative="1">
      <w:start w:val="1"/>
      <w:numFmt w:val="lowerRoman"/>
      <w:lvlText w:val="%3."/>
      <w:lvlJc w:val="right"/>
      <w:pPr>
        <w:ind w:left="2160" w:hanging="180"/>
      </w:pPr>
    </w:lvl>
    <w:lvl w:ilvl="3" w:tplc="76033825" w:tentative="1">
      <w:start w:val="1"/>
      <w:numFmt w:val="decimal"/>
      <w:lvlText w:val="%4."/>
      <w:lvlJc w:val="left"/>
      <w:pPr>
        <w:ind w:left="2880" w:hanging="360"/>
      </w:pPr>
    </w:lvl>
    <w:lvl w:ilvl="4" w:tplc="76033825" w:tentative="1">
      <w:start w:val="1"/>
      <w:numFmt w:val="lowerLetter"/>
      <w:lvlText w:val="%5."/>
      <w:lvlJc w:val="left"/>
      <w:pPr>
        <w:ind w:left="3600" w:hanging="360"/>
      </w:pPr>
    </w:lvl>
    <w:lvl w:ilvl="5" w:tplc="76033825" w:tentative="1">
      <w:start w:val="1"/>
      <w:numFmt w:val="lowerRoman"/>
      <w:lvlText w:val="%6."/>
      <w:lvlJc w:val="right"/>
      <w:pPr>
        <w:ind w:left="4320" w:hanging="180"/>
      </w:pPr>
    </w:lvl>
    <w:lvl w:ilvl="6" w:tplc="76033825" w:tentative="1">
      <w:start w:val="1"/>
      <w:numFmt w:val="decimal"/>
      <w:lvlText w:val="%7."/>
      <w:lvlJc w:val="left"/>
      <w:pPr>
        <w:ind w:left="5040" w:hanging="360"/>
      </w:pPr>
    </w:lvl>
    <w:lvl w:ilvl="7" w:tplc="76033825" w:tentative="1">
      <w:start w:val="1"/>
      <w:numFmt w:val="lowerLetter"/>
      <w:lvlText w:val="%8."/>
      <w:lvlJc w:val="left"/>
      <w:pPr>
        <w:ind w:left="5760" w:hanging="360"/>
      </w:pPr>
    </w:lvl>
    <w:lvl w:ilvl="8" w:tplc="76033825" w:tentative="1">
      <w:start w:val="1"/>
      <w:numFmt w:val="lowerRoman"/>
      <w:lvlText w:val="%9."/>
      <w:lvlJc w:val="right"/>
      <w:pPr>
        <w:ind w:left="6480" w:hanging="180"/>
      </w:pPr>
    </w:lvl>
  </w:abstractNum>
  <w:abstractNum w:abstractNumId="20848">
    <w:multiLevelType w:val="hybridMultilevel"/>
    <w:lvl w:ilvl="0" w:tplc="34493269">
      <w:start w:val="1"/>
      <w:numFmt w:val="decimal"/>
      <w:lvlText w:val="%1."/>
      <w:lvlJc w:val="left"/>
      <w:pPr>
        <w:ind w:left="720" w:hanging="360"/>
      </w:pPr>
    </w:lvl>
    <w:lvl w:ilvl="1" w:tplc="34493269" w:tentative="1">
      <w:start w:val="1"/>
      <w:numFmt w:val="lowerLetter"/>
      <w:lvlText w:val="%2."/>
      <w:lvlJc w:val="left"/>
      <w:pPr>
        <w:ind w:left="1440" w:hanging="360"/>
      </w:pPr>
    </w:lvl>
    <w:lvl w:ilvl="2" w:tplc="34493269" w:tentative="1">
      <w:start w:val="1"/>
      <w:numFmt w:val="lowerRoman"/>
      <w:lvlText w:val="%3."/>
      <w:lvlJc w:val="right"/>
      <w:pPr>
        <w:ind w:left="2160" w:hanging="180"/>
      </w:pPr>
    </w:lvl>
    <w:lvl w:ilvl="3" w:tplc="34493269" w:tentative="1">
      <w:start w:val="1"/>
      <w:numFmt w:val="decimal"/>
      <w:lvlText w:val="%4."/>
      <w:lvlJc w:val="left"/>
      <w:pPr>
        <w:ind w:left="2880" w:hanging="360"/>
      </w:pPr>
    </w:lvl>
    <w:lvl w:ilvl="4" w:tplc="34493269" w:tentative="1">
      <w:start w:val="1"/>
      <w:numFmt w:val="lowerLetter"/>
      <w:lvlText w:val="%5."/>
      <w:lvlJc w:val="left"/>
      <w:pPr>
        <w:ind w:left="3600" w:hanging="360"/>
      </w:pPr>
    </w:lvl>
    <w:lvl w:ilvl="5" w:tplc="34493269" w:tentative="1">
      <w:start w:val="1"/>
      <w:numFmt w:val="lowerRoman"/>
      <w:lvlText w:val="%6."/>
      <w:lvlJc w:val="right"/>
      <w:pPr>
        <w:ind w:left="4320" w:hanging="180"/>
      </w:pPr>
    </w:lvl>
    <w:lvl w:ilvl="6" w:tplc="34493269" w:tentative="1">
      <w:start w:val="1"/>
      <w:numFmt w:val="decimal"/>
      <w:lvlText w:val="%7."/>
      <w:lvlJc w:val="left"/>
      <w:pPr>
        <w:ind w:left="5040" w:hanging="360"/>
      </w:pPr>
    </w:lvl>
    <w:lvl w:ilvl="7" w:tplc="34493269" w:tentative="1">
      <w:start w:val="1"/>
      <w:numFmt w:val="lowerLetter"/>
      <w:lvlText w:val="%8."/>
      <w:lvlJc w:val="left"/>
      <w:pPr>
        <w:ind w:left="5760" w:hanging="360"/>
      </w:pPr>
    </w:lvl>
    <w:lvl w:ilvl="8" w:tplc="34493269" w:tentative="1">
      <w:start w:val="1"/>
      <w:numFmt w:val="lowerRoman"/>
      <w:lvlText w:val="%9."/>
      <w:lvlJc w:val="right"/>
      <w:pPr>
        <w:ind w:left="6480" w:hanging="180"/>
      </w:pPr>
    </w:lvl>
  </w:abstractNum>
  <w:abstractNum w:abstractNumId="20847">
    <w:multiLevelType w:val="hybridMultilevel"/>
    <w:lvl w:ilvl="0" w:tplc="50172657">
      <w:start w:val="1"/>
      <w:numFmt w:val="decimal"/>
      <w:lvlText w:val="%1."/>
      <w:lvlJc w:val="left"/>
      <w:pPr>
        <w:ind w:left="720" w:hanging="360"/>
      </w:pPr>
    </w:lvl>
    <w:lvl w:ilvl="1" w:tplc="50172657" w:tentative="1">
      <w:start w:val="1"/>
      <w:numFmt w:val="lowerLetter"/>
      <w:lvlText w:val="%2."/>
      <w:lvlJc w:val="left"/>
      <w:pPr>
        <w:ind w:left="1440" w:hanging="360"/>
      </w:pPr>
    </w:lvl>
    <w:lvl w:ilvl="2" w:tplc="50172657" w:tentative="1">
      <w:start w:val="1"/>
      <w:numFmt w:val="lowerRoman"/>
      <w:lvlText w:val="%3."/>
      <w:lvlJc w:val="right"/>
      <w:pPr>
        <w:ind w:left="2160" w:hanging="180"/>
      </w:pPr>
    </w:lvl>
    <w:lvl w:ilvl="3" w:tplc="50172657" w:tentative="1">
      <w:start w:val="1"/>
      <w:numFmt w:val="decimal"/>
      <w:lvlText w:val="%4."/>
      <w:lvlJc w:val="left"/>
      <w:pPr>
        <w:ind w:left="2880" w:hanging="360"/>
      </w:pPr>
    </w:lvl>
    <w:lvl w:ilvl="4" w:tplc="50172657" w:tentative="1">
      <w:start w:val="1"/>
      <w:numFmt w:val="lowerLetter"/>
      <w:lvlText w:val="%5."/>
      <w:lvlJc w:val="left"/>
      <w:pPr>
        <w:ind w:left="3600" w:hanging="360"/>
      </w:pPr>
    </w:lvl>
    <w:lvl w:ilvl="5" w:tplc="50172657" w:tentative="1">
      <w:start w:val="1"/>
      <w:numFmt w:val="lowerRoman"/>
      <w:lvlText w:val="%6."/>
      <w:lvlJc w:val="right"/>
      <w:pPr>
        <w:ind w:left="4320" w:hanging="180"/>
      </w:pPr>
    </w:lvl>
    <w:lvl w:ilvl="6" w:tplc="50172657" w:tentative="1">
      <w:start w:val="1"/>
      <w:numFmt w:val="decimal"/>
      <w:lvlText w:val="%7."/>
      <w:lvlJc w:val="left"/>
      <w:pPr>
        <w:ind w:left="5040" w:hanging="360"/>
      </w:pPr>
    </w:lvl>
    <w:lvl w:ilvl="7" w:tplc="50172657" w:tentative="1">
      <w:start w:val="1"/>
      <w:numFmt w:val="lowerLetter"/>
      <w:lvlText w:val="%8."/>
      <w:lvlJc w:val="left"/>
      <w:pPr>
        <w:ind w:left="5760" w:hanging="360"/>
      </w:pPr>
    </w:lvl>
    <w:lvl w:ilvl="8" w:tplc="50172657" w:tentative="1">
      <w:start w:val="1"/>
      <w:numFmt w:val="lowerRoman"/>
      <w:lvlText w:val="%9."/>
      <w:lvlJc w:val="right"/>
      <w:pPr>
        <w:ind w:left="6480" w:hanging="180"/>
      </w:pPr>
    </w:lvl>
  </w:abstractNum>
  <w:abstractNum w:abstractNumId="20846">
    <w:multiLevelType w:val="hybridMultilevel"/>
    <w:lvl w:ilvl="0" w:tplc="76824499">
      <w:start w:val="1"/>
      <w:numFmt w:val="decimal"/>
      <w:lvlText w:val="%1."/>
      <w:lvlJc w:val="left"/>
      <w:pPr>
        <w:ind w:left="720" w:hanging="360"/>
      </w:pPr>
    </w:lvl>
    <w:lvl w:ilvl="1" w:tplc="76824499" w:tentative="1">
      <w:start w:val="1"/>
      <w:numFmt w:val="lowerLetter"/>
      <w:lvlText w:val="%2."/>
      <w:lvlJc w:val="left"/>
      <w:pPr>
        <w:ind w:left="1440" w:hanging="360"/>
      </w:pPr>
    </w:lvl>
    <w:lvl w:ilvl="2" w:tplc="76824499" w:tentative="1">
      <w:start w:val="1"/>
      <w:numFmt w:val="lowerRoman"/>
      <w:lvlText w:val="%3."/>
      <w:lvlJc w:val="right"/>
      <w:pPr>
        <w:ind w:left="2160" w:hanging="180"/>
      </w:pPr>
    </w:lvl>
    <w:lvl w:ilvl="3" w:tplc="76824499" w:tentative="1">
      <w:start w:val="1"/>
      <w:numFmt w:val="decimal"/>
      <w:lvlText w:val="%4."/>
      <w:lvlJc w:val="left"/>
      <w:pPr>
        <w:ind w:left="2880" w:hanging="360"/>
      </w:pPr>
    </w:lvl>
    <w:lvl w:ilvl="4" w:tplc="76824499" w:tentative="1">
      <w:start w:val="1"/>
      <w:numFmt w:val="lowerLetter"/>
      <w:lvlText w:val="%5."/>
      <w:lvlJc w:val="left"/>
      <w:pPr>
        <w:ind w:left="3600" w:hanging="360"/>
      </w:pPr>
    </w:lvl>
    <w:lvl w:ilvl="5" w:tplc="76824499" w:tentative="1">
      <w:start w:val="1"/>
      <w:numFmt w:val="lowerRoman"/>
      <w:lvlText w:val="%6."/>
      <w:lvlJc w:val="right"/>
      <w:pPr>
        <w:ind w:left="4320" w:hanging="180"/>
      </w:pPr>
    </w:lvl>
    <w:lvl w:ilvl="6" w:tplc="76824499" w:tentative="1">
      <w:start w:val="1"/>
      <w:numFmt w:val="decimal"/>
      <w:lvlText w:val="%7."/>
      <w:lvlJc w:val="left"/>
      <w:pPr>
        <w:ind w:left="5040" w:hanging="360"/>
      </w:pPr>
    </w:lvl>
    <w:lvl w:ilvl="7" w:tplc="76824499" w:tentative="1">
      <w:start w:val="1"/>
      <w:numFmt w:val="lowerLetter"/>
      <w:lvlText w:val="%8."/>
      <w:lvlJc w:val="left"/>
      <w:pPr>
        <w:ind w:left="5760" w:hanging="360"/>
      </w:pPr>
    </w:lvl>
    <w:lvl w:ilvl="8" w:tplc="76824499" w:tentative="1">
      <w:start w:val="1"/>
      <w:numFmt w:val="lowerRoman"/>
      <w:lvlText w:val="%9."/>
      <w:lvlJc w:val="right"/>
      <w:pPr>
        <w:ind w:left="6480" w:hanging="180"/>
      </w:pPr>
    </w:lvl>
  </w:abstractNum>
  <w:abstractNum w:abstractNumId="20845">
    <w:multiLevelType w:val="hybridMultilevel"/>
    <w:lvl w:ilvl="0" w:tplc="21917490">
      <w:start w:val="1"/>
      <w:numFmt w:val="decimal"/>
      <w:lvlText w:val="%1."/>
      <w:lvlJc w:val="left"/>
      <w:pPr>
        <w:ind w:left="720" w:hanging="360"/>
      </w:pPr>
    </w:lvl>
    <w:lvl w:ilvl="1" w:tplc="21917490" w:tentative="1">
      <w:start w:val="1"/>
      <w:numFmt w:val="lowerLetter"/>
      <w:lvlText w:val="%2."/>
      <w:lvlJc w:val="left"/>
      <w:pPr>
        <w:ind w:left="1440" w:hanging="360"/>
      </w:pPr>
    </w:lvl>
    <w:lvl w:ilvl="2" w:tplc="21917490" w:tentative="1">
      <w:start w:val="1"/>
      <w:numFmt w:val="lowerRoman"/>
      <w:lvlText w:val="%3."/>
      <w:lvlJc w:val="right"/>
      <w:pPr>
        <w:ind w:left="2160" w:hanging="180"/>
      </w:pPr>
    </w:lvl>
    <w:lvl w:ilvl="3" w:tplc="21917490" w:tentative="1">
      <w:start w:val="1"/>
      <w:numFmt w:val="decimal"/>
      <w:lvlText w:val="%4."/>
      <w:lvlJc w:val="left"/>
      <w:pPr>
        <w:ind w:left="2880" w:hanging="360"/>
      </w:pPr>
    </w:lvl>
    <w:lvl w:ilvl="4" w:tplc="21917490" w:tentative="1">
      <w:start w:val="1"/>
      <w:numFmt w:val="lowerLetter"/>
      <w:lvlText w:val="%5."/>
      <w:lvlJc w:val="left"/>
      <w:pPr>
        <w:ind w:left="3600" w:hanging="360"/>
      </w:pPr>
    </w:lvl>
    <w:lvl w:ilvl="5" w:tplc="21917490" w:tentative="1">
      <w:start w:val="1"/>
      <w:numFmt w:val="lowerRoman"/>
      <w:lvlText w:val="%6."/>
      <w:lvlJc w:val="right"/>
      <w:pPr>
        <w:ind w:left="4320" w:hanging="180"/>
      </w:pPr>
    </w:lvl>
    <w:lvl w:ilvl="6" w:tplc="21917490" w:tentative="1">
      <w:start w:val="1"/>
      <w:numFmt w:val="decimal"/>
      <w:lvlText w:val="%7."/>
      <w:lvlJc w:val="left"/>
      <w:pPr>
        <w:ind w:left="5040" w:hanging="360"/>
      </w:pPr>
    </w:lvl>
    <w:lvl w:ilvl="7" w:tplc="21917490" w:tentative="1">
      <w:start w:val="1"/>
      <w:numFmt w:val="lowerLetter"/>
      <w:lvlText w:val="%8."/>
      <w:lvlJc w:val="left"/>
      <w:pPr>
        <w:ind w:left="5760" w:hanging="360"/>
      </w:pPr>
    </w:lvl>
    <w:lvl w:ilvl="8" w:tplc="21917490" w:tentative="1">
      <w:start w:val="1"/>
      <w:numFmt w:val="lowerRoman"/>
      <w:lvlText w:val="%9."/>
      <w:lvlJc w:val="right"/>
      <w:pPr>
        <w:ind w:left="6480" w:hanging="180"/>
      </w:pPr>
    </w:lvl>
  </w:abstractNum>
  <w:abstractNum w:abstractNumId="20844">
    <w:multiLevelType w:val="hybridMultilevel"/>
    <w:lvl w:ilvl="0" w:tplc="66503789">
      <w:start w:val="1"/>
      <w:numFmt w:val="decimal"/>
      <w:lvlText w:val="%1."/>
      <w:lvlJc w:val="left"/>
      <w:pPr>
        <w:ind w:left="720" w:hanging="360"/>
      </w:pPr>
    </w:lvl>
    <w:lvl w:ilvl="1" w:tplc="66503789" w:tentative="1">
      <w:start w:val="1"/>
      <w:numFmt w:val="lowerLetter"/>
      <w:lvlText w:val="%2."/>
      <w:lvlJc w:val="left"/>
      <w:pPr>
        <w:ind w:left="1440" w:hanging="360"/>
      </w:pPr>
    </w:lvl>
    <w:lvl w:ilvl="2" w:tplc="66503789" w:tentative="1">
      <w:start w:val="1"/>
      <w:numFmt w:val="lowerRoman"/>
      <w:lvlText w:val="%3."/>
      <w:lvlJc w:val="right"/>
      <w:pPr>
        <w:ind w:left="2160" w:hanging="180"/>
      </w:pPr>
    </w:lvl>
    <w:lvl w:ilvl="3" w:tplc="66503789" w:tentative="1">
      <w:start w:val="1"/>
      <w:numFmt w:val="decimal"/>
      <w:lvlText w:val="%4."/>
      <w:lvlJc w:val="left"/>
      <w:pPr>
        <w:ind w:left="2880" w:hanging="360"/>
      </w:pPr>
    </w:lvl>
    <w:lvl w:ilvl="4" w:tplc="66503789" w:tentative="1">
      <w:start w:val="1"/>
      <w:numFmt w:val="lowerLetter"/>
      <w:lvlText w:val="%5."/>
      <w:lvlJc w:val="left"/>
      <w:pPr>
        <w:ind w:left="3600" w:hanging="360"/>
      </w:pPr>
    </w:lvl>
    <w:lvl w:ilvl="5" w:tplc="66503789" w:tentative="1">
      <w:start w:val="1"/>
      <w:numFmt w:val="lowerRoman"/>
      <w:lvlText w:val="%6."/>
      <w:lvlJc w:val="right"/>
      <w:pPr>
        <w:ind w:left="4320" w:hanging="180"/>
      </w:pPr>
    </w:lvl>
    <w:lvl w:ilvl="6" w:tplc="66503789" w:tentative="1">
      <w:start w:val="1"/>
      <w:numFmt w:val="decimal"/>
      <w:lvlText w:val="%7."/>
      <w:lvlJc w:val="left"/>
      <w:pPr>
        <w:ind w:left="5040" w:hanging="360"/>
      </w:pPr>
    </w:lvl>
    <w:lvl w:ilvl="7" w:tplc="66503789" w:tentative="1">
      <w:start w:val="1"/>
      <w:numFmt w:val="lowerLetter"/>
      <w:lvlText w:val="%8."/>
      <w:lvlJc w:val="left"/>
      <w:pPr>
        <w:ind w:left="5760" w:hanging="360"/>
      </w:pPr>
    </w:lvl>
    <w:lvl w:ilvl="8" w:tplc="66503789" w:tentative="1">
      <w:start w:val="1"/>
      <w:numFmt w:val="lowerRoman"/>
      <w:lvlText w:val="%9."/>
      <w:lvlJc w:val="right"/>
      <w:pPr>
        <w:ind w:left="6480" w:hanging="180"/>
      </w:pPr>
    </w:lvl>
  </w:abstractNum>
  <w:abstractNum w:abstractNumId="20843">
    <w:multiLevelType w:val="hybridMultilevel"/>
    <w:lvl w:ilvl="0" w:tplc="63061582">
      <w:start w:val="1"/>
      <w:numFmt w:val="decimal"/>
      <w:lvlText w:val="%1."/>
      <w:lvlJc w:val="left"/>
      <w:pPr>
        <w:ind w:left="720" w:hanging="360"/>
      </w:pPr>
    </w:lvl>
    <w:lvl w:ilvl="1" w:tplc="63061582" w:tentative="1">
      <w:start w:val="1"/>
      <w:numFmt w:val="lowerLetter"/>
      <w:lvlText w:val="%2."/>
      <w:lvlJc w:val="left"/>
      <w:pPr>
        <w:ind w:left="1440" w:hanging="360"/>
      </w:pPr>
    </w:lvl>
    <w:lvl w:ilvl="2" w:tplc="63061582" w:tentative="1">
      <w:start w:val="1"/>
      <w:numFmt w:val="lowerRoman"/>
      <w:lvlText w:val="%3."/>
      <w:lvlJc w:val="right"/>
      <w:pPr>
        <w:ind w:left="2160" w:hanging="180"/>
      </w:pPr>
    </w:lvl>
    <w:lvl w:ilvl="3" w:tplc="63061582" w:tentative="1">
      <w:start w:val="1"/>
      <w:numFmt w:val="decimal"/>
      <w:lvlText w:val="%4."/>
      <w:lvlJc w:val="left"/>
      <w:pPr>
        <w:ind w:left="2880" w:hanging="360"/>
      </w:pPr>
    </w:lvl>
    <w:lvl w:ilvl="4" w:tplc="63061582" w:tentative="1">
      <w:start w:val="1"/>
      <w:numFmt w:val="lowerLetter"/>
      <w:lvlText w:val="%5."/>
      <w:lvlJc w:val="left"/>
      <w:pPr>
        <w:ind w:left="3600" w:hanging="360"/>
      </w:pPr>
    </w:lvl>
    <w:lvl w:ilvl="5" w:tplc="63061582" w:tentative="1">
      <w:start w:val="1"/>
      <w:numFmt w:val="lowerRoman"/>
      <w:lvlText w:val="%6."/>
      <w:lvlJc w:val="right"/>
      <w:pPr>
        <w:ind w:left="4320" w:hanging="180"/>
      </w:pPr>
    </w:lvl>
    <w:lvl w:ilvl="6" w:tplc="63061582" w:tentative="1">
      <w:start w:val="1"/>
      <w:numFmt w:val="decimal"/>
      <w:lvlText w:val="%7."/>
      <w:lvlJc w:val="left"/>
      <w:pPr>
        <w:ind w:left="5040" w:hanging="360"/>
      </w:pPr>
    </w:lvl>
    <w:lvl w:ilvl="7" w:tplc="63061582" w:tentative="1">
      <w:start w:val="1"/>
      <w:numFmt w:val="lowerLetter"/>
      <w:lvlText w:val="%8."/>
      <w:lvlJc w:val="left"/>
      <w:pPr>
        <w:ind w:left="5760" w:hanging="360"/>
      </w:pPr>
    </w:lvl>
    <w:lvl w:ilvl="8" w:tplc="63061582" w:tentative="1">
      <w:start w:val="1"/>
      <w:numFmt w:val="lowerRoman"/>
      <w:lvlText w:val="%9."/>
      <w:lvlJc w:val="right"/>
      <w:pPr>
        <w:ind w:left="6480" w:hanging="180"/>
      </w:pPr>
    </w:lvl>
  </w:abstractNum>
  <w:abstractNum w:abstractNumId="20842">
    <w:multiLevelType w:val="hybridMultilevel"/>
    <w:lvl w:ilvl="0" w:tplc="22426022">
      <w:start w:val="1"/>
      <w:numFmt w:val="decimal"/>
      <w:lvlText w:val="%1."/>
      <w:lvlJc w:val="left"/>
      <w:pPr>
        <w:ind w:left="720" w:hanging="360"/>
      </w:pPr>
    </w:lvl>
    <w:lvl w:ilvl="1" w:tplc="22426022" w:tentative="1">
      <w:start w:val="1"/>
      <w:numFmt w:val="lowerLetter"/>
      <w:lvlText w:val="%2."/>
      <w:lvlJc w:val="left"/>
      <w:pPr>
        <w:ind w:left="1440" w:hanging="360"/>
      </w:pPr>
    </w:lvl>
    <w:lvl w:ilvl="2" w:tplc="22426022" w:tentative="1">
      <w:start w:val="1"/>
      <w:numFmt w:val="lowerRoman"/>
      <w:lvlText w:val="%3."/>
      <w:lvlJc w:val="right"/>
      <w:pPr>
        <w:ind w:left="2160" w:hanging="180"/>
      </w:pPr>
    </w:lvl>
    <w:lvl w:ilvl="3" w:tplc="22426022" w:tentative="1">
      <w:start w:val="1"/>
      <w:numFmt w:val="decimal"/>
      <w:lvlText w:val="%4."/>
      <w:lvlJc w:val="left"/>
      <w:pPr>
        <w:ind w:left="2880" w:hanging="360"/>
      </w:pPr>
    </w:lvl>
    <w:lvl w:ilvl="4" w:tplc="22426022" w:tentative="1">
      <w:start w:val="1"/>
      <w:numFmt w:val="lowerLetter"/>
      <w:lvlText w:val="%5."/>
      <w:lvlJc w:val="left"/>
      <w:pPr>
        <w:ind w:left="3600" w:hanging="360"/>
      </w:pPr>
    </w:lvl>
    <w:lvl w:ilvl="5" w:tplc="22426022" w:tentative="1">
      <w:start w:val="1"/>
      <w:numFmt w:val="lowerRoman"/>
      <w:lvlText w:val="%6."/>
      <w:lvlJc w:val="right"/>
      <w:pPr>
        <w:ind w:left="4320" w:hanging="180"/>
      </w:pPr>
    </w:lvl>
    <w:lvl w:ilvl="6" w:tplc="22426022" w:tentative="1">
      <w:start w:val="1"/>
      <w:numFmt w:val="decimal"/>
      <w:lvlText w:val="%7."/>
      <w:lvlJc w:val="left"/>
      <w:pPr>
        <w:ind w:left="5040" w:hanging="360"/>
      </w:pPr>
    </w:lvl>
    <w:lvl w:ilvl="7" w:tplc="22426022" w:tentative="1">
      <w:start w:val="1"/>
      <w:numFmt w:val="lowerLetter"/>
      <w:lvlText w:val="%8."/>
      <w:lvlJc w:val="left"/>
      <w:pPr>
        <w:ind w:left="5760" w:hanging="360"/>
      </w:pPr>
    </w:lvl>
    <w:lvl w:ilvl="8" w:tplc="22426022" w:tentative="1">
      <w:start w:val="1"/>
      <w:numFmt w:val="lowerRoman"/>
      <w:lvlText w:val="%9."/>
      <w:lvlJc w:val="right"/>
      <w:pPr>
        <w:ind w:left="6480" w:hanging="180"/>
      </w:pPr>
    </w:lvl>
  </w:abstractNum>
  <w:abstractNum w:abstractNumId="20841">
    <w:multiLevelType w:val="hybridMultilevel"/>
    <w:lvl w:ilvl="0" w:tplc="43877124">
      <w:start w:val="1"/>
      <w:numFmt w:val="decimal"/>
      <w:lvlText w:val="%1."/>
      <w:lvlJc w:val="left"/>
      <w:pPr>
        <w:ind w:left="720" w:hanging="360"/>
      </w:pPr>
    </w:lvl>
    <w:lvl w:ilvl="1" w:tplc="43877124" w:tentative="1">
      <w:start w:val="1"/>
      <w:numFmt w:val="lowerLetter"/>
      <w:lvlText w:val="%2."/>
      <w:lvlJc w:val="left"/>
      <w:pPr>
        <w:ind w:left="1440" w:hanging="360"/>
      </w:pPr>
    </w:lvl>
    <w:lvl w:ilvl="2" w:tplc="43877124" w:tentative="1">
      <w:start w:val="1"/>
      <w:numFmt w:val="lowerRoman"/>
      <w:lvlText w:val="%3."/>
      <w:lvlJc w:val="right"/>
      <w:pPr>
        <w:ind w:left="2160" w:hanging="180"/>
      </w:pPr>
    </w:lvl>
    <w:lvl w:ilvl="3" w:tplc="43877124" w:tentative="1">
      <w:start w:val="1"/>
      <w:numFmt w:val="decimal"/>
      <w:lvlText w:val="%4."/>
      <w:lvlJc w:val="left"/>
      <w:pPr>
        <w:ind w:left="2880" w:hanging="360"/>
      </w:pPr>
    </w:lvl>
    <w:lvl w:ilvl="4" w:tplc="43877124" w:tentative="1">
      <w:start w:val="1"/>
      <w:numFmt w:val="lowerLetter"/>
      <w:lvlText w:val="%5."/>
      <w:lvlJc w:val="left"/>
      <w:pPr>
        <w:ind w:left="3600" w:hanging="360"/>
      </w:pPr>
    </w:lvl>
    <w:lvl w:ilvl="5" w:tplc="43877124" w:tentative="1">
      <w:start w:val="1"/>
      <w:numFmt w:val="lowerRoman"/>
      <w:lvlText w:val="%6."/>
      <w:lvlJc w:val="right"/>
      <w:pPr>
        <w:ind w:left="4320" w:hanging="180"/>
      </w:pPr>
    </w:lvl>
    <w:lvl w:ilvl="6" w:tplc="43877124" w:tentative="1">
      <w:start w:val="1"/>
      <w:numFmt w:val="decimal"/>
      <w:lvlText w:val="%7."/>
      <w:lvlJc w:val="left"/>
      <w:pPr>
        <w:ind w:left="5040" w:hanging="360"/>
      </w:pPr>
    </w:lvl>
    <w:lvl w:ilvl="7" w:tplc="43877124" w:tentative="1">
      <w:start w:val="1"/>
      <w:numFmt w:val="lowerLetter"/>
      <w:lvlText w:val="%8."/>
      <w:lvlJc w:val="left"/>
      <w:pPr>
        <w:ind w:left="5760" w:hanging="360"/>
      </w:pPr>
    </w:lvl>
    <w:lvl w:ilvl="8" w:tplc="43877124" w:tentative="1">
      <w:start w:val="1"/>
      <w:numFmt w:val="lowerRoman"/>
      <w:lvlText w:val="%9."/>
      <w:lvlJc w:val="right"/>
      <w:pPr>
        <w:ind w:left="6480" w:hanging="180"/>
      </w:pPr>
    </w:lvl>
  </w:abstractNum>
  <w:abstractNum w:abstractNumId="20840">
    <w:multiLevelType w:val="hybridMultilevel"/>
    <w:lvl w:ilvl="0" w:tplc="45218116">
      <w:start w:val="1"/>
      <w:numFmt w:val="decimal"/>
      <w:lvlText w:val="%1."/>
      <w:lvlJc w:val="left"/>
      <w:pPr>
        <w:ind w:left="720" w:hanging="360"/>
      </w:pPr>
    </w:lvl>
    <w:lvl w:ilvl="1" w:tplc="45218116" w:tentative="1">
      <w:start w:val="1"/>
      <w:numFmt w:val="lowerLetter"/>
      <w:lvlText w:val="%2."/>
      <w:lvlJc w:val="left"/>
      <w:pPr>
        <w:ind w:left="1440" w:hanging="360"/>
      </w:pPr>
    </w:lvl>
    <w:lvl w:ilvl="2" w:tplc="45218116" w:tentative="1">
      <w:start w:val="1"/>
      <w:numFmt w:val="lowerRoman"/>
      <w:lvlText w:val="%3."/>
      <w:lvlJc w:val="right"/>
      <w:pPr>
        <w:ind w:left="2160" w:hanging="180"/>
      </w:pPr>
    </w:lvl>
    <w:lvl w:ilvl="3" w:tplc="45218116" w:tentative="1">
      <w:start w:val="1"/>
      <w:numFmt w:val="decimal"/>
      <w:lvlText w:val="%4."/>
      <w:lvlJc w:val="left"/>
      <w:pPr>
        <w:ind w:left="2880" w:hanging="360"/>
      </w:pPr>
    </w:lvl>
    <w:lvl w:ilvl="4" w:tplc="45218116" w:tentative="1">
      <w:start w:val="1"/>
      <w:numFmt w:val="lowerLetter"/>
      <w:lvlText w:val="%5."/>
      <w:lvlJc w:val="left"/>
      <w:pPr>
        <w:ind w:left="3600" w:hanging="360"/>
      </w:pPr>
    </w:lvl>
    <w:lvl w:ilvl="5" w:tplc="45218116" w:tentative="1">
      <w:start w:val="1"/>
      <w:numFmt w:val="lowerRoman"/>
      <w:lvlText w:val="%6."/>
      <w:lvlJc w:val="right"/>
      <w:pPr>
        <w:ind w:left="4320" w:hanging="180"/>
      </w:pPr>
    </w:lvl>
    <w:lvl w:ilvl="6" w:tplc="45218116" w:tentative="1">
      <w:start w:val="1"/>
      <w:numFmt w:val="decimal"/>
      <w:lvlText w:val="%7."/>
      <w:lvlJc w:val="left"/>
      <w:pPr>
        <w:ind w:left="5040" w:hanging="360"/>
      </w:pPr>
    </w:lvl>
    <w:lvl w:ilvl="7" w:tplc="45218116" w:tentative="1">
      <w:start w:val="1"/>
      <w:numFmt w:val="lowerLetter"/>
      <w:lvlText w:val="%8."/>
      <w:lvlJc w:val="left"/>
      <w:pPr>
        <w:ind w:left="5760" w:hanging="360"/>
      </w:pPr>
    </w:lvl>
    <w:lvl w:ilvl="8" w:tplc="45218116" w:tentative="1">
      <w:start w:val="1"/>
      <w:numFmt w:val="lowerRoman"/>
      <w:lvlText w:val="%9."/>
      <w:lvlJc w:val="right"/>
      <w:pPr>
        <w:ind w:left="6480" w:hanging="180"/>
      </w:pPr>
    </w:lvl>
  </w:abstractNum>
  <w:abstractNum w:abstractNumId="20839">
    <w:multiLevelType w:val="hybridMultilevel"/>
    <w:lvl w:ilvl="0" w:tplc="82102785">
      <w:start w:val="1"/>
      <w:numFmt w:val="decimal"/>
      <w:lvlText w:val="%1."/>
      <w:lvlJc w:val="left"/>
      <w:pPr>
        <w:ind w:left="720" w:hanging="360"/>
      </w:pPr>
    </w:lvl>
    <w:lvl w:ilvl="1" w:tplc="82102785" w:tentative="1">
      <w:start w:val="1"/>
      <w:numFmt w:val="lowerLetter"/>
      <w:lvlText w:val="%2."/>
      <w:lvlJc w:val="left"/>
      <w:pPr>
        <w:ind w:left="1440" w:hanging="360"/>
      </w:pPr>
    </w:lvl>
    <w:lvl w:ilvl="2" w:tplc="82102785" w:tentative="1">
      <w:start w:val="1"/>
      <w:numFmt w:val="lowerRoman"/>
      <w:lvlText w:val="%3."/>
      <w:lvlJc w:val="right"/>
      <w:pPr>
        <w:ind w:left="2160" w:hanging="180"/>
      </w:pPr>
    </w:lvl>
    <w:lvl w:ilvl="3" w:tplc="82102785" w:tentative="1">
      <w:start w:val="1"/>
      <w:numFmt w:val="decimal"/>
      <w:lvlText w:val="%4."/>
      <w:lvlJc w:val="left"/>
      <w:pPr>
        <w:ind w:left="2880" w:hanging="360"/>
      </w:pPr>
    </w:lvl>
    <w:lvl w:ilvl="4" w:tplc="82102785" w:tentative="1">
      <w:start w:val="1"/>
      <w:numFmt w:val="lowerLetter"/>
      <w:lvlText w:val="%5."/>
      <w:lvlJc w:val="left"/>
      <w:pPr>
        <w:ind w:left="3600" w:hanging="360"/>
      </w:pPr>
    </w:lvl>
    <w:lvl w:ilvl="5" w:tplc="82102785" w:tentative="1">
      <w:start w:val="1"/>
      <w:numFmt w:val="lowerRoman"/>
      <w:lvlText w:val="%6."/>
      <w:lvlJc w:val="right"/>
      <w:pPr>
        <w:ind w:left="4320" w:hanging="180"/>
      </w:pPr>
    </w:lvl>
    <w:lvl w:ilvl="6" w:tplc="82102785" w:tentative="1">
      <w:start w:val="1"/>
      <w:numFmt w:val="decimal"/>
      <w:lvlText w:val="%7."/>
      <w:lvlJc w:val="left"/>
      <w:pPr>
        <w:ind w:left="5040" w:hanging="360"/>
      </w:pPr>
    </w:lvl>
    <w:lvl w:ilvl="7" w:tplc="82102785" w:tentative="1">
      <w:start w:val="1"/>
      <w:numFmt w:val="lowerLetter"/>
      <w:lvlText w:val="%8."/>
      <w:lvlJc w:val="left"/>
      <w:pPr>
        <w:ind w:left="5760" w:hanging="360"/>
      </w:pPr>
    </w:lvl>
    <w:lvl w:ilvl="8" w:tplc="82102785" w:tentative="1">
      <w:start w:val="1"/>
      <w:numFmt w:val="lowerRoman"/>
      <w:lvlText w:val="%9."/>
      <w:lvlJc w:val="right"/>
      <w:pPr>
        <w:ind w:left="6480" w:hanging="180"/>
      </w:pPr>
    </w:lvl>
  </w:abstractNum>
  <w:abstractNum w:abstractNumId="20838">
    <w:multiLevelType w:val="hybridMultilevel"/>
    <w:lvl w:ilvl="0" w:tplc="59040254">
      <w:start w:val="1"/>
      <w:numFmt w:val="decimal"/>
      <w:lvlText w:val="%1."/>
      <w:lvlJc w:val="left"/>
      <w:pPr>
        <w:ind w:left="720" w:hanging="360"/>
      </w:pPr>
    </w:lvl>
    <w:lvl w:ilvl="1" w:tplc="59040254" w:tentative="1">
      <w:start w:val="1"/>
      <w:numFmt w:val="lowerLetter"/>
      <w:lvlText w:val="%2."/>
      <w:lvlJc w:val="left"/>
      <w:pPr>
        <w:ind w:left="1440" w:hanging="360"/>
      </w:pPr>
    </w:lvl>
    <w:lvl w:ilvl="2" w:tplc="59040254" w:tentative="1">
      <w:start w:val="1"/>
      <w:numFmt w:val="lowerRoman"/>
      <w:lvlText w:val="%3."/>
      <w:lvlJc w:val="right"/>
      <w:pPr>
        <w:ind w:left="2160" w:hanging="180"/>
      </w:pPr>
    </w:lvl>
    <w:lvl w:ilvl="3" w:tplc="59040254" w:tentative="1">
      <w:start w:val="1"/>
      <w:numFmt w:val="decimal"/>
      <w:lvlText w:val="%4."/>
      <w:lvlJc w:val="left"/>
      <w:pPr>
        <w:ind w:left="2880" w:hanging="360"/>
      </w:pPr>
    </w:lvl>
    <w:lvl w:ilvl="4" w:tplc="59040254" w:tentative="1">
      <w:start w:val="1"/>
      <w:numFmt w:val="lowerLetter"/>
      <w:lvlText w:val="%5."/>
      <w:lvlJc w:val="left"/>
      <w:pPr>
        <w:ind w:left="3600" w:hanging="360"/>
      </w:pPr>
    </w:lvl>
    <w:lvl w:ilvl="5" w:tplc="59040254" w:tentative="1">
      <w:start w:val="1"/>
      <w:numFmt w:val="lowerRoman"/>
      <w:lvlText w:val="%6."/>
      <w:lvlJc w:val="right"/>
      <w:pPr>
        <w:ind w:left="4320" w:hanging="180"/>
      </w:pPr>
    </w:lvl>
    <w:lvl w:ilvl="6" w:tplc="59040254" w:tentative="1">
      <w:start w:val="1"/>
      <w:numFmt w:val="decimal"/>
      <w:lvlText w:val="%7."/>
      <w:lvlJc w:val="left"/>
      <w:pPr>
        <w:ind w:left="5040" w:hanging="360"/>
      </w:pPr>
    </w:lvl>
    <w:lvl w:ilvl="7" w:tplc="59040254" w:tentative="1">
      <w:start w:val="1"/>
      <w:numFmt w:val="lowerLetter"/>
      <w:lvlText w:val="%8."/>
      <w:lvlJc w:val="left"/>
      <w:pPr>
        <w:ind w:left="5760" w:hanging="360"/>
      </w:pPr>
    </w:lvl>
    <w:lvl w:ilvl="8" w:tplc="59040254" w:tentative="1">
      <w:start w:val="1"/>
      <w:numFmt w:val="lowerRoman"/>
      <w:lvlText w:val="%9."/>
      <w:lvlJc w:val="right"/>
      <w:pPr>
        <w:ind w:left="6480" w:hanging="180"/>
      </w:pPr>
    </w:lvl>
  </w:abstractNum>
  <w:abstractNum w:abstractNumId="20837">
    <w:multiLevelType w:val="hybridMultilevel"/>
    <w:lvl w:ilvl="0" w:tplc="91584010">
      <w:start w:val="1"/>
      <w:numFmt w:val="decimal"/>
      <w:lvlText w:val="%1."/>
      <w:lvlJc w:val="left"/>
      <w:pPr>
        <w:ind w:left="720" w:hanging="360"/>
      </w:pPr>
    </w:lvl>
    <w:lvl w:ilvl="1" w:tplc="91584010" w:tentative="1">
      <w:start w:val="1"/>
      <w:numFmt w:val="lowerLetter"/>
      <w:lvlText w:val="%2."/>
      <w:lvlJc w:val="left"/>
      <w:pPr>
        <w:ind w:left="1440" w:hanging="360"/>
      </w:pPr>
    </w:lvl>
    <w:lvl w:ilvl="2" w:tplc="91584010" w:tentative="1">
      <w:start w:val="1"/>
      <w:numFmt w:val="lowerRoman"/>
      <w:lvlText w:val="%3."/>
      <w:lvlJc w:val="right"/>
      <w:pPr>
        <w:ind w:left="2160" w:hanging="180"/>
      </w:pPr>
    </w:lvl>
    <w:lvl w:ilvl="3" w:tplc="91584010" w:tentative="1">
      <w:start w:val="1"/>
      <w:numFmt w:val="decimal"/>
      <w:lvlText w:val="%4."/>
      <w:lvlJc w:val="left"/>
      <w:pPr>
        <w:ind w:left="2880" w:hanging="360"/>
      </w:pPr>
    </w:lvl>
    <w:lvl w:ilvl="4" w:tplc="91584010" w:tentative="1">
      <w:start w:val="1"/>
      <w:numFmt w:val="lowerLetter"/>
      <w:lvlText w:val="%5."/>
      <w:lvlJc w:val="left"/>
      <w:pPr>
        <w:ind w:left="3600" w:hanging="360"/>
      </w:pPr>
    </w:lvl>
    <w:lvl w:ilvl="5" w:tplc="91584010" w:tentative="1">
      <w:start w:val="1"/>
      <w:numFmt w:val="lowerRoman"/>
      <w:lvlText w:val="%6."/>
      <w:lvlJc w:val="right"/>
      <w:pPr>
        <w:ind w:left="4320" w:hanging="180"/>
      </w:pPr>
    </w:lvl>
    <w:lvl w:ilvl="6" w:tplc="91584010" w:tentative="1">
      <w:start w:val="1"/>
      <w:numFmt w:val="decimal"/>
      <w:lvlText w:val="%7."/>
      <w:lvlJc w:val="left"/>
      <w:pPr>
        <w:ind w:left="5040" w:hanging="360"/>
      </w:pPr>
    </w:lvl>
    <w:lvl w:ilvl="7" w:tplc="91584010" w:tentative="1">
      <w:start w:val="1"/>
      <w:numFmt w:val="lowerLetter"/>
      <w:lvlText w:val="%8."/>
      <w:lvlJc w:val="left"/>
      <w:pPr>
        <w:ind w:left="5760" w:hanging="360"/>
      </w:pPr>
    </w:lvl>
    <w:lvl w:ilvl="8" w:tplc="91584010" w:tentative="1">
      <w:start w:val="1"/>
      <w:numFmt w:val="lowerRoman"/>
      <w:lvlText w:val="%9."/>
      <w:lvlJc w:val="right"/>
      <w:pPr>
        <w:ind w:left="6480" w:hanging="180"/>
      </w:pPr>
    </w:lvl>
  </w:abstractNum>
  <w:abstractNum w:abstractNumId="20836">
    <w:multiLevelType w:val="hybridMultilevel"/>
    <w:lvl w:ilvl="0" w:tplc="69105290">
      <w:start w:val="1"/>
      <w:numFmt w:val="decimal"/>
      <w:lvlText w:val="%1."/>
      <w:lvlJc w:val="left"/>
      <w:pPr>
        <w:ind w:left="720" w:hanging="360"/>
      </w:pPr>
    </w:lvl>
    <w:lvl w:ilvl="1" w:tplc="69105290" w:tentative="1">
      <w:start w:val="1"/>
      <w:numFmt w:val="lowerLetter"/>
      <w:lvlText w:val="%2."/>
      <w:lvlJc w:val="left"/>
      <w:pPr>
        <w:ind w:left="1440" w:hanging="360"/>
      </w:pPr>
    </w:lvl>
    <w:lvl w:ilvl="2" w:tplc="69105290" w:tentative="1">
      <w:start w:val="1"/>
      <w:numFmt w:val="lowerRoman"/>
      <w:lvlText w:val="%3."/>
      <w:lvlJc w:val="right"/>
      <w:pPr>
        <w:ind w:left="2160" w:hanging="180"/>
      </w:pPr>
    </w:lvl>
    <w:lvl w:ilvl="3" w:tplc="69105290" w:tentative="1">
      <w:start w:val="1"/>
      <w:numFmt w:val="decimal"/>
      <w:lvlText w:val="%4."/>
      <w:lvlJc w:val="left"/>
      <w:pPr>
        <w:ind w:left="2880" w:hanging="360"/>
      </w:pPr>
    </w:lvl>
    <w:lvl w:ilvl="4" w:tplc="69105290" w:tentative="1">
      <w:start w:val="1"/>
      <w:numFmt w:val="lowerLetter"/>
      <w:lvlText w:val="%5."/>
      <w:lvlJc w:val="left"/>
      <w:pPr>
        <w:ind w:left="3600" w:hanging="360"/>
      </w:pPr>
    </w:lvl>
    <w:lvl w:ilvl="5" w:tplc="69105290" w:tentative="1">
      <w:start w:val="1"/>
      <w:numFmt w:val="lowerRoman"/>
      <w:lvlText w:val="%6."/>
      <w:lvlJc w:val="right"/>
      <w:pPr>
        <w:ind w:left="4320" w:hanging="180"/>
      </w:pPr>
    </w:lvl>
    <w:lvl w:ilvl="6" w:tplc="69105290" w:tentative="1">
      <w:start w:val="1"/>
      <w:numFmt w:val="decimal"/>
      <w:lvlText w:val="%7."/>
      <w:lvlJc w:val="left"/>
      <w:pPr>
        <w:ind w:left="5040" w:hanging="360"/>
      </w:pPr>
    </w:lvl>
    <w:lvl w:ilvl="7" w:tplc="69105290" w:tentative="1">
      <w:start w:val="1"/>
      <w:numFmt w:val="lowerLetter"/>
      <w:lvlText w:val="%8."/>
      <w:lvlJc w:val="left"/>
      <w:pPr>
        <w:ind w:left="5760" w:hanging="360"/>
      </w:pPr>
    </w:lvl>
    <w:lvl w:ilvl="8" w:tplc="69105290" w:tentative="1">
      <w:start w:val="1"/>
      <w:numFmt w:val="lowerRoman"/>
      <w:lvlText w:val="%9."/>
      <w:lvlJc w:val="right"/>
      <w:pPr>
        <w:ind w:left="6480" w:hanging="180"/>
      </w:pPr>
    </w:lvl>
  </w:abstractNum>
  <w:abstractNum w:abstractNumId="20835">
    <w:multiLevelType w:val="hybridMultilevel"/>
    <w:lvl w:ilvl="0" w:tplc="88637412">
      <w:start w:val="1"/>
      <w:numFmt w:val="decimal"/>
      <w:lvlText w:val="%1."/>
      <w:lvlJc w:val="left"/>
      <w:pPr>
        <w:ind w:left="720" w:hanging="360"/>
      </w:pPr>
    </w:lvl>
    <w:lvl w:ilvl="1" w:tplc="88637412" w:tentative="1">
      <w:start w:val="1"/>
      <w:numFmt w:val="lowerLetter"/>
      <w:lvlText w:val="%2."/>
      <w:lvlJc w:val="left"/>
      <w:pPr>
        <w:ind w:left="1440" w:hanging="360"/>
      </w:pPr>
    </w:lvl>
    <w:lvl w:ilvl="2" w:tplc="88637412" w:tentative="1">
      <w:start w:val="1"/>
      <w:numFmt w:val="lowerRoman"/>
      <w:lvlText w:val="%3."/>
      <w:lvlJc w:val="right"/>
      <w:pPr>
        <w:ind w:left="2160" w:hanging="180"/>
      </w:pPr>
    </w:lvl>
    <w:lvl w:ilvl="3" w:tplc="88637412" w:tentative="1">
      <w:start w:val="1"/>
      <w:numFmt w:val="decimal"/>
      <w:lvlText w:val="%4."/>
      <w:lvlJc w:val="left"/>
      <w:pPr>
        <w:ind w:left="2880" w:hanging="360"/>
      </w:pPr>
    </w:lvl>
    <w:lvl w:ilvl="4" w:tplc="88637412" w:tentative="1">
      <w:start w:val="1"/>
      <w:numFmt w:val="lowerLetter"/>
      <w:lvlText w:val="%5."/>
      <w:lvlJc w:val="left"/>
      <w:pPr>
        <w:ind w:left="3600" w:hanging="360"/>
      </w:pPr>
    </w:lvl>
    <w:lvl w:ilvl="5" w:tplc="88637412" w:tentative="1">
      <w:start w:val="1"/>
      <w:numFmt w:val="lowerRoman"/>
      <w:lvlText w:val="%6."/>
      <w:lvlJc w:val="right"/>
      <w:pPr>
        <w:ind w:left="4320" w:hanging="180"/>
      </w:pPr>
    </w:lvl>
    <w:lvl w:ilvl="6" w:tplc="88637412" w:tentative="1">
      <w:start w:val="1"/>
      <w:numFmt w:val="decimal"/>
      <w:lvlText w:val="%7."/>
      <w:lvlJc w:val="left"/>
      <w:pPr>
        <w:ind w:left="5040" w:hanging="360"/>
      </w:pPr>
    </w:lvl>
    <w:lvl w:ilvl="7" w:tplc="88637412" w:tentative="1">
      <w:start w:val="1"/>
      <w:numFmt w:val="lowerLetter"/>
      <w:lvlText w:val="%8."/>
      <w:lvlJc w:val="left"/>
      <w:pPr>
        <w:ind w:left="5760" w:hanging="360"/>
      </w:pPr>
    </w:lvl>
    <w:lvl w:ilvl="8" w:tplc="88637412" w:tentative="1">
      <w:start w:val="1"/>
      <w:numFmt w:val="lowerRoman"/>
      <w:lvlText w:val="%9."/>
      <w:lvlJc w:val="right"/>
      <w:pPr>
        <w:ind w:left="6480" w:hanging="180"/>
      </w:pPr>
    </w:lvl>
  </w:abstractNum>
  <w:abstractNum w:abstractNumId="20834">
    <w:multiLevelType w:val="hybridMultilevel"/>
    <w:lvl w:ilvl="0" w:tplc="53322294">
      <w:start w:val="1"/>
      <w:numFmt w:val="decimal"/>
      <w:lvlText w:val="%1."/>
      <w:lvlJc w:val="left"/>
      <w:pPr>
        <w:ind w:left="720" w:hanging="360"/>
      </w:pPr>
    </w:lvl>
    <w:lvl w:ilvl="1" w:tplc="53322294" w:tentative="1">
      <w:start w:val="1"/>
      <w:numFmt w:val="lowerLetter"/>
      <w:lvlText w:val="%2."/>
      <w:lvlJc w:val="left"/>
      <w:pPr>
        <w:ind w:left="1440" w:hanging="360"/>
      </w:pPr>
    </w:lvl>
    <w:lvl w:ilvl="2" w:tplc="53322294" w:tentative="1">
      <w:start w:val="1"/>
      <w:numFmt w:val="lowerRoman"/>
      <w:lvlText w:val="%3."/>
      <w:lvlJc w:val="right"/>
      <w:pPr>
        <w:ind w:left="2160" w:hanging="180"/>
      </w:pPr>
    </w:lvl>
    <w:lvl w:ilvl="3" w:tplc="53322294" w:tentative="1">
      <w:start w:val="1"/>
      <w:numFmt w:val="decimal"/>
      <w:lvlText w:val="%4."/>
      <w:lvlJc w:val="left"/>
      <w:pPr>
        <w:ind w:left="2880" w:hanging="360"/>
      </w:pPr>
    </w:lvl>
    <w:lvl w:ilvl="4" w:tplc="53322294" w:tentative="1">
      <w:start w:val="1"/>
      <w:numFmt w:val="lowerLetter"/>
      <w:lvlText w:val="%5."/>
      <w:lvlJc w:val="left"/>
      <w:pPr>
        <w:ind w:left="3600" w:hanging="360"/>
      </w:pPr>
    </w:lvl>
    <w:lvl w:ilvl="5" w:tplc="53322294" w:tentative="1">
      <w:start w:val="1"/>
      <w:numFmt w:val="lowerRoman"/>
      <w:lvlText w:val="%6."/>
      <w:lvlJc w:val="right"/>
      <w:pPr>
        <w:ind w:left="4320" w:hanging="180"/>
      </w:pPr>
    </w:lvl>
    <w:lvl w:ilvl="6" w:tplc="53322294" w:tentative="1">
      <w:start w:val="1"/>
      <w:numFmt w:val="decimal"/>
      <w:lvlText w:val="%7."/>
      <w:lvlJc w:val="left"/>
      <w:pPr>
        <w:ind w:left="5040" w:hanging="360"/>
      </w:pPr>
    </w:lvl>
    <w:lvl w:ilvl="7" w:tplc="53322294" w:tentative="1">
      <w:start w:val="1"/>
      <w:numFmt w:val="lowerLetter"/>
      <w:lvlText w:val="%8."/>
      <w:lvlJc w:val="left"/>
      <w:pPr>
        <w:ind w:left="5760" w:hanging="360"/>
      </w:pPr>
    </w:lvl>
    <w:lvl w:ilvl="8" w:tplc="53322294" w:tentative="1">
      <w:start w:val="1"/>
      <w:numFmt w:val="lowerRoman"/>
      <w:lvlText w:val="%9."/>
      <w:lvlJc w:val="right"/>
      <w:pPr>
        <w:ind w:left="6480" w:hanging="180"/>
      </w:pPr>
    </w:lvl>
  </w:abstractNum>
  <w:abstractNum w:abstractNumId="20833">
    <w:multiLevelType w:val="hybridMultilevel"/>
    <w:lvl w:ilvl="0" w:tplc="10481148">
      <w:start w:val="1"/>
      <w:numFmt w:val="decimal"/>
      <w:lvlText w:val="%1."/>
      <w:lvlJc w:val="left"/>
      <w:pPr>
        <w:ind w:left="720" w:hanging="360"/>
      </w:pPr>
    </w:lvl>
    <w:lvl w:ilvl="1" w:tplc="10481148" w:tentative="1">
      <w:start w:val="1"/>
      <w:numFmt w:val="lowerLetter"/>
      <w:lvlText w:val="%2."/>
      <w:lvlJc w:val="left"/>
      <w:pPr>
        <w:ind w:left="1440" w:hanging="360"/>
      </w:pPr>
    </w:lvl>
    <w:lvl w:ilvl="2" w:tplc="10481148" w:tentative="1">
      <w:start w:val="1"/>
      <w:numFmt w:val="lowerRoman"/>
      <w:lvlText w:val="%3."/>
      <w:lvlJc w:val="right"/>
      <w:pPr>
        <w:ind w:left="2160" w:hanging="180"/>
      </w:pPr>
    </w:lvl>
    <w:lvl w:ilvl="3" w:tplc="10481148" w:tentative="1">
      <w:start w:val="1"/>
      <w:numFmt w:val="decimal"/>
      <w:lvlText w:val="%4."/>
      <w:lvlJc w:val="left"/>
      <w:pPr>
        <w:ind w:left="2880" w:hanging="360"/>
      </w:pPr>
    </w:lvl>
    <w:lvl w:ilvl="4" w:tplc="10481148" w:tentative="1">
      <w:start w:val="1"/>
      <w:numFmt w:val="lowerLetter"/>
      <w:lvlText w:val="%5."/>
      <w:lvlJc w:val="left"/>
      <w:pPr>
        <w:ind w:left="3600" w:hanging="360"/>
      </w:pPr>
    </w:lvl>
    <w:lvl w:ilvl="5" w:tplc="10481148" w:tentative="1">
      <w:start w:val="1"/>
      <w:numFmt w:val="lowerRoman"/>
      <w:lvlText w:val="%6."/>
      <w:lvlJc w:val="right"/>
      <w:pPr>
        <w:ind w:left="4320" w:hanging="180"/>
      </w:pPr>
    </w:lvl>
    <w:lvl w:ilvl="6" w:tplc="10481148" w:tentative="1">
      <w:start w:val="1"/>
      <w:numFmt w:val="decimal"/>
      <w:lvlText w:val="%7."/>
      <w:lvlJc w:val="left"/>
      <w:pPr>
        <w:ind w:left="5040" w:hanging="360"/>
      </w:pPr>
    </w:lvl>
    <w:lvl w:ilvl="7" w:tplc="10481148" w:tentative="1">
      <w:start w:val="1"/>
      <w:numFmt w:val="lowerLetter"/>
      <w:lvlText w:val="%8."/>
      <w:lvlJc w:val="left"/>
      <w:pPr>
        <w:ind w:left="5760" w:hanging="360"/>
      </w:pPr>
    </w:lvl>
    <w:lvl w:ilvl="8" w:tplc="10481148" w:tentative="1">
      <w:start w:val="1"/>
      <w:numFmt w:val="lowerRoman"/>
      <w:lvlText w:val="%9."/>
      <w:lvlJc w:val="right"/>
      <w:pPr>
        <w:ind w:left="6480" w:hanging="180"/>
      </w:pPr>
    </w:lvl>
  </w:abstractNum>
  <w:abstractNum w:abstractNumId="20832">
    <w:multiLevelType w:val="hybridMultilevel"/>
    <w:lvl w:ilvl="0" w:tplc="45569194">
      <w:start w:val="1"/>
      <w:numFmt w:val="decimal"/>
      <w:lvlText w:val="%1."/>
      <w:lvlJc w:val="left"/>
      <w:pPr>
        <w:ind w:left="720" w:hanging="360"/>
      </w:pPr>
    </w:lvl>
    <w:lvl w:ilvl="1" w:tplc="45569194" w:tentative="1">
      <w:start w:val="1"/>
      <w:numFmt w:val="lowerLetter"/>
      <w:lvlText w:val="%2."/>
      <w:lvlJc w:val="left"/>
      <w:pPr>
        <w:ind w:left="1440" w:hanging="360"/>
      </w:pPr>
    </w:lvl>
    <w:lvl w:ilvl="2" w:tplc="45569194" w:tentative="1">
      <w:start w:val="1"/>
      <w:numFmt w:val="lowerRoman"/>
      <w:lvlText w:val="%3."/>
      <w:lvlJc w:val="right"/>
      <w:pPr>
        <w:ind w:left="2160" w:hanging="180"/>
      </w:pPr>
    </w:lvl>
    <w:lvl w:ilvl="3" w:tplc="45569194" w:tentative="1">
      <w:start w:val="1"/>
      <w:numFmt w:val="decimal"/>
      <w:lvlText w:val="%4."/>
      <w:lvlJc w:val="left"/>
      <w:pPr>
        <w:ind w:left="2880" w:hanging="360"/>
      </w:pPr>
    </w:lvl>
    <w:lvl w:ilvl="4" w:tplc="45569194" w:tentative="1">
      <w:start w:val="1"/>
      <w:numFmt w:val="lowerLetter"/>
      <w:lvlText w:val="%5."/>
      <w:lvlJc w:val="left"/>
      <w:pPr>
        <w:ind w:left="3600" w:hanging="360"/>
      </w:pPr>
    </w:lvl>
    <w:lvl w:ilvl="5" w:tplc="45569194" w:tentative="1">
      <w:start w:val="1"/>
      <w:numFmt w:val="lowerRoman"/>
      <w:lvlText w:val="%6."/>
      <w:lvlJc w:val="right"/>
      <w:pPr>
        <w:ind w:left="4320" w:hanging="180"/>
      </w:pPr>
    </w:lvl>
    <w:lvl w:ilvl="6" w:tplc="45569194" w:tentative="1">
      <w:start w:val="1"/>
      <w:numFmt w:val="decimal"/>
      <w:lvlText w:val="%7."/>
      <w:lvlJc w:val="left"/>
      <w:pPr>
        <w:ind w:left="5040" w:hanging="360"/>
      </w:pPr>
    </w:lvl>
    <w:lvl w:ilvl="7" w:tplc="45569194" w:tentative="1">
      <w:start w:val="1"/>
      <w:numFmt w:val="lowerLetter"/>
      <w:lvlText w:val="%8."/>
      <w:lvlJc w:val="left"/>
      <w:pPr>
        <w:ind w:left="5760" w:hanging="360"/>
      </w:pPr>
    </w:lvl>
    <w:lvl w:ilvl="8" w:tplc="45569194" w:tentative="1">
      <w:start w:val="1"/>
      <w:numFmt w:val="lowerRoman"/>
      <w:lvlText w:val="%9."/>
      <w:lvlJc w:val="right"/>
      <w:pPr>
        <w:ind w:left="6480" w:hanging="180"/>
      </w:pPr>
    </w:lvl>
  </w:abstractNum>
  <w:abstractNum w:abstractNumId="20831">
    <w:multiLevelType w:val="hybridMultilevel"/>
    <w:lvl w:ilvl="0" w:tplc="54066225">
      <w:start w:val="1"/>
      <w:numFmt w:val="decimal"/>
      <w:lvlText w:val="%1."/>
      <w:lvlJc w:val="left"/>
      <w:pPr>
        <w:ind w:left="720" w:hanging="360"/>
      </w:pPr>
    </w:lvl>
    <w:lvl w:ilvl="1" w:tplc="54066225" w:tentative="1">
      <w:start w:val="1"/>
      <w:numFmt w:val="lowerLetter"/>
      <w:lvlText w:val="%2."/>
      <w:lvlJc w:val="left"/>
      <w:pPr>
        <w:ind w:left="1440" w:hanging="360"/>
      </w:pPr>
    </w:lvl>
    <w:lvl w:ilvl="2" w:tplc="54066225" w:tentative="1">
      <w:start w:val="1"/>
      <w:numFmt w:val="lowerRoman"/>
      <w:lvlText w:val="%3."/>
      <w:lvlJc w:val="right"/>
      <w:pPr>
        <w:ind w:left="2160" w:hanging="180"/>
      </w:pPr>
    </w:lvl>
    <w:lvl w:ilvl="3" w:tplc="54066225" w:tentative="1">
      <w:start w:val="1"/>
      <w:numFmt w:val="decimal"/>
      <w:lvlText w:val="%4."/>
      <w:lvlJc w:val="left"/>
      <w:pPr>
        <w:ind w:left="2880" w:hanging="360"/>
      </w:pPr>
    </w:lvl>
    <w:lvl w:ilvl="4" w:tplc="54066225" w:tentative="1">
      <w:start w:val="1"/>
      <w:numFmt w:val="lowerLetter"/>
      <w:lvlText w:val="%5."/>
      <w:lvlJc w:val="left"/>
      <w:pPr>
        <w:ind w:left="3600" w:hanging="360"/>
      </w:pPr>
    </w:lvl>
    <w:lvl w:ilvl="5" w:tplc="54066225" w:tentative="1">
      <w:start w:val="1"/>
      <w:numFmt w:val="lowerRoman"/>
      <w:lvlText w:val="%6."/>
      <w:lvlJc w:val="right"/>
      <w:pPr>
        <w:ind w:left="4320" w:hanging="180"/>
      </w:pPr>
    </w:lvl>
    <w:lvl w:ilvl="6" w:tplc="54066225" w:tentative="1">
      <w:start w:val="1"/>
      <w:numFmt w:val="decimal"/>
      <w:lvlText w:val="%7."/>
      <w:lvlJc w:val="left"/>
      <w:pPr>
        <w:ind w:left="5040" w:hanging="360"/>
      </w:pPr>
    </w:lvl>
    <w:lvl w:ilvl="7" w:tplc="54066225" w:tentative="1">
      <w:start w:val="1"/>
      <w:numFmt w:val="lowerLetter"/>
      <w:lvlText w:val="%8."/>
      <w:lvlJc w:val="left"/>
      <w:pPr>
        <w:ind w:left="5760" w:hanging="360"/>
      </w:pPr>
    </w:lvl>
    <w:lvl w:ilvl="8" w:tplc="54066225" w:tentative="1">
      <w:start w:val="1"/>
      <w:numFmt w:val="lowerRoman"/>
      <w:lvlText w:val="%9."/>
      <w:lvlJc w:val="right"/>
      <w:pPr>
        <w:ind w:left="6480" w:hanging="180"/>
      </w:pPr>
    </w:lvl>
  </w:abstractNum>
  <w:abstractNum w:abstractNumId="20830">
    <w:multiLevelType w:val="hybridMultilevel"/>
    <w:lvl w:ilvl="0" w:tplc="78352167">
      <w:start w:val="1"/>
      <w:numFmt w:val="decimal"/>
      <w:lvlText w:val="%1."/>
      <w:lvlJc w:val="left"/>
      <w:pPr>
        <w:ind w:left="720" w:hanging="360"/>
      </w:pPr>
    </w:lvl>
    <w:lvl w:ilvl="1" w:tplc="78352167" w:tentative="1">
      <w:start w:val="1"/>
      <w:numFmt w:val="lowerLetter"/>
      <w:lvlText w:val="%2."/>
      <w:lvlJc w:val="left"/>
      <w:pPr>
        <w:ind w:left="1440" w:hanging="360"/>
      </w:pPr>
    </w:lvl>
    <w:lvl w:ilvl="2" w:tplc="78352167" w:tentative="1">
      <w:start w:val="1"/>
      <w:numFmt w:val="lowerRoman"/>
      <w:lvlText w:val="%3."/>
      <w:lvlJc w:val="right"/>
      <w:pPr>
        <w:ind w:left="2160" w:hanging="180"/>
      </w:pPr>
    </w:lvl>
    <w:lvl w:ilvl="3" w:tplc="78352167" w:tentative="1">
      <w:start w:val="1"/>
      <w:numFmt w:val="decimal"/>
      <w:lvlText w:val="%4."/>
      <w:lvlJc w:val="left"/>
      <w:pPr>
        <w:ind w:left="2880" w:hanging="360"/>
      </w:pPr>
    </w:lvl>
    <w:lvl w:ilvl="4" w:tplc="78352167" w:tentative="1">
      <w:start w:val="1"/>
      <w:numFmt w:val="lowerLetter"/>
      <w:lvlText w:val="%5."/>
      <w:lvlJc w:val="left"/>
      <w:pPr>
        <w:ind w:left="3600" w:hanging="360"/>
      </w:pPr>
    </w:lvl>
    <w:lvl w:ilvl="5" w:tplc="78352167" w:tentative="1">
      <w:start w:val="1"/>
      <w:numFmt w:val="lowerRoman"/>
      <w:lvlText w:val="%6."/>
      <w:lvlJc w:val="right"/>
      <w:pPr>
        <w:ind w:left="4320" w:hanging="180"/>
      </w:pPr>
    </w:lvl>
    <w:lvl w:ilvl="6" w:tplc="78352167" w:tentative="1">
      <w:start w:val="1"/>
      <w:numFmt w:val="decimal"/>
      <w:lvlText w:val="%7."/>
      <w:lvlJc w:val="left"/>
      <w:pPr>
        <w:ind w:left="5040" w:hanging="360"/>
      </w:pPr>
    </w:lvl>
    <w:lvl w:ilvl="7" w:tplc="78352167" w:tentative="1">
      <w:start w:val="1"/>
      <w:numFmt w:val="lowerLetter"/>
      <w:lvlText w:val="%8."/>
      <w:lvlJc w:val="left"/>
      <w:pPr>
        <w:ind w:left="5760" w:hanging="360"/>
      </w:pPr>
    </w:lvl>
    <w:lvl w:ilvl="8" w:tplc="78352167" w:tentative="1">
      <w:start w:val="1"/>
      <w:numFmt w:val="lowerRoman"/>
      <w:lvlText w:val="%9."/>
      <w:lvlJc w:val="right"/>
      <w:pPr>
        <w:ind w:left="6480" w:hanging="180"/>
      </w:pPr>
    </w:lvl>
  </w:abstractNum>
  <w:abstractNum w:abstractNumId="20829">
    <w:multiLevelType w:val="hybridMultilevel"/>
    <w:lvl w:ilvl="0" w:tplc="64689877">
      <w:start w:val="1"/>
      <w:numFmt w:val="decimal"/>
      <w:lvlText w:val="%1."/>
      <w:lvlJc w:val="left"/>
      <w:pPr>
        <w:ind w:left="720" w:hanging="360"/>
      </w:pPr>
    </w:lvl>
    <w:lvl w:ilvl="1" w:tplc="64689877" w:tentative="1">
      <w:start w:val="1"/>
      <w:numFmt w:val="lowerLetter"/>
      <w:lvlText w:val="%2."/>
      <w:lvlJc w:val="left"/>
      <w:pPr>
        <w:ind w:left="1440" w:hanging="360"/>
      </w:pPr>
    </w:lvl>
    <w:lvl w:ilvl="2" w:tplc="64689877" w:tentative="1">
      <w:start w:val="1"/>
      <w:numFmt w:val="lowerRoman"/>
      <w:lvlText w:val="%3."/>
      <w:lvlJc w:val="right"/>
      <w:pPr>
        <w:ind w:left="2160" w:hanging="180"/>
      </w:pPr>
    </w:lvl>
    <w:lvl w:ilvl="3" w:tplc="64689877" w:tentative="1">
      <w:start w:val="1"/>
      <w:numFmt w:val="decimal"/>
      <w:lvlText w:val="%4."/>
      <w:lvlJc w:val="left"/>
      <w:pPr>
        <w:ind w:left="2880" w:hanging="360"/>
      </w:pPr>
    </w:lvl>
    <w:lvl w:ilvl="4" w:tplc="64689877" w:tentative="1">
      <w:start w:val="1"/>
      <w:numFmt w:val="lowerLetter"/>
      <w:lvlText w:val="%5."/>
      <w:lvlJc w:val="left"/>
      <w:pPr>
        <w:ind w:left="3600" w:hanging="360"/>
      </w:pPr>
    </w:lvl>
    <w:lvl w:ilvl="5" w:tplc="64689877" w:tentative="1">
      <w:start w:val="1"/>
      <w:numFmt w:val="lowerRoman"/>
      <w:lvlText w:val="%6."/>
      <w:lvlJc w:val="right"/>
      <w:pPr>
        <w:ind w:left="4320" w:hanging="180"/>
      </w:pPr>
    </w:lvl>
    <w:lvl w:ilvl="6" w:tplc="64689877" w:tentative="1">
      <w:start w:val="1"/>
      <w:numFmt w:val="decimal"/>
      <w:lvlText w:val="%7."/>
      <w:lvlJc w:val="left"/>
      <w:pPr>
        <w:ind w:left="5040" w:hanging="360"/>
      </w:pPr>
    </w:lvl>
    <w:lvl w:ilvl="7" w:tplc="64689877" w:tentative="1">
      <w:start w:val="1"/>
      <w:numFmt w:val="lowerLetter"/>
      <w:lvlText w:val="%8."/>
      <w:lvlJc w:val="left"/>
      <w:pPr>
        <w:ind w:left="5760" w:hanging="360"/>
      </w:pPr>
    </w:lvl>
    <w:lvl w:ilvl="8" w:tplc="64689877" w:tentative="1">
      <w:start w:val="1"/>
      <w:numFmt w:val="lowerRoman"/>
      <w:lvlText w:val="%9."/>
      <w:lvlJc w:val="right"/>
      <w:pPr>
        <w:ind w:left="6480" w:hanging="180"/>
      </w:pPr>
    </w:lvl>
  </w:abstractNum>
  <w:abstractNum w:abstractNumId="20828">
    <w:multiLevelType w:val="hybridMultilevel"/>
    <w:lvl w:ilvl="0" w:tplc="52406676">
      <w:start w:val="1"/>
      <w:numFmt w:val="decimal"/>
      <w:lvlText w:val="%1."/>
      <w:lvlJc w:val="left"/>
      <w:pPr>
        <w:ind w:left="720" w:hanging="360"/>
      </w:pPr>
    </w:lvl>
    <w:lvl w:ilvl="1" w:tplc="52406676" w:tentative="1">
      <w:start w:val="1"/>
      <w:numFmt w:val="lowerLetter"/>
      <w:lvlText w:val="%2."/>
      <w:lvlJc w:val="left"/>
      <w:pPr>
        <w:ind w:left="1440" w:hanging="360"/>
      </w:pPr>
    </w:lvl>
    <w:lvl w:ilvl="2" w:tplc="52406676" w:tentative="1">
      <w:start w:val="1"/>
      <w:numFmt w:val="lowerRoman"/>
      <w:lvlText w:val="%3."/>
      <w:lvlJc w:val="right"/>
      <w:pPr>
        <w:ind w:left="2160" w:hanging="180"/>
      </w:pPr>
    </w:lvl>
    <w:lvl w:ilvl="3" w:tplc="52406676" w:tentative="1">
      <w:start w:val="1"/>
      <w:numFmt w:val="decimal"/>
      <w:lvlText w:val="%4."/>
      <w:lvlJc w:val="left"/>
      <w:pPr>
        <w:ind w:left="2880" w:hanging="360"/>
      </w:pPr>
    </w:lvl>
    <w:lvl w:ilvl="4" w:tplc="52406676" w:tentative="1">
      <w:start w:val="1"/>
      <w:numFmt w:val="lowerLetter"/>
      <w:lvlText w:val="%5."/>
      <w:lvlJc w:val="left"/>
      <w:pPr>
        <w:ind w:left="3600" w:hanging="360"/>
      </w:pPr>
    </w:lvl>
    <w:lvl w:ilvl="5" w:tplc="52406676" w:tentative="1">
      <w:start w:val="1"/>
      <w:numFmt w:val="lowerRoman"/>
      <w:lvlText w:val="%6."/>
      <w:lvlJc w:val="right"/>
      <w:pPr>
        <w:ind w:left="4320" w:hanging="180"/>
      </w:pPr>
    </w:lvl>
    <w:lvl w:ilvl="6" w:tplc="52406676" w:tentative="1">
      <w:start w:val="1"/>
      <w:numFmt w:val="decimal"/>
      <w:lvlText w:val="%7."/>
      <w:lvlJc w:val="left"/>
      <w:pPr>
        <w:ind w:left="5040" w:hanging="360"/>
      </w:pPr>
    </w:lvl>
    <w:lvl w:ilvl="7" w:tplc="52406676" w:tentative="1">
      <w:start w:val="1"/>
      <w:numFmt w:val="lowerLetter"/>
      <w:lvlText w:val="%8."/>
      <w:lvlJc w:val="left"/>
      <w:pPr>
        <w:ind w:left="5760" w:hanging="360"/>
      </w:pPr>
    </w:lvl>
    <w:lvl w:ilvl="8" w:tplc="52406676" w:tentative="1">
      <w:start w:val="1"/>
      <w:numFmt w:val="lowerRoman"/>
      <w:lvlText w:val="%9."/>
      <w:lvlJc w:val="right"/>
      <w:pPr>
        <w:ind w:left="6480" w:hanging="180"/>
      </w:pPr>
    </w:lvl>
  </w:abstractNum>
  <w:abstractNum w:abstractNumId="20827">
    <w:multiLevelType w:val="hybridMultilevel"/>
    <w:lvl w:ilvl="0" w:tplc="34613194">
      <w:start w:val="1"/>
      <w:numFmt w:val="decimal"/>
      <w:lvlText w:val="%1."/>
      <w:lvlJc w:val="left"/>
      <w:pPr>
        <w:ind w:left="720" w:hanging="360"/>
      </w:pPr>
    </w:lvl>
    <w:lvl w:ilvl="1" w:tplc="34613194" w:tentative="1">
      <w:start w:val="1"/>
      <w:numFmt w:val="lowerLetter"/>
      <w:lvlText w:val="%2."/>
      <w:lvlJc w:val="left"/>
      <w:pPr>
        <w:ind w:left="1440" w:hanging="360"/>
      </w:pPr>
    </w:lvl>
    <w:lvl w:ilvl="2" w:tplc="34613194" w:tentative="1">
      <w:start w:val="1"/>
      <w:numFmt w:val="lowerRoman"/>
      <w:lvlText w:val="%3."/>
      <w:lvlJc w:val="right"/>
      <w:pPr>
        <w:ind w:left="2160" w:hanging="180"/>
      </w:pPr>
    </w:lvl>
    <w:lvl w:ilvl="3" w:tplc="34613194" w:tentative="1">
      <w:start w:val="1"/>
      <w:numFmt w:val="decimal"/>
      <w:lvlText w:val="%4."/>
      <w:lvlJc w:val="left"/>
      <w:pPr>
        <w:ind w:left="2880" w:hanging="360"/>
      </w:pPr>
    </w:lvl>
    <w:lvl w:ilvl="4" w:tplc="34613194" w:tentative="1">
      <w:start w:val="1"/>
      <w:numFmt w:val="lowerLetter"/>
      <w:lvlText w:val="%5."/>
      <w:lvlJc w:val="left"/>
      <w:pPr>
        <w:ind w:left="3600" w:hanging="360"/>
      </w:pPr>
    </w:lvl>
    <w:lvl w:ilvl="5" w:tplc="34613194" w:tentative="1">
      <w:start w:val="1"/>
      <w:numFmt w:val="lowerRoman"/>
      <w:lvlText w:val="%6."/>
      <w:lvlJc w:val="right"/>
      <w:pPr>
        <w:ind w:left="4320" w:hanging="180"/>
      </w:pPr>
    </w:lvl>
    <w:lvl w:ilvl="6" w:tplc="34613194" w:tentative="1">
      <w:start w:val="1"/>
      <w:numFmt w:val="decimal"/>
      <w:lvlText w:val="%7."/>
      <w:lvlJc w:val="left"/>
      <w:pPr>
        <w:ind w:left="5040" w:hanging="360"/>
      </w:pPr>
    </w:lvl>
    <w:lvl w:ilvl="7" w:tplc="34613194" w:tentative="1">
      <w:start w:val="1"/>
      <w:numFmt w:val="lowerLetter"/>
      <w:lvlText w:val="%8."/>
      <w:lvlJc w:val="left"/>
      <w:pPr>
        <w:ind w:left="5760" w:hanging="360"/>
      </w:pPr>
    </w:lvl>
    <w:lvl w:ilvl="8" w:tplc="34613194" w:tentative="1">
      <w:start w:val="1"/>
      <w:numFmt w:val="lowerRoman"/>
      <w:lvlText w:val="%9."/>
      <w:lvlJc w:val="right"/>
      <w:pPr>
        <w:ind w:left="6480" w:hanging="180"/>
      </w:pPr>
    </w:lvl>
  </w:abstractNum>
  <w:abstractNum w:abstractNumId="20826">
    <w:multiLevelType w:val="hybridMultilevel"/>
    <w:lvl w:ilvl="0" w:tplc="86019941">
      <w:start w:val="1"/>
      <w:numFmt w:val="decimal"/>
      <w:lvlText w:val="%1."/>
      <w:lvlJc w:val="left"/>
      <w:pPr>
        <w:ind w:left="720" w:hanging="360"/>
      </w:pPr>
    </w:lvl>
    <w:lvl w:ilvl="1" w:tplc="86019941" w:tentative="1">
      <w:start w:val="1"/>
      <w:numFmt w:val="lowerLetter"/>
      <w:lvlText w:val="%2."/>
      <w:lvlJc w:val="left"/>
      <w:pPr>
        <w:ind w:left="1440" w:hanging="360"/>
      </w:pPr>
    </w:lvl>
    <w:lvl w:ilvl="2" w:tplc="86019941" w:tentative="1">
      <w:start w:val="1"/>
      <w:numFmt w:val="lowerRoman"/>
      <w:lvlText w:val="%3."/>
      <w:lvlJc w:val="right"/>
      <w:pPr>
        <w:ind w:left="2160" w:hanging="180"/>
      </w:pPr>
    </w:lvl>
    <w:lvl w:ilvl="3" w:tplc="86019941" w:tentative="1">
      <w:start w:val="1"/>
      <w:numFmt w:val="decimal"/>
      <w:lvlText w:val="%4."/>
      <w:lvlJc w:val="left"/>
      <w:pPr>
        <w:ind w:left="2880" w:hanging="360"/>
      </w:pPr>
    </w:lvl>
    <w:lvl w:ilvl="4" w:tplc="86019941" w:tentative="1">
      <w:start w:val="1"/>
      <w:numFmt w:val="lowerLetter"/>
      <w:lvlText w:val="%5."/>
      <w:lvlJc w:val="left"/>
      <w:pPr>
        <w:ind w:left="3600" w:hanging="360"/>
      </w:pPr>
    </w:lvl>
    <w:lvl w:ilvl="5" w:tplc="86019941" w:tentative="1">
      <w:start w:val="1"/>
      <w:numFmt w:val="lowerRoman"/>
      <w:lvlText w:val="%6."/>
      <w:lvlJc w:val="right"/>
      <w:pPr>
        <w:ind w:left="4320" w:hanging="180"/>
      </w:pPr>
    </w:lvl>
    <w:lvl w:ilvl="6" w:tplc="86019941" w:tentative="1">
      <w:start w:val="1"/>
      <w:numFmt w:val="decimal"/>
      <w:lvlText w:val="%7."/>
      <w:lvlJc w:val="left"/>
      <w:pPr>
        <w:ind w:left="5040" w:hanging="360"/>
      </w:pPr>
    </w:lvl>
    <w:lvl w:ilvl="7" w:tplc="86019941" w:tentative="1">
      <w:start w:val="1"/>
      <w:numFmt w:val="lowerLetter"/>
      <w:lvlText w:val="%8."/>
      <w:lvlJc w:val="left"/>
      <w:pPr>
        <w:ind w:left="5760" w:hanging="360"/>
      </w:pPr>
    </w:lvl>
    <w:lvl w:ilvl="8" w:tplc="86019941" w:tentative="1">
      <w:start w:val="1"/>
      <w:numFmt w:val="lowerRoman"/>
      <w:lvlText w:val="%9."/>
      <w:lvlJc w:val="right"/>
      <w:pPr>
        <w:ind w:left="6480" w:hanging="180"/>
      </w:pPr>
    </w:lvl>
  </w:abstractNum>
  <w:abstractNum w:abstractNumId="20825">
    <w:multiLevelType w:val="hybridMultilevel"/>
    <w:lvl w:ilvl="0" w:tplc="71374253">
      <w:start w:val="1"/>
      <w:numFmt w:val="decimal"/>
      <w:lvlText w:val="%1."/>
      <w:lvlJc w:val="left"/>
      <w:pPr>
        <w:ind w:left="720" w:hanging="360"/>
      </w:pPr>
    </w:lvl>
    <w:lvl w:ilvl="1" w:tplc="71374253" w:tentative="1">
      <w:start w:val="1"/>
      <w:numFmt w:val="lowerLetter"/>
      <w:lvlText w:val="%2."/>
      <w:lvlJc w:val="left"/>
      <w:pPr>
        <w:ind w:left="1440" w:hanging="360"/>
      </w:pPr>
    </w:lvl>
    <w:lvl w:ilvl="2" w:tplc="71374253" w:tentative="1">
      <w:start w:val="1"/>
      <w:numFmt w:val="lowerRoman"/>
      <w:lvlText w:val="%3."/>
      <w:lvlJc w:val="right"/>
      <w:pPr>
        <w:ind w:left="2160" w:hanging="180"/>
      </w:pPr>
    </w:lvl>
    <w:lvl w:ilvl="3" w:tplc="71374253" w:tentative="1">
      <w:start w:val="1"/>
      <w:numFmt w:val="decimal"/>
      <w:lvlText w:val="%4."/>
      <w:lvlJc w:val="left"/>
      <w:pPr>
        <w:ind w:left="2880" w:hanging="360"/>
      </w:pPr>
    </w:lvl>
    <w:lvl w:ilvl="4" w:tplc="71374253" w:tentative="1">
      <w:start w:val="1"/>
      <w:numFmt w:val="lowerLetter"/>
      <w:lvlText w:val="%5."/>
      <w:lvlJc w:val="left"/>
      <w:pPr>
        <w:ind w:left="3600" w:hanging="360"/>
      </w:pPr>
    </w:lvl>
    <w:lvl w:ilvl="5" w:tplc="71374253" w:tentative="1">
      <w:start w:val="1"/>
      <w:numFmt w:val="lowerRoman"/>
      <w:lvlText w:val="%6."/>
      <w:lvlJc w:val="right"/>
      <w:pPr>
        <w:ind w:left="4320" w:hanging="180"/>
      </w:pPr>
    </w:lvl>
    <w:lvl w:ilvl="6" w:tplc="71374253" w:tentative="1">
      <w:start w:val="1"/>
      <w:numFmt w:val="decimal"/>
      <w:lvlText w:val="%7."/>
      <w:lvlJc w:val="left"/>
      <w:pPr>
        <w:ind w:left="5040" w:hanging="360"/>
      </w:pPr>
    </w:lvl>
    <w:lvl w:ilvl="7" w:tplc="71374253" w:tentative="1">
      <w:start w:val="1"/>
      <w:numFmt w:val="lowerLetter"/>
      <w:lvlText w:val="%8."/>
      <w:lvlJc w:val="left"/>
      <w:pPr>
        <w:ind w:left="5760" w:hanging="360"/>
      </w:pPr>
    </w:lvl>
    <w:lvl w:ilvl="8" w:tplc="71374253" w:tentative="1">
      <w:start w:val="1"/>
      <w:numFmt w:val="lowerRoman"/>
      <w:lvlText w:val="%9."/>
      <w:lvlJc w:val="right"/>
      <w:pPr>
        <w:ind w:left="6480" w:hanging="180"/>
      </w:pPr>
    </w:lvl>
  </w:abstractNum>
  <w:abstractNum w:abstractNumId="20824">
    <w:multiLevelType w:val="hybridMultilevel"/>
    <w:lvl w:ilvl="0" w:tplc="50777847">
      <w:start w:val="1"/>
      <w:numFmt w:val="decimal"/>
      <w:lvlText w:val="%1."/>
      <w:lvlJc w:val="left"/>
      <w:pPr>
        <w:ind w:left="720" w:hanging="360"/>
      </w:pPr>
    </w:lvl>
    <w:lvl w:ilvl="1" w:tplc="50777847" w:tentative="1">
      <w:start w:val="1"/>
      <w:numFmt w:val="lowerLetter"/>
      <w:lvlText w:val="%2."/>
      <w:lvlJc w:val="left"/>
      <w:pPr>
        <w:ind w:left="1440" w:hanging="360"/>
      </w:pPr>
    </w:lvl>
    <w:lvl w:ilvl="2" w:tplc="50777847" w:tentative="1">
      <w:start w:val="1"/>
      <w:numFmt w:val="lowerRoman"/>
      <w:lvlText w:val="%3."/>
      <w:lvlJc w:val="right"/>
      <w:pPr>
        <w:ind w:left="2160" w:hanging="180"/>
      </w:pPr>
    </w:lvl>
    <w:lvl w:ilvl="3" w:tplc="50777847" w:tentative="1">
      <w:start w:val="1"/>
      <w:numFmt w:val="decimal"/>
      <w:lvlText w:val="%4."/>
      <w:lvlJc w:val="left"/>
      <w:pPr>
        <w:ind w:left="2880" w:hanging="360"/>
      </w:pPr>
    </w:lvl>
    <w:lvl w:ilvl="4" w:tplc="50777847" w:tentative="1">
      <w:start w:val="1"/>
      <w:numFmt w:val="lowerLetter"/>
      <w:lvlText w:val="%5."/>
      <w:lvlJc w:val="left"/>
      <w:pPr>
        <w:ind w:left="3600" w:hanging="360"/>
      </w:pPr>
    </w:lvl>
    <w:lvl w:ilvl="5" w:tplc="50777847" w:tentative="1">
      <w:start w:val="1"/>
      <w:numFmt w:val="lowerRoman"/>
      <w:lvlText w:val="%6."/>
      <w:lvlJc w:val="right"/>
      <w:pPr>
        <w:ind w:left="4320" w:hanging="180"/>
      </w:pPr>
    </w:lvl>
    <w:lvl w:ilvl="6" w:tplc="50777847" w:tentative="1">
      <w:start w:val="1"/>
      <w:numFmt w:val="decimal"/>
      <w:lvlText w:val="%7."/>
      <w:lvlJc w:val="left"/>
      <w:pPr>
        <w:ind w:left="5040" w:hanging="360"/>
      </w:pPr>
    </w:lvl>
    <w:lvl w:ilvl="7" w:tplc="50777847" w:tentative="1">
      <w:start w:val="1"/>
      <w:numFmt w:val="lowerLetter"/>
      <w:lvlText w:val="%8."/>
      <w:lvlJc w:val="left"/>
      <w:pPr>
        <w:ind w:left="5760" w:hanging="360"/>
      </w:pPr>
    </w:lvl>
    <w:lvl w:ilvl="8" w:tplc="50777847" w:tentative="1">
      <w:start w:val="1"/>
      <w:numFmt w:val="lowerRoman"/>
      <w:lvlText w:val="%9."/>
      <w:lvlJc w:val="right"/>
      <w:pPr>
        <w:ind w:left="6480" w:hanging="180"/>
      </w:pPr>
    </w:lvl>
  </w:abstractNum>
  <w:abstractNum w:abstractNumId="20823">
    <w:multiLevelType w:val="hybridMultilevel"/>
    <w:lvl w:ilvl="0" w:tplc="62048231">
      <w:start w:val="1"/>
      <w:numFmt w:val="decimal"/>
      <w:lvlText w:val="%1."/>
      <w:lvlJc w:val="left"/>
      <w:pPr>
        <w:ind w:left="720" w:hanging="360"/>
      </w:pPr>
    </w:lvl>
    <w:lvl w:ilvl="1" w:tplc="62048231" w:tentative="1">
      <w:start w:val="1"/>
      <w:numFmt w:val="lowerLetter"/>
      <w:lvlText w:val="%2."/>
      <w:lvlJc w:val="left"/>
      <w:pPr>
        <w:ind w:left="1440" w:hanging="360"/>
      </w:pPr>
    </w:lvl>
    <w:lvl w:ilvl="2" w:tplc="62048231" w:tentative="1">
      <w:start w:val="1"/>
      <w:numFmt w:val="lowerRoman"/>
      <w:lvlText w:val="%3."/>
      <w:lvlJc w:val="right"/>
      <w:pPr>
        <w:ind w:left="2160" w:hanging="180"/>
      </w:pPr>
    </w:lvl>
    <w:lvl w:ilvl="3" w:tplc="62048231" w:tentative="1">
      <w:start w:val="1"/>
      <w:numFmt w:val="decimal"/>
      <w:lvlText w:val="%4."/>
      <w:lvlJc w:val="left"/>
      <w:pPr>
        <w:ind w:left="2880" w:hanging="360"/>
      </w:pPr>
    </w:lvl>
    <w:lvl w:ilvl="4" w:tplc="62048231" w:tentative="1">
      <w:start w:val="1"/>
      <w:numFmt w:val="lowerLetter"/>
      <w:lvlText w:val="%5."/>
      <w:lvlJc w:val="left"/>
      <w:pPr>
        <w:ind w:left="3600" w:hanging="360"/>
      </w:pPr>
    </w:lvl>
    <w:lvl w:ilvl="5" w:tplc="62048231" w:tentative="1">
      <w:start w:val="1"/>
      <w:numFmt w:val="lowerRoman"/>
      <w:lvlText w:val="%6."/>
      <w:lvlJc w:val="right"/>
      <w:pPr>
        <w:ind w:left="4320" w:hanging="180"/>
      </w:pPr>
    </w:lvl>
    <w:lvl w:ilvl="6" w:tplc="62048231" w:tentative="1">
      <w:start w:val="1"/>
      <w:numFmt w:val="decimal"/>
      <w:lvlText w:val="%7."/>
      <w:lvlJc w:val="left"/>
      <w:pPr>
        <w:ind w:left="5040" w:hanging="360"/>
      </w:pPr>
    </w:lvl>
    <w:lvl w:ilvl="7" w:tplc="62048231" w:tentative="1">
      <w:start w:val="1"/>
      <w:numFmt w:val="lowerLetter"/>
      <w:lvlText w:val="%8."/>
      <w:lvlJc w:val="left"/>
      <w:pPr>
        <w:ind w:left="5760" w:hanging="360"/>
      </w:pPr>
    </w:lvl>
    <w:lvl w:ilvl="8" w:tplc="62048231" w:tentative="1">
      <w:start w:val="1"/>
      <w:numFmt w:val="lowerRoman"/>
      <w:lvlText w:val="%9."/>
      <w:lvlJc w:val="right"/>
      <w:pPr>
        <w:ind w:left="6480" w:hanging="180"/>
      </w:pPr>
    </w:lvl>
  </w:abstractNum>
  <w:abstractNum w:abstractNumId="20822">
    <w:multiLevelType w:val="hybridMultilevel"/>
    <w:lvl w:ilvl="0" w:tplc="59967289">
      <w:start w:val="1"/>
      <w:numFmt w:val="decimal"/>
      <w:lvlText w:val="%1."/>
      <w:lvlJc w:val="left"/>
      <w:pPr>
        <w:ind w:left="720" w:hanging="360"/>
      </w:pPr>
    </w:lvl>
    <w:lvl w:ilvl="1" w:tplc="59967289" w:tentative="1">
      <w:start w:val="1"/>
      <w:numFmt w:val="lowerLetter"/>
      <w:lvlText w:val="%2."/>
      <w:lvlJc w:val="left"/>
      <w:pPr>
        <w:ind w:left="1440" w:hanging="360"/>
      </w:pPr>
    </w:lvl>
    <w:lvl w:ilvl="2" w:tplc="59967289" w:tentative="1">
      <w:start w:val="1"/>
      <w:numFmt w:val="lowerRoman"/>
      <w:lvlText w:val="%3."/>
      <w:lvlJc w:val="right"/>
      <w:pPr>
        <w:ind w:left="2160" w:hanging="180"/>
      </w:pPr>
    </w:lvl>
    <w:lvl w:ilvl="3" w:tplc="59967289" w:tentative="1">
      <w:start w:val="1"/>
      <w:numFmt w:val="decimal"/>
      <w:lvlText w:val="%4."/>
      <w:lvlJc w:val="left"/>
      <w:pPr>
        <w:ind w:left="2880" w:hanging="360"/>
      </w:pPr>
    </w:lvl>
    <w:lvl w:ilvl="4" w:tplc="59967289" w:tentative="1">
      <w:start w:val="1"/>
      <w:numFmt w:val="lowerLetter"/>
      <w:lvlText w:val="%5."/>
      <w:lvlJc w:val="left"/>
      <w:pPr>
        <w:ind w:left="3600" w:hanging="360"/>
      </w:pPr>
    </w:lvl>
    <w:lvl w:ilvl="5" w:tplc="59967289" w:tentative="1">
      <w:start w:val="1"/>
      <w:numFmt w:val="lowerRoman"/>
      <w:lvlText w:val="%6."/>
      <w:lvlJc w:val="right"/>
      <w:pPr>
        <w:ind w:left="4320" w:hanging="180"/>
      </w:pPr>
    </w:lvl>
    <w:lvl w:ilvl="6" w:tplc="59967289" w:tentative="1">
      <w:start w:val="1"/>
      <w:numFmt w:val="decimal"/>
      <w:lvlText w:val="%7."/>
      <w:lvlJc w:val="left"/>
      <w:pPr>
        <w:ind w:left="5040" w:hanging="360"/>
      </w:pPr>
    </w:lvl>
    <w:lvl w:ilvl="7" w:tplc="59967289" w:tentative="1">
      <w:start w:val="1"/>
      <w:numFmt w:val="lowerLetter"/>
      <w:lvlText w:val="%8."/>
      <w:lvlJc w:val="left"/>
      <w:pPr>
        <w:ind w:left="5760" w:hanging="360"/>
      </w:pPr>
    </w:lvl>
    <w:lvl w:ilvl="8" w:tplc="59967289" w:tentative="1">
      <w:start w:val="1"/>
      <w:numFmt w:val="lowerRoman"/>
      <w:lvlText w:val="%9."/>
      <w:lvlJc w:val="right"/>
      <w:pPr>
        <w:ind w:left="6480" w:hanging="180"/>
      </w:pPr>
    </w:lvl>
  </w:abstractNum>
  <w:abstractNum w:abstractNumId="20821">
    <w:multiLevelType w:val="hybridMultilevel"/>
    <w:lvl w:ilvl="0" w:tplc="31985741">
      <w:start w:val="1"/>
      <w:numFmt w:val="decimal"/>
      <w:lvlText w:val="%1."/>
      <w:lvlJc w:val="left"/>
      <w:pPr>
        <w:ind w:left="720" w:hanging="360"/>
      </w:pPr>
    </w:lvl>
    <w:lvl w:ilvl="1" w:tplc="31985741" w:tentative="1">
      <w:start w:val="1"/>
      <w:numFmt w:val="lowerLetter"/>
      <w:lvlText w:val="%2."/>
      <w:lvlJc w:val="left"/>
      <w:pPr>
        <w:ind w:left="1440" w:hanging="360"/>
      </w:pPr>
    </w:lvl>
    <w:lvl w:ilvl="2" w:tplc="31985741" w:tentative="1">
      <w:start w:val="1"/>
      <w:numFmt w:val="lowerRoman"/>
      <w:lvlText w:val="%3."/>
      <w:lvlJc w:val="right"/>
      <w:pPr>
        <w:ind w:left="2160" w:hanging="180"/>
      </w:pPr>
    </w:lvl>
    <w:lvl w:ilvl="3" w:tplc="31985741" w:tentative="1">
      <w:start w:val="1"/>
      <w:numFmt w:val="decimal"/>
      <w:lvlText w:val="%4."/>
      <w:lvlJc w:val="left"/>
      <w:pPr>
        <w:ind w:left="2880" w:hanging="360"/>
      </w:pPr>
    </w:lvl>
    <w:lvl w:ilvl="4" w:tplc="31985741" w:tentative="1">
      <w:start w:val="1"/>
      <w:numFmt w:val="lowerLetter"/>
      <w:lvlText w:val="%5."/>
      <w:lvlJc w:val="left"/>
      <w:pPr>
        <w:ind w:left="3600" w:hanging="360"/>
      </w:pPr>
    </w:lvl>
    <w:lvl w:ilvl="5" w:tplc="31985741" w:tentative="1">
      <w:start w:val="1"/>
      <w:numFmt w:val="lowerRoman"/>
      <w:lvlText w:val="%6."/>
      <w:lvlJc w:val="right"/>
      <w:pPr>
        <w:ind w:left="4320" w:hanging="180"/>
      </w:pPr>
    </w:lvl>
    <w:lvl w:ilvl="6" w:tplc="31985741" w:tentative="1">
      <w:start w:val="1"/>
      <w:numFmt w:val="decimal"/>
      <w:lvlText w:val="%7."/>
      <w:lvlJc w:val="left"/>
      <w:pPr>
        <w:ind w:left="5040" w:hanging="360"/>
      </w:pPr>
    </w:lvl>
    <w:lvl w:ilvl="7" w:tplc="31985741" w:tentative="1">
      <w:start w:val="1"/>
      <w:numFmt w:val="lowerLetter"/>
      <w:lvlText w:val="%8."/>
      <w:lvlJc w:val="left"/>
      <w:pPr>
        <w:ind w:left="5760" w:hanging="360"/>
      </w:pPr>
    </w:lvl>
    <w:lvl w:ilvl="8" w:tplc="31985741" w:tentative="1">
      <w:start w:val="1"/>
      <w:numFmt w:val="lowerRoman"/>
      <w:lvlText w:val="%9."/>
      <w:lvlJc w:val="right"/>
      <w:pPr>
        <w:ind w:left="6480" w:hanging="180"/>
      </w:pPr>
    </w:lvl>
  </w:abstractNum>
  <w:abstractNum w:abstractNumId="20820">
    <w:multiLevelType w:val="hybridMultilevel"/>
    <w:lvl w:ilvl="0" w:tplc="36702560">
      <w:start w:val="1"/>
      <w:numFmt w:val="decimal"/>
      <w:lvlText w:val="%1."/>
      <w:lvlJc w:val="left"/>
      <w:pPr>
        <w:ind w:left="720" w:hanging="360"/>
      </w:pPr>
    </w:lvl>
    <w:lvl w:ilvl="1" w:tplc="36702560" w:tentative="1">
      <w:start w:val="1"/>
      <w:numFmt w:val="lowerLetter"/>
      <w:lvlText w:val="%2."/>
      <w:lvlJc w:val="left"/>
      <w:pPr>
        <w:ind w:left="1440" w:hanging="360"/>
      </w:pPr>
    </w:lvl>
    <w:lvl w:ilvl="2" w:tplc="36702560" w:tentative="1">
      <w:start w:val="1"/>
      <w:numFmt w:val="lowerRoman"/>
      <w:lvlText w:val="%3."/>
      <w:lvlJc w:val="right"/>
      <w:pPr>
        <w:ind w:left="2160" w:hanging="180"/>
      </w:pPr>
    </w:lvl>
    <w:lvl w:ilvl="3" w:tplc="36702560" w:tentative="1">
      <w:start w:val="1"/>
      <w:numFmt w:val="decimal"/>
      <w:lvlText w:val="%4."/>
      <w:lvlJc w:val="left"/>
      <w:pPr>
        <w:ind w:left="2880" w:hanging="360"/>
      </w:pPr>
    </w:lvl>
    <w:lvl w:ilvl="4" w:tplc="36702560" w:tentative="1">
      <w:start w:val="1"/>
      <w:numFmt w:val="lowerLetter"/>
      <w:lvlText w:val="%5."/>
      <w:lvlJc w:val="left"/>
      <w:pPr>
        <w:ind w:left="3600" w:hanging="360"/>
      </w:pPr>
    </w:lvl>
    <w:lvl w:ilvl="5" w:tplc="36702560" w:tentative="1">
      <w:start w:val="1"/>
      <w:numFmt w:val="lowerRoman"/>
      <w:lvlText w:val="%6."/>
      <w:lvlJc w:val="right"/>
      <w:pPr>
        <w:ind w:left="4320" w:hanging="180"/>
      </w:pPr>
    </w:lvl>
    <w:lvl w:ilvl="6" w:tplc="36702560" w:tentative="1">
      <w:start w:val="1"/>
      <w:numFmt w:val="decimal"/>
      <w:lvlText w:val="%7."/>
      <w:lvlJc w:val="left"/>
      <w:pPr>
        <w:ind w:left="5040" w:hanging="360"/>
      </w:pPr>
    </w:lvl>
    <w:lvl w:ilvl="7" w:tplc="36702560" w:tentative="1">
      <w:start w:val="1"/>
      <w:numFmt w:val="lowerLetter"/>
      <w:lvlText w:val="%8."/>
      <w:lvlJc w:val="left"/>
      <w:pPr>
        <w:ind w:left="5760" w:hanging="360"/>
      </w:pPr>
    </w:lvl>
    <w:lvl w:ilvl="8" w:tplc="36702560" w:tentative="1">
      <w:start w:val="1"/>
      <w:numFmt w:val="lowerRoman"/>
      <w:lvlText w:val="%9."/>
      <w:lvlJc w:val="right"/>
      <w:pPr>
        <w:ind w:left="6480" w:hanging="180"/>
      </w:pPr>
    </w:lvl>
  </w:abstractNum>
  <w:abstractNum w:abstractNumId="20819">
    <w:multiLevelType w:val="hybridMultilevel"/>
    <w:lvl w:ilvl="0" w:tplc="87939305">
      <w:start w:val="1"/>
      <w:numFmt w:val="decimal"/>
      <w:lvlText w:val="%1."/>
      <w:lvlJc w:val="left"/>
      <w:pPr>
        <w:ind w:left="720" w:hanging="360"/>
      </w:pPr>
    </w:lvl>
    <w:lvl w:ilvl="1" w:tplc="87939305" w:tentative="1">
      <w:start w:val="1"/>
      <w:numFmt w:val="lowerLetter"/>
      <w:lvlText w:val="%2."/>
      <w:lvlJc w:val="left"/>
      <w:pPr>
        <w:ind w:left="1440" w:hanging="360"/>
      </w:pPr>
    </w:lvl>
    <w:lvl w:ilvl="2" w:tplc="87939305" w:tentative="1">
      <w:start w:val="1"/>
      <w:numFmt w:val="lowerRoman"/>
      <w:lvlText w:val="%3."/>
      <w:lvlJc w:val="right"/>
      <w:pPr>
        <w:ind w:left="2160" w:hanging="180"/>
      </w:pPr>
    </w:lvl>
    <w:lvl w:ilvl="3" w:tplc="87939305" w:tentative="1">
      <w:start w:val="1"/>
      <w:numFmt w:val="decimal"/>
      <w:lvlText w:val="%4."/>
      <w:lvlJc w:val="left"/>
      <w:pPr>
        <w:ind w:left="2880" w:hanging="360"/>
      </w:pPr>
    </w:lvl>
    <w:lvl w:ilvl="4" w:tplc="87939305" w:tentative="1">
      <w:start w:val="1"/>
      <w:numFmt w:val="lowerLetter"/>
      <w:lvlText w:val="%5."/>
      <w:lvlJc w:val="left"/>
      <w:pPr>
        <w:ind w:left="3600" w:hanging="360"/>
      </w:pPr>
    </w:lvl>
    <w:lvl w:ilvl="5" w:tplc="87939305" w:tentative="1">
      <w:start w:val="1"/>
      <w:numFmt w:val="lowerRoman"/>
      <w:lvlText w:val="%6."/>
      <w:lvlJc w:val="right"/>
      <w:pPr>
        <w:ind w:left="4320" w:hanging="180"/>
      </w:pPr>
    </w:lvl>
    <w:lvl w:ilvl="6" w:tplc="87939305" w:tentative="1">
      <w:start w:val="1"/>
      <w:numFmt w:val="decimal"/>
      <w:lvlText w:val="%7."/>
      <w:lvlJc w:val="left"/>
      <w:pPr>
        <w:ind w:left="5040" w:hanging="360"/>
      </w:pPr>
    </w:lvl>
    <w:lvl w:ilvl="7" w:tplc="87939305" w:tentative="1">
      <w:start w:val="1"/>
      <w:numFmt w:val="lowerLetter"/>
      <w:lvlText w:val="%8."/>
      <w:lvlJc w:val="left"/>
      <w:pPr>
        <w:ind w:left="5760" w:hanging="360"/>
      </w:pPr>
    </w:lvl>
    <w:lvl w:ilvl="8" w:tplc="87939305" w:tentative="1">
      <w:start w:val="1"/>
      <w:numFmt w:val="lowerRoman"/>
      <w:lvlText w:val="%9."/>
      <w:lvlJc w:val="right"/>
      <w:pPr>
        <w:ind w:left="6480" w:hanging="180"/>
      </w:pPr>
    </w:lvl>
  </w:abstractNum>
  <w:abstractNum w:abstractNumId="20818">
    <w:multiLevelType w:val="hybridMultilevel"/>
    <w:lvl w:ilvl="0" w:tplc="83233532">
      <w:start w:val="1"/>
      <w:numFmt w:val="decimal"/>
      <w:lvlText w:val="%1."/>
      <w:lvlJc w:val="left"/>
      <w:pPr>
        <w:ind w:left="720" w:hanging="360"/>
      </w:pPr>
    </w:lvl>
    <w:lvl w:ilvl="1" w:tplc="83233532" w:tentative="1">
      <w:start w:val="1"/>
      <w:numFmt w:val="lowerLetter"/>
      <w:lvlText w:val="%2."/>
      <w:lvlJc w:val="left"/>
      <w:pPr>
        <w:ind w:left="1440" w:hanging="360"/>
      </w:pPr>
    </w:lvl>
    <w:lvl w:ilvl="2" w:tplc="83233532" w:tentative="1">
      <w:start w:val="1"/>
      <w:numFmt w:val="lowerRoman"/>
      <w:lvlText w:val="%3."/>
      <w:lvlJc w:val="right"/>
      <w:pPr>
        <w:ind w:left="2160" w:hanging="180"/>
      </w:pPr>
    </w:lvl>
    <w:lvl w:ilvl="3" w:tplc="83233532" w:tentative="1">
      <w:start w:val="1"/>
      <w:numFmt w:val="decimal"/>
      <w:lvlText w:val="%4."/>
      <w:lvlJc w:val="left"/>
      <w:pPr>
        <w:ind w:left="2880" w:hanging="360"/>
      </w:pPr>
    </w:lvl>
    <w:lvl w:ilvl="4" w:tplc="83233532" w:tentative="1">
      <w:start w:val="1"/>
      <w:numFmt w:val="lowerLetter"/>
      <w:lvlText w:val="%5."/>
      <w:lvlJc w:val="left"/>
      <w:pPr>
        <w:ind w:left="3600" w:hanging="360"/>
      </w:pPr>
    </w:lvl>
    <w:lvl w:ilvl="5" w:tplc="83233532" w:tentative="1">
      <w:start w:val="1"/>
      <w:numFmt w:val="lowerRoman"/>
      <w:lvlText w:val="%6."/>
      <w:lvlJc w:val="right"/>
      <w:pPr>
        <w:ind w:left="4320" w:hanging="180"/>
      </w:pPr>
    </w:lvl>
    <w:lvl w:ilvl="6" w:tplc="83233532" w:tentative="1">
      <w:start w:val="1"/>
      <w:numFmt w:val="decimal"/>
      <w:lvlText w:val="%7."/>
      <w:lvlJc w:val="left"/>
      <w:pPr>
        <w:ind w:left="5040" w:hanging="360"/>
      </w:pPr>
    </w:lvl>
    <w:lvl w:ilvl="7" w:tplc="83233532" w:tentative="1">
      <w:start w:val="1"/>
      <w:numFmt w:val="lowerLetter"/>
      <w:lvlText w:val="%8."/>
      <w:lvlJc w:val="left"/>
      <w:pPr>
        <w:ind w:left="5760" w:hanging="360"/>
      </w:pPr>
    </w:lvl>
    <w:lvl w:ilvl="8" w:tplc="83233532" w:tentative="1">
      <w:start w:val="1"/>
      <w:numFmt w:val="lowerRoman"/>
      <w:lvlText w:val="%9."/>
      <w:lvlJc w:val="right"/>
      <w:pPr>
        <w:ind w:left="6480" w:hanging="180"/>
      </w:pPr>
    </w:lvl>
  </w:abstractNum>
  <w:abstractNum w:abstractNumId="20817">
    <w:multiLevelType w:val="hybridMultilevel"/>
    <w:lvl w:ilvl="0" w:tplc="63150275">
      <w:start w:val="1"/>
      <w:numFmt w:val="decimal"/>
      <w:lvlText w:val="%1."/>
      <w:lvlJc w:val="left"/>
      <w:pPr>
        <w:ind w:left="720" w:hanging="360"/>
      </w:pPr>
    </w:lvl>
    <w:lvl w:ilvl="1" w:tplc="63150275" w:tentative="1">
      <w:start w:val="1"/>
      <w:numFmt w:val="lowerLetter"/>
      <w:lvlText w:val="%2."/>
      <w:lvlJc w:val="left"/>
      <w:pPr>
        <w:ind w:left="1440" w:hanging="360"/>
      </w:pPr>
    </w:lvl>
    <w:lvl w:ilvl="2" w:tplc="63150275" w:tentative="1">
      <w:start w:val="1"/>
      <w:numFmt w:val="lowerRoman"/>
      <w:lvlText w:val="%3."/>
      <w:lvlJc w:val="right"/>
      <w:pPr>
        <w:ind w:left="2160" w:hanging="180"/>
      </w:pPr>
    </w:lvl>
    <w:lvl w:ilvl="3" w:tplc="63150275" w:tentative="1">
      <w:start w:val="1"/>
      <w:numFmt w:val="decimal"/>
      <w:lvlText w:val="%4."/>
      <w:lvlJc w:val="left"/>
      <w:pPr>
        <w:ind w:left="2880" w:hanging="360"/>
      </w:pPr>
    </w:lvl>
    <w:lvl w:ilvl="4" w:tplc="63150275" w:tentative="1">
      <w:start w:val="1"/>
      <w:numFmt w:val="lowerLetter"/>
      <w:lvlText w:val="%5."/>
      <w:lvlJc w:val="left"/>
      <w:pPr>
        <w:ind w:left="3600" w:hanging="360"/>
      </w:pPr>
    </w:lvl>
    <w:lvl w:ilvl="5" w:tplc="63150275" w:tentative="1">
      <w:start w:val="1"/>
      <w:numFmt w:val="lowerRoman"/>
      <w:lvlText w:val="%6."/>
      <w:lvlJc w:val="right"/>
      <w:pPr>
        <w:ind w:left="4320" w:hanging="180"/>
      </w:pPr>
    </w:lvl>
    <w:lvl w:ilvl="6" w:tplc="63150275" w:tentative="1">
      <w:start w:val="1"/>
      <w:numFmt w:val="decimal"/>
      <w:lvlText w:val="%7."/>
      <w:lvlJc w:val="left"/>
      <w:pPr>
        <w:ind w:left="5040" w:hanging="360"/>
      </w:pPr>
    </w:lvl>
    <w:lvl w:ilvl="7" w:tplc="63150275" w:tentative="1">
      <w:start w:val="1"/>
      <w:numFmt w:val="lowerLetter"/>
      <w:lvlText w:val="%8."/>
      <w:lvlJc w:val="left"/>
      <w:pPr>
        <w:ind w:left="5760" w:hanging="360"/>
      </w:pPr>
    </w:lvl>
    <w:lvl w:ilvl="8" w:tplc="63150275" w:tentative="1">
      <w:start w:val="1"/>
      <w:numFmt w:val="lowerRoman"/>
      <w:lvlText w:val="%9."/>
      <w:lvlJc w:val="right"/>
      <w:pPr>
        <w:ind w:left="6480" w:hanging="180"/>
      </w:pPr>
    </w:lvl>
  </w:abstractNum>
  <w:abstractNum w:abstractNumId="20816">
    <w:multiLevelType w:val="hybridMultilevel"/>
    <w:lvl w:ilvl="0" w:tplc="42247913">
      <w:start w:val="1"/>
      <w:numFmt w:val="decimal"/>
      <w:lvlText w:val="%1."/>
      <w:lvlJc w:val="left"/>
      <w:pPr>
        <w:ind w:left="720" w:hanging="360"/>
      </w:pPr>
    </w:lvl>
    <w:lvl w:ilvl="1" w:tplc="42247913" w:tentative="1">
      <w:start w:val="1"/>
      <w:numFmt w:val="lowerLetter"/>
      <w:lvlText w:val="%2."/>
      <w:lvlJc w:val="left"/>
      <w:pPr>
        <w:ind w:left="1440" w:hanging="360"/>
      </w:pPr>
    </w:lvl>
    <w:lvl w:ilvl="2" w:tplc="42247913" w:tentative="1">
      <w:start w:val="1"/>
      <w:numFmt w:val="lowerRoman"/>
      <w:lvlText w:val="%3."/>
      <w:lvlJc w:val="right"/>
      <w:pPr>
        <w:ind w:left="2160" w:hanging="180"/>
      </w:pPr>
    </w:lvl>
    <w:lvl w:ilvl="3" w:tplc="42247913" w:tentative="1">
      <w:start w:val="1"/>
      <w:numFmt w:val="decimal"/>
      <w:lvlText w:val="%4."/>
      <w:lvlJc w:val="left"/>
      <w:pPr>
        <w:ind w:left="2880" w:hanging="360"/>
      </w:pPr>
    </w:lvl>
    <w:lvl w:ilvl="4" w:tplc="42247913" w:tentative="1">
      <w:start w:val="1"/>
      <w:numFmt w:val="lowerLetter"/>
      <w:lvlText w:val="%5."/>
      <w:lvlJc w:val="left"/>
      <w:pPr>
        <w:ind w:left="3600" w:hanging="360"/>
      </w:pPr>
    </w:lvl>
    <w:lvl w:ilvl="5" w:tplc="42247913" w:tentative="1">
      <w:start w:val="1"/>
      <w:numFmt w:val="lowerRoman"/>
      <w:lvlText w:val="%6."/>
      <w:lvlJc w:val="right"/>
      <w:pPr>
        <w:ind w:left="4320" w:hanging="180"/>
      </w:pPr>
    </w:lvl>
    <w:lvl w:ilvl="6" w:tplc="42247913" w:tentative="1">
      <w:start w:val="1"/>
      <w:numFmt w:val="decimal"/>
      <w:lvlText w:val="%7."/>
      <w:lvlJc w:val="left"/>
      <w:pPr>
        <w:ind w:left="5040" w:hanging="360"/>
      </w:pPr>
    </w:lvl>
    <w:lvl w:ilvl="7" w:tplc="42247913" w:tentative="1">
      <w:start w:val="1"/>
      <w:numFmt w:val="lowerLetter"/>
      <w:lvlText w:val="%8."/>
      <w:lvlJc w:val="left"/>
      <w:pPr>
        <w:ind w:left="5760" w:hanging="360"/>
      </w:pPr>
    </w:lvl>
    <w:lvl w:ilvl="8" w:tplc="42247913" w:tentative="1">
      <w:start w:val="1"/>
      <w:numFmt w:val="lowerRoman"/>
      <w:lvlText w:val="%9."/>
      <w:lvlJc w:val="right"/>
      <w:pPr>
        <w:ind w:left="6480" w:hanging="180"/>
      </w:pPr>
    </w:lvl>
  </w:abstractNum>
  <w:abstractNum w:abstractNumId="20815">
    <w:multiLevelType w:val="hybridMultilevel"/>
    <w:lvl w:ilvl="0" w:tplc="49130875">
      <w:start w:val="1"/>
      <w:numFmt w:val="decimal"/>
      <w:lvlText w:val="%1."/>
      <w:lvlJc w:val="left"/>
      <w:pPr>
        <w:ind w:left="720" w:hanging="360"/>
      </w:pPr>
    </w:lvl>
    <w:lvl w:ilvl="1" w:tplc="49130875" w:tentative="1">
      <w:start w:val="1"/>
      <w:numFmt w:val="lowerLetter"/>
      <w:lvlText w:val="%2."/>
      <w:lvlJc w:val="left"/>
      <w:pPr>
        <w:ind w:left="1440" w:hanging="360"/>
      </w:pPr>
    </w:lvl>
    <w:lvl w:ilvl="2" w:tplc="49130875" w:tentative="1">
      <w:start w:val="1"/>
      <w:numFmt w:val="lowerRoman"/>
      <w:lvlText w:val="%3."/>
      <w:lvlJc w:val="right"/>
      <w:pPr>
        <w:ind w:left="2160" w:hanging="180"/>
      </w:pPr>
    </w:lvl>
    <w:lvl w:ilvl="3" w:tplc="49130875" w:tentative="1">
      <w:start w:val="1"/>
      <w:numFmt w:val="decimal"/>
      <w:lvlText w:val="%4."/>
      <w:lvlJc w:val="left"/>
      <w:pPr>
        <w:ind w:left="2880" w:hanging="360"/>
      </w:pPr>
    </w:lvl>
    <w:lvl w:ilvl="4" w:tplc="49130875" w:tentative="1">
      <w:start w:val="1"/>
      <w:numFmt w:val="lowerLetter"/>
      <w:lvlText w:val="%5."/>
      <w:lvlJc w:val="left"/>
      <w:pPr>
        <w:ind w:left="3600" w:hanging="360"/>
      </w:pPr>
    </w:lvl>
    <w:lvl w:ilvl="5" w:tplc="49130875" w:tentative="1">
      <w:start w:val="1"/>
      <w:numFmt w:val="lowerRoman"/>
      <w:lvlText w:val="%6."/>
      <w:lvlJc w:val="right"/>
      <w:pPr>
        <w:ind w:left="4320" w:hanging="180"/>
      </w:pPr>
    </w:lvl>
    <w:lvl w:ilvl="6" w:tplc="49130875" w:tentative="1">
      <w:start w:val="1"/>
      <w:numFmt w:val="decimal"/>
      <w:lvlText w:val="%7."/>
      <w:lvlJc w:val="left"/>
      <w:pPr>
        <w:ind w:left="5040" w:hanging="360"/>
      </w:pPr>
    </w:lvl>
    <w:lvl w:ilvl="7" w:tplc="49130875" w:tentative="1">
      <w:start w:val="1"/>
      <w:numFmt w:val="lowerLetter"/>
      <w:lvlText w:val="%8."/>
      <w:lvlJc w:val="left"/>
      <w:pPr>
        <w:ind w:left="5760" w:hanging="360"/>
      </w:pPr>
    </w:lvl>
    <w:lvl w:ilvl="8" w:tplc="49130875" w:tentative="1">
      <w:start w:val="1"/>
      <w:numFmt w:val="lowerRoman"/>
      <w:lvlText w:val="%9."/>
      <w:lvlJc w:val="right"/>
      <w:pPr>
        <w:ind w:left="6480" w:hanging="180"/>
      </w:pPr>
    </w:lvl>
  </w:abstractNum>
  <w:abstractNum w:abstractNumId="20814">
    <w:multiLevelType w:val="hybridMultilevel"/>
    <w:lvl w:ilvl="0" w:tplc="26538991">
      <w:start w:val="1"/>
      <w:numFmt w:val="decimal"/>
      <w:lvlText w:val="%1."/>
      <w:lvlJc w:val="left"/>
      <w:pPr>
        <w:ind w:left="720" w:hanging="360"/>
      </w:pPr>
    </w:lvl>
    <w:lvl w:ilvl="1" w:tplc="26538991" w:tentative="1">
      <w:start w:val="1"/>
      <w:numFmt w:val="lowerLetter"/>
      <w:lvlText w:val="%2."/>
      <w:lvlJc w:val="left"/>
      <w:pPr>
        <w:ind w:left="1440" w:hanging="360"/>
      </w:pPr>
    </w:lvl>
    <w:lvl w:ilvl="2" w:tplc="26538991" w:tentative="1">
      <w:start w:val="1"/>
      <w:numFmt w:val="lowerRoman"/>
      <w:lvlText w:val="%3."/>
      <w:lvlJc w:val="right"/>
      <w:pPr>
        <w:ind w:left="2160" w:hanging="180"/>
      </w:pPr>
    </w:lvl>
    <w:lvl w:ilvl="3" w:tplc="26538991" w:tentative="1">
      <w:start w:val="1"/>
      <w:numFmt w:val="decimal"/>
      <w:lvlText w:val="%4."/>
      <w:lvlJc w:val="left"/>
      <w:pPr>
        <w:ind w:left="2880" w:hanging="360"/>
      </w:pPr>
    </w:lvl>
    <w:lvl w:ilvl="4" w:tplc="26538991" w:tentative="1">
      <w:start w:val="1"/>
      <w:numFmt w:val="lowerLetter"/>
      <w:lvlText w:val="%5."/>
      <w:lvlJc w:val="left"/>
      <w:pPr>
        <w:ind w:left="3600" w:hanging="360"/>
      </w:pPr>
    </w:lvl>
    <w:lvl w:ilvl="5" w:tplc="26538991" w:tentative="1">
      <w:start w:val="1"/>
      <w:numFmt w:val="lowerRoman"/>
      <w:lvlText w:val="%6."/>
      <w:lvlJc w:val="right"/>
      <w:pPr>
        <w:ind w:left="4320" w:hanging="180"/>
      </w:pPr>
    </w:lvl>
    <w:lvl w:ilvl="6" w:tplc="26538991" w:tentative="1">
      <w:start w:val="1"/>
      <w:numFmt w:val="decimal"/>
      <w:lvlText w:val="%7."/>
      <w:lvlJc w:val="left"/>
      <w:pPr>
        <w:ind w:left="5040" w:hanging="360"/>
      </w:pPr>
    </w:lvl>
    <w:lvl w:ilvl="7" w:tplc="26538991" w:tentative="1">
      <w:start w:val="1"/>
      <w:numFmt w:val="lowerLetter"/>
      <w:lvlText w:val="%8."/>
      <w:lvlJc w:val="left"/>
      <w:pPr>
        <w:ind w:left="5760" w:hanging="360"/>
      </w:pPr>
    </w:lvl>
    <w:lvl w:ilvl="8" w:tplc="26538991" w:tentative="1">
      <w:start w:val="1"/>
      <w:numFmt w:val="lowerRoman"/>
      <w:lvlText w:val="%9."/>
      <w:lvlJc w:val="right"/>
      <w:pPr>
        <w:ind w:left="6480" w:hanging="180"/>
      </w:pPr>
    </w:lvl>
  </w:abstractNum>
  <w:abstractNum w:abstractNumId="20813">
    <w:multiLevelType w:val="hybridMultilevel"/>
    <w:lvl w:ilvl="0" w:tplc="68791595">
      <w:start w:val="1"/>
      <w:numFmt w:val="decimal"/>
      <w:lvlText w:val="%1."/>
      <w:lvlJc w:val="left"/>
      <w:pPr>
        <w:ind w:left="720" w:hanging="360"/>
      </w:pPr>
    </w:lvl>
    <w:lvl w:ilvl="1" w:tplc="68791595" w:tentative="1">
      <w:start w:val="1"/>
      <w:numFmt w:val="lowerLetter"/>
      <w:lvlText w:val="%2."/>
      <w:lvlJc w:val="left"/>
      <w:pPr>
        <w:ind w:left="1440" w:hanging="360"/>
      </w:pPr>
    </w:lvl>
    <w:lvl w:ilvl="2" w:tplc="68791595" w:tentative="1">
      <w:start w:val="1"/>
      <w:numFmt w:val="lowerRoman"/>
      <w:lvlText w:val="%3."/>
      <w:lvlJc w:val="right"/>
      <w:pPr>
        <w:ind w:left="2160" w:hanging="180"/>
      </w:pPr>
    </w:lvl>
    <w:lvl w:ilvl="3" w:tplc="68791595" w:tentative="1">
      <w:start w:val="1"/>
      <w:numFmt w:val="decimal"/>
      <w:lvlText w:val="%4."/>
      <w:lvlJc w:val="left"/>
      <w:pPr>
        <w:ind w:left="2880" w:hanging="360"/>
      </w:pPr>
    </w:lvl>
    <w:lvl w:ilvl="4" w:tplc="68791595" w:tentative="1">
      <w:start w:val="1"/>
      <w:numFmt w:val="lowerLetter"/>
      <w:lvlText w:val="%5."/>
      <w:lvlJc w:val="left"/>
      <w:pPr>
        <w:ind w:left="3600" w:hanging="360"/>
      </w:pPr>
    </w:lvl>
    <w:lvl w:ilvl="5" w:tplc="68791595" w:tentative="1">
      <w:start w:val="1"/>
      <w:numFmt w:val="lowerRoman"/>
      <w:lvlText w:val="%6."/>
      <w:lvlJc w:val="right"/>
      <w:pPr>
        <w:ind w:left="4320" w:hanging="180"/>
      </w:pPr>
    </w:lvl>
    <w:lvl w:ilvl="6" w:tplc="68791595" w:tentative="1">
      <w:start w:val="1"/>
      <w:numFmt w:val="decimal"/>
      <w:lvlText w:val="%7."/>
      <w:lvlJc w:val="left"/>
      <w:pPr>
        <w:ind w:left="5040" w:hanging="360"/>
      </w:pPr>
    </w:lvl>
    <w:lvl w:ilvl="7" w:tplc="68791595" w:tentative="1">
      <w:start w:val="1"/>
      <w:numFmt w:val="lowerLetter"/>
      <w:lvlText w:val="%8."/>
      <w:lvlJc w:val="left"/>
      <w:pPr>
        <w:ind w:left="5760" w:hanging="360"/>
      </w:pPr>
    </w:lvl>
    <w:lvl w:ilvl="8" w:tplc="68791595" w:tentative="1">
      <w:start w:val="1"/>
      <w:numFmt w:val="lowerRoman"/>
      <w:lvlText w:val="%9."/>
      <w:lvlJc w:val="right"/>
      <w:pPr>
        <w:ind w:left="6480" w:hanging="180"/>
      </w:pPr>
    </w:lvl>
  </w:abstractNum>
  <w:abstractNum w:abstractNumId="20812">
    <w:multiLevelType w:val="hybridMultilevel"/>
    <w:lvl w:ilvl="0" w:tplc="76597104">
      <w:start w:val="1"/>
      <w:numFmt w:val="decimal"/>
      <w:lvlText w:val="%1."/>
      <w:lvlJc w:val="left"/>
      <w:pPr>
        <w:ind w:left="720" w:hanging="360"/>
      </w:pPr>
    </w:lvl>
    <w:lvl w:ilvl="1" w:tplc="76597104" w:tentative="1">
      <w:start w:val="1"/>
      <w:numFmt w:val="lowerLetter"/>
      <w:lvlText w:val="%2."/>
      <w:lvlJc w:val="left"/>
      <w:pPr>
        <w:ind w:left="1440" w:hanging="360"/>
      </w:pPr>
    </w:lvl>
    <w:lvl w:ilvl="2" w:tplc="76597104" w:tentative="1">
      <w:start w:val="1"/>
      <w:numFmt w:val="lowerRoman"/>
      <w:lvlText w:val="%3."/>
      <w:lvlJc w:val="right"/>
      <w:pPr>
        <w:ind w:left="2160" w:hanging="180"/>
      </w:pPr>
    </w:lvl>
    <w:lvl w:ilvl="3" w:tplc="76597104" w:tentative="1">
      <w:start w:val="1"/>
      <w:numFmt w:val="decimal"/>
      <w:lvlText w:val="%4."/>
      <w:lvlJc w:val="left"/>
      <w:pPr>
        <w:ind w:left="2880" w:hanging="360"/>
      </w:pPr>
    </w:lvl>
    <w:lvl w:ilvl="4" w:tplc="76597104" w:tentative="1">
      <w:start w:val="1"/>
      <w:numFmt w:val="lowerLetter"/>
      <w:lvlText w:val="%5."/>
      <w:lvlJc w:val="left"/>
      <w:pPr>
        <w:ind w:left="3600" w:hanging="360"/>
      </w:pPr>
    </w:lvl>
    <w:lvl w:ilvl="5" w:tplc="76597104" w:tentative="1">
      <w:start w:val="1"/>
      <w:numFmt w:val="lowerRoman"/>
      <w:lvlText w:val="%6."/>
      <w:lvlJc w:val="right"/>
      <w:pPr>
        <w:ind w:left="4320" w:hanging="180"/>
      </w:pPr>
    </w:lvl>
    <w:lvl w:ilvl="6" w:tplc="76597104" w:tentative="1">
      <w:start w:val="1"/>
      <w:numFmt w:val="decimal"/>
      <w:lvlText w:val="%7."/>
      <w:lvlJc w:val="left"/>
      <w:pPr>
        <w:ind w:left="5040" w:hanging="360"/>
      </w:pPr>
    </w:lvl>
    <w:lvl w:ilvl="7" w:tplc="76597104" w:tentative="1">
      <w:start w:val="1"/>
      <w:numFmt w:val="lowerLetter"/>
      <w:lvlText w:val="%8."/>
      <w:lvlJc w:val="left"/>
      <w:pPr>
        <w:ind w:left="5760" w:hanging="360"/>
      </w:pPr>
    </w:lvl>
    <w:lvl w:ilvl="8" w:tplc="76597104" w:tentative="1">
      <w:start w:val="1"/>
      <w:numFmt w:val="lowerRoman"/>
      <w:lvlText w:val="%9."/>
      <w:lvlJc w:val="right"/>
      <w:pPr>
        <w:ind w:left="6480" w:hanging="180"/>
      </w:pPr>
    </w:lvl>
  </w:abstractNum>
  <w:abstractNum w:abstractNumId="20811">
    <w:multiLevelType w:val="hybridMultilevel"/>
    <w:lvl w:ilvl="0" w:tplc="21368810">
      <w:start w:val="1"/>
      <w:numFmt w:val="decimal"/>
      <w:lvlText w:val="%1."/>
      <w:lvlJc w:val="left"/>
      <w:pPr>
        <w:ind w:left="720" w:hanging="360"/>
      </w:pPr>
    </w:lvl>
    <w:lvl w:ilvl="1" w:tplc="21368810" w:tentative="1">
      <w:start w:val="1"/>
      <w:numFmt w:val="lowerLetter"/>
      <w:lvlText w:val="%2."/>
      <w:lvlJc w:val="left"/>
      <w:pPr>
        <w:ind w:left="1440" w:hanging="360"/>
      </w:pPr>
    </w:lvl>
    <w:lvl w:ilvl="2" w:tplc="21368810" w:tentative="1">
      <w:start w:val="1"/>
      <w:numFmt w:val="lowerRoman"/>
      <w:lvlText w:val="%3."/>
      <w:lvlJc w:val="right"/>
      <w:pPr>
        <w:ind w:left="2160" w:hanging="180"/>
      </w:pPr>
    </w:lvl>
    <w:lvl w:ilvl="3" w:tplc="21368810" w:tentative="1">
      <w:start w:val="1"/>
      <w:numFmt w:val="decimal"/>
      <w:lvlText w:val="%4."/>
      <w:lvlJc w:val="left"/>
      <w:pPr>
        <w:ind w:left="2880" w:hanging="360"/>
      </w:pPr>
    </w:lvl>
    <w:lvl w:ilvl="4" w:tplc="21368810" w:tentative="1">
      <w:start w:val="1"/>
      <w:numFmt w:val="lowerLetter"/>
      <w:lvlText w:val="%5."/>
      <w:lvlJc w:val="left"/>
      <w:pPr>
        <w:ind w:left="3600" w:hanging="360"/>
      </w:pPr>
    </w:lvl>
    <w:lvl w:ilvl="5" w:tplc="21368810" w:tentative="1">
      <w:start w:val="1"/>
      <w:numFmt w:val="lowerRoman"/>
      <w:lvlText w:val="%6."/>
      <w:lvlJc w:val="right"/>
      <w:pPr>
        <w:ind w:left="4320" w:hanging="180"/>
      </w:pPr>
    </w:lvl>
    <w:lvl w:ilvl="6" w:tplc="21368810" w:tentative="1">
      <w:start w:val="1"/>
      <w:numFmt w:val="decimal"/>
      <w:lvlText w:val="%7."/>
      <w:lvlJc w:val="left"/>
      <w:pPr>
        <w:ind w:left="5040" w:hanging="360"/>
      </w:pPr>
    </w:lvl>
    <w:lvl w:ilvl="7" w:tplc="21368810" w:tentative="1">
      <w:start w:val="1"/>
      <w:numFmt w:val="lowerLetter"/>
      <w:lvlText w:val="%8."/>
      <w:lvlJc w:val="left"/>
      <w:pPr>
        <w:ind w:left="5760" w:hanging="360"/>
      </w:pPr>
    </w:lvl>
    <w:lvl w:ilvl="8" w:tplc="21368810" w:tentative="1">
      <w:start w:val="1"/>
      <w:numFmt w:val="lowerRoman"/>
      <w:lvlText w:val="%9."/>
      <w:lvlJc w:val="right"/>
      <w:pPr>
        <w:ind w:left="6480" w:hanging="180"/>
      </w:pPr>
    </w:lvl>
  </w:abstractNum>
  <w:abstractNum w:abstractNumId="20810">
    <w:multiLevelType w:val="hybridMultilevel"/>
    <w:lvl w:ilvl="0" w:tplc="96616976">
      <w:start w:val="1"/>
      <w:numFmt w:val="decimal"/>
      <w:lvlText w:val="%1."/>
      <w:lvlJc w:val="left"/>
      <w:pPr>
        <w:ind w:left="720" w:hanging="360"/>
      </w:pPr>
    </w:lvl>
    <w:lvl w:ilvl="1" w:tplc="96616976" w:tentative="1">
      <w:start w:val="1"/>
      <w:numFmt w:val="lowerLetter"/>
      <w:lvlText w:val="%2."/>
      <w:lvlJc w:val="left"/>
      <w:pPr>
        <w:ind w:left="1440" w:hanging="360"/>
      </w:pPr>
    </w:lvl>
    <w:lvl w:ilvl="2" w:tplc="96616976" w:tentative="1">
      <w:start w:val="1"/>
      <w:numFmt w:val="lowerRoman"/>
      <w:lvlText w:val="%3."/>
      <w:lvlJc w:val="right"/>
      <w:pPr>
        <w:ind w:left="2160" w:hanging="180"/>
      </w:pPr>
    </w:lvl>
    <w:lvl w:ilvl="3" w:tplc="96616976" w:tentative="1">
      <w:start w:val="1"/>
      <w:numFmt w:val="decimal"/>
      <w:lvlText w:val="%4."/>
      <w:lvlJc w:val="left"/>
      <w:pPr>
        <w:ind w:left="2880" w:hanging="360"/>
      </w:pPr>
    </w:lvl>
    <w:lvl w:ilvl="4" w:tplc="96616976" w:tentative="1">
      <w:start w:val="1"/>
      <w:numFmt w:val="lowerLetter"/>
      <w:lvlText w:val="%5."/>
      <w:lvlJc w:val="left"/>
      <w:pPr>
        <w:ind w:left="3600" w:hanging="360"/>
      </w:pPr>
    </w:lvl>
    <w:lvl w:ilvl="5" w:tplc="96616976" w:tentative="1">
      <w:start w:val="1"/>
      <w:numFmt w:val="lowerRoman"/>
      <w:lvlText w:val="%6."/>
      <w:lvlJc w:val="right"/>
      <w:pPr>
        <w:ind w:left="4320" w:hanging="180"/>
      </w:pPr>
    </w:lvl>
    <w:lvl w:ilvl="6" w:tplc="96616976" w:tentative="1">
      <w:start w:val="1"/>
      <w:numFmt w:val="decimal"/>
      <w:lvlText w:val="%7."/>
      <w:lvlJc w:val="left"/>
      <w:pPr>
        <w:ind w:left="5040" w:hanging="360"/>
      </w:pPr>
    </w:lvl>
    <w:lvl w:ilvl="7" w:tplc="96616976" w:tentative="1">
      <w:start w:val="1"/>
      <w:numFmt w:val="lowerLetter"/>
      <w:lvlText w:val="%8."/>
      <w:lvlJc w:val="left"/>
      <w:pPr>
        <w:ind w:left="5760" w:hanging="360"/>
      </w:pPr>
    </w:lvl>
    <w:lvl w:ilvl="8" w:tplc="96616976" w:tentative="1">
      <w:start w:val="1"/>
      <w:numFmt w:val="lowerRoman"/>
      <w:lvlText w:val="%9."/>
      <w:lvlJc w:val="right"/>
      <w:pPr>
        <w:ind w:left="6480" w:hanging="180"/>
      </w:pPr>
    </w:lvl>
  </w:abstractNum>
  <w:abstractNum w:abstractNumId="20809">
    <w:multiLevelType w:val="hybridMultilevel"/>
    <w:lvl w:ilvl="0" w:tplc="24053766">
      <w:start w:val="1"/>
      <w:numFmt w:val="decimal"/>
      <w:lvlText w:val="%1."/>
      <w:lvlJc w:val="left"/>
      <w:pPr>
        <w:ind w:left="720" w:hanging="360"/>
      </w:pPr>
    </w:lvl>
    <w:lvl w:ilvl="1" w:tplc="24053766" w:tentative="1">
      <w:start w:val="1"/>
      <w:numFmt w:val="lowerLetter"/>
      <w:lvlText w:val="%2."/>
      <w:lvlJc w:val="left"/>
      <w:pPr>
        <w:ind w:left="1440" w:hanging="360"/>
      </w:pPr>
    </w:lvl>
    <w:lvl w:ilvl="2" w:tplc="24053766" w:tentative="1">
      <w:start w:val="1"/>
      <w:numFmt w:val="lowerRoman"/>
      <w:lvlText w:val="%3."/>
      <w:lvlJc w:val="right"/>
      <w:pPr>
        <w:ind w:left="2160" w:hanging="180"/>
      </w:pPr>
    </w:lvl>
    <w:lvl w:ilvl="3" w:tplc="24053766" w:tentative="1">
      <w:start w:val="1"/>
      <w:numFmt w:val="decimal"/>
      <w:lvlText w:val="%4."/>
      <w:lvlJc w:val="left"/>
      <w:pPr>
        <w:ind w:left="2880" w:hanging="360"/>
      </w:pPr>
    </w:lvl>
    <w:lvl w:ilvl="4" w:tplc="24053766" w:tentative="1">
      <w:start w:val="1"/>
      <w:numFmt w:val="lowerLetter"/>
      <w:lvlText w:val="%5."/>
      <w:lvlJc w:val="left"/>
      <w:pPr>
        <w:ind w:left="3600" w:hanging="360"/>
      </w:pPr>
    </w:lvl>
    <w:lvl w:ilvl="5" w:tplc="24053766" w:tentative="1">
      <w:start w:val="1"/>
      <w:numFmt w:val="lowerRoman"/>
      <w:lvlText w:val="%6."/>
      <w:lvlJc w:val="right"/>
      <w:pPr>
        <w:ind w:left="4320" w:hanging="180"/>
      </w:pPr>
    </w:lvl>
    <w:lvl w:ilvl="6" w:tplc="24053766" w:tentative="1">
      <w:start w:val="1"/>
      <w:numFmt w:val="decimal"/>
      <w:lvlText w:val="%7."/>
      <w:lvlJc w:val="left"/>
      <w:pPr>
        <w:ind w:left="5040" w:hanging="360"/>
      </w:pPr>
    </w:lvl>
    <w:lvl w:ilvl="7" w:tplc="24053766" w:tentative="1">
      <w:start w:val="1"/>
      <w:numFmt w:val="lowerLetter"/>
      <w:lvlText w:val="%8."/>
      <w:lvlJc w:val="left"/>
      <w:pPr>
        <w:ind w:left="5760" w:hanging="360"/>
      </w:pPr>
    </w:lvl>
    <w:lvl w:ilvl="8" w:tplc="24053766" w:tentative="1">
      <w:start w:val="1"/>
      <w:numFmt w:val="lowerRoman"/>
      <w:lvlText w:val="%9."/>
      <w:lvlJc w:val="right"/>
      <w:pPr>
        <w:ind w:left="6480" w:hanging="180"/>
      </w:pPr>
    </w:lvl>
  </w:abstractNum>
  <w:abstractNum w:abstractNumId="20808">
    <w:multiLevelType w:val="hybridMultilevel"/>
    <w:lvl w:ilvl="0" w:tplc="92876090">
      <w:start w:val="1"/>
      <w:numFmt w:val="decimal"/>
      <w:lvlText w:val="%1."/>
      <w:lvlJc w:val="left"/>
      <w:pPr>
        <w:ind w:left="720" w:hanging="360"/>
      </w:pPr>
    </w:lvl>
    <w:lvl w:ilvl="1" w:tplc="92876090" w:tentative="1">
      <w:start w:val="1"/>
      <w:numFmt w:val="lowerLetter"/>
      <w:lvlText w:val="%2."/>
      <w:lvlJc w:val="left"/>
      <w:pPr>
        <w:ind w:left="1440" w:hanging="360"/>
      </w:pPr>
    </w:lvl>
    <w:lvl w:ilvl="2" w:tplc="92876090" w:tentative="1">
      <w:start w:val="1"/>
      <w:numFmt w:val="lowerRoman"/>
      <w:lvlText w:val="%3."/>
      <w:lvlJc w:val="right"/>
      <w:pPr>
        <w:ind w:left="2160" w:hanging="180"/>
      </w:pPr>
    </w:lvl>
    <w:lvl w:ilvl="3" w:tplc="92876090" w:tentative="1">
      <w:start w:val="1"/>
      <w:numFmt w:val="decimal"/>
      <w:lvlText w:val="%4."/>
      <w:lvlJc w:val="left"/>
      <w:pPr>
        <w:ind w:left="2880" w:hanging="360"/>
      </w:pPr>
    </w:lvl>
    <w:lvl w:ilvl="4" w:tplc="92876090" w:tentative="1">
      <w:start w:val="1"/>
      <w:numFmt w:val="lowerLetter"/>
      <w:lvlText w:val="%5."/>
      <w:lvlJc w:val="left"/>
      <w:pPr>
        <w:ind w:left="3600" w:hanging="360"/>
      </w:pPr>
    </w:lvl>
    <w:lvl w:ilvl="5" w:tplc="92876090" w:tentative="1">
      <w:start w:val="1"/>
      <w:numFmt w:val="lowerRoman"/>
      <w:lvlText w:val="%6."/>
      <w:lvlJc w:val="right"/>
      <w:pPr>
        <w:ind w:left="4320" w:hanging="180"/>
      </w:pPr>
    </w:lvl>
    <w:lvl w:ilvl="6" w:tplc="92876090" w:tentative="1">
      <w:start w:val="1"/>
      <w:numFmt w:val="decimal"/>
      <w:lvlText w:val="%7."/>
      <w:lvlJc w:val="left"/>
      <w:pPr>
        <w:ind w:left="5040" w:hanging="360"/>
      </w:pPr>
    </w:lvl>
    <w:lvl w:ilvl="7" w:tplc="92876090" w:tentative="1">
      <w:start w:val="1"/>
      <w:numFmt w:val="lowerLetter"/>
      <w:lvlText w:val="%8."/>
      <w:lvlJc w:val="left"/>
      <w:pPr>
        <w:ind w:left="5760" w:hanging="360"/>
      </w:pPr>
    </w:lvl>
    <w:lvl w:ilvl="8" w:tplc="92876090" w:tentative="1">
      <w:start w:val="1"/>
      <w:numFmt w:val="lowerRoman"/>
      <w:lvlText w:val="%9."/>
      <w:lvlJc w:val="right"/>
      <w:pPr>
        <w:ind w:left="6480" w:hanging="180"/>
      </w:pPr>
    </w:lvl>
  </w:abstractNum>
  <w:abstractNum w:abstractNumId="20807">
    <w:multiLevelType w:val="hybridMultilevel"/>
    <w:lvl w:ilvl="0" w:tplc="52202040">
      <w:start w:val="1"/>
      <w:numFmt w:val="decimal"/>
      <w:lvlText w:val="%1."/>
      <w:lvlJc w:val="left"/>
      <w:pPr>
        <w:ind w:left="720" w:hanging="360"/>
      </w:pPr>
    </w:lvl>
    <w:lvl w:ilvl="1" w:tplc="52202040" w:tentative="1">
      <w:start w:val="1"/>
      <w:numFmt w:val="lowerLetter"/>
      <w:lvlText w:val="%2."/>
      <w:lvlJc w:val="left"/>
      <w:pPr>
        <w:ind w:left="1440" w:hanging="360"/>
      </w:pPr>
    </w:lvl>
    <w:lvl w:ilvl="2" w:tplc="52202040" w:tentative="1">
      <w:start w:val="1"/>
      <w:numFmt w:val="lowerRoman"/>
      <w:lvlText w:val="%3."/>
      <w:lvlJc w:val="right"/>
      <w:pPr>
        <w:ind w:left="2160" w:hanging="180"/>
      </w:pPr>
    </w:lvl>
    <w:lvl w:ilvl="3" w:tplc="52202040" w:tentative="1">
      <w:start w:val="1"/>
      <w:numFmt w:val="decimal"/>
      <w:lvlText w:val="%4."/>
      <w:lvlJc w:val="left"/>
      <w:pPr>
        <w:ind w:left="2880" w:hanging="360"/>
      </w:pPr>
    </w:lvl>
    <w:lvl w:ilvl="4" w:tplc="52202040" w:tentative="1">
      <w:start w:val="1"/>
      <w:numFmt w:val="lowerLetter"/>
      <w:lvlText w:val="%5."/>
      <w:lvlJc w:val="left"/>
      <w:pPr>
        <w:ind w:left="3600" w:hanging="360"/>
      </w:pPr>
    </w:lvl>
    <w:lvl w:ilvl="5" w:tplc="52202040" w:tentative="1">
      <w:start w:val="1"/>
      <w:numFmt w:val="lowerRoman"/>
      <w:lvlText w:val="%6."/>
      <w:lvlJc w:val="right"/>
      <w:pPr>
        <w:ind w:left="4320" w:hanging="180"/>
      </w:pPr>
    </w:lvl>
    <w:lvl w:ilvl="6" w:tplc="52202040" w:tentative="1">
      <w:start w:val="1"/>
      <w:numFmt w:val="decimal"/>
      <w:lvlText w:val="%7."/>
      <w:lvlJc w:val="left"/>
      <w:pPr>
        <w:ind w:left="5040" w:hanging="360"/>
      </w:pPr>
    </w:lvl>
    <w:lvl w:ilvl="7" w:tplc="52202040" w:tentative="1">
      <w:start w:val="1"/>
      <w:numFmt w:val="lowerLetter"/>
      <w:lvlText w:val="%8."/>
      <w:lvlJc w:val="left"/>
      <w:pPr>
        <w:ind w:left="5760" w:hanging="360"/>
      </w:pPr>
    </w:lvl>
    <w:lvl w:ilvl="8" w:tplc="52202040" w:tentative="1">
      <w:start w:val="1"/>
      <w:numFmt w:val="lowerRoman"/>
      <w:lvlText w:val="%9."/>
      <w:lvlJc w:val="right"/>
      <w:pPr>
        <w:ind w:left="6480" w:hanging="180"/>
      </w:pPr>
    </w:lvl>
  </w:abstractNum>
  <w:abstractNum w:abstractNumId="20806">
    <w:multiLevelType w:val="hybridMultilevel"/>
    <w:lvl w:ilvl="0" w:tplc="81730511">
      <w:start w:val="1"/>
      <w:numFmt w:val="decimal"/>
      <w:lvlText w:val="%1."/>
      <w:lvlJc w:val="left"/>
      <w:pPr>
        <w:ind w:left="720" w:hanging="360"/>
      </w:pPr>
    </w:lvl>
    <w:lvl w:ilvl="1" w:tplc="81730511" w:tentative="1">
      <w:start w:val="1"/>
      <w:numFmt w:val="lowerLetter"/>
      <w:lvlText w:val="%2."/>
      <w:lvlJc w:val="left"/>
      <w:pPr>
        <w:ind w:left="1440" w:hanging="360"/>
      </w:pPr>
    </w:lvl>
    <w:lvl w:ilvl="2" w:tplc="81730511" w:tentative="1">
      <w:start w:val="1"/>
      <w:numFmt w:val="lowerRoman"/>
      <w:lvlText w:val="%3."/>
      <w:lvlJc w:val="right"/>
      <w:pPr>
        <w:ind w:left="2160" w:hanging="180"/>
      </w:pPr>
    </w:lvl>
    <w:lvl w:ilvl="3" w:tplc="81730511" w:tentative="1">
      <w:start w:val="1"/>
      <w:numFmt w:val="decimal"/>
      <w:lvlText w:val="%4."/>
      <w:lvlJc w:val="left"/>
      <w:pPr>
        <w:ind w:left="2880" w:hanging="360"/>
      </w:pPr>
    </w:lvl>
    <w:lvl w:ilvl="4" w:tplc="81730511" w:tentative="1">
      <w:start w:val="1"/>
      <w:numFmt w:val="lowerLetter"/>
      <w:lvlText w:val="%5."/>
      <w:lvlJc w:val="left"/>
      <w:pPr>
        <w:ind w:left="3600" w:hanging="360"/>
      </w:pPr>
    </w:lvl>
    <w:lvl w:ilvl="5" w:tplc="81730511" w:tentative="1">
      <w:start w:val="1"/>
      <w:numFmt w:val="lowerRoman"/>
      <w:lvlText w:val="%6."/>
      <w:lvlJc w:val="right"/>
      <w:pPr>
        <w:ind w:left="4320" w:hanging="180"/>
      </w:pPr>
    </w:lvl>
    <w:lvl w:ilvl="6" w:tplc="81730511" w:tentative="1">
      <w:start w:val="1"/>
      <w:numFmt w:val="decimal"/>
      <w:lvlText w:val="%7."/>
      <w:lvlJc w:val="left"/>
      <w:pPr>
        <w:ind w:left="5040" w:hanging="360"/>
      </w:pPr>
    </w:lvl>
    <w:lvl w:ilvl="7" w:tplc="81730511" w:tentative="1">
      <w:start w:val="1"/>
      <w:numFmt w:val="lowerLetter"/>
      <w:lvlText w:val="%8."/>
      <w:lvlJc w:val="left"/>
      <w:pPr>
        <w:ind w:left="5760" w:hanging="360"/>
      </w:pPr>
    </w:lvl>
    <w:lvl w:ilvl="8" w:tplc="81730511" w:tentative="1">
      <w:start w:val="1"/>
      <w:numFmt w:val="lowerRoman"/>
      <w:lvlText w:val="%9."/>
      <w:lvlJc w:val="right"/>
      <w:pPr>
        <w:ind w:left="6480" w:hanging="180"/>
      </w:pPr>
    </w:lvl>
  </w:abstractNum>
  <w:abstractNum w:abstractNumId="20805">
    <w:multiLevelType w:val="hybridMultilevel"/>
    <w:lvl w:ilvl="0" w:tplc="92413120">
      <w:start w:val="1"/>
      <w:numFmt w:val="decimal"/>
      <w:lvlText w:val="%1."/>
      <w:lvlJc w:val="left"/>
      <w:pPr>
        <w:ind w:left="720" w:hanging="360"/>
      </w:pPr>
    </w:lvl>
    <w:lvl w:ilvl="1" w:tplc="92413120" w:tentative="1">
      <w:start w:val="1"/>
      <w:numFmt w:val="lowerLetter"/>
      <w:lvlText w:val="%2."/>
      <w:lvlJc w:val="left"/>
      <w:pPr>
        <w:ind w:left="1440" w:hanging="360"/>
      </w:pPr>
    </w:lvl>
    <w:lvl w:ilvl="2" w:tplc="92413120" w:tentative="1">
      <w:start w:val="1"/>
      <w:numFmt w:val="lowerRoman"/>
      <w:lvlText w:val="%3."/>
      <w:lvlJc w:val="right"/>
      <w:pPr>
        <w:ind w:left="2160" w:hanging="180"/>
      </w:pPr>
    </w:lvl>
    <w:lvl w:ilvl="3" w:tplc="92413120" w:tentative="1">
      <w:start w:val="1"/>
      <w:numFmt w:val="decimal"/>
      <w:lvlText w:val="%4."/>
      <w:lvlJc w:val="left"/>
      <w:pPr>
        <w:ind w:left="2880" w:hanging="360"/>
      </w:pPr>
    </w:lvl>
    <w:lvl w:ilvl="4" w:tplc="92413120" w:tentative="1">
      <w:start w:val="1"/>
      <w:numFmt w:val="lowerLetter"/>
      <w:lvlText w:val="%5."/>
      <w:lvlJc w:val="left"/>
      <w:pPr>
        <w:ind w:left="3600" w:hanging="360"/>
      </w:pPr>
    </w:lvl>
    <w:lvl w:ilvl="5" w:tplc="92413120" w:tentative="1">
      <w:start w:val="1"/>
      <w:numFmt w:val="lowerRoman"/>
      <w:lvlText w:val="%6."/>
      <w:lvlJc w:val="right"/>
      <w:pPr>
        <w:ind w:left="4320" w:hanging="180"/>
      </w:pPr>
    </w:lvl>
    <w:lvl w:ilvl="6" w:tplc="92413120" w:tentative="1">
      <w:start w:val="1"/>
      <w:numFmt w:val="decimal"/>
      <w:lvlText w:val="%7."/>
      <w:lvlJc w:val="left"/>
      <w:pPr>
        <w:ind w:left="5040" w:hanging="360"/>
      </w:pPr>
    </w:lvl>
    <w:lvl w:ilvl="7" w:tplc="92413120" w:tentative="1">
      <w:start w:val="1"/>
      <w:numFmt w:val="lowerLetter"/>
      <w:lvlText w:val="%8."/>
      <w:lvlJc w:val="left"/>
      <w:pPr>
        <w:ind w:left="5760" w:hanging="360"/>
      </w:pPr>
    </w:lvl>
    <w:lvl w:ilvl="8" w:tplc="92413120" w:tentative="1">
      <w:start w:val="1"/>
      <w:numFmt w:val="lowerRoman"/>
      <w:lvlText w:val="%9."/>
      <w:lvlJc w:val="right"/>
      <w:pPr>
        <w:ind w:left="6480" w:hanging="180"/>
      </w:pPr>
    </w:lvl>
  </w:abstractNum>
  <w:abstractNum w:abstractNumId="20804">
    <w:multiLevelType w:val="hybridMultilevel"/>
    <w:lvl w:ilvl="0" w:tplc="56224797">
      <w:start w:val="1"/>
      <w:numFmt w:val="decimal"/>
      <w:lvlText w:val="%1."/>
      <w:lvlJc w:val="left"/>
      <w:pPr>
        <w:ind w:left="720" w:hanging="360"/>
      </w:pPr>
    </w:lvl>
    <w:lvl w:ilvl="1" w:tplc="56224797" w:tentative="1">
      <w:start w:val="1"/>
      <w:numFmt w:val="lowerLetter"/>
      <w:lvlText w:val="%2."/>
      <w:lvlJc w:val="left"/>
      <w:pPr>
        <w:ind w:left="1440" w:hanging="360"/>
      </w:pPr>
    </w:lvl>
    <w:lvl w:ilvl="2" w:tplc="56224797" w:tentative="1">
      <w:start w:val="1"/>
      <w:numFmt w:val="lowerRoman"/>
      <w:lvlText w:val="%3."/>
      <w:lvlJc w:val="right"/>
      <w:pPr>
        <w:ind w:left="2160" w:hanging="180"/>
      </w:pPr>
    </w:lvl>
    <w:lvl w:ilvl="3" w:tplc="56224797" w:tentative="1">
      <w:start w:val="1"/>
      <w:numFmt w:val="decimal"/>
      <w:lvlText w:val="%4."/>
      <w:lvlJc w:val="left"/>
      <w:pPr>
        <w:ind w:left="2880" w:hanging="360"/>
      </w:pPr>
    </w:lvl>
    <w:lvl w:ilvl="4" w:tplc="56224797" w:tentative="1">
      <w:start w:val="1"/>
      <w:numFmt w:val="lowerLetter"/>
      <w:lvlText w:val="%5."/>
      <w:lvlJc w:val="left"/>
      <w:pPr>
        <w:ind w:left="3600" w:hanging="360"/>
      </w:pPr>
    </w:lvl>
    <w:lvl w:ilvl="5" w:tplc="56224797" w:tentative="1">
      <w:start w:val="1"/>
      <w:numFmt w:val="lowerRoman"/>
      <w:lvlText w:val="%6."/>
      <w:lvlJc w:val="right"/>
      <w:pPr>
        <w:ind w:left="4320" w:hanging="180"/>
      </w:pPr>
    </w:lvl>
    <w:lvl w:ilvl="6" w:tplc="56224797" w:tentative="1">
      <w:start w:val="1"/>
      <w:numFmt w:val="decimal"/>
      <w:lvlText w:val="%7."/>
      <w:lvlJc w:val="left"/>
      <w:pPr>
        <w:ind w:left="5040" w:hanging="360"/>
      </w:pPr>
    </w:lvl>
    <w:lvl w:ilvl="7" w:tplc="56224797" w:tentative="1">
      <w:start w:val="1"/>
      <w:numFmt w:val="lowerLetter"/>
      <w:lvlText w:val="%8."/>
      <w:lvlJc w:val="left"/>
      <w:pPr>
        <w:ind w:left="5760" w:hanging="360"/>
      </w:pPr>
    </w:lvl>
    <w:lvl w:ilvl="8" w:tplc="56224797" w:tentative="1">
      <w:start w:val="1"/>
      <w:numFmt w:val="lowerRoman"/>
      <w:lvlText w:val="%9."/>
      <w:lvlJc w:val="right"/>
      <w:pPr>
        <w:ind w:left="6480" w:hanging="180"/>
      </w:pPr>
    </w:lvl>
  </w:abstractNum>
  <w:abstractNum w:abstractNumId="20803">
    <w:multiLevelType w:val="hybridMultilevel"/>
    <w:lvl w:ilvl="0" w:tplc="10837989">
      <w:start w:val="1"/>
      <w:numFmt w:val="decimal"/>
      <w:lvlText w:val="%1."/>
      <w:lvlJc w:val="left"/>
      <w:pPr>
        <w:ind w:left="720" w:hanging="360"/>
      </w:pPr>
    </w:lvl>
    <w:lvl w:ilvl="1" w:tplc="10837989" w:tentative="1">
      <w:start w:val="1"/>
      <w:numFmt w:val="lowerLetter"/>
      <w:lvlText w:val="%2."/>
      <w:lvlJc w:val="left"/>
      <w:pPr>
        <w:ind w:left="1440" w:hanging="360"/>
      </w:pPr>
    </w:lvl>
    <w:lvl w:ilvl="2" w:tplc="10837989" w:tentative="1">
      <w:start w:val="1"/>
      <w:numFmt w:val="lowerRoman"/>
      <w:lvlText w:val="%3."/>
      <w:lvlJc w:val="right"/>
      <w:pPr>
        <w:ind w:left="2160" w:hanging="180"/>
      </w:pPr>
    </w:lvl>
    <w:lvl w:ilvl="3" w:tplc="10837989" w:tentative="1">
      <w:start w:val="1"/>
      <w:numFmt w:val="decimal"/>
      <w:lvlText w:val="%4."/>
      <w:lvlJc w:val="left"/>
      <w:pPr>
        <w:ind w:left="2880" w:hanging="360"/>
      </w:pPr>
    </w:lvl>
    <w:lvl w:ilvl="4" w:tplc="10837989" w:tentative="1">
      <w:start w:val="1"/>
      <w:numFmt w:val="lowerLetter"/>
      <w:lvlText w:val="%5."/>
      <w:lvlJc w:val="left"/>
      <w:pPr>
        <w:ind w:left="3600" w:hanging="360"/>
      </w:pPr>
    </w:lvl>
    <w:lvl w:ilvl="5" w:tplc="10837989" w:tentative="1">
      <w:start w:val="1"/>
      <w:numFmt w:val="lowerRoman"/>
      <w:lvlText w:val="%6."/>
      <w:lvlJc w:val="right"/>
      <w:pPr>
        <w:ind w:left="4320" w:hanging="180"/>
      </w:pPr>
    </w:lvl>
    <w:lvl w:ilvl="6" w:tplc="10837989" w:tentative="1">
      <w:start w:val="1"/>
      <w:numFmt w:val="decimal"/>
      <w:lvlText w:val="%7."/>
      <w:lvlJc w:val="left"/>
      <w:pPr>
        <w:ind w:left="5040" w:hanging="360"/>
      </w:pPr>
    </w:lvl>
    <w:lvl w:ilvl="7" w:tplc="10837989" w:tentative="1">
      <w:start w:val="1"/>
      <w:numFmt w:val="lowerLetter"/>
      <w:lvlText w:val="%8."/>
      <w:lvlJc w:val="left"/>
      <w:pPr>
        <w:ind w:left="5760" w:hanging="360"/>
      </w:pPr>
    </w:lvl>
    <w:lvl w:ilvl="8" w:tplc="10837989" w:tentative="1">
      <w:start w:val="1"/>
      <w:numFmt w:val="lowerRoman"/>
      <w:lvlText w:val="%9."/>
      <w:lvlJc w:val="right"/>
      <w:pPr>
        <w:ind w:left="6480" w:hanging="180"/>
      </w:pPr>
    </w:lvl>
  </w:abstractNum>
  <w:abstractNum w:abstractNumId="20802">
    <w:multiLevelType w:val="hybridMultilevel"/>
    <w:lvl w:ilvl="0" w:tplc="74649361">
      <w:start w:val="1"/>
      <w:numFmt w:val="decimal"/>
      <w:lvlText w:val="%1."/>
      <w:lvlJc w:val="left"/>
      <w:pPr>
        <w:ind w:left="720" w:hanging="360"/>
      </w:pPr>
    </w:lvl>
    <w:lvl w:ilvl="1" w:tplc="74649361" w:tentative="1">
      <w:start w:val="1"/>
      <w:numFmt w:val="lowerLetter"/>
      <w:lvlText w:val="%2."/>
      <w:lvlJc w:val="left"/>
      <w:pPr>
        <w:ind w:left="1440" w:hanging="360"/>
      </w:pPr>
    </w:lvl>
    <w:lvl w:ilvl="2" w:tplc="74649361" w:tentative="1">
      <w:start w:val="1"/>
      <w:numFmt w:val="lowerRoman"/>
      <w:lvlText w:val="%3."/>
      <w:lvlJc w:val="right"/>
      <w:pPr>
        <w:ind w:left="2160" w:hanging="180"/>
      </w:pPr>
    </w:lvl>
    <w:lvl w:ilvl="3" w:tplc="74649361" w:tentative="1">
      <w:start w:val="1"/>
      <w:numFmt w:val="decimal"/>
      <w:lvlText w:val="%4."/>
      <w:lvlJc w:val="left"/>
      <w:pPr>
        <w:ind w:left="2880" w:hanging="360"/>
      </w:pPr>
    </w:lvl>
    <w:lvl w:ilvl="4" w:tplc="74649361" w:tentative="1">
      <w:start w:val="1"/>
      <w:numFmt w:val="lowerLetter"/>
      <w:lvlText w:val="%5."/>
      <w:lvlJc w:val="left"/>
      <w:pPr>
        <w:ind w:left="3600" w:hanging="360"/>
      </w:pPr>
    </w:lvl>
    <w:lvl w:ilvl="5" w:tplc="74649361" w:tentative="1">
      <w:start w:val="1"/>
      <w:numFmt w:val="lowerRoman"/>
      <w:lvlText w:val="%6."/>
      <w:lvlJc w:val="right"/>
      <w:pPr>
        <w:ind w:left="4320" w:hanging="180"/>
      </w:pPr>
    </w:lvl>
    <w:lvl w:ilvl="6" w:tplc="74649361" w:tentative="1">
      <w:start w:val="1"/>
      <w:numFmt w:val="decimal"/>
      <w:lvlText w:val="%7."/>
      <w:lvlJc w:val="left"/>
      <w:pPr>
        <w:ind w:left="5040" w:hanging="360"/>
      </w:pPr>
    </w:lvl>
    <w:lvl w:ilvl="7" w:tplc="74649361" w:tentative="1">
      <w:start w:val="1"/>
      <w:numFmt w:val="lowerLetter"/>
      <w:lvlText w:val="%8."/>
      <w:lvlJc w:val="left"/>
      <w:pPr>
        <w:ind w:left="5760" w:hanging="360"/>
      </w:pPr>
    </w:lvl>
    <w:lvl w:ilvl="8" w:tplc="74649361" w:tentative="1">
      <w:start w:val="1"/>
      <w:numFmt w:val="lowerRoman"/>
      <w:lvlText w:val="%9."/>
      <w:lvlJc w:val="right"/>
      <w:pPr>
        <w:ind w:left="6480" w:hanging="180"/>
      </w:pPr>
    </w:lvl>
  </w:abstractNum>
  <w:abstractNum w:abstractNumId="20801">
    <w:multiLevelType w:val="hybridMultilevel"/>
    <w:lvl w:ilvl="0" w:tplc="34603875">
      <w:start w:val="1"/>
      <w:numFmt w:val="decimal"/>
      <w:lvlText w:val="%1."/>
      <w:lvlJc w:val="left"/>
      <w:pPr>
        <w:ind w:left="720" w:hanging="360"/>
      </w:pPr>
    </w:lvl>
    <w:lvl w:ilvl="1" w:tplc="34603875" w:tentative="1">
      <w:start w:val="1"/>
      <w:numFmt w:val="lowerLetter"/>
      <w:lvlText w:val="%2."/>
      <w:lvlJc w:val="left"/>
      <w:pPr>
        <w:ind w:left="1440" w:hanging="360"/>
      </w:pPr>
    </w:lvl>
    <w:lvl w:ilvl="2" w:tplc="34603875" w:tentative="1">
      <w:start w:val="1"/>
      <w:numFmt w:val="lowerRoman"/>
      <w:lvlText w:val="%3."/>
      <w:lvlJc w:val="right"/>
      <w:pPr>
        <w:ind w:left="2160" w:hanging="180"/>
      </w:pPr>
    </w:lvl>
    <w:lvl w:ilvl="3" w:tplc="34603875" w:tentative="1">
      <w:start w:val="1"/>
      <w:numFmt w:val="decimal"/>
      <w:lvlText w:val="%4."/>
      <w:lvlJc w:val="left"/>
      <w:pPr>
        <w:ind w:left="2880" w:hanging="360"/>
      </w:pPr>
    </w:lvl>
    <w:lvl w:ilvl="4" w:tplc="34603875" w:tentative="1">
      <w:start w:val="1"/>
      <w:numFmt w:val="lowerLetter"/>
      <w:lvlText w:val="%5."/>
      <w:lvlJc w:val="left"/>
      <w:pPr>
        <w:ind w:left="3600" w:hanging="360"/>
      </w:pPr>
    </w:lvl>
    <w:lvl w:ilvl="5" w:tplc="34603875" w:tentative="1">
      <w:start w:val="1"/>
      <w:numFmt w:val="lowerRoman"/>
      <w:lvlText w:val="%6."/>
      <w:lvlJc w:val="right"/>
      <w:pPr>
        <w:ind w:left="4320" w:hanging="180"/>
      </w:pPr>
    </w:lvl>
    <w:lvl w:ilvl="6" w:tplc="34603875" w:tentative="1">
      <w:start w:val="1"/>
      <w:numFmt w:val="decimal"/>
      <w:lvlText w:val="%7."/>
      <w:lvlJc w:val="left"/>
      <w:pPr>
        <w:ind w:left="5040" w:hanging="360"/>
      </w:pPr>
    </w:lvl>
    <w:lvl w:ilvl="7" w:tplc="34603875" w:tentative="1">
      <w:start w:val="1"/>
      <w:numFmt w:val="lowerLetter"/>
      <w:lvlText w:val="%8."/>
      <w:lvlJc w:val="left"/>
      <w:pPr>
        <w:ind w:left="5760" w:hanging="360"/>
      </w:pPr>
    </w:lvl>
    <w:lvl w:ilvl="8" w:tplc="34603875" w:tentative="1">
      <w:start w:val="1"/>
      <w:numFmt w:val="lowerRoman"/>
      <w:lvlText w:val="%9."/>
      <w:lvlJc w:val="right"/>
      <w:pPr>
        <w:ind w:left="6480" w:hanging="180"/>
      </w:pPr>
    </w:lvl>
  </w:abstractNum>
  <w:abstractNum w:abstractNumId="20800">
    <w:multiLevelType w:val="hybridMultilevel"/>
    <w:lvl w:ilvl="0" w:tplc="80282746">
      <w:start w:val="1"/>
      <w:numFmt w:val="decimal"/>
      <w:lvlText w:val="%1."/>
      <w:lvlJc w:val="left"/>
      <w:pPr>
        <w:ind w:left="720" w:hanging="360"/>
      </w:pPr>
    </w:lvl>
    <w:lvl w:ilvl="1" w:tplc="80282746" w:tentative="1">
      <w:start w:val="1"/>
      <w:numFmt w:val="lowerLetter"/>
      <w:lvlText w:val="%2."/>
      <w:lvlJc w:val="left"/>
      <w:pPr>
        <w:ind w:left="1440" w:hanging="360"/>
      </w:pPr>
    </w:lvl>
    <w:lvl w:ilvl="2" w:tplc="80282746" w:tentative="1">
      <w:start w:val="1"/>
      <w:numFmt w:val="lowerRoman"/>
      <w:lvlText w:val="%3."/>
      <w:lvlJc w:val="right"/>
      <w:pPr>
        <w:ind w:left="2160" w:hanging="180"/>
      </w:pPr>
    </w:lvl>
    <w:lvl w:ilvl="3" w:tplc="80282746" w:tentative="1">
      <w:start w:val="1"/>
      <w:numFmt w:val="decimal"/>
      <w:lvlText w:val="%4."/>
      <w:lvlJc w:val="left"/>
      <w:pPr>
        <w:ind w:left="2880" w:hanging="360"/>
      </w:pPr>
    </w:lvl>
    <w:lvl w:ilvl="4" w:tplc="80282746" w:tentative="1">
      <w:start w:val="1"/>
      <w:numFmt w:val="lowerLetter"/>
      <w:lvlText w:val="%5."/>
      <w:lvlJc w:val="left"/>
      <w:pPr>
        <w:ind w:left="3600" w:hanging="360"/>
      </w:pPr>
    </w:lvl>
    <w:lvl w:ilvl="5" w:tplc="80282746" w:tentative="1">
      <w:start w:val="1"/>
      <w:numFmt w:val="lowerRoman"/>
      <w:lvlText w:val="%6."/>
      <w:lvlJc w:val="right"/>
      <w:pPr>
        <w:ind w:left="4320" w:hanging="180"/>
      </w:pPr>
    </w:lvl>
    <w:lvl w:ilvl="6" w:tplc="80282746" w:tentative="1">
      <w:start w:val="1"/>
      <w:numFmt w:val="decimal"/>
      <w:lvlText w:val="%7."/>
      <w:lvlJc w:val="left"/>
      <w:pPr>
        <w:ind w:left="5040" w:hanging="360"/>
      </w:pPr>
    </w:lvl>
    <w:lvl w:ilvl="7" w:tplc="80282746" w:tentative="1">
      <w:start w:val="1"/>
      <w:numFmt w:val="lowerLetter"/>
      <w:lvlText w:val="%8."/>
      <w:lvlJc w:val="left"/>
      <w:pPr>
        <w:ind w:left="5760" w:hanging="360"/>
      </w:pPr>
    </w:lvl>
    <w:lvl w:ilvl="8" w:tplc="80282746" w:tentative="1">
      <w:start w:val="1"/>
      <w:numFmt w:val="lowerRoman"/>
      <w:lvlText w:val="%9."/>
      <w:lvlJc w:val="right"/>
      <w:pPr>
        <w:ind w:left="6480" w:hanging="180"/>
      </w:pPr>
    </w:lvl>
  </w:abstractNum>
  <w:abstractNum w:abstractNumId="20799">
    <w:multiLevelType w:val="hybridMultilevel"/>
    <w:lvl w:ilvl="0" w:tplc="89756087">
      <w:start w:val="1"/>
      <w:numFmt w:val="decimal"/>
      <w:lvlText w:val="%1."/>
      <w:lvlJc w:val="left"/>
      <w:pPr>
        <w:ind w:left="720" w:hanging="360"/>
      </w:pPr>
    </w:lvl>
    <w:lvl w:ilvl="1" w:tplc="89756087" w:tentative="1">
      <w:start w:val="1"/>
      <w:numFmt w:val="lowerLetter"/>
      <w:lvlText w:val="%2."/>
      <w:lvlJc w:val="left"/>
      <w:pPr>
        <w:ind w:left="1440" w:hanging="360"/>
      </w:pPr>
    </w:lvl>
    <w:lvl w:ilvl="2" w:tplc="89756087" w:tentative="1">
      <w:start w:val="1"/>
      <w:numFmt w:val="lowerRoman"/>
      <w:lvlText w:val="%3."/>
      <w:lvlJc w:val="right"/>
      <w:pPr>
        <w:ind w:left="2160" w:hanging="180"/>
      </w:pPr>
    </w:lvl>
    <w:lvl w:ilvl="3" w:tplc="89756087" w:tentative="1">
      <w:start w:val="1"/>
      <w:numFmt w:val="decimal"/>
      <w:lvlText w:val="%4."/>
      <w:lvlJc w:val="left"/>
      <w:pPr>
        <w:ind w:left="2880" w:hanging="360"/>
      </w:pPr>
    </w:lvl>
    <w:lvl w:ilvl="4" w:tplc="89756087" w:tentative="1">
      <w:start w:val="1"/>
      <w:numFmt w:val="lowerLetter"/>
      <w:lvlText w:val="%5."/>
      <w:lvlJc w:val="left"/>
      <w:pPr>
        <w:ind w:left="3600" w:hanging="360"/>
      </w:pPr>
    </w:lvl>
    <w:lvl w:ilvl="5" w:tplc="89756087" w:tentative="1">
      <w:start w:val="1"/>
      <w:numFmt w:val="lowerRoman"/>
      <w:lvlText w:val="%6."/>
      <w:lvlJc w:val="right"/>
      <w:pPr>
        <w:ind w:left="4320" w:hanging="180"/>
      </w:pPr>
    </w:lvl>
    <w:lvl w:ilvl="6" w:tplc="89756087" w:tentative="1">
      <w:start w:val="1"/>
      <w:numFmt w:val="decimal"/>
      <w:lvlText w:val="%7."/>
      <w:lvlJc w:val="left"/>
      <w:pPr>
        <w:ind w:left="5040" w:hanging="360"/>
      </w:pPr>
    </w:lvl>
    <w:lvl w:ilvl="7" w:tplc="89756087" w:tentative="1">
      <w:start w:val="1"/>
      <w:numFmt w:val="lowerLetter"/>
      <w:lvlText w:val="%8."/>
      <w:lvlJc w:val="left"/>
      <w:pPr>
        <w:ind w:left="5760" w:hanging="360"/>
      </w:pPr>
    </w:lvl>
    <w:lvl w:ilvl="8" w:tplc="89756087" w:tentative="1">
      <w:start w:val="1"/>
      <w:numFmt w:val="lowerRoman"/>
      <w:lvlText w:val="%9."/>
      <w:lvlJc w:val="right"/>
      <w:pPr>
        <w:ind w:left="6480" w:hanging="180"/>
      </w:pPr>
    </w:lvl>
  </w:abstractNum>
  <w:abstractNum w:abstractNumId="20798">
    <w:multiLevelType w:val="hybridMultilevel"/>
    <w:lvl w:ilvl="0" w:tplc="27591581">
      <w:start w:val="1"/>
      <w:numFmt w:val="decimal"/>
      <w:lvlText w:val="%1."/>
      <w:lvlJc w:val="left"/>
      <w:pPr>
        <w:ind w:left="720" w:hanging="360"/>
      </w:pPr>
    </w:lvl>
    <w:lvl w:ilvl="1" w:tplc="27591581" w:tentative="1">
      <w:start w:val="1"/>
      <w:numFmt w:val="lowerLetter"/>
      <w:lvlText w:val="%2."/>
      <w:lvlJc w:val="left"/>
      <w:pPr>
        <w:ind w:left="1440" w:hanging="360"/>
      </w:pPr>
    </w:lvl>
    <w:lvl w:ilvl="2" w:tplc="27591581" w:tentative="1">
      <w:start w:val="1"/>
      <w:numFmt w:val="lowerRoman"/>
      <w:lvlText w:val="%3."/>
      <w:lvlJc w:val="right"/>
      <w:pPr>
        <w:ind w:left="2160" w:hanging="180"/>
      </w:pPr>
    </w:lvl>
    <w:lvl w:ilvl="3" w:tplc="27591581" w:tentative="1">
      <w:start w:val="1"/>
      <w:numFmt w:val="decimal"/>
      <w:lvlText w:val="%4."/>
      <w:lvlJc w:val="left"/>
      <w:pPr>
        <w:ind w:left="2880" w:hanging="360"/>
      </w:pPr>
    </w:lvl>
    <w:lvl w:ilvl="4" w:tplc="27591581" w:tentative="1">
      <w:start w:val="1"/>
      <w:numFmt w:val="lowerLetter"/>
      <w:lvlText w:val="%5."/>
      <w:lvlJc w:val="left"/>
      <w:pPr>
        <w:ind w:left="3600" w:hanging="360"/>
      </w:pPr>
    </w:lvl>
    <w:lvl w:ilvl="5" w:tplc="27591581" w:tentative="1">
      <w:start w:val="1"/>
      <w:numFmt w:val="lowerRoman"/>
      <w:lvlText w:val="%6."/>
      <w:lvlJc w:val="right"/>
      <w:pPr>
        <w:ind w:left="4320" w:hanging="180"/>
      </w:pPr>
    </w:lvl>
    <w:lvl w:ilvl="6" w:tplc="27591581" w:tentative="1">
      <w:start w:val="1"/>
      <w:numFmt w:val="decimal"/>
      <w:lvlText w:val="%7."/>
      <w:lvlJc w:val="left"/>
      <w:pPr>
        <w:ind w:left="5040" w:hanging="360"/>
      </w:pPr>
    </w:lvl>
    <w:lvl w:ilvl="7" w:tplc="27591581" w:tentative="1">
      <w:start w:val="1"/>
      <w:numFmt w:val="lowerLetter"/>
      <w:lvlText w:val="%8."/>
      <w:lvlJc w:val="left"/>
      <w:pPr>
        <w:ind w:left="5760" w:hanging="360"/>
      </w:pPr>
    </w:lvl>
    <w:lvl w:ilvl="8" w:tplc="27591581" w:tentative="1">
      <w:start w:val="1"/>
      <w:numFmt w:val="lowerRoman"/>
      <w:lvlText w:val="%9."/>
      <w:lvlJc w:val="right"/>
      <w:pPr>
        <w:ind w:left="6480" w:hanging="180"/>
      </w:pPr>
    </w:lvl>
  </w:abstractNum>
  <w:abstractNum w:abstractNumId="20797">
    <w:multiLevelType w:val="hybridMultilevel"/>
    <w:lvl w:ilvl="0" w:tplc="89456458">
      <w:start w:val="1"/>
      <w:numFmt w:val="decimal"/>
      <w:lvlText w:val="%1."/>
      <w:lvlJc w:val="left"/>
      <w:pPr>
        <w:ind w:left="720" w:hanging="360"/>
      </w:pPr>
    </w:lvl>
    <w:lvl w:ilvl="1" w:tplc="89456458" w:tentative="1">
      <w:start w:val="1"/>
      <w:numFmt w:val="lowerLetter"/>
      <w:lvlText w:val="%2."/>
      <w:lvlJc w:val="left"/>
      <w:pPr>
        <w:ind w:left="1440" w:hanging="360"/>
      </w:pPr>
    </w:lvl>
    <w:lvl w:ilvl="2" w:tplc="89456458" w:tentative="1">
      <w:start w:val="1"/>
      <w:numFmt w:val="lowerRoman"/>
      <w:lvlText w:val="%3."/>
      <w:lvlJc w:val="right"/>
      <w:pPr>
        <w:ind w:left="2160" w:hanging="180"/>
      </w:pPr>
    </w:lvl>
    <w:lvl w:ilvl="3" w:tplc="89456458" w:tentative="1">
      <w:start w:val="1"/>
      <w:numFmt w:val="decimal"/>
      <w:lvlText w:val="%4."/>
      <w:lvlJc w:val="left"/>
      <w:pPr>
        <w:ind w:left="2880" w:hanging="360"/>
      </w:pPr>
    </w:lvl>
    <w:lvl w:ilvl="4" w:tplc="89456458" w:tentative="1">
      <w:start w:val="1"/>
      <w:numFmt w:val="lowerLetter"/>
      <w:lvlText w:val="%5."/>
      <w:lvlJc w:val="left"/>
      <w:pPr>
        <w:ind w:left="3600" w:hanging="360"/>
      </w:pPr>
    </w:lvl>
    <w:lvl w:ilvl="5" w:tplc="89456458" w:tentative="1">
      <w:start w:val="1"/>
      <w:numFmt w:val="lowerRoman"/>
      <w:lvlText w:val="%6."/>
      <w:lvlJc w:val="right"/>
      <w:pPr>
        <w:ind w:left="4320" w:hanging="180"/>
      </w:pPr>
    </w:lvl>
    <w:lvl w:ilvl="6" w:tplc="89456458" w:tentative="1">
      <w:start w:val="1"/>
      <w:numFmt w:val="decimal"/>
      <w:lvlText w:val="%7."/>
      <w:lvlJc w:val="left"/>
      <w:pPr>
        <w:ind w:left="5040" w:hanging="360"/>
      </w:pPr>
    </w:lvl>
    <w:lvl w:ilvl="7" w:tplc="89456458" w:tentative="1">
      <w:start w:val="1"/>
      <w:numFmt w:val="lowerLetter"/>
      <w:lvlText w:val="%8."/>
      <w:lvlJc w:val="left"/>
      <w:pPr>
        <w:ind w:left="5760" w:hanging="360"/>
      </w:pPr>
    </w:lvl>
    <w:lvl w:ilvl="8" w:tplc="89456458" w:tentative="1">
      <w:start w:val="1"/>
      <w:numFmt w:val="lowerRoman"/>
      <w:lvlText w:val="%9."/>
      <w:lvlJc w:val="right"/>
      <w:pPr>
        <w:ind w:left="6480" w:hanging="180"/>
      </w:pPr>
    </w:lvl>
  </w:abstractNum>
  <w:abstractNum w:abstractNumId="20796">
    <w:multiLevelType w:val="hybridMultilevel"/>
    <w:lvl w:ilvl="0" w:tplc="45382364">
      <w:start w:val="1"/>
      <w:numFmt w:val="decimal"/>
      <w:lvlText w:val="%1."/>
      <w:lvlJc w:val="left"/>
      <w:pPr>
        <w:ind w:left="720" w:hanging="360"/>
      </w:pPr>
    </w:lvl>
    <w:lvl w:ilvl="1" w:tplc="45382364" w:tentative="1">
      <w:start w:val="1"/>
      <w:numFmt w:val="lowerLetter"/>
      <w:lvlText w:val="%2."/>
      <w:lvlJc w:val="left"/>
      <w:pPr>
        <w:ind w:left="1440" w:hanging="360"/>
      </w:pPr>
    </w:lvl>
    <w:lvl w:ilvl="2" w:tplc="45382364" w:tentative="1">
      <w:start w:val="1"/>
      <w:numFmt w:val="lowerRoman"/>
      <w:lvlText w:val="%3."/>
      <w:lvlJc w:val="right"/>
      <w:pPr>
        <w:ind w:left="2160" w:hanging="180"/>
      </w:pPr>
    </w:lvl>
    <w:lvl w:ilvl="3" w:tplc="45382364" w:tentative="1">
      <w:start w:val="1"/>
      <w:numFmt w:val="decimal"/>
      <w:lvlText w:val="%4."/>
      <w:lvlJc w:val="left"/>
      <w:pPr>
        <w:ind w:left="2880" w:hanging="360"/>
      </w:pPr>
    </w:lvl>
    <w:lvl w:ilvl="4" w:tplc="45382364" w:tentative="1">
      <w:start w:val="1"/>
      <w:numFmt w:val="lowerLetter"/>
      <w:lvlText w:val="%5."/>
      <w:lvlJc w:val="left"/>
      <w:pPr>
        <w:ind w:left="3600" w:hanging="360"/>
      </w:pPr>
    </w:lvl>
    <w:lvl w:ilvl="5" w:tplc="45382364" w:tentative="1">
      <w:start w:val="1"/>
      <w:numFmt w:val="lowerRoman"/>
      <w:lvlText w:val="%6."/>
      <w:lvlJc w:val="right"/>
      <w:pPr>
        <w:ind w:left="4320" w:hanging="180"/>
      </w:pPr>
    </w:lvl>
    <w:lvl w:ilvl="6" w:tplc="45382364" w:tentative="1">
      <w:start w:val="1"/>
      <w:numFmt w:val="decimal"/>
      <w:lvlText w:val="%7."/>
      <w:lvlJc w:val="left"/>
      <w:pPr>
        <w:ind w:left="5040" w:hanging="360"/>
      </w:pPr>
    </w:lvl>
    <w:lvl w:ilvl="7" w:tplc="45382364" w:tentative="1">
      <w:start w:val="1"/>
      <w:numFmt w:val="lowerLetter"/>
      <w:lvlText w:val="%8."/>
      <w:lvlJc w:val="left"/>
      <w:pPr>
        <w:ind w:left="5760" w:hanging="360"/>
      </w:pPr>
    </w:lvl>
    <w:lvl w:ilvl="8" w:tplc="45382364" w:tentative="1">
      <w:start w:val="1"/>
      <w:numFmt w:val="lowerRoman"/>
      <w:lvlText w:val="%9."/>
      <w:lvlJc w:val="right"/>
      <w:pPr>
        <w:ind w:left="6480" w:hanging="180"/>
      </w:pPr>
    </w:lvl>
  </w:abstractNum>
  <w:abstractNum w:abstractNumId="20795">
    <w:multiLevelType w:val="hybridMultilevel"/>
    <w:lvl w:ilvl="0" w:tplc="72654695">
      <w:start w:val="1"/>
      <w:numFmt w:val="decimal"/>
      <w:lvlText w:val="%1."/>
      <w:lvlJc w:val="left"/>
      <w:pPr>
        <w:ind w:left="720" w:hanging="360"/>
      </w:pPr>
    </w:lvl>
    <w:lvl w:ilvl="1" w:tplc="72654695" w:tentative="1">
      <w:start w:val="1"/>
      <w:numFmt w:val="lowerLetter"/>
      <w:lvlText w:val="%2."/>
      <w:lvlJc w:val="left"/>
      <w:pPr>
        <w:ind w:left="1440" w:hanging="360"/>
      </w:pPr>
    </w:lvl>
    <w:lvl w:ilvl="2" w:tplc="72654695" w:tentative="1">
      <w:start w:val="1"/>
      <w:numFmt w:val="lowerRoman"/>
      <w:lvlText w:val="%3."/>
      <w:lvlJc w:val="right"/>
      <w:pPr>
        <w:ind w:left="2160" w:hanging="180"/>
      </w:pPr>
    </w:lvl>
    <w:lvl w:ilvl="3" w:tplc="72654695" w:tentative="1">
      <w:start w:val="1"/>
      <w:numFmt w:val="decimal"/>
      <w:lvlText w:val="%4."/>
      <w:lvlJc w:val="left"/>
      <w:pPr>
        <w:ind w:left="2880" w:hanging="360"/>
      </w:pPr>
    </w:lvl>
    <w:lvl w:ilvl="4" w:tplc="72654695" w:tentative="1">
      <w:start w:val="1"/>
      <w:numFmt w:val="lowerLetter"/>
      <w:lvlText w:val="%5."/>
      <w:lvlJc w:val="left"/>
      <w:pPr>
        <w:ind w:left="3600" w:hanging="360"/>
      </w:pPr>
    </w:lvl>
    <w:lvl w:ilvl="5" w:tplc="72654695" w:tentative="1">
      <w:start w:val="1"/>
      <w:numFmt w:val="lowerRoman"/>
      <w:lvlText w:val="%6."/>
      <w:lvlJc w:val="right"/>
      <w:pPr>
        <w:ind w:left="4320" w:hanging="180"/>
      </w:pPr>
    </w:lvl>
    <w:lvl w:ilvl="6" w:tplc="72654695" w:tentative="1">
      <w:start w:val="1"/>
      <w:numFmt w:val="decimal"/>
      <w:lvlText w:val="%7."/>
      <w:lvlJc w:val="left"/>
      <w:pPr>
        <w:ind w:left="5040" w:hanging="360"/>
      </w:pPr>
    </w:lvl>
    <w:lvl w:ilvl="7" w:tplc="72654695" w:tentative="1">
      <w:start w:val="1"/>
      <w:numFmt w:val="lowerLetter"/>
      <w:lvlText w:val="%8."/>
      <w:lvlJc w:val="left"/>
      <w:pPr>
        <w:ind w:left="5760" w:hanging="360"/>
      </w:pPr>
    </w:lvl>
    <w:lvl w:ilvl="8" w:tplc="72654695" w:tentative="1">
      <w:start w:val="1"/>
      <w:numFmt w:val="lowerRoman"/>
      <w:lvlText w:val="%9."/>
      <w:lvlJc w:val="right"/>
      <w:pPr>
        <w:ind w:left="6480" w:hanging="180"/>
      </w:pPr>
    </w:lvl>
  </w:abstractNum>
  <w:abstractNum w:abstractNumId="20794">
    <w:multiLevelType w:val="hybridMultilevel"/>
    <w:lvl w:ilvl="0" w:tplc="94822709">
      <w:start w:val="1"/>
      <w:numFmt w:val="decimal"/>
      <w:lvlText w:val="%1."/>
      <w:lvlJc w:val="left"/>
      <w:pPr>
        <w:ind w:left="720" w:hanging="360"/>
      </w:pPr>
    </w:lvl>
    <w:lvl w:ilvl="1" w:tplc="94822709" w:tentative="1">
      <w:start w:val="1"/>
      <w:numFmt w:val="lowerLetter"/>
      <w:lvlText w:val="%2."/>
      <w:lvlJc w:val="left"/>
      <w:pPr>
        <w:ind w:left="1440" w:hanging="360"/>
      </w:pPr>
    </w:lvl>
    <w:lvl w:ilvl="2" w:tplc="94822709" w:tentative="1">
      <w:start w:val="1"/>
      <w:numFmt w:val="lowerRoman"/>
      <w:lvlText w:val="%3."/>
      <w:lvlJc w:val="right"/>
      <w:pPr>
        <w:ind w:left="2160" w:hanging="180"/>
      </w:pPr>
    </w:lvl>
    <w:lvl w:ilvl="3" w:tplc="94822709" w:tentative="1">
      <w:start w:val="1"/>
      <w:numFmt w:val="decimal"/>
      <w:lvlText w:val="%4."/>
      <w:lvlJc w:val="left"/>
      <w:pPr>
        <w:ind w:left="2880" w:hanging="360"/>
      </w:pPr>
    </w:lvl>
    <w:lvl w:ilvl="4" w:tplc="94822709" w:tentative="1">
      <w:start w:val="1"/>
      <w:numFmt w:val="lowerLetter"/>
      <w:lvlText w:val="%5."/>
      <w:lvlJc w:val="left"/>
      <w:pPr>
        <w:ind w:left="3600" w:hanging="360"/>
      </w:pPr>
    </w:lvl>
    <w:lvl w:ilvl="5" w:tplc="94822709" w:tentative="1">
      <w:start w:val="1"/>
      <w:numFmt w:val="lowerRoman"/>
      <w:lvlText w:val="%6."/>
      <w:lvlJc w:val="right"/>
      <w:pPr>
        <w:ind w:left="4320" w:hanging="180"/>
      </w:pPr>
    </w:lvl>
    <w:lvl w:ilvl="6" w:tplc="94822709" w:tentative="1">
      <w:start w:val="1"/>
      <w:numFmt w:val="decimal"/>
      <w:lvlText w:val="%7."/>
      <w:lvlJc w:val="left"/>
      <w:pPr>
        <w:ind w:left="5040" w:hanging="360"/>
      </w:pPr>
    </w:lvl>
    <w:lvl w:ilvl="7" w:tplc="94822709" w:tentative="1">
      <w:start w:val="1"/>
      <w:numFmt w:val="lowerLetter"/>
      <w:lvlText w:val="%8."/>
      <w:lvlJc w:val="left"/>
      <w:pPr>
        <w:ind w:left="5760" w:hanging="360"/>
      </w:pPr>
    </w:lvl>
    <w:lvl w:ilvl="8" w:tplc="94822709" w:tentative="1">
      <w:start w:val="1"/>
      <w:numFmt w:val="lowerRoman"/>
      <w:lvlText w:val="%9."/>
      <w:lvlJc w:val="right"/>
      <w:pPr>
        <w:ind w:left="6480" w:hanging="180"/>
      </w:pPr>
    </w:lvl>
  </w:abstractNum>
  <w:abstractNum w:abstractNumId="20793">
    <w:multiLevelType w:val="hybridMultilevel"/>
    <w:lvl w:ilvl="0" w:tplc="32424930">
      <w:start w:val="1"/>
      <w:numFmt w:val="decimal"/>
      <w:lvlText w:val="%1."/>
      <w:lvlJc w:val="left"/>
      <w:pPr>
        <w:ind w:left="720" w:hanging="360"/>
      </w:pPr>
    </w:lvl>
    <w:lvl w:ilvl="1" w:tplc="32424930" w:tentative="1">
      <w:start w:val="1"/>
      <w:numFmt w:val="lowerLetter"/>
      <w:lvlText w:val="%2."/>
      <w:lvlJc w:val="left"/>
      <w:pPr>
        <w:ind w:left="1440" w:hanging="360"/>
      </w:pPr>
    </w:lvl>
    <w:lvl w:ilvl="2" w:tplc="32424930" w:tentative="1">
      <w:start w:val="1"/>
      <w:numFmt w:val="lowerRoman"/>
      <w:lvlText w:val="%3."/>
      <w:lvlJc w:val="right"/>
      <w:pPr>
        <w:ind w:left="2160" w:hanging="180"/>
      </w:pPr>
    </w:lvl>
    <w:lvl w:ilvl="3" w:tplc="32424930" w:tentative="1">
      <w:start w:val="1"/>
      <w:numFmt w:val="decimal"/>
      <w:lvlText w:val="%4."/>
      <w:lvlJc w:val="left"/>
      <w:pPr>
        <w:ind w:left="2880" w:hanging="360"/>
      </w:pPr>
    </w:lvl>
    <w:lvl w:ilvl="4" w:tplc="32424930" w:tentative="1">
      <w:start w:val="1"/>
      <w:numFmt w:val="lowerLetter"/>
      <w:lvlText w:val="%5."/>
      <w:lvlJc w:val="left"/>
      <w:pPr>
        <w:ind w:left="3600" w:hanging="360"/>
      </w:pPr>
    </w:lvl>
    <w:lvl w:ilvl="5" w:tplc="32424930" w:tentative="1">
      <w:start w:val="1"/>
      <w:numFmt w:val="lowerRoman"/>
      <w:lvlText w:val="%6."/>
      <w:lvlJc w:val="right"/>
      <w:pPr>
        <w:ind w:left="4320" w:hanging="180"/>
      </w:pPr>
    </w:lvl>
    <w:lvl w:ilvl="6" w:tplc="32424930" w:tentative="1">
      <w:start w:val="1"/>
      <w:numFmt w:val="decimal"/>
      <w:lvlText w:val="%7."/>
      <w:lvlJc w:val="left"/>
      <w:pPr>
        <w:ind w:left="5040" w:hanging="360"/>
      </w:pPr>
    </w:lvl>
    <w:lvl w:ilvl="7" w:tplc="32424930" w:tentative="1">
      <w:start w:val="1"/>
      <w:numFmt w:val="lowerLetter"/>
      <w:lvlText w:val="%8."/>
      <w:lvlJc w:val="left"/>
      <w:pPr>
        <w:ind w:left="5760" w:hanging="360"/>
      </w:pPr>
    </w:lvl>
    <w:lvl w:ilvl="8" w:tplc="32424930" w:tentative="1">
      <w:start w:val="1"/>
      <w:numFmt w:val="lowerRoman"/>
      <w:lvlText w:val="%9."/>
      <w:lvlJc w:val="right"/>
      <w:pPr>
        <w:ind w:left="6480" w:hanging="180"/>
      </w:pPr>
    </w:lvl>
  </w:abstractNum>
  <w:abstractNum w:abstractNumId="20792">
    <w:multiLevelType w:val="hybridMultilevel"/>
    <w:lvl w:ilvl="0" w:tplc="42869543">
      <w:start w:val="1"/>
      <w:numFmt w:val="decimal"/>
      <w:lvlText w:val="%1."/>
      <w:lvlJc w:val="left"/>
      <w:pPr>
        <w:ind w:left="720" w:hanging="360"/>
      </w:pPr>
    </w:lvl>
    <w:lvl w:ilvl="1" w:tplc="42869543" w:tentative="1">
      <w:start w:val="1"/>
      <w:numFmt w:val="lowerLetter"/>
      <w:lvlText w:val="%2."/>
      <w:lvlJc w:val="left"/>
      <w:pPr>
        <w:ind w:left="1440" w:hanging="360"/>
      </w:pPr>
    </w:lvl>
    <w:lvl w:ilvl="2" w:tplc="42869543" w:tentative="1">
      <w:start w:val="1"/>
      <w:numFmt w:val="lowerRoman"/>
      <w:lvlText w:val="%3."/>
      <w:lvlJc w:val="right"/>
      <w:pPr>
        <w:ind w:left="2160" w:hanging="180"/>
      </w:pPr>
    </w:lvl>
    <w:lvl w:ilvl="3" w:tplc="42869543" w:tentative="1">
      <w:start w:val="1"/>
      <w:numFmt w:val="decimal"/>
      <w:lvlText w:val="%4."/>
      <w:lvlJc w:val="left"/>
      <w:pPr>
        <w:ind w:left="2880" w:hanging="360"/>
      </w:pPr>
    </w:lvl>
    <w:lvl w:ilvl="4" w:tplc="42869543" w:tentative="1">
      <w:start w:val="1"/>
      <w:numFmt w:val="lowerLetter"/>
      <w:lvlText w:val="%5."/>
      <w:lvlJc w:val="left"/>
      <w:pPr>
        <w:ind w:left="3600" w:hanging="360"/>
      </w:pPr>
    </w:lvl>
    <w:lvl w:ilvl="5" w:tplc="42869543" w:tentative="1">
      <w:start w:val="1"/>
      <w:numFmt w:val="lowerRoman"/>
      <w:lvlText w:val="%6."/>
      <w:lvlJc w:val="right"/>
      <w:pPr>
        <w:ind w:left="4320" w:hanging="180"/>
      </w:pPr>
    </w:lvl>
    <w:lvl w:ilvl="6" w:tplc="42869543" w:tentative="1">
      <w:start w:val="1"/>
      <w:numFmt w:val="decimal"/>
      <w:lvlText w:val="%7."/>
      <w:lvlJc w:val="left"/>
      <w:pPr>
        <w:ind w:left="5040" w:hanging="360"/>
      </w:pPr>
    </w:lvl>
    <w:lvl w:ilvl="7" w:tplc="42869543" w:tentative="1">
      <w:start w:val="1"/>
      <w:numFmt w:val="lowerLetter"/>
      <w:lvlText w:val="%8."/>
      <w:lvlJc w:val="left"/>
      <w:pPr>
        <w:ind w:left="5760" w:hanging="360"/>
      </w:pPr>
    </w:lvl>
    <w:lvl w:ilvl="8" w:tplc="42869543" w:tentative="1">
      <w:start w:val="1"/>
      <w:numFmt w:val="lowerRoman"/>
      <w:lvlText w:val="%9."/>
      <w:lvlJc w:val="right"/>
      <w:pPr>
        <w:ind w:left="6480" w:hanging="180"/>
      </w:pPr>
    </w:lvl>
  </w:abstractNum>
  <w:abstractNum w:abstractNumId="20791">
    <w:multiLevelType w:val="hybridMultilevel"/>
    <w:lvl w:ilvl="0" w:tplc="71367316">
      <w:start w:val="1"/>
      <w:numFmt w:val="decimal"/>
      <w:lvlText w:val="%1."/>
      <w:lvlJc w:val="left"/>
      <w:pPr>
        <w:ind w:left="720" w:hanging="360"/>
      </w:pPr>
    </w:lvl>
    <w:lvl w:ilvl="1" w:tplc="71367316" w:tentative="1">
      <w:start w:val="1"/>
      <w:numFmt w:val="lowerLetter"/>
      <w:lvlText w:val="%2."/>
      <w:lvlJc w:val="left"/>
      <w:pPr>
        <w:ind w:left="1440" w:hanging="360"/>
      </w:pPr>
    </w:lvl>
    <w:lvl w:ilvl="2" w:tplc="71367316" w:tentative="1">
      <w:start w:val="1"/>
      <w:numFmt w:val="lowerRoman"/>
      <w:lvlText w:val="%3."/>
      <w:lvlJc w:val="right"/>
      <w:pPr>
        <w:ind w:left="2160" w:hanging="180"/>
      </w:pPr>
    </w:lvl>
    <w:lvl w:ilvl="3" w:tplc="71367316" w:tentative="1">
      <w:start w:val="1"/>
      <w:numFmt w:val="decimal"/>
      <w:lvlText w:val="%4."/>
      <w:lvlJc w:val="left"/>
      <w:pPr>
        <w:ind w:left="2880" w:hanging="360"/>
      </w:pPr>
    </w:lvl>
    <w:lvl w:ilvl="4" w:tplc="71367316" w:tentative="1">
      <w:start w:val="1"/>
      <w:numFmt w:val="lowerLetter"/>
      <w:lvlText w:val="%5."/>
      <w:lvlJc w:val="left"/>
      <w:pPr>
        <w:ind w:left="3600" w:hanging="360"/>
      </w:pPr>
    </w:lvl>
    <w:lvl w:ilvl="5" w:tplc="71367316" w:tentative="1">
      <w:start w:val="1"/>
      <w:numFmt w:val="lowerRoman"/>
      <w:lvlText w:val="%6."/>
      <w:lvlJc w:val="right"/>
      <w:pPr>
        <w:ind w:left="4320" w:hanging="180"/>
      </w:pPr>
    </w:lvl>
    <w:lvl w:ilvl="6" w:tplc="71367316" w:tentative="1">
      <w:start w:val="1"/>
      <w:numFmt w:val="decimal"/>
      <w:lvlText w:val="%7."/>
      <w:lvlJc w:val="left"/>
      <w:pPr>
        <w:ind w:left="5040" w:hanging="360"/>
      </w:pPr>
    </w:lvl>
    <w:lvl w:ilvl="7" w:tplc="71367316" w:tentative="1">
      <w:start w:val="1"/>
      <w:numFmt w:val="lowerLetter"/>
      <w:lvlText w:val="%8."/>
      <w:lvlJc w:val="left"/>
      <w:pPr>
        <w:ind w:left="5760" w:hanging="360"/>
      </w:pPr>
    </w:lvl>
    <w:lvl w:ilvl="8" w:tplc="71367316" w:tentative="1">
      <w:start w:val="1"/>
      <w:numFmt w:val="lowerRoman"/>
      <w:lvlText w:val="%9."/>
      <w:lvlJc w:val="right"/>
      <w:pPr>
        <w:ind w:left="6480" w:hanging="180"/>
      </w:pPr>
    </w:lvl>
  </w:abstractNum>
  <w:abstractNum w:abstractNumId="20790">
    <w:multiLevelType w:val="hybridMultilevel"/>
    <w:lvl w:ilvl="0" w:tplc="73456521">
      <w:start w:val="1"/>
      <w:numFmt w:val="decimal"/>
      <w:lvlText w:val="%1."/>
      <w:lvlJc w:val="left"/>
      <w:pPr>
        <w:ind w:left="720" w:hanging="360"/>
      </w:pPr>
    </w:lvl>
    <w:lvl w:ilvl="1" w:tplc="73456521" w:tentative="1">
      <w:start w:val="1"/>
      <w:numFmt w:val="lowerLetter"/>
      <w:lvlText w:val="%2."/>
      <w:lvlJc w:val="left"/>
      <w:pPr>
        <w:ind w:left="1440" w:hanging="360"/>
      </w:pPr>
    </w:lvl>
    <w:lvl w:ilvl="2" w:tplc="73456521" w:tentative="1">
      <w:start w:val="1"/>
      <w:numFmt w:val="lowerRoman"/>
      <w:lvlText w:val="%3."/>
      <w:lvlJc w:val="right"/>
      <w:pPr>
        <w:ind w:left="2160" w:hanging="180"/>
      </w:pPr>
    </w:lvl>
    <w:lvl w:ilvl="3" w:tplc="73456521" w:tentative="1">
      <w:start w:val="1"/>
      <w:numFmt w:val="decimal"/>
      <w:lvlText w:val="%4."/>
      <w:lvlJc w:val="left"/>
      <w:pPr>
        <w:ind w:left="2880" w:hanging="360"/>
      </w:pPr>
    </w:lvl>
    <w:lvl w:ilvl="4" w:tplc="73456521" w:tentative="1">
      <w:start w:val="1"/>
      <w:numFmt w:val="lowerLetter"/>
      <w:lvlText w:val="%5."/>
      <w:lvlJc w:val="left"/>
      <w:pPr>
        <w:ind w:left="3600" w:hanging="360"/>
      </w:pPr>
    </w:lvl>
    <w:lvl w:ilvl="5" w:tplc="73456521" w:tentative="1">
      <w:start w:val="1"/>
      <w:numFmt w:val="lowerRoman"/>
      <w:lvlText w:val="%6."/>
      <w:lvlJc w:val="right"/>
      <w:pPr>
        <w:ind w:left="4320" w:hanging="180"/>
      </w:pPr>
    </w:lvl>
    <w:lvl w:ilvl="6" w:tplc="73456521" w:tentative="1">
      <w:start w:val="1"/>
      <w:numFmt w:val="decimal"/>
      <w:lvlText w:val="%7."/>
      <w:lvlJc w:val="left"/>
      <w:pPr>
        <w:ind w:left="5040" w:hanging="360"/>
      </w:pPr>
    </w:lvl>
    <w:lvl w:ilvl="7" w:tplc="73456521" w:tentative="1">
      <w:start w:val="1"/>
      <w:numFmt w:val="lowerLetter"/>
      <w:lvlText w:val="%8."/>
      <w:lvlJc w:val="left"/>
      <w:pPr>
        <w:ind w:left="5760" w:hanging="360"/>
      </w:pPr>
    </w:lvl>
    <w:lvl w:ilvl="8" w:tplc="73456521" w:tentative="1">
      <w:start w:val="1"/>
      <w:numFmt w:val="lowerRoman"/>
      <w:lvlText w:val="%9."/>
      <w:lvlJc w:val="right"/>
      <w:pPr>
        <w:ind w:left="6480" w:hanging="180"/>
      </w:pPr>
    </w:lvl>
  </w:abstractNum>
  <w:abstractNum w:abstractNumId="20789">
    <w:multiLevelType w:val="hybridMultilevel"/>
    <w:lvl w:ilvl="0" w:tplc="39484774">
      <w:start w:val="1"/>
      <w:numFmt w:val="decimal"/>
      <w:lvlText w:val="%1."/>
      <w:lvlJc w:val="left"/>
      <w:pPr>
        <w:ind w:left="720" w:hanging="360"/>
      </w:pPr>
    </w:lvl>
    <w:lvl w:ilvl="1" w:tplc="39484774" w:tentative="1">
      <w:start w:val="1"/>
      <w:numFmt w:val="lowerLetter"/>
      <w:lvlText w:val="%2."/>
      <w:lvlJc w:val="left"/>
      <w:pPr>
        <w:ind w:left="1440" w:hanging="360"/>
      </w:pPr>
    </w:lvl>
    <w:lvl w:ilvl="2" w:tplc="39484774" w:tentative="1">
      <w:start w:val="1"/>
      <w:numFmt w:val="lowerRoman"/>
      <w:lvlText w:val="%3."/>
      <w:lvlJc w:val="right"/>
      <w:pPr>
        <w:ind w:left="2160" w:hanging="180"/>
      </w:pPr>
    </w:lvl>
    <w:lvl w:ilvl="3" w:tplc="39484774" w:tentative="1">
      <w:start w:val="1"/>
      <w:numFmt w:val="decimal"/>
      <w:lvlText w:val="%4."/>
      <w:lvlJc w:val="left"/>
      <w:pPr>
        <w:ind w:left="2880" w:hanging="360"/>
      </w:pPr>
    </w:lvl>
    <w:lvl w:ilvl="4" w:tplc="39484774" w:tentative="1">
      <w:start w:val="1"/>
      <w:numFmt w:val="lowerLetter"/>
      <w:lvlText w:val="%5."/>
      <w:lvlJc w:val="left"/>
      <w:pPr>
        <w:ind w:left="3600" w:hanging="360"/>
      </w:pPr>
    </w:lvl>
    <w:lvl w:ilvl="5" w:tplc="39484774" w:tentative="1">
      <w:start w:val="1"/>
      <w:numFmt w:val="lowerRoman"/>
      <w:lvlText w:val="%6."/>
      <w:lvlJc w:val="right"/>
      <w:pPr>
        <w:ind w:left="4320" w:hanging="180"/>
      </w:pPr>
    </w:lvl>
    <w:lvl w:ilvl="6" w:tplc="39484774" w:tentative="1">
      <w:start w:val="1"/>
      <w:numFmt w:val="decimal"/>
      <w:lvlText w:val="%7."/>
      <w:lvlJc w:val="left"/>
      <w:pPr>
        <w:ind w:left="5040" w:hanging="360"/>
      </w:pPr>
    </w:lvl>
    <w:lvl w:ilvl="7" w:tplc="39484774" w:tentative="1">
      <w:start w:val="1"/>
      <w:numFmt w:val="lowerLetter"/>
      <w:lvlText w:val="%8."/>
      <w:lvlJc w:val="left"/>
      <w:pPr>
        <w:ind w:left="5760" w:hanging="360"/>
      </w:pPr>
    </w:lvl>
    <w:lvl w:ilvl="8" w:tplc="39484774" w:tentative="1">
      <w:start w:val="1"/>
      <w:numFmt w:val="lowerRoman"/>
      <w:lvlText w:val="%9."/>
      <w:lvlJc w:val="right"/>
      <w:pPr>
        <w:ind w:left="6480" w:hanging="180"/>
      </w:pPr>
    </w:lvl>
  </w:abstractNum>
  <w:abstractNum w:abstractNumId="20788">
    <w:multiLevelType w:val="hybridMultilevel"/>
    <w:lvl w:ilvl="0" w:tplc="75506128">
      <w:start w:val="1"/>
      <w:numFmt w:val="decimal"/>
      <w:lvlText w:val="%1."/>
      <w:lvlJc w:val="left"/>
      <w:pPr>
        <w:ind w:left="720" w:hanging="360"/>
      </w:pPr>
    </w:lvl>
    <w:lvl w:ilvl="1" w:tplc="75506128" w:tentative="1">
      <w:start w:val="1"/>
      <w:numFmt w:val="lowerLetter"/>
      <w:lvlText w:val="%2."/>
      <w:lvlJc w:val="left"/>
      <w:pPr>
        <w:ind w:left="1440" w:hanging="360"/>
      </w:pPr>
    </w:lvl>
    <w:lvl w:ilvl="2" w:tplc="75506128" w:tentative="1">
      <w:start w:val="1"/>
      <w:numFmt w:val="lowerRoman"/>
      <w:lvlText w:val="%3."/>
      <w:lvlJc w:val="right"/>
      <w:pPr>
        <w:ind w:left="2160" w:hanging="180"/>
      </w:pPr>
    </w:lvl>
    <w:lvl w:ilvl="3" w:tplc="75506128" w:tentative="1">
      <w:start w:val="1"/>
      <w:numFmt w:val="decimal"/>
      <w:lvlText w:val="%4."/>
      <w:lvlJc w:val="left"/>
      <w:pPr>
        <w:ind w:left="2880" w:hanging="360"/>
      </w:pPr>
    </w:lvl>
    <w:lvl w:ilvl="4" w:tplc="75506128" w:tentative="1">
      <w:start w:val="1"/>
      <w:numFmt w:val="lowerLetter"/>
      <w:lvlText w:val="%5."/>
      <w:lvlJc w:val="left"/>
      <w:pPr>
        <w:ind w:left="3600" w:hanging="360"/>
      </w:pPr>
    </w:lvl>
    <w:lvl w:ilvl="5" w:tplc="75506128" w:tentative="1">
      <w:start w:val="1"/>
      <w:numFmt w:val="lowerRoman"/>
      <w:lvlText w:val="%6."/>
      <w:lvlJc w:val="right"/>
      <w:pPr>
        <w:ind w:left="4320" w:hanging="180"/>
      </w:pPr>
    </w:lvl>
    <w:lvl w:ilvl="6" w:tplc="75506128" w:tentative="1">
      <w:start w:val="1"/>
      <w:numFmt w:val="decimal"/>
      <w:lvlText w:val="%7."/>
      <w:lvlJc w:val="left"/>
      <w:pPr>
        <w:ind w:left="5040" w:hanging="360"/>
      </w:pPr>
    </w:lvl>
    <w:lvl w:ilvl="7" w:tplc="75506128" w:tentative="1">
      <w:start w:val="1"/>
      <w:numFmt w:val="lowerLetter"/>
      <w:lvlText w:val="%8."/>
      <w:lvlJc w:val="left"/>
      <w:pPr>
        <w:ind w:left="5760" w:hanging="360"/>
      </w:pPr>
    </w:lvl>
    <w:lvl w:ilvl="8" w:tplc="75506128" w:tentative="1">
      <w:start w:val="1"/>
      <w:numFmt w:val="lowerRoman"/>
      <w:lvlText w:val="%9."/>
      <w:lvlJc w:val="right"/>
      <w:pPr>
        <w:ind w:left="6480" w:hanging="180"/>
      </w:pPr>
    </w:lvl>
  </w:abstractNum>
  <w:abstractNum w:abstractNumId="20787">
    <w:multiLevelType w:val="hybridMultilevel"/>
    <w:lvl w:ilvl="0" w:tplc="29919182">
      <w:start w:val="1"/>
      <w:numFmt w:val="decimal"/>
      <w:lvlText w:val="%1."/>
      <w:lvlJc w:val="left"/>
      <w:pPr>
        <w:ind w:left="720" w:hanging="360"/>
      </w:pPr>
    </w:lvl>
    <w:lvl w:ilvl="1" w:tplc="29919182" w:tentative="1">
      <w:start w:val="1"/>
      <w:numFmt w:val="lowerLetter"/>
      <w:lvlText w:val="%2."/>
      <w:lvlJc w:val="left"/>
      <w:pPr>
        <w:ind w:left="1440" w:hanging="360"/>
      </w:pPr>
    </w:lvl>
    <w:lvl w:ilvl="2" w:tplc="29919182" w:tentative="1">
      <w:start w:val="1"/>
      <w:numFmt w:val="lowerRoman"/>
      <w:lvlText w:val="%3."/>
      <w:lvlJc w:val="right"/>
      <w:pPr>
        <w:ind w:left="2160" w:hanging="180"/>
      </w:pPr>
    </w:lvl>
    <w:lvl w:ilvl="3" w:tplc="29919182" w:tentative="1">
      <w:start w:val="1"/>
      <w:numFmt w:val="decimal"/>
      <w:lvlText w:val="%4."/>
      <w:lvlJc w:val="left"/>
      <w:pPr>
        <w:ind w:left="2880" w:hanging="360"/>
      </w:pPr>
    </w:lvl>
    <w:lvl w:ilvl="4" w:tplc="29919182" w:tentative="1">
      <w:start w:val="1"/>
      <w:numFmt w:val="lowerLetter"/>
      <w:lvlText w:val="%5."/>
      <w:lvlJc w:val="left"/>
      <w:pPr>
        <w:ind w:left="3600" w:hanging="360"/>
      </w:pPr>
    </w:lvl>
    <w:lvl w:ilvl="5" w:tplc="29919182" w:tentative="1">
      <w:start w:val="1"/>
      <w:numFmt w:val="lowerRoman"/>
      <w:lvlText w:val="%6."/>
      <w:lvlJc w:val="right"/>
      <w:pPr>
        <w:ind w:left="4320" w:hanging="180"/>
      </w:pPr>
    </w:lvl>
    <w:lvl w:ilvl="6" w:tplc="29919182" w:tentative="1">
      <w:start w:val="1"/>
      <w:numFmt w:val="decimal"/>
      <w:lvlText w:val="%7."/>
      <w:lvlJc w:val="left"/>
      <w:pPr>
        <w:ind w:left="5040" w:hanging="360"/>
      </w:pPr>
    </w:lvl>
    <w:lvl w:ilvl="7" w:tplc="29919182" w:tentative="1">
      <w:start w:val="1"/>
      <w:numFmt w:val="lowerLetter"/>
      <w:lvlText w:val="%8."/>
      <w:lvlJc w:val="left"/>
      <w:pPr>
        <w:ind w:left="5760" w:hanging="360"/>
      </w:pPr>
    </w:lvl>
    <w:lvl w:ilvl="8" w:tplc="29919182" w:tentative="1">
      <w:start w:val="1"/>
      <w:numFmt w:val="lowerRoman"/>
      <w:lvlText w:val="%9."/>
      <w:lvlJc w:val="right"/>
      <w:pPr>
        <w:ind w:left="6480" w:hanging="180"/>
      </w:pPr>
    </w:lvl>
  </w:abstractNum>
  <w:abstractNum w:abstractNumId="20786">
    <w:multiLevelType w:val="hybridMultilevel"/>
    <w:lvl w:ilvl="0" w:tplc="43555336">
      <w:start w:val="1"/>
      <w:numFmt w:val="decimal"/>
      <w:lvlText w:val="%1."/>
      <w:lvlJc w:val="left"/>
      <w:pPr>
        <w:ind w:left="720" w:hanging="360"/>
      </w:pPr>
    </w:lvl>
    <w:lvl w:ilvl="1" w:tplc="43555336" w:tentative="1">
      <w:start w:val="1"/>
      <w:numFmt w:val="lowerLetter"/>
      <w:lvlText w:val="%2."/>
      <w:lvlJc w:val="left"/>
      <w:pPr>
        <w:ind w:left="1440" w:hanging="360"/>
      </w:pPr>
    </w:lvl>
    <w:lvl w:ilvl="2" w:tplc="43555336" w:tentative="1">
      <w:start w:val="1"/>
      <w:numFmt w:val="lowerRoman"/>
      <w:lvlText w:val="%3."/>
      <w:lvlJc w:val="right"/>
      <w:pPr>
        <w:ind w:left="2160" w:hanging="180"/>
      </w:pPr>
    </w:lvl>
    <w:lvl w:ilvl="3" w:tplc="43555336" w:tentative="1">
      <w:start w:val="1"/>
      <w:numFmt w:val="decimal"/>
      <w:lvlText w:val="%4."/>
      <w:lvlJc w:val="left"/>
      <w:pPr>
        <w:ind w:left="2880" w:hanging="360"/>
      </w:pPr>
    </w:lvl>
    <w:lvl w:ilvl="4" w:tplc="43555336" w:tentative="1">
      <w:start w:val="1"/>
      <w:numFmt w:val="lowerLetter"/>
      <w:lvlText w:val="%5."/>
      <w:lvlJc w:val="left"/>
      <w:pPr>
        <w:ind w:left="3600" w:hanging="360"/>
      </w:pPr>
    </w:lvl>
    <w:lvl w:ilvl="5" w:tplc="43555336" w:tentative="1">
      <w:start w:val="1"/>
      <w:numFmt w:val="lowerRoman"/>
      <w:lvlText w:val="%6."/>
      <w:lvlJc w:val="right"/>
      <w:pPr>
        <w:ind w:left="4320" w:hanging="180"/>
      </w:pPr>
    </w:lvl>
    <w:lvl w:ilvl="6" w:tplc="43555336" w:tentative="1">
      <w:start w:val="1"/>
      <w:numFmt w:val="decimal"/>
      <w:lvlText w:val="%7."/>
      <w:lvlJc w:val="left"/>
      <w:pPr>
        <w:ind w:left="5040" w:hanging="360"/>
      </w:pPr>
    </w:lvl>
    <w:lvl w:ilvl="7" w:tplc="43555336" w:tentative="1">
      <w:start w:val="1"/>
      <w:numFmt w:val="lowerLetter"/>
      <w:lvlText w:val="%8."/>
      <w:lvlJc w:val="left"/>
      <w:pPr>
        <w:ind w:left="5760" w:hanging="360"/>
      </w:pPr>
    </w:lvl>
    <w:lvl w:ilvl="8" w:tplc="43555336" w:tentative="1">
      <w:start w:val="1"/>
      <w:numFmt w:val="lowerRoman"/>
      <w:lvlText w:val="%9."/>
      <w:lvlJc w:val="right"/>
      <w:pPr>
        <w:ind w:left="6480" w:hanging="180"/>
      </w:pPr>
    </w:lvl>
  </w:abstractNum>
  <w:abstractNum w:abstractNumId="20785">
    <w:multiLevelType w:val="hybridMultilevel"/>
    <w:lvl w:ilvl="0" w:tplc="15692366">
      <w:start w:val="1"/>
      <w:numFmt w:val="decimal"/>
      <w:lvlText w:val="%1."/>
      <w:lvlJc w:val="left"/>
      <w:pPr>
        <w:ind w:left="720" w:hanging="360"/>
      </w:pPr>
    </w:lvl>
    <w:lvl w:ilvl="1" w:tplc="15692366" w:tentative="1">
      <w:start w:val="1"/>
      <w:numFmt w:val="lowerLetter"/>
      <w:lvlText w:val="%2."/>
      <w:lvlJc w:val="left"/>
      <w:pPr>
        <w:ind w:left="1440" w:hanging="360"/>
      </w:pPr>
    </w:lvl>
    <w:lvl w:ilvl="2" w:tplc="15692366" w:tentative="1">
      <w:start w:val="1"/>
      <w:numFmt w:val="lowerRoman"/>
      <w:lvlText w:val="%3."/>
      <w:lvlJc w:val="right"/>
      <w:pPr>
        <w:ind w:left="2160" w:hanging="180"/>
      </w:pPr>
    </w:lvl>
    <w:lvl w:ilvl="3" w:tplc="15692366" w:tentative="1">
      <w:start w:val="1"/>
      <w:numFmt w:val="decimal"/>
      <w:lvlText w:val="%4."/>
      <w:lvlJc w:val="left"/>
      <w:pPr>
        <w:ind w:left="2880" w:hanging="360"/>
      </w:pPr>
    </w:lvl>
    <w:lvl w:ilvl="4" w:tplc="15692366" w:tentative="1">
      <w:start w:val="1"/>
      <w:numFmt w:val="lowerLetter"/>
      <w:lvlText w:val="%5."/>
      <w:lvlJc w:val="left"/>
      <w:pPr>
        <w:ind w:left="3600" w:hanging="360"/>
      </w:pPr>
    </w:lvl>
    <w:lvl w:ilvl="5" w:tplc="15692366" w:tentative="1">
      <w:start w:val="1"/>
      <w:numFmt w:val="lowerRoman"/>
      <w:lvlText w:val="%6."/>
      <w:lvlJc w:val="right"/>
      <w:pPr>
        <w:ind w:left="4320" w:hanging="180"/>
      </w:pPr>
    </w:lvl>
    <w:lvl w:ilvl="6" w:tplc="15692366" w:tentative="1">
      <w:start w:val="1"/>
      <w:numFmt w:val="decimal"/>
      <w:lvlText w:val="%7."/>
      <w:lvlJc w:val="left"/>
      <w:pPr>
        <w:ind w:left="5040" w:hanging="360"/>
      </w:pPr>
    </w:lvl>
    <w:lvl w:ilvl="7" w:tplc="15692366" w:tentative="1">
      <w:start w:val="1"/>
      <w:numFmt w:val="lowerLetter"/>
      <w:lvlText w:val="%8."/>
      <w:lvlJc w:val="left"/>
      <w:pPr>
        <w:ind w:left="5760" w:hanging="360"/>
      </w:pPr>
    </w:lvl>
    <w:lvl w:ilvl="8" w:tplc="15692366" w:tentative="1">
      <w:start w:val="1"/>
      <w:numFmt w:val="lowerRoman"/>
      <w:lvlText w:val="%9."/>
      <w:lvlJc w:val="right"/>
      <w:pPr>
        <w:ind w:left="6480" w:hanging="180"/>
      </w:pPr>
    </w:lvl>
  </w:abstractNum>
  <w:abstractNum w:abstractNumId="20784">
    <w:multiLevelType w:val="hybridMultilevel"/>
    <w:lvl w:ilvl="0" w:tplc="86579265">
      <w:start w:val="1"/>
      <w:numFmt w:val="decimal"/>
      <w:lvlText w:val="%1."/>
      <w:lvlJc w:val="left"/>
      <w:pPr>
        <w:ind w:left="720" w:hanging="360"/>
      </w:pPr>
    </w:lvl>
    <w:lvl w:ilvl="1" w:tplc="86579265" w:tentative="1">
      <w:start w:val="1"/>
      <w:numFmt w:val="lowerLetter"/>
      <w:lvlText w:val="%2."/>
      <w:lvlJc w:val="left"/>
      <w:pPr>
        <w:ind w:left="1440" w:hanging="360"/>
      </w:pPr>
    </w:lvl>
    <w:lvl w:ilvl="2" w:tplc="86579265" w:tentative="1">
      <w:start w:val="1"/>
      <w:numFmt w:val="lowerRoman"/>
      <w:lvlText w:val="%3."/>
      <w:lvlJc w:val="right"/>
      <w:pPr>
        <w:ind w:left="2160" w:hanging="180"/>
      </w:pPr>
    </w:lvl>
    <w:lvl w:ilvl="3" w:tplc="86579265" w:tentative="1">
      <w:start w:val="1"/>
      <w:numFmt w:val="decimal"/>
      <w:lvlText w:val="%4."/>
      <w:lvlJc w:val="left"/>
      <w:pPr>
        <w:ind w:left="2880" w:hanging="360"/>
      </w:pPr>
    </w:lvl>
    <w:lvl w:ilvl="4" w:tplc="86579265" w:tentative="1">
      <w:start w:val="1"/>
      <w:numFmt w:val="lowerLetter"/>
      <w:lvlText w:val="%5."/>
      <w:lvlJc w:val="left"/>
      <w:pPr>
        <w:ind w:left="3600" w:hanging="360"/>
      </w:pPr>
    </w:lvl>
    <w:lvl w:ilvl="5" w:tplc="86579265" w:tentative="1">
      <w:start w:val="1"/>
      <w:numFmt w:val="lowerRoman"/>
      <w:lvlText w:val="%6."/>
      <w:lvlJc w:val="right"/>
      <w:pPr>
        <w:ind w:left="4320" w:hanging="180"/>
      </w:pPr>
    </w:lvl>
    <w:lvl w:ilvl="6" w:tplc="86579265" w:tentative="1">
      <w:start w:val="1"/>
      <w:numFmt w:val="decimal"/>
      <w:lvlText w:val="%7."/>
      <w:lvlJc w:val="left"/>
      <w:pPr>
        <w:ind w:left="5040" w:hanging="360"/>
      </w:pPr>
    </w:lvl>
    <w:lvl w:ilvl="7" w:tplc="86579265" w:tentative="1">
      <w:start w:val="1"/>
      <w:numFmt w:val="lowerLetter"/>
      <w:lvlText w:val="%8."/>
      <w:lvlJc w:val="left"/>
      <w:pPr>
        <w:ind w:left="5760" w:hanging="360"/>
      </w:pPr>
    </w:lvl>
    <w:lvl w:ilvl="8" w:tplc="86579265" w:tentative="1">
      <w:start w:val="1"/>
      <w:numFmt w:val="lowerRoman"/>
      <w:lvlText w:val="%9."/>
      <w:lvlJc w:val="right"/>
      <w:pPr>
        <w:ind w:left="6480" w:hanging="180"/>
      </w:pPr>
    </w:lvl>
  </w:abstractNum>
  <w:abstractNum w:abstractNumId="20783">
    <w:multiLevelType w:val="hybridMultilevel"/>
    <w:lvl w:ilvl="0" w:tplc="28205640">
      <w:start w:val="1"/>
      <w:numFmt w:val="decimal"/>
      <w:lvlText w:val="%1."/>
      <w:lvlJc w:val="left"/>
      <w:pPr>
        <w:ind w:left="720" w:hanging="360"/>
      </w:pPr>
    </w:lvl>
    <w:lvl w:ilvl="1" w:tplc="28205640" w:tentative="1">
      <w:start w:val="1"/>
      <w:numFmt w:val="lowerLetter"/>
      <w:lvlText w:val="%2."/>
      <w:lvlJc w:val="left"/>
      <w:pPr>
        <w:ind w:left="1440" w:hanging="360"/>
      </w:pPr>
    </w:lvl>
    <w:lvl w:ilvl="2" w:tplc="28205640" w:tentative="1">
      <w:start w:val="1"/>
      <w:numFmt w:val="lowerRoman"/>
      <w:lvlText w:val="%3."/>
      <w:lvlJc w:val="right"/>
      <w:pPr>
        <w:ind w:left="2160" w:hanging="180"/>
      </w:pPr>
    </w:lvl>
    <w:lvl w:ilvl="3" w:tplc="28205640" w:tentative="1">
      <w:start w:val="1"/>
      <w:numFmt w:val="decimal"/>
      <w:lvlText w:val="%4."/>
      <w:lvlJc w:val="left"/>
      <w:pPr>
        <w:ind w:left="2880" w:hanging="360"/>
      </w:pPr>
    </w:lvl>
    <w:lvl w:ilvl="4" w:tplc="28205640" w:tentative="1">
      <w:start w:val="1"/>
      <w:numFmt w:val="lowerLetter"/>
      <w:lvlText w:val="%5."/>
      <w:lvlJc w:val="left"/>
      <w:pPr>
        <w:ind w:left="3600" w:hanging="360"/>
      </w:pPr>
    </w:lvl>
    <w:lvl w:ilvl="5" w:tplc="28205640" w:tentative="1">
      <w:start w:val="1"/>
      <w:numFmt w:val="lowerRoman"/>
      <w:lvlText w:val="%6."/>
      <w:lvlJc w:val="right"/>
      <w:pPr>
        <w:ind w:left="4320" w:hanging="180"/>
      </w:pPr>
    </w:lvl>
    <w:lvl w:ilvl="6" w:tplc="28205640" w:tentative="1">
      <w:start w:val="1"/>
      <w:numFmt w:val="decimal"/>
      <w:lvlText w:val="%7."/>
      <w:lvlJc w:val="left"/>
      <w:pPr>
        <w:ind w:left="5040" w:hanging="360"/>
      </w:pPr>
    </w:lvl>
    <w:lvl w:ilvl="7" w:tplc="28205640" w:tentative="1">
      <w:start w:val="1"/>
      <w:numFmt w:val="lowerLetter"/>
      <w:lvlText w:val="%8."/>
      <w:lvlJc w:val="left"/>
      <w:pPr>
        <w:ind w:left="5760" w:hanging="360"/>
      </w:pPr>
    </w:lvl>
    <w:lvl w:ilvl="8" w:tplc="28205640" w:tentative="1">
      <w:start w:val="1"/>
      <w:numFmt w:val="lowerRoman"/>
      <w:lvlText w:val="%9."/>
      <w:lvlJc w:val="right"/>
      <w:pPr>
        <w:ind w:left="6480" w:hanging="180"/>
      </w:pPr>
    </w:lvl>
  </w:abstractNum>
  <w:abstractNum w:abstractNumId="20782">
    <w:multiLevelType w:val="hybridMultilevel"/>
    <w:lvl w:ilvl="0" w:tplc="13485513">
      <w:start w:val="1"/>
      <w:numFmt w:val="decimal"/>
      <w:lvlText w:val="%1."/>
      <w:lvlJc w:val="left"/>
      <w:pPr>
        <w:ind w:left="720" w:hanging="360"/>
      </w:pPr>
    </w:lvl>
    <w:lvl w:ilvl="1" w:tplc="13485513" w:tentative="1">
      <w:start w:val="1"/>
      <w:numFmt w:val="lowerLetter"/>
      <w:lvlText w:val="%2."/>
      <w:lvlJc w:val="left"/>
      <w:pPr>
        <w:ind w:left="1440" w:hanging="360"/>
      </w:pPr>
    </w:lvl>
    <w:lvl w:ilvl="2" w:tplc="13485513" w:tentative="1">
      <w:start w:val="1"/>
      <w:numFmt w:val="lowerRoman"/>
      <w:lvlText w:val="%3."/>
      <w:lvlJc w:val="right"/>
      <w:pPr>
        <w:ind w:left="2160" w:hanging="180"/>
      </w:pPr>
    </w:lvl>
    <w:lvl w:ilvl="3" w:tplc="13485513" w:tentative="1">
      <w:start w:val="1"/>
      <w:numFmt w:val="decimal"/>
      <w:lvlText w:val="%4."/>
      <w:lvlJc w:val="left"/>
      <w:pPr>
        <w:ind w:left="2880" w:hanging="360"/>
      </w:pPr>
    </w:lvl>
    <w:lvl w:ilvl="4" w:tplc="13485513" w:tentative="1">
      <w:start w:val="1"/>
      <w:numFmt w:val="lowerLetter"/>
      <w:lvlText w:val="%5."/>
      <w:lvlJc w:val="left"/>
      <w:pPr>
        <w:ind w:left="3600" w:hanging="360"/>
      </w:pPr>
    </w:lvl>
    <w:lvl w:ilvl="5" w:tplc="13485513" w:tentative="1">
      <w:start w:val="1"/>
      <w:numFmt w:val="lowerRoman"/>
      <w:lvlText w:val="%6."/>
      <w:lvlJc w:val="right"/>
      <w:pPr>
        <w:ind w:left="4320" w:hanging="180"/>
      </w:pPr>
    </w:lvl>
    <w:lvl w:ilvl="6" w:tplc="13485513" w:tentative="1">
      <w:start w:val="1"/>
      <w:numFmt w:val="decimal"/>
      <w:lvlText w:val="%7."/>
      <w:lvlJc w:val="left"/>
      <w:pPr>
        <w:ind w:left="5040" w:hanging="360"/>
      </w:pPr>
    </w:lvl>
    <w:lvl w:ilvl="7" w:tplc="13485513" w:tentative="1">
      <w:start w:val="1"/>
      <w:numFmt w:val="lowerLetter"/>
      <w:lvlText w:val="%8."/>
      <w:lvlJc w:val="left"/>
      <w:pPr>
        <w:ind w:left="5760" w:hanging="360"/>
      </w:pPr>
    </w:lvl>
    <w:lvl w:ilvl="8" w:tplc="13485513" w:tentative="1">
      <w:start w:val="1"/>
      <w:numFmt w:val="lowerRoman"/>
      <w:lvlText w:val="%9."/>
      <w:lvlJc w:val="right"/>
      <w:pPr>
        <w:ind w:left="6480" w:hanging="180"/>
      </w:pPr>
    </w:lvl>
  </w:abstractNum>
  <w:abstractNum w:abstractNumId="20781">
    <w:multiLevelType w:val="hybridMultilevel"/>
    <w:lvl w:ilvl="0" w:tplc="16910362">
      <w:start w:val="1"/>
      <w:numFmt w:val="decimal"/>
      <w:lvlText w:val="%1."/>
      <w:lvlJc w:val="left"/>
      <w:pPr>
        <w:ind w:left="720" w:hanging="360"/>
      </w:pPr>
    </w:lvl>
    <w:lvl w:ilvl="1" w:tplc="16910362" w:tentative="1">
      <w:start w:val="1"/>
      <w:numFmt w:val="lowerLetter"/>
      <w:lvlText w:val="%2."/>
      <w:lvlJc w:val="left"/>
      <w:pPr>
        <w:ind w:left="1440" w:hanging="360"/>
      </w:pPr>
    </w:lvl>
    <w:lvl w:ilvl="2" w:tplc="16910362" w:tentative="1">
      <w:start w:val="1"/>
      <w:numFmt w:val="lowerRoman"/>
      <w:lvlText w:val="%3."/>
      <w:lvlJc w:val="right"/>
      <w:pPr>
        <w:ind w:left="2160" w:hanging="180"/>
      </w:pPr>
    </w:lvl>
    <w:lvl w:ilvl="3" w:tplc="16910362" w:tentative="1">
      <w:start w:val="1"/>
      <w:numFmt w:val="decimal"/>
      <w:lvlText w:val="%4."/>
      <w:lvlJc w:val="left"/>
      <w:pPr>
        <w:ind w:left="2880" w:hanging="360"/>
      </w:pPr>
    </w:lvl>
    <w:lvl w:ilvl="4" w:tplc="16910362" w:tentative="1">
      <w:start w:val="1"/>
      <w:numFmt w:val="lowerLetter"/>
      <w:lvlText w:val="%5."/>
      <w:lvlJc w:val="left"/>
      <w:pPr>
        <w:ind w:left="3600" w:hanging="360"/>
      </w:pPr>
    </w:lvl>
    <w:lvl w:ilvl="5" w:tplc="16910362" w:tentative="1">
      <w:start w:val="1"/>
      <w:numFmt w:val="lowerRoman"/>
      <w:lvlText w:val="%6."/>
      <w:lvlJc w:val="right"/>
      <w:pPr>
        <w:ind w:left="4320" w:hanging="180"/>
      </w:pPr>
    </w:lvl>
    <w:lvl w:ilvl="6" w:tplc="16910362" w:tentative="1">
      <w:start w:val="1"/>
      <w:numFmt w:val="decimal"/>
      <w:lvlText w:val="%7."/>
      <w:lvlJc w:val="left"/>
      <w:pPr>
        <w:ind w:left="5040" w:hanging="360"/>
      </w:pPr>
    </w:lvl>
    <w:lvl w:ilvl="7" w:tplc="16910362" w:tentative="1">
      <w:start w:val="1"/>
      <w:numFmt w:val="lowerLetter"/>
      <w:lvlText w:val="%8."/>
      <w:lvlJc w:val="left"/>
      <w:pPr>
        <w:ind w:left="5760" w:hanging="360"/>
      </w:pPr>
    </w:lvl>
    <w:lvl w:ilvl="8" w:tplc="16910362" w:tentative="1">
      <w:start w:val="1"/>
      <w:numFmt w:val="lowerRoman"/>
      <w:lvlText w:val="%9."/>
      <w:lvlJc w:val="right"/>
      <w:pPr>
        <w:ind w:left="6480" w:hanging="180"/>
      </w:pPr>
    </w:lvl>
  </w:abstractNum>
  <w:abstractNum w:abstractNumId="20780">
    <w:multiLevelType w:val="hybridMultilevel"/>
    <w:lvl w:ilvl="0" w:tplc="15406992">
      <w:start w:val="1"/>
      <w:numFmt w:val="decimal"/>
      <w:lvlText w:val="%1."/>
      <w:lvlJc w:val="left"/>
      <w:pPr>
        <w:ind w:left="720" w:hanging="360"/>
      </w:pPr>
    </w:lvl>
    <w:lvl w:ilvl="1" w:tplc="15406992" w:tentative="1">
      <w:start w:val="1"/>
      <w:numFmt w:val="lowerLetter"/>
      <w:lvlText w:val="%2."/>
      <w:lvlJc w:val="left"/>
      <w:pPr>
        <w:ind w:left="1440" w:hanging="360"/>
      </w:pPr>
    </w:lvl>
    <w:lvl w:ilvl="2" w:tplc="15406992" w:tentative="1">
      <w:start w:val="1"/>
      <w:numFmt w:val="lowerRoman"/>
      <w:lvlText w:val="%3."/>
      <w:lvlJc w:val="right"/>
      <w:pPr>
        <w:ind w:left="2160" w:hanging="180"/>
      </w:pPr>
    </w:lvl>
    <w:lvl w:ilvl="3" w:tplc="15406992" w:tentative="1">
      <w:start w:val="1"/>
      <w:numFmt w:val="decimal"/>
      <w:lvlText w:val="%4."/>
      <w:lvlJc w:val="left"/>
      <w:pPr>
        <w:ind w:left="2880" w:hanging="360"/>
      </w:pPr>
    </w:lvl>
    <w:lvl w:ilvl="4" w:tplc="15406992" w:tentative="1">
      <w:start w:val="1"/>
      <w:numFmt w:val="lowerLetter"/>
      <w:lvlText w:val="%5."/>
      <w:lvlJc w:val="left"/>
      <w:pPr>
        <w:ind w:left="3600" w:hanging="360"/>
      </w:pPr>
    </w:lvl>
    <w:lvl w:ilvl="5" w:tplc="15406992" w:tentative="1">
      <w:start w:val="1"/>
      <w:numFmt w:val="lowerRoman"/>
      <w:lvlText w:val="%6."/>
      <w:lvlJc w:val="right"/>
      <w:pPr>
        <w:ind w:left="4320" w:hanging="180"/>
      </w:pPr>
    </w:lvl>
    <w:lvl w:ilvl="6" w:tplc="15406992" w:tentative="1">
      <w:start w:val="1"/>
      <w:numFmt w:val="decimal"/>
      <w:lvlText w:val="%7."/>
      <w:lvlJc w:val="left"/>
      <w:pPr>
        <w:ind w:left="5040" w:hanging="360"/>
      </w:pPr>
    </w:lvl>
    <w:lvl w:ilvl="7" w:tplc="15406992" w:tentative="1">
      <w:start w:val="1"/>
      <w:numFmt w:val="lowerLetter"/>
      <w:lvlText w:val="%8."/>
      <w:lvlJc w:val="left"/>
      <w:pPr>
        <w:ind w:left="5760" w:hanging="360"/>
      </w:pPr>
    </w:lvl>
    <w:lvl w:ilvl="8" w:tplc="15406992" w:tentative="1">
      <w:start w:val="1"/>
      <w:numFmt w:val="lowerRoman"/>
      <w:lvlText w:val="%9."/>
      <w:lvlJc w:val="right"/>
      <w:pPr>
        <w:ind w:left="6480" w:hanging="180"/>
      </w:pPr>
    </w:lvl>
  </w:abstractNum>
  <w:abstractNum w:abstractNumId="20779">
    <w:multiLevelType w:val="hybridMultilevel"/>
    <w:lvl w:ilvl="0" w:tplc="27858170">
      <w:start w:val="1"/>
      <w:numFmt w:val="decimal"/>
      <w:lvlText w:val="%1."/>
      <w:lvlJc w:val="left"/>
      <w:pPr>
        <w:ind w:left="720" w:hanging="360"/>
      </w:pPr>
    </w:lvl>
    <w:lvl w:ilvl="1" w:tplc="27858170" w:tentative="1">
      <w:start w:val="1"/>
      <w:numFmt w:val="lowerLetter"/>
      <w:lvlText w:val="%2."/>
      <w:lvlJc w:val="left"/>
      <w:pPr>
        <w:ind w:left="1440" w:hanging="360"/>
      </w:pPr>
    </w:lvl>
    <w:lvl w:ilvl="2" w:tplc="27858170" w:tentative="1">
      <w:start w:val="1"/>
      <w:numFmt w:val="lowerRoman"/>
      <w:lvlText w:val="%3."/>
      <w:lvlJc w:val="right"/>
      <w:pPr>
        <w:ind w:left="2160" w:hanging="180"/>
      </w:pPr>
    </w:lvl>
    <w:lvl w:ilvl="3" w:tplc="27858170" w:tentative="1">
      <w:start w:val="1"/>
      <w:numFmt w:val="decimal"/>
      <w:lvlText w:val="%4."/>
      <w:lvlJc w:val="left"/>
      <w:pPr>
        <w:ind w:left="2880" w:hanging="360"/>
      </w:pPr>
    </w:lvl>
    <w:lvl w:ilvl="4" w:tplc="27858170" w:tentative="1">
      <w:start w:val="1"/>
      <w:numFmt w:val="lowerLetter"/>
      <w:lvlText w:val="%5."/>
      <w:lvlJc w:val="left"/>
      <w:pPr>
        <w:ind w:left="3600" w:hanging="360"/>
      </w:pPr>
    </w:lvl>
    <w:lvl w:ilvl="5" w:tplc="27858170" w:tentative="1">
      <w:start w:val="1"/>
      <w:numFmt w:val="lowerRoman"/>
      <w:lvlText w:val="%6."/>
      <w:lvlJc w:val="right"/>
      <w:pPr>
        <w:ind w:left="4320" w:hanging="180"/>
      </w:pPr>
    </w:lvl>
    <w:lvl w:ilvl="6" w:tplc="27858170" w:tentative="1">
      <w:start w:val="1"/>
      <w:numFmt w:val="decimal"/>
      <w:lvlText w:val="%7."/>
      <w:lvlJc w:val="left"/>
      <w:pPr>
        <w:ind w:left="5040" w:hanging="360"/>
      </w:pPr>
    </w:lvl>
    <w:lvl w:ilvl="7" w:tplc="27858170" w:tentative="1">
      <w:start w:val="1"/>
      <w:numFmt w:val="lowerLetter"/>
      <w:lvlText w:val="%8."/>
      <w:lvlJc w:val="left"/>
      <w:pPr>
        <w:ind w:left="5760" w:hanging="360"/>
      </w:pPr>
    </w:lvl>
    <w:lvl w:ilvl="8" w:tplc="27858170" w:tentative="1">
      <w:start w:val="1"/>
      <w:numFmt w:val="lowerRoman"/>
      <w:lvlText w:val="%9."/>
      <w:lvlJc w:val="right"/>
      <w:pPr>
        <w:ind w:left="6480" w:hanging="180"/>
      </w:pPr>
    </w:lvl>
  </w:abstractNum>
  <w:abstractNum w:abstractNumId="20778">
    <w:multiLevelType w:val="hybridMultilevel"/>
    <w:lvl w:ilvl="0" w:tplc="24822269">
      <w:start w:val="1"/>
      <w:numFmt w:val="decimal"/>
      <w:lvlText w:val="%1."/>
      <w:lvlJc w:val="left"/>
      <w:pPr>
        <w:ind w:left="720" w:hanging="360"/>
      </w:pPr>
    </w:lvl>
    <w:lvl w:ilvl="1" w:tplc="24822269" w:tentative="1">
      <w:start w:val="1"/>
      <w:numFmt w:val="lowerLetter"/>
      <w:lvlText w:val="%2."/>
      <w:lvlJc w:val="left"/>
      <w:pPr>
        <w:ind w:left="1440" w:hanging="360"/>
      </w:pPr>
    </w:lvl>
    <w:lvl w:ilvl="2" w:tplc="24822269" w:tentative="1">
      <w:start w:val="1"/>
      <w:numFmt w:val="lowerRoman"/>
      <w:lvlText w:val="%3."/>
      <w:lvlJc w:val="right"/>
      <w:pPr>
        <w:ind w:left="2160" w:hanging="180"/>
      </w:pPr>
    </w:lvl>
    <w:lvl w:ilvl="3" w:tplc="24822269" w:tentative="1">
      <w:start w:val="1"/>
      <w:numFmt w:val="decimal"/>
      <w:lvlText w:val="%4."/>
      <w:lvlJc w:val="left"/>
      <w:pPr>
        <w:ind w:left="2880" w:hanging="360"/>
      </w:pPr>
    </w:lvl>
    <w:lvl w:ilvl="4" w:tplc="24822269" w:tentative="1">
      <w:start w:val="1"/>
      <w:numFmt w:val="lowerLetter"/>
      <w:lvlText w:val="%5."/>
      <w:lvlJc w:val="left"/>
      <w:pPr>
        <w:ind w:left="3600" w:hanging="360"/>
      </w:pPr>
    </w:lvl>
    <w:lvl w:ilvl="5" w:tplc="24822269" w:tentative="1">
      <w:start w:val="1"/>
      <w:numFmt w:val="lowerRoman"/>
      <w:lvlText w:val="%6."/>
      <w:lvlJc w:val="right"/>
      <w:pPr>
        <w:ind w:left="4320" w:hanging="180"/>
      </w:pPr>
    </w:lvl>
    <w:lvl w:ilvl="6" w:tplc="24822269" w:tentative="1">
      <w:start w:val="1"/>
      <w:numFmt w:val="decimal"/>
      <w:lvlText w:val="%7."/>
      <w:lvlJc w:val="left"/>
      <w:pPr>
        <w:ind w:left="5040" w:hanging="360"/>
      </w:pPr>
    </w:lvl>
    <w:lvl w:ilvl="7" w:tplc="24822269" w:tentative="1">
      <w:start w:val="1"/>
      <w:numFmt w:val="lowerLetter"/>
      <w:lvlText w:val="%8."/>
      <w:lvlJc w:val="left"/>
      <w:pPr>
        <w:ind w:left="5760" w:hanging="360"/>
      </w:pPr>
    </w:lvl>
    <w:lvl w:ilvl="8" w:tplc="24822269" w:tentative="1">
      <w:start w:val="1"/>
      <w:numFmt w:val="lowerRoman"/>
      <w:lvlText w:val="%9."/>
      <w:lvlJc w:val="right"/>
      <w:pPr>
        <w:ind w:left="6480" w:hanging="180"/>
      </w:pPr>
    </w:lvl>
  </w:abstractNum>
  <w:abstractNum w:abstractNumId="20777">
    <w:multiLevelType w:val="hybridMultilevel"/>
    <w:lvl w:ilvl="0" w:tplc="60137087">
      <w:start w:val="1"/>
      <w:numFmt w:val="decimal"/>
      <w:lvlText w:val="%1."/>
      <w:lvlJc w:val="left"/>
      <w:pPr>
        <w:ind w:left="720" w:hanging="360"/>
      </w:pPr>
    </w:lvl>
    <w:lvl w:ilvl="1" w:tplc="60137087" w:tentative="1">
      <w:start w:val="1"/>
      <w:numFmt w:val="lowerLetter"/>
      <w:lvlText w:val="%2."/>
      <w:lvlJc w:val="left"/>
      <w:pPr>
        <w:ind w:left="1440" w:hanging="360"/>
      </w:pPr>
    </w:lvl>
    <w:lvl w:ilvl="2" w:tplc="60137087" w:tentative="1">
      <w:start w:val="1"/>
      <w:numFmt w:val="lowerRoman"/>
      <w:lvlText w:val="%3."/>
      <w:lvlJc w:val="right"/>
      <w:pPr>
        <w:ind w:left="2160" w:hanging="180"/>
      </w:pPr>
    </w:lvl>
    <w:lvl w:ilvl="3" w:tplc="60137087" w:tentative="1">
      <w:start w:val="1"/>
      <w:numFmt w:val="decimal"/>
      <w:lvlText w:val="%4."/>
      <w:lvlJc w:val="left"/>
      <w:pPr>
        <w:ind w:left="2880" w:hanging="360"/>
      </w:pPr>
    </w:lvl>
    <w:lvl w:ilvl="4" w:tplc="60137087" w:tentative="1">
      <w:start w:val="1"/>
      <w:numFmt w:val="lowerLetter"/>
      <w:lvlText w:val="%5."/>
      <w:lvlJc w:val="left"/>
      <w:pPr>
        <w:ind w:left="3600" w:hanging="360"/>
      </w:pPr>
    </w:lvl>
    <w:lvl w:ilvl="5" w:tplc="60137087" w:tentative="1">
      <w:start w:val="1"/>
      <w:numFmt w:val="lowerRoman"/>
      <w:lvlText w:val="%6."/>
      <w:lvlJc w:val="right"/>
      <w:pPr>
        <w:ind w:left="4320" w:hanging="180"/>
      </w:pPr>
    </w:lvl>
    <w:lvl w:ilvl="6" w:tplc="60137087" w:tentative="1">
      <w:start w:val="1"/>
      <w:numFmt w:val="decimal"/>
      <w:lvlText w:val="%7."/>
      <w:lvlJc w:val="left"/>
      <w:pPr>
        <w:ind w:left="5040" w:hanging="360"/>
      </w:pPr>
    </w:lvl>
    <w:lvl w:ilvl="7" w:tplc="60137087" w:tentative="1">
      <w:start w:val="1"/>
      <w:numFmt w:val="lowerLetter"/>
      <w:lvlText w:val="%8."/>
      <w:lvlJc w:val="left"/>
      <w:pPr>
        <w:ind w:left="5760" w:hanging="360"/>
      </w:pPr>
    </w:lvl>
    <w:lvl w:ilvl="8" w:tplc="60137087" w:tentative="1">
      <w:start w:val="1"/>
      <w:numFmt w:val="lowerRoman"/>
      <w:lvlText w:val="%9."/>
      <w:lvlJc w:val="right"/>
      <w:pPr>
        <w:ind w:left="6480" w:hanging="180"/>
      </w:pPr>
    </w:lvl>
  </w:abstractNum>
  <w:abstractNum w:abstractNumId="20776">
    <w:multiLevelType w:val="hybridMultilevel"/>
    <w:lvl w:ilvl="0" w:tplc="68519346">
      <w:start w:val="1"/>
      <w:numFmt w:val="decimal"/>
      <w:lvlText w:val="%1."/>
      <w:lvlJc w:val="left"/>
      <w:pPr>
        <w:ind w:left="720" w:hanging="360"/>
      </w:pPr>
    </w:lvl>
    <w:lvl w:ilvl="1" w:tplc="68519346" w:tentative="1">
      <w:start w:val="1"/>
      <w:numFmt w:val="lowerLetter"/>
      <w:lvlText w:val="%2."/>
      <w:lvlJc w:val="left"/>
      <w:pPr>
        <w:ind w:left="1440" w:hanging="360"/>
      </w:pPr>
    </w:lvl>
    <w:lvl w:ilvl="2" w:tplc="68519346" w:tentative="1">
      <w:start w:val="1"/>
      <w:numFmt w:val="lowerRoman"/>
      <w:lvlText w:val="%3."/>
      <w:lvlJc w:val="right"/>
      <w:pPr>
        <w:ind w:left="2160" w:hanging="180"/>
      </w:pPr>
    </w:lvl>
    <w:lvl w:ilvl="3" w:tplc="68519346" w:tentative="1">
      <w:start w:val="1"/>
      <w:numFmt w:val="decimal"/>
      <w:lvlText w:val="%4."/>
      <w:lvlJc w:val="left"/>
      <w:pPr>
        <w:ind w:left="2880" w:hanging="360"/>
      </w:pPr>
    </w:lvl>
    <w:lvl w:ilvl="4" w:tplc="68519346" w:tentative="1">
      <w:start w:val="1"/>
      <w:numFmt w:val="lowerLetter"/>
      <w:lvlText w:val="%5."/>
      <w:lvlJc w:val="left"/>
      <w:pPr>
        <w:ind w:left="3600" w:hanging="360"/>
      </w:pPr>
    </w:lvl>
    <w:lvl w:ilvl="5" w:tplc="68519346" w:tentative="1">
      <w:start w:val="1"/>
      <w:numFmt w:val="lowerRoman"/>
      <w:lvlText w:val="%6."/>
      <w:lvlJc w:val="right"/>
      <w:pPr>
        <w:ind w:left="4320" w:hanging="180"/>
      </w:pPr>
    </w:lvl>
    <w:lvl w:ilvl="6" w:tplc="68519346" w:tentative="1">
      <w:start w:val="1"/>
      <w:numFmt w:val="decimal"/>
      <w:lvlText w:val="%7."/>
      <w:lvlJc w:val="left"/>
      <w:pPr>
        <w:ind w:left="5040" w:hanging="360"/>
      </w:pPr>
    </w:lvl>
    <w:lvl w:ilvl="7" w:tplc="68519346" w:tentative="1">
      <w:start w:val="1"/>
      <w:numFmt w:val="lowerLetter"/>
      <w:lvlText w:val="%8."/>
      <w:lvlJc w:val="left"/>
      <w:pPr>
        <w:ind w:left="5760" w:hanging="360"/>
      </w:pPr>
    </w:lvl>
    <w:lvl w:ilvl="8" w:tplc="68519346" w:tentative="1">
      <w:start w:val="1"/>
      <w:numFmt w:val="lowerRoman"/>
      <w:lvlText w:val="%9."/>
      <w:lvlJc w:val="right"/>
      <w:pPr>
        <w:ind w:left="6480" w:hanging="180"/>
      </w:pPr>
    </w:lvl>
  </w:abstractNum>
  <w:abstractNum w:abstractNumId="20775">
    <w:multiLevelType w:val="hybridMultilevel"/>
    <w:lvl w:ilvl="0" w:tplc="38714170">
      <w:start w:val="1"/>
      <w:numFmt w:val="decimal"/>
      <w:lvlText w:val="%1."/>
      <w:lvlJc w:val="left"/>
      <w:pPr>
        <w:ind w:left="720" w:hanging="360"/>
      </w:pPr>
    </w:lvl>
    <w:lvl w:ilvl="1" w:tplc="38714170" w:tentative="1">
      <w:start w:val="1"/>
      <w:numFmt w:val="lowerLetter"/>
      <w:lvlText w:val="%2."/>
      <w:lvlJc w:val="left"/>
      <w:pPr>
        <w:ind w:left="1440" w:hanging="360"/>
      </w:pPr>
    </w:lvl>
    <w:lvl w:ilvl="2" w:tplc="38714170" w:tentative="1">
      <w:start w:val="1"/>
      <w:numFmt w:val="lowerRoman"/>
      <w:lvlText w:val="%3."/>
      <w:lvlJc w:val="right"/>
      <w:pPr>
        <w:ind w:left="2160" w:hanging="180"/>
      </w:pPr>
    </w:lvl>
    <w:lvl w:ilvl="3" w:tplc="38714170" w:tentative="1">
      <w:start w:val="1"/>
      <w:numFmt w:val="decimal"/>
      <w:lvlText w:val="%4."/>
      <w:lvlJc w:val="left"/>
      <w:pPr>
        <w:ind w:left="2880" w:hanging="360"/>
      </w:pPr>
    </w:lvl>
    <w:lvl w:ilvl="4" w:tplc="38714170" w:tentative="1">
      <w:start w:val="1"/>
      <w:numFmt w:val="lowerLetter"/>
      <w:lvlText w:val="%5."/>
      <w:lvlJc w:val="left"/>
      <w:pPr>
        <w:ind w:left="3600" w:hanging="360"/>
      </w:pPr>
    </w:lvl>
    <w:lvl w:ilvl="5" w:tplc="38714170" w:tentative="1">
      <w:start w:val="1"/>
      <w:numFmt w:val="lowerRoman"/>
      <w:lvlText w:val="%6."/>
      <w:lvlJc w:val="right"/>
      <w:pPr>
        <w:ind w:left="4320" w:hanging="180"/>
      </w:pPr>
    </w:lvl>
    <w:lvl w:ilvl="6" w:tplc="38714170" w:tentative="1">
      <w:start w:val="1"/>
      <w:numFmt w:val="decimal"/>
      <w:lvlText w:val="%7."/>
      <w:lvlJc w:val="left"/>
      <w:pPr>
        <w:ind w:left="5040" w:hanging="360"/>
      </w:pPr>
    </w:lvl>
    <w:lvl w:ilvl="7" w:tplc="38714170" w:tentative="1">
      <w:start w:val="1"/>
      <w:numFmt w:val="lowerLetter"/>
      <w:lvlText w:val="%8."/>
      <w:lvlJc w:val="left"/>
      <w:pPr>
        <w:ind w:left="5760" w:hanging="360"/>
      </w:pPr>
    </w:lvl>
    <w:lvl w:ilvl="8" w:tplc="38714170" w:tentative="1">
      <w:start w:val="1"/>
      <w:numFmt w:val="lowerRoman"/>
      <w:lvlText w:val="%9."/>
      <w:lvlJc w:val="right"/>
      <w:pPr>
        <w:ind w:left="6480" w:hanging="180"/>
      </w:pPr>
    </w:lvl>
  </w:abstractNum>
  <w:abstractNum w:abstractNumId="20774">
    <w:multiLevelType w:val="hybridMultilevel"/>
    <w:lvl w:ilvl="0" w:tplc="81963050">
      <w:start w:val="1"/>
      <w:numFmt w:val="decimal"/>
      <w:lvlText w:val="%1."/>
      <w:lvlJc w:val="left"/>
      <w:pPr>
        <w:ind w:left="720" w:hanging="360"/>
      </w:pPr>
    </w:lvl>
    <w:lvl w:ilvl="1" w:tplc="81963050" w:tentative="1">
      <w:start w:val="1"/>
      <w:numFmt w:val="lowerLetter"/>
      <w:lvlText w:val="%2."/>
      <w:lvlJc w:val="left"/>
      <w:pPr>
        <w:ind w:left="1440" w:hanging="360"/>
      </w:pPr>
    </w:lvl>
    <w:lvl w:ilvl="2" w:tplc="81963050" w:tentative="1">
      <w:start w:val="1"/>
      <w:numFmt w:val="lowerRoman"/>
      <w:lvlText w:val="%3."/>
      <w:lvlJc w:val="right"/>
      <w:pPr>
        <w:ind w:left="2160" w:hanging="180"/>
      </w:pPr>
    </w:lvl>
    <w:lvl w:ilvl="3" w:tplc="81963050" w:tentative="1">
      <w:start w:val="1"/>
      <w:numFmt w:val="decimal"/>
      <w:lvlText w:val="%4."/>
      <w:lvlJc w:val="left"/>
      <w:pPr>
        <w:ind w:left="2880" w:hanging="360"/>
      </w:pPr>
    </w:lvl>
    <w:lvl w:ilvl="4" w:tplc="81963050" w:tentative="1">
      <w:start w:val="1"/>
      <w:numFmt w:val="lowerLetter"/>
      <w:lvlText w:val="%5."/>
      <w:lvlJc w:val="left"/>
      <w:pPr>
        <w:ind w:left="3600" w:hanging="360"/>
      </w:pPr>
    </w:lvl>
    <w:lvl w:ilvl="5" w:tplc="81963050" w:tentative="1">
      <w:start w:val="1"/>
      <w:numFmt w:val="lowerRoman"/>
      <w:lvlText w:val="%6."/>
      <w:lvlJc w:val="right"/>
      <w:pPr>
        <w:ind w:left="4320" w:hanging="180"/>
      </w:pPr>
    </w:lvl>
    <w:lvl w:ilvl="6" w:tplc="81963050" w:tentative="1">
      <w:start w:val="1"/>
      <w:numFmt w:val="decimal"/>
      <w:lvlText w:val="%7."/>
      <w:lvlJc w:val="left"/>
      <w:pPr>
        <w:ind w:left="5040" w:hanging="360"/>
      </w:pPr>
    </w:lvl>
    <w:lvl w:ilvl="7" w:tplc="81963050" w:tentative="1">
      <w:start w:val="1"/>
      <w:numFmt w:val="lowerLetter"/>
      <w:lvlText w:val="%8."/>
      <w:lvlJc w:val="left"/>
      <w:pPr>
        <w:ind w:left="5760" w:hanging="360"/>
      </w:pPr>
    </w:lvl>
    <w:lvl w:ilvl="8" w:tplc="81963050" w:tentative="1">
      <w:start w:val="1"/>
      <w:numFmt w:val="lowerRoman"/>
      <w:lvlText w:val="%9."/>
      <w:lvlJc w:val="right"/>
      <w:pPr>
        <w:ind w:left="6480" w:hanging="180"/>
      </w:pPr>
    </w:lvl>
  </w:abstractNum>
  <w:abstractNum w:abstractNumId="20773">
    <w:multiLevelType w:val="hybridMultilevel"/>
    <w:lvl w:ilvl="0" w:tplc="83381787">
      <w:start w:val="1"/>
      <w:numFmt w:val="decimal"/>
      <w:lvlText w:val="%1."/>
      <w:lvlJc w:val="left"/>
      <w:pPr>
        <w:ind w:left="720" w:hanging="360"/>
      </w:pPr>
    </w:lvl>
    <w:lvl w:ilvl="1" w:tplc="83381787" w:tentative="1">
      <w:start w:val="1"/>
      <w:numFmt w:val="lowerLetter"/>
      <w:lvlText w:val="%2."/>
      <w:lvlJc w:val="left"/>
      <w:pPr>
        <w:ind w:left="1440" w:hanging="360"/>
      </w:pPr>
    </w:lvl>
    <w:lvl w:ilvl="2" w:tplc="83381787" w:tentative="1">
      <w:start w:val="1"/>
      <w:numFmt w:val="lowerRoman"/>
      <w:lvlText w:val="%3."/>
      <w:lvlJc w:val="right"/>
      <w:pPr>
        <w:ind w:left="2160" w:hanging="180"/>
      </w:pPr>
    </w:lvl>
    <w:lvl w:ilvl="3" w:tplc="83381787" w:tentative="1">
      <w:start w:val="1"/>
      <w:numFmt w:val="decimal"/>
      <w:lvlText w:val="%4."/>
      <w:lvlJc w:val="left"/>
      <w:pPr>
        <w:ind w:left="2880" w:hanging="360"/>
      </w:pPr>
    </w:lvl>
    <w:lvl w:ilvl="4" w:tplc="83381787" w:tentative="1">
      <w:start w:val="1"/>
      <w:numFmt w:val="lowerLetter"/>
      <w:lvlText w:val="%5."/>
      <w:lvlJc w:val="left"/>
      <w:pPr>
        <w:ind w:left="3600" w:hanging="360"/>
      </w:pPr>
    </w:lvl>
    <w:lvl w:ilvl="5" w:tplc="83381787" w:tentative="1">
      <w:start w:val="1"/>
      <w:numFmt w:val="lowerRoman"/>
      <w:lvlText w:val="%6."/>
      <w:lvlJc w:val="right"/>
      <w:pPr>
        <w:ind w:left="4320" w:hanging="180"/>
      </w:pPr>
    </w:lvl>
    <w:lvl w:ilvl="6" w:tplc="83381787" w:tentative="1">
      <w:start w:val="1"/>
      <w:numFmt w:val="decimal"/>
      <w:lvlText w:val="%7."/>
      <w:lvlJc w:val="left"/>
      <w:pPr>
        <w:ind w:left="5040" w:hanging="360"/>
      </w:pPr>
    </w:lvl>
    <w:lvl w:ilvl="7" w:tplc="83381787" w:tentative="1">
      <w:start w:val="1"/>
      <w:numFmt w:val="lowerLetter"/>
      <w:lvlText w:val="%8."/>
      <w:lvlJc w:val="left"/>
      <w:pPr>
        <w:ind w:left="5760" w:hanging="360"/>
      </w:pPr>
    </w:lvl>
    <w:lvl w:ilvl="8" w:tplc="83381787" w:tentative="1">
      <w:start w:val="1"/>
      <w:numFmt w:val="lowerRoman"/>
      <w:lvlText w:val="%9."/>
      <w:lvlJc w:val="right"/>
      <w:pPr>
        <w:ind w:left="6480" w:hanging="180"/>
      </w:pPr>
    </w:lvl>
  </w:abstractNum>
  <w:abstractNum w:abstractNumId="20772">
    <w:multiLevelType w:val="hybridMultilevel"/>
    <w:lvl w:ilvl="0" w:tplc="68251299">
      <w:start w:val="1"/>
      <w:numFmt w:val="decimal"/>
      <w:lvlText w:val="%1."/>
      <w:lvlJc w:val="left"/>
      <w:pPr>
        <w:ind w:left="720" w:hanging="360"/>
      </w:pPr>
    </w:lvl>
    <w:lvl w:ilvl="1" w:tplc="68251299" w:tentative="1">
      <w:start w:val="1"/>
      <w:numFmt w:val="lowerLetter"/>
      <w:lvlText w:val="%2."/>
      <w:lvlJc w:val="left"/>
      <w:pPr>
        <w:ind w:left="1440" w:hanging="360"/>
      </w:pPr>
    </w:lvl>
    <w:lvl w:ilvl="2" w:tplc="68251299" w:tentative="1">
      <w:start w:val="1"/>
      <w:numFmt w:val="lowerRoman"/>
      <w:lvlText w:val="%3."/>
      <w:lvlJc w:val="right"/>
      <w:pPr>
        <w:ind w:left="2160" w:hanging="180"/>
      </w:pPr>
    </w:lvl>
    <w:lvl w:ilvl="3" w:tplc="68251299" w:tentative="1">
      <w:start w:val="1"/>
      <w:numFmt w:val="decimal"/>
      <w:lvlText w:val="%4."/>
      <w:lvlJc w:val="left"/>
      <w:pPr>
        <w:ind w:left="2880" w:hanging="360"/>
      </w:pPr>
    </w:lvl>
    <w:lvl w:ilvl="4" w:tplc="68251299" w:tentative="1">
      <w:start w:val="1"/>
      <w:numFmt w:val="lowerLetter"/>
      <w:lvlText w:val="%5."/>
      <w:lvlJc w:val="left"/>
      <w:pPr>
        <w:ind w:left="3600" w:hanging="360"/>
      </w:pPr>
    </w:lvl>
    <w:lvl w:ilvl="5" w:tplc="68251299" w:tentative="1">
      <w:start w:val="1"/>
      <w:numFmt w:val="lowerRoman"/>
      <w:lvlText w:val="%6."/>
      <w:lvlJc w:val="right"/>
      <w:pPr>
        <w:ind w:left="4320" w:hanging="180"/>
      </w:pPr>
    </w:lvl>
    <w:lvl w:ilvl="6" w:tplc="68251299" w:tentative="1">
      <w:start w:val="1"/>
      <w:numFmt w:val="decimal"/>
      <w:lvlText w:val="%7."/>
      <w:lvlJc w:val="left"/>
      <w:pPr>
        <w:ind w:left="5040" w:hanging="360"/>
      </w:pPr>
    </w:lvl>
    <w:lvl w:ilvl="7" w:tplc="68251299" w:tentative="1">
      <w:start w:val="1"/>
      <w:numFmt w:val="lowerLetter"/>
      <w:lvlText w:val="%8."/>
      <w:lvlJc w:val="left"/>
      <w:pPr>
        <w:ind w:left="5760" w:hanging="360"/>
      </w:pPr>
    </w:lvl>
    <w:lvl w:ilvl="8" w:tplc="68251299" w:tentative="1">
      <w:start w:val="1"/>
      <w:numFmt w:val="lowerRoman"/>
      <w:lvlText w:val="%9."/>
      <w:lvlJc w:val="right"/>
      <w:pPr>
        <w:ind w:left="6480" w:hanging="180"/>
      </w:pPr>
    </w:lvl>
  </w:abstractNum>
  <w:abstractNum w:abstractNumId="20771">
    <w:multiLevelType w:val="hybridMultilevel"/>
    <w:lvl w:ilvl="0" w:tplc="60267359">
      <w:start w:val="1"/>
      <w:numFmt w:val="decimal"/>
      <w:lvlText w:val="%1."/>
      <w:lvlJc w:val="left"/>
      <w:pPr>
        <w:ind w:left="720" w:hanging="360"/>
      </w:pPr>
    </w:lvl>
    <w:lvl w:ilvl="1" w:tplc="60267359" w:tentative="1">
      <w:start w:val="1"/>
      <w:numFmt w:val="lowerLetter"/>
      <w:lvlText w:val="%2."/>
      <w:lvlJc w:val="left"/>
      <w:pPr>
        <w:ind w:left="1440" w:hanging="360"/>
      </w:pPr>
    </w:lvl>
    <w:lvl w:ilvl="2" w:tplc="60267359" w:tentative="1">
      <w:start w:val="1"/>
      <w:numFmt w:val="lowerRoman"/>
      <w:lvlText w:val="%3."/>
      <w:lvlJc w:val="right"/>
      <w:pPr>
        <w:ind w:left="2160" w:hanging="180"/>
      </w:pPr>
    </w:lvl>
    <w:lvl w:ilvl="3" w:tplc="60267359" w:tentative="1">
      <w:start w:val="1"/>
      <w:numFmt w:val="decimal"/>
      <w:lvlText w:val="%4."/>
      <w:lvlJc w:val="left"/>
      <w:pPr>
        <w:ind w:left="2880" w:hanging="360"/>
      </w:pPr>
    </w:lvl>
    <w:lvl w:ilvl="4" w:tplc="60267359" w:tentative="1">
      <w:start w:val="1"/>
      <w:numFmt w:val="lowerLetter"/>
      <w:lvlText w:val="%5."/>
      <w:lvlJc w:val="left"/>
      <w:pPr>
        <w:ind w:left="3600" w:hanging="360"/>
      </w:pPr>
    </w:lvl>
    <w:lvl w:ilvl="5" w:tplc="60267359" w:tentative="1">
      <w:start w:val="1"/>
      <w:numFmt w:val="lowerRoman"/>
      <w:lvlText w:val="%6."/>
      <w:lvlJc w:val="right"/>
      <w:pPr>
        <w:ind w:left="4320" w:hanging="180"/>
      </w:pPr>
    </w:lvl>
    <w:lvl w:ilvl="6" w:tplc="60267359" w:tentative="1">
      <w:start w:val="1"/>
      <w:numFmt w:val="decimal"/>
      <w:lvlText w:val="%7."/>
      <w:lvlJc w:val="left"/>
      <w:pPr>
        <w:ind w:left="5040" w:hanging="360"/>
      </w:pPr>
    </w:lvl>
    <w:lvl w:ilvl="7" w:tplc="60267359" w:tentative="1">
      <w:start w:val="1"/>
      <w:numFmt w:val="lowerLetter"/>
      <w:lvlText w:val="%8."/>
      <w:lvlJc w:val="left"/>
      <w:pPr>
        <w:ind w:left="5760" w:hanging="360"/>
      </w:pPr>
    </w:lvl>
    <w:lvl w:ilvl="8" w:tplc="60267359" w:tentative="1">
      <w:start w:val="1"/>
      <w:numFmt w:val="lowerRoman"/>
      <w:lvlText w:val="%9."/>
      <w:lvlJc w:val="right"/>
      <w:pPr>
        <w:ind w:left="6480" w:hanging="180"/>
      </w:pPr>
    </w:lvl>
  </w:abstractNum>
  <w:abstractNum w:abstractNumId="20770">
    <w:multiLevelType w:val="hybridMultilevel"/>
    <w:lvl w:ilvl="0" w:tplc="30637863">
      <w:start w:val="1"/>
      <w:numFmt w:val="decimal"/>
      <w:lvlText w:val="%1."/>
      <w:lvlJc w:val="left"/>
      <w:pPr>
        <w:ind w:left="720" w:hanging="360"/>
      </w:pPr>
    </w:lvl>
    <w:lvl w:ilvl="1" w:tplc="30637863" w:tentative="1">
      <w:start w:val="1"/>
      <w:numFmt w:val="lowerLetter"/>
      <w:lvlText w:val="%2."/>
      <w:lvlJc w:val="left"/>
      <w:pPr>
        <w:ind w:left="1440" w:hanging="360"/>
      </w:pPr>
    </w:lvl>
    <w:lvl w:ilvl="2" w:tplc="30637863" w:tentative="1">
      <w:start w:val="1"/>
      <w:numFmt w:val="lowerRoman"/>
      <w:lvlText w:val="%3."/>
      <w:lvlJc w:val="right"/>
      <w:pPr>
        <w:ind w:left="2160" w:hanging="180"/>
      </w:pPr>
    </w:lvl>
    <w:lvl w:ilvl="3" w:tplc="30637863" w:tentative="1">
      <w:start w:val="1"/>
      <w:numFmt w:val="decimal"/>
      <w:lvlText w:val="%4."/>
      <w:lvlJc w:val="left"/>
      <w:pPr>
        <w:ind w:left="2880" w:hanging="360"/>
      </w:pPr>
    </w:lvl>
    <w:lvl w:ilvl="4" w:tplc="30637863" w:tentative="1">
      <w:start w:val="1"/>
      <w:numFmt w:val="lowerLetter"/>
      <w:lvlText w:val="%5."/>
      <w:lvlJc w:val="left"/>
      <w:pPr>
        <w:ind w:left="3600" w:hanging="360"/>
      </w:pPr>
    </w:lvl>
    <w:lvl w:ilvl="5" w:tplc="30637863" w:tentative="1">
      <w:start w:val="1"/>
      <w:numFmt w:val="lowerRoman"/>
      <w:lvlText w:val="%6."/>
      <w:lvlJc w:val="right"/>
      <w:pPr>
        <w:ind w:left="4320" w:hanging="180"/>
      </w:pPr>
    </w:lvl>
    <w:lvl w:ilvl="6" w:tplc="30637863" w:tentative="1">
      <w:start w:val="1"/>
      <w:numFmt w:val="decimal"/>
      <w:lvlText w:val="%7."/>
      <w:lvlJc w:val="left"/>
      <w:pPr>
        <w:ind w:left="5040" w:hanging="360"/>
      </w:pPr>
    </w:lvl>
    <w:lvl w:ilvl="7" w:tplc="30637863" w:tentative="1">
      <w:start w:val="1"/>
      <w:numFmt w:val="lowerLetter"/>
      <w:lvlText w:val="%8."/>
      <w:lvlJc w:val="left"/>
      <w:pPr>
        <w:ind w:left="5760" w:hanging="360"/>
      </w:pPr>
    </w:lvl>
    <w:lvl w:ilvl="8" w:tplc="30637863" w:tentative="1">
      <w:start w:val="1"/>
      <w:numFmt w:val="lowerRoman"/>
      <w:lvlText w:val="%9."/>
      <w:lvlJc w:val="right"/>
      <w:pPr>
        <w:ind w:left="6480" w:hanging="180"/>
      </w:pPr>
    </w:lvl>
  </w:abstractNum>
  <w:abstractNum w:abstractNumId="20769">
    <w:multiLevelType w:val="hybridMultilevel"/>
    <w:lvl w:ilvl="0" w:tplc="16937607">
      <w:start w:val="1"/>
      <w:numFmt w:val="decimal"/>
      <w:lvlText w:val="%1."/>
      <w:lvlJc w:val="left"/>
      <w:pPr>
        <w:ind w:left="720" w:hanging="360"/>
      </w:pPr>
    </w:lvl>
    <w:lvl w:ilvl="1" w:tplc="16937607" w:tentative="1">
      <w:start w:val="1"/>
      <w:numFmt w:val="lowerLetter"/>
      <w:lvlText w:val="%2."/>
      <w:lvlJc w:val="left"/>
      <w:pPr>
        <w:ind w:left="1440" w:hanging="360"/>
      </w:pPr>
    </w:lvl>
    <w:lvl w:ilvl="2" w:tplc="16937607" w:tentative="1">
      <w:start w:val="1"/>
      <w:numFmt w:val="lowerRoman"/>
      <w:lvlText w:val="%3."/>
      <w:lvlJc w:val="right"/>
      <w:pPr>
        <w:ind w:left="2160" w:hanging="180"/>
      </w:pPr>
    </w:lvl>
    <w:lvl w:ilvl="3" w:tplc="16937607" w:tentative="1">
      <w:start w:val="1"/>
      <w:numFmt w:val="decimal"/>
      <w:lvlText w:val="%4."/>
      <w:lvlJc w:val="left"/>
      <w:pPr>
        <w:ind w:left="2880" w:hanging="360"/>
      </w:pPr>
    </w:lvl>
    <w:lvl w:ilvl="4" w:tplc="16937607" w:tentative="1">
      <w:start w:val="1"/>
      <w:numFmt w:val="lowerLetter"/>
      <w:lvlText w:val="%5."/>
      <w:lvlJc w:val="left"/>
      <w:pPr>
        <w:ind w:left="3600" w:hanging="360"/>
      </w:pPr>
    </w:lvl>
    <w:lvl w:ilvl="5" w:tplc="16937607" w:tentative="1">
      <w:start w:val="1"/>
      <w:numFmt w:val="lowerRoman"/>
      <w:lvlText w:val="%6."/>
      <w:lvlJc w:val="right"/>
      <w:pPr>
        <w:ind w:left="4320" w:hanging="180"/>
      </w:pPr>
    </w:lvl>
    <w:lvl w:ilvl="6" w:tplc="16937607" w:tentative="1">
      <w:start w:val="1"/>
      <w:numFmt w:val="decimal"/>
      <w:lvlText w:val="%7."/>
      <w:lvlJc w:val="left"/>
      <w:pPr>
        <w:ind w:left="5040" w:hanging="360"/>
      </w:pPr>
    </w:lvl>
    <w:lvl w:ilvl="7" w:tplc="16937607" w:tentative="1">
      <w:start w:val="1"/>
      <w:numFmt w:val="lowerLetter"/>
      <w:lvlText w:val="%8."/>
      <w:lvlJc w:val="left"/>
      <w:pPr>
        <w:ind w:left="5760" w:hanging="360"/>
      </w:pPr>
    </w:lvl>
    <w:lvl w:ilvl="8" w:tplc="16937607" w:tentative="1">
      <w:start w:val="1"/>
      <w:numFmt w:val="lowerRoman"/>
      <w:lvlText w:val="%9."/>
      <w:lvlJc w:val="right"/>
      <w:pPr>
        <w:ind w:left="6480" w:hanging="180"/>
      </w:pPr>
    </w:lvl>
  </w:abstractNum>
  <w:abstractNum w:abstractNumId="20768">
    <w:multiLevelType w:val="hybridMultilevel"/>
    <w:lvl w:ilvl="0" w:tplc="91605730">
      <w:start w:val="1"/>
      <w:numFmt w:val="decimal"/>
      <w:lvlText w:val="%1."/>
      <w:lvlJc w:val="left"/>
      <w:pPr>
        <w:ind w:left="720" w:hanging="360"/>
      </w:pPr>
    </w:lvl>
    <w:lvl w:ilvl="1" w:tplc="91605730" w:tentative="1">
      <w:start w:val="1"/>
      <w:numFmt w:val="lowerLetter"/>
      <w:lvlText w:val="%2."/>
      <w:lvlJc w:val="left"/>
      <w:pPr>
        <w:ind w:left="1440" w:hanging="360"/>
      </w:pPr>
    </w:lvl>
    <w:lvl w:ilvl="2" w:tplc="91605730" w:tentative="1">
      <w:start w:val="1"/>
      <w:numFmt w:val="lowerRoman"/>
      <w:lvlText w:val="%3."/>
      <w:lvlJc w:val="right"/>
      <w:pPr>
        <w:ind w:left="2160" w:hanging="180"/>
      </w:pPr>
    </w:lvl>
    <w:lvl w:ilvl="3" w:tplc="91605730" w:tentative="1">
      <w:start w:val="1"/>
      <w:numFmt w:val="decimal"/>
      <w:lvlText w:val="%4."/>
      <w:lvlJc w:val="left"/>
      <w:pPr>
        <w:ind w:left="2880" w:hanging="360"/>
      </w:pPr>
    </w:lvl>
    <w:lvl w:ilvl="4" w:tplc="91605730" w:tentative="1">
      <w:start w:val="1"/>
      <w:numFmt w:val="lowerLetter"/>
      <w:lvlText w:val="%5."/>
      <w:lvlJc w:val="left"/>
      <w:pPr>
        <w:ind w:left="3600" w:hanging="360"/>
      </w:pPr>
    </w:lvl>
    <w:lvl w:ilvl="5" w:tplc="91605730" w:tentative="1">
      <w:start w:val="1"/>
      <w:numFmt w:val="lowerRoman"/>
      <w:lvlText w:val="%6."/>
      <w:lvlJc w:val="right"/>
      <w:pPr>
        <w:ind w:left="4320" w:hanging="180"/>
      </w:pPr>
    </w:lvl>
    <w:lvl w:ilvl="6" w:tplc="91605730" w:tentative="1">
      <w:start w:val="1"/>
      <w:numFmt w:val="decimal"/>
      <w:lvlText w:val="%7."/>
      <w:lvlJc w:val="left"/>
      <w:pPr>
        <w:ind w:left="5040" w:hanging="360"/>
      </w:pPr>
    </w:lvl>
    <w:lvl w:ilvl="7" w:tplc="91605730" w:tentative="1">
      <w:start w:val="1"/>
      <w:numFmt w:val="lowerLetter"/>
      <w:lvlText w:val="%8."/>
      <w:lvlJc w:val="left"/>
      <w:pPr>
        <w:ind w:left="5760" w:hanging="360"/>
      </w:pPr>
    </w:lvl>
    <w:lvl w:ilvl="8" w:tplc="91605730" w:tentative="1">
      <w:start w:val="1"/>
      <w:numFmt w:val="lowerRoman"/>
      <w:lvlText w:val="%9."/>
      <w:lvlJc w:val="right"/>
      <w:pPr>
        <w:ind w:left="6480" w:hanging="180"/>
      </w:pPr>
    </w:lvl>
  </w:abstractNum>
  <w:abstractNum w:abstractNumId="20767">
    <w:multiLevelType w:val="hybridMultilevel"/>
    <w:lvl w:ilvl="0" w:tplc="10332409">
      <w:start w:val="1"/>
      <w:numFmt w:val="decimal"/>
      <w:lvlText w:val="%1."/>
      <w:lvlJc w:val="left"/>
      <w:pPr>
        <w:ind w:left="720" w:hanging="360"/>
      </w:pPr>
    </w:lvl>
    <w:lvl w:ilvl="1" w:tplc="10332409" w:tentative="1">
      <w:start w:val="1"/>
      <w:numFmt w:val="lowerLetter"/>
      <w:lvlText w:val="%2."/>
      <w:lvlJc w:val="left"/>
      <w:pPr>
        <w:ind w:left="1440" w:hanging="360"/>
      </w:pPr>
    </w:lvl>
    <w:lvl w:ilvl="2" w:tplc="10332409" w:tentative="1">
      <w:start w:val="1"/>
      <w:numFmt w:val="lowerRoman"/>
      <w:lvlText w:val="%3."/>
      <w:lvlJc w:val="right"/>
      <w:pPr>
        <w:ind w:left="2160" w:hanging="180"/>
      </w:pPr>
    </w:lvl>
    <w:lvl w:ilvl="3" w:tplc="10332409" w:tentative="1">
      <w:start w:val="1"/>
      <w:numFmt w:val="decimal"/>
      <w:lvlText w:val="%4."/>
      <w:lvlJc w:val="left"/>
      <w:pPr>
        <w:ind w:left="2880" w:hanging="360"/>
      </w:pPr>
    </w:lvl>
    <w:lvl w:ilvl="4" w:tplc="10332409" w:tentative="1">
      <w:start w:val="1"/>
      <w:numFmt w:val="lowerLetter"/>
      <w:lvlText w:val="%5."/>
      <w:lvlJc w:val="left"/>
      <w:pPr>
        <w:ind w:left="3600" w:hanging="360"/>
      </w:pPr>
    </w:lvl>
    <w:lvl w:ilvl="5" w:tplc="10332409" w:tentative="1">
      <w:start w:val="1"/>
      <w:numFmt w:val="lowerRoman"/>
      <w:lvlText w:val="%6."/>
      <w:lvlJc w:val="right"/>
      <w:pPr>
        <w:ind w:left="4320" w:hanging="180"/>
      </w:pPr>
    </w:lvl>
    <w:lvl w:ilvl="6" w:tplc="10332409" w:tentative="1">
      <w:start w:val="1"/>
      <w:numFmt w:val="decimal"/>
      <w:lvlText w:val="%7."/>
      <w:lvlJc w:val="left"/>
      <w:pPr>
        <w:ind w:left="5040" w:hanging="360"/>
      </w:pPr>
    </w:lvl>
    <w:lvl w:ilvl="7" w:tplc="10332409" w:tentative="1">
      <w:start w:val="1"/>
      <w:numFmt w:val="lowerLetter"/>
      <w:lvlText w:val="%8."/>
      <w:lvlJc w:val="left"/>
      <w:pPr>
        <w:ind w:left="5760" w:hanging="360"/>
      </w:pPr>
    </w:lvl>
    <w:lvl w:ilvl="8" w:tplc="10332409" w:tentative="1">
      <w:start w:val="1"/>
      <w:numFmt w:val="lowerRoman"/>
      <w:lvlText w:val="%9."/>
      <w:lvlJc w:val="right"/>
      <w:pPr>
        <w:ind w:left="6480" w:hanging="180"/>
      </w:pPr>
    </w:lvl>
  </w:abstractNum>
  <w:abstractNum w:abstractNumId="20766">
    <w:multiLevelType w:val="hybridMultilevel"/>
    <w:lvl w:ilvl="0" w:tplc="90103183">
      <w:start w:val="1"/>
      <w:numFmt w:val="decimal"/>
      <w:lvlText w:val="%1."/>
      <w:lvlJc w:val="left"/>
      <w:pPr>
        <w:ind w:left="720" w:hanging="360"/>
      </w:pPr>
    </w:lvl>
    <w:lvl w:ilvl="1" w:tplc="90103183" w:tentative="1">
      <w:start w:val="1"/>
      <w:numFmt w:val="lowerLetter"/>
      <w:lvlText w:val="%2."/>
      <w:lvlJc w:val="left"/>
      <w:pPr>
        <w:ind w:left="1440" w:hanging="360"/>
      </w:pPr>
    </w:lvl>
    <w:lvl w:ilvl="2" w:tplc="90103183" w:tentative="1">
      <w:start w:val="1"/>
      <w:numFmt w:val="lowerRoman"/>
      <w:lvlText w:val="%3."/>
      <w:lvlJc w:val="right"/>
      <w:pPr>
        <w:ind w:left="2160" w:hanging="180"/>
      </w:pPr>
    </w:lvl>
    <w:lvl w:ilvl="3" w:tplc="90103183" w:tentative="1">
      <w:start w:val="1"/>
      <w:numFmt w:val="decimal"/>
      <w:lvlText w:val="%4."/>
      <w:lvlJc w:val="left"/>
      <w:pPr>
        <w:ind w:left="2880" w:hanging="360"/>
      </w:pPr>
    </w:lvl>
    <w:lvl w:ilvl="4" w:tplc="90103183" w:tentative="1">
      <w:start w:val="1"/>
      <w:numFmt w:val="lowerLetter"/>
      <w:lvlText w:val="%5."/>
      <w:lvlJc w:val="left"/>
      <w:pPr>
        <w:ind w:left="3600" w:hanging="360"/>
      </w:pPr>
    </w:lvl>
    <w:lvl w:ilvl="5" w:tplc="90103183" w:tentative="1">
      <w:start w:val="1"/>
      <w:numFmt w:val="lowerRoman"/>
      <w:lvlText w:val="%6."/>
      <w:lvlJc w:val="right"/>
      <w:pPr>
        <w:ind w:left="4320" w:hanging="180"/>
      </w:pPr>
    </w:lvl>
    <w:lvl w:ilvl="6" w:tplc="90103183" w:tentative="1">
      <w:start w:val="1"/>
      <w:numFmt w:val="decimal"/>
      <w:lvlText w:val="%7."/>
      <w:lvlJc w:val="left"/>
      <w:pPr>
        <w:ind w:left="5040" w:hanging="360"/>
      </w:pPr>
    </w:lvl>
    <w:lvl w:ilvl="7" w:tplc="90103183" w:tentative="1">
      <w:start w:val="1"/>
      <w:numFmt w:val="lowerLetter"/>
      <w:lvlText w:val="%8."/>
      <w:lvlJc w:val="left"/>
      <w:pPr>
        <w:ind w:left="5760" w:hanging="360"/>
      </w:pPr>
    </w:lvl>
    <w:lvl w:ilvl="8" w:tplc="90103183" w:tentative="1">
      <w:start w:val="1"/>
      <w:numFmt w:val="lowerRoman"/>
      <w:lvlText w:val="%9."/>
      <w:lvlJc w:val="right"/>
      <w:pPr>
        <w:ind w:left="6480" w:hanging="180"/>
      </w:pPr>
    </w:lvl>
  </w:abstractNum>
  <w:abstractNum w:abstractNumId="20765">
    <w:multiLevelType w:val="hybridMultilevel"/>
    <w:lvl w:ilvl="0" w:tplc="95756368">
      <w:start w:val="1"/>
      <w:numFmt w:val="decimal"/>
      <w:lvlText w:val="%1."/>
      <w:lvlJc w:val="left"/>
      <w:pPr>
        <w:ind w:left="720" w:hanging="360"/>
      </w:pPr>
    </w:lvl>
    <w:lvl w:ilvl="1" w:tplc="95756368" w:tentative="1">
      <w:start w:val="1"/>
      <w:numFmt w:val="lowerLetter"/>
      <w:lvlText w:val="%2."/>
      <w:lvlJc w:val="left"/>
      <w:pPr>
        <w:ind w:left="1440" w:hanging="360"/>
      </w:pPr>
    </w:lvl>
    <w:lvl w:ilvl="2" w:tplc="95756368" w:tentative="1">
      <w:start w:val="1"/>
      <w:numFmt w:val="lowerRoman"/>
      <w:lvlText w:val="%3."/>
      <w:lvlJc w:val="right"/>
      <w:pPr>
        <w:ind w:left="2160" w:hanging="180"/>
      </w:pPr>
    </w:lvl>
    <w:lvl w:ilvl="3" w:tplc="95756368" w:tentative="1">
      <w:start w:val="1"/>
      <w:numFmt w:val="decimal"/>
      <w:lvlText w:val="%4."/>
      <w:lvlJc w:val="left"/>
      <w:pPr>
        <w:ind w:left="2880" w:hanging="360"/>
      </w:pPr>
    </w:lvl>
    <w:lvl w:ilvl="4" w:tplc="95756368" w:tentative="1">
      <w:start w:val="1"/>
      <w:numFmt w:val="lowerLetter"/>
      <w:lvlText w:val="%5."/>
      <w:lvlJc w:val="left"/>
      <w:pPr>
        <w:ind w:left="3600" w:hanging="360"/>
      </w:pPr>
    </w:lvl>
    <w:lvl w:ilvl="5" w:tplc="95756368" w:tentative="1">
      <w:start w:val="1"/>
      <w:numFmt w:val="lowerRoman"/>
      <w:lvlText w:val="%6."/>
      <w:lvlJc w:val="right"/>
      <w:pPr>
        <w:ind w:left="4320" w:hanging="180"/>
      </w:pPr>
    </w:lvl>
    <w:lvl w:ilvl="6" w:tplc="95756368" w:tentative="1">
      <w:start w:val="1"/>
      <w:numFmt w:val="decimal"/>
      <w:lvlText w:val="%7."/>
      <w:lvlJc w:val="left"/>
      <w:pPr>
        <w:ind w:left="5040" w:hanging="360"/>
      </w:pPr>
    </w:lvl>
    <w:lvl w:ilvl="7" w:tplc="95756368" w:tentative="1">
      <w:start w:val="1"/>
      <w:numFmt w:val="lowerLetter"/>
      <w:lvlText w:val="%8."/>
      <w:lvlJc w:val="left"/>
      <w:pPr>
        <w:ind w:left="5760" w:hanging="360"/>
      </w:pPr>
    </w:lvl>
    <w:lvl w:ilvl="8" w:tplc="95756368" w:tentative="1">
      <w:start w:val="1"/>
      <w:numFmt w:val="lowerRoman"/>
      <w:lvlText w:val="%9."/>
      <w:lvlJc w:val="right"/>
      <w:pPr>
        <w:ind w:left="6480" w:hanging="180"/>
      </w:pPr>
    </w:lvl>
  </w:abstractNum>
  <w:abstractNum w:abstractNumId="20764">
    <w:multiLevelType w:val="hybridMultilevel"/>
    <w:lvl w:ilvl="0" w:tplc="23992309">
      <w:start w:val="1"/>
      <w:numFmt w:val="decimal"/>
      <w:lvlText w:val="%1."/>
      <w:lvlJc w:val="left"/>
      <w:pPr>
        <w:ind w:left="720" w:hanging="360"/>
      </w:pPr>
    </w:lvl>
    <w:lvl w:ilvl="1" w:tplc="23992309" w:tentative="1">
      <w:start w:val="1"/>
      <w:numFmt w:val="lowerLetter"/>
      <w:lvlText w:val="%2."/>
      <w:lvlJc w:val="left"/>
      <w:pPr>
        <w:ind w:left="1440" w:hanging="360"/>
      </w:pPr>
    </w:lvl>
    <w:lvl w:ilvl="2" w:tplc="23992309" w:tentative="1">
      <w:start w:val="1"/>
      <w:numFmt w:val="lowerRoman"/>
      <w:lvlText w:val="%3."/>
      <w:lvlJc w:val="right"/>
      <w:pPr>
        <w:ind w:left="2160" w:hanging="180"/>
      </w:pPr>
    </w:lvl>
    <w:lvl w:ilvl="3" w:tplc="23992309" w:tentative="1">
      <w:start w:val="1"/>
      <w:numFmt w:val="decimal"/>
      <w:lvlText w:val="%4."/>
      <w:lvlJc w:val="left"/>
      <w:pPr>
        <w:ind w:left="2880" w:hanging="360"/>
      </w:pPr>
    </w:lvl>
    <w:lvl w:ilvl="4" w:tplc="23992309" w:tentative="1">
      <w:start w:val="1"/>
      <w:numFmt w:val="lowerLetter"/>
      <w:lvlText w:val="%5."/>
      <w:lvlJc w:val="left"/>
      <w:pPr>
        <w:ind w:left="3600" w:hanging="360"/>
      </w:pPr>
    </w:lvl>
    <w:lvl w:ilvl="5" w:tplc="23992309" w:tentative="1">
      <w:start w:val="1"/>
      <w:numFmt w:val="lowerRoman"/>
      <w:lvlText w:val="%6."/>
      <w:lvlJc w:val="right"/>
      <w:pPr>
        <w:ind w:left="4320" w:hanging="180"/>
      </w:pPr>
    </w:lvl>
    <w:lvl w:ilvl="6" w:tplc="23992309" w:tentative="1">
      <w:start w:val="1"/>
      <w:numFmt w:val="decimal"/>
      <w:lvlText w:val="%7."/>
      <w:lvlJc w:val="left"/>
      <w:pPr>
        <w:ind w:left="5040" w:hanging="360"/>
      </w:pPr>
    </w:lvl>
    <w:lvl w:ilvl="7" w:tplc="23992309" w:tentative="1">
      <w:start w:val="1"/>
      <w:numFmt w:val="lowerLetter"/>
      <w:lvlText w:val="%8."/>
      <w:lvlJc w:val="left"/>
      <w:pPr>
        <w:ind w:left="5760" w:hanging="360"/>
      </w:pPr>
    </w:lvl>
    <w:lvl w:ilvl="8" w:tplc="23992309" w:tentative="1">
      <w:start w:val="1"/>
      <w:numFmt w:val="lowerRoman"/>
      <w:lvlText w:val="%9."/>
      <w:lvlJc w:val="right"/>
      <w:pPr>
        <w:ind w:left="6480" w:hanging="180"/>
      </w:pPr>
    </w:lvl>
  </w:abstractNum>
  <w:abstractNum w:abstractNumId="20763">
    <w:multiLevelType w:val="hybridMultilevel"/>
    <w:lvl w:ilvl="0" w:tplc="47771190">
      <w:start w:val="1"/>
      <w:numFmt w:val="decimal"/>
      <w:lvlText w:val="%1."/>
      <w:lvlJc w:val="left"/>
      <w:pPr>
        <w:ind w:left="720" w:hanging="360"/>
      </w:pPr>
    </w:lvl>
    <w:lvl w:ilvl="1" w:tplc="47771190" w:tentative="1">
      <w:start w:val="1"/>
      <w:numFmt w:val="lowerLetter"/>
      <w:lvlText w:val="%2."/>
      <w:lvlJc w:val="left"/>
      <w:pPr>
        <w:ind w:left="1440" w:hanging="360"/>
      </w:pPr>
    </w:lvl>
    <w:lvl w:ilvl="2" w:tplc="47771190" w:tentative="1">
      <w:start w:val="1"/>
      <w:numFmt w:val="lowerRoman"/>
      <w:lvlText w:val="%3."/>
      <w:lvlJc w:val="right"/>
      <w:pPr>
        <w:ind w:left="2160" w:hanging="180"/>
      </w:pPr>
    </w:lvl>
    <w:lvl w:ilvl="3" w:tplc="47771190" w:tentative="1">
      <w:start w:val="1"/>
      <w:numFmt w:val="decimal"/>
      <w:lvlText w:val="%4."/>
      <w:lvlJc w:val="left"/>
      <w:pPr>
        <w:ind w:left="2880" w:hanging="360"/>
      </w:pPr>
    </w:lvl>
    <w:lvl w:ilvl="4" w:tplc="47771190" w:tentative="1">
      <w:start w:val="1"/>
      <w:numFmt w:val="lowerLetter"/>
      <w:lvlText w:val="%5."/>
      <w:lvlJc w:val="left"/>
      <w:pPr>
        <w:ind w:left="3600" w:hanging="360"/>
      </w:pPr>
    </w:lvl>
    <w:lvl w:ilvl="5" w:tplc="47771190" w:tentative="1">
      <w:start w:val="1"/>
      <w:numFmt w:val="lowerRoman"/>
      <w:lvlText w:val="%6."/>
      <w:lvlJc w:val="right"/>
      <w:pPr>
        <w:ind w:left="4320" w:hanging="180"/>
      </w:pPr>
    </w:lvl>
    <w:lvl w:ilvl="6" w:tplc="47771190" w:tentative="1">
      <w:start w:val="1"/>
      <w:numFmt w:val="decimal"/>
      <w:lvlText w:val="%7."/>
      <w:lvlJc w:val="left"/>
      <w:pPr>
        <w:ind w:left="5040" w:hanging="360"/>
      </w:pPr>
    </w:lvl>
    <w:lvl w:ilvl="7" w:tplc="47771190" w:tentative="1">
      <w:start w:val="1"/>
      <w:numFmt w:val="lowerLetter"/>
      <w:lvlText w:val="%8."/>
      <w:lvlJc w:val="left"/>
      <w:pPr>
        <w:ind w:left="5760" w:hanging="360"/>
      </w:pPr>
    </w:lvl>
    <w:lvl w:ilvl="8" w:tplc="47771190" w:tentative="1">
      <w:start w:val="1"/>
      <w:numFmt w:val="lowerRoman"/>
      <w:lvlText w:val="%9."/>
      <w:lvlJc w:val="right"/>
      <w:pPr>
        <w:ind w:left="6480" w:hanging="180"/>
      </w:pPr>
    </w:lvl>
  </w:abstractNum>
  <w:abstractNum w:abstractNumId="20762">
    <w:multiLevelType w:val="hybridMultilevel"/>
    <w:lvl w:ilvl="0" w:tplc="30623055">
      <w:start w:val="1"/>
      <w:numFmt w:val="decimal"/>
      <w:lvlText w:val="%1."/>
      <w:lvlJc w:val="left"/>
      <w:pPr>
        <w:ind w:left="720" w:hanging="360"/>
      </w:pPr>
    </w:lvl>
    <w:lvl w:ilvl="1" w:tplc="30623055" w:tentative="1">
      <w:start w:val="1"/>
      <w:numFmt w:val="lowerLetter"/>
      <w:lvlText w:val="%2."/>
      <w:lvlJc w:val="left"/>
      <w:pPr>
        <w:ind w:left="1440" w:hanging="360"/>
      </w:pPr>
    </w:lvl>
    <w:lvl w:ilvl="2" w:tplc="30623055" w:tentative="1">
      <w:start w:val="1"/>
      <w:numFmt w:val="lowerRoman"/>
      <w:lvlText w:val="%3."/>
      <w:lvlJc w:val="right"/>
      <w:pPr>
        <w:ind w:left="2160" w:hanging="180"/>
      </w:pPr>
    </w:lvl>
    <w:lvl w:ilvl="3" w:tplc="30623055" w:tentative="1">
      <w:start w:val="1"/>
      <w:numFmt w:val="decimal"/>
      <w:lvlText w:val="%4."/>
      <w:lvlJc w:val="left"/>
      <w:pPr>
        <w:ind w:left="2880" w:hanging="360"/>
      </w:pPr>
    </w:lvl>
    <w:lvl w:ilvl="4" w:tplc="30623055" w:tentative="1">
      <w:start w:val="1"/>
      <w:numFmt w:val="lowerLetter"/>
      <w:lvlText w:val="%5."/>
      <w:lvlJc w:val="left"/>
      <w:pPr>
        <w:ind w:left="3600" w:hanging="360"/>
      </w:pPr>
    </w:lvl>
    <w:lvl w:ilvl="5" w:tplc="30623055" w:tentative="1">
      <w:start w:val="1"/>
      <w:numFmt w:val="lowerRoman"/>
      <w:lvlText w:val="%6."/>
      <w:lvlJc w:val="right"/>
      <w:pPr>
        <w:ind w:left="4320" w:hanging="180"/>
      </w:pPr>
    </w:lvl>
    <w:lvl w:ilvl="6" w:tplc="30623055" w:tentative="1">
      <w:start w:val="1"/>
      <w:numFmt w:val="decimal"/>
      <w:lvlText w:val="%7."/>
      <w:lvlJc w:val="left"/>
      <w:pPr>
        <w:ind w:left="5040" w:hanging="360"/>
      </w:pPr>
    </w:lvl>
    <w:lvl w:ilvl="7" w:tplc="30623055" w:tentative="1">
      <w:start w:val="1"/>
      <w:numFmt w:val="lowerLetter"/>
      <w:lvlText w:val="%8."/>
      <w:lvlJc w:val="left"/>
      <w:pPr>
        <w:ind w:left="5760" w:hanging="360"/>
      </w:pPr>
    </w:lvl>
    <w:lvl w:ilvl="8" w:tplc="30623055" w:tentative="1">
      <w:start w:val="1"/>
      <w:numFmt w:val="lowerRoman"/>
      <w:lvlText w:val="%9."/>
      <w:lvlJc w:val="right"/>
      <w:pPr>
        <w:ind w:left="6480" w:hanging="180"/>
      </w:pPr>
    </w:lvl>
  </w:abstractNum>
  <w:abstractNum w:abstractNumId="20761">
    <w:multiLevelType w:val="hybridMultilevel"/>
    <w:lvl w:ilvl="0" w:tplc="82861192">
      <w:start w:val="1"/>
      <w:numFmt w:val="decimal"/>
      <w:lvlText w:val="%1."/>
      <w:lvlJc w:val="left"/>
      <w:pPr>
        <w:ind w:left="720" w:hanging="360"/>
      </w:pPr>
    </w:lvl>
    <w:lvl w:ilvl="1" w:tplc="82861192" w:tentative="1">
      <w:start w:val="1"/>
      <w:numFmt w:val="lowerLetter"/>
      <w:lvlText w:val="%2."/>
      <w:lvlJc w:val="left"/>
      <w:pPr>
        <w:ind w:left="1440" w:hanging="360"/>
      </w:pPr>
    </w:lvl>
    <w:lvl w:ilvl="2" w:tplc="82861192" w:tentative="1">
      <w:start w:val="1"/>
      <w:numFmt w:val="lowerRoman"/>
      <w:lvlText w:val="%3."/>
      <w:lvlJc w:val="right"/>
      <w:pPr>
        <w:ind w:left="2160" w:hanging="180"/>
      </w:pPr>
    </w:lvl>
    <w:lvl w:ilvl="3" w:tplc="82861192" w:tentative="1">
      <w:start w:val="1"/>
      <w:numFmt w:val="decimal"/>
      <w:lvlText w:val="%4."/>
      <w:lvlJc w:val="left"/>
      <w:pPr>
        <w:ind w:left="2880" w:hanging="360"/>
      </w:pPr>
    </w:lvl>
    <w:lvl w:ilvl="4" w:tplc="82861192" w:tentative="1">
      <w:start w:val="1"/>
      <w:numFmt w:val="lowerLetter"/>
      <w:lvlText w:val="%5."/>
      <w:lvlJc w:val="left"/>
      <w:pPr>
        <w:ind w:left="3600" w:hanging="360"/>
      </w:pPr>
    </w:lvl>
    <w:lvl w:ilvl="5" w:tplc="82861192" w:tentative="1">
      <w:start w:val="1"/>
      <w:numFmt w:val="lowerRoman"/>
      <w:lvlText w:val="%6."/>
      <w:lvlJc w:val="right"/>
      <w:pPr>
        <w:ind w:left="4320" w:hanging="180"/>
      </w:pPr>
    </w:lvl>
    <w:lvl w:ilvl="6" w:tplc="82861192" w:tentative="1">
      <w:start w:val="1"/>
      <w:numFmt w:val="decimal"/>
      <w:lvlText w:val="%7."/>
      <w:lvlJc w:val="left"/>
      <w:pPr>
        <w:ind w:left="5040" w:hanging="360"/>
      </w:pPr>
    </w:lvl>
    <w:lvl w:ilvl="7" w:tplc="82861192" w:tentative="1">
      <w:start w:val="1"/>
      <w:numFmt w:val="lowerLetter"/>
      <w:lvlText w:val="%8."/>
      <w:lvlJc w:val="left"/>
      <w:pPr>
        <w:ind w:left="5760" w:hanging="360"/>
      </w:pPr>
    </w:lvl>
    <w:lvl w:ilvl="8" w:tplc="82861192" w:tentative="1">
      <w:start w:val="1"/>
      <w:numFmt w:val="lowerRoman"/>
      <w:lvlText w:val="%9."/>
      <w:lvlJc w:val="right"/>
      <w:pPr>
        <w:ind w:left="6480" w:hanging="180"/>
      </w:pPr>
    </w:lvl>
  </w:abstractNum>
  <w:abstractNum w:abstractNumId="20760">
    <w:multiLevelType w:val="hybridMultilevel"/>
    <w:lvl w:ilvl="0" w:tplc="39407380">
      <w:start w:val="1"/>
      <w:numFmt w:val="decimal"/>
      <w:lvlText w:val="%1."/>
      <w:lvlJc w:val="left"/>
      <w:pPr>
        <w:ind w:left="720" w:hanging="360"/>
      </w:pPr>
    </w:lvl>
    <w:lvl w:ilvl="1" w:tplc="39407380" w:tentative="1">
      <w:start w:val="1"/>
      <w:numFmt w:val="lowerLetter"/>
      <w:lvlText w:val="%2."/>
      <w:lvlJc w:val="left"/>
      <w:pPr>
        <w:ind w:left="1440" w:hanging="360"/>
      </w:pPr>
    </w:lvl>
    <w:lvl w:ilvl="2" w:tplc="39407380" w:tentative="1">
      <w:start w:val="1"/>
      <w:numFmt w:val="lowerRoman"/>
      <w:lvlText w:val="%3."/>
      <w:lvlJc w:val="right"/>
      <w:pPr>
        <w:ind w:left="2160" w:hanging="180"/>
      </w:pPr>
    </w:lvl>
    <w:lvl w:ilvl="3" w:tplc="39407380" w:tentative="1">
      <w:start w:val="1"/>
      <w:numFmt w:val="decimal"/>
      <w:lvlText w:val="%4."/>
      <w:lvlJc w:val="left"/>
      <w:pPr>
        <w:ind w:left="2880" w:hanging="360"/>
      </w:pPr>
    </w:lvl>
    <w:lvl w:ilvl="4" w:tplc="39407380" w:tentative="1">
      <w:start w:val="1"/>
      <w:numFmt w:val="lowerLetter"/>
      <w:lvlText w:val="%5."/>
      <w:lvlJc w:val="left"/>
      <w:pPr>
        <w:ind w:left="3600" w:hanging="360"/>
      </w:pPr>
    </w:lvl>
    <w:lvl w:ilvl="5" w:tplc="39407380" w:tentative="1">
      <w:start w:val="1"/>
      <w:numFmt w:val="lowerRoman"/>
      <w:lvlText w:val="%6."/>
      <w:lvlJc w:val="right"/>
      <w:pPr>
        <w:ind w:left="4320" w:hanging="180"/>
      </w:pPr>
    </w:lvl>
    <w:lvl w:ilvl="6" w:tplc="39407380" w:tentative="1">
      <w:start w:val="1"/>
      <w:numFmt w:val="decimal"/>
      <w:lvlText w:val="%7."/>
      <w:lvlJc w:val="left"/>
      <w:pPr>
        <w:ind w:left="5040" w:hanging="360"/>
      </w:pPr>
    </w:lvl>
    <w:lvl w:ilvl="7" w:tplc="39407380" w:tentative="1">
      <w:start w:val="1"/>
      <w:numFmt w:val="lowerLetter"/>
      <w:lvlText w:val="%8."/>
      <w:lvlJc w:val="left"/>
      <w:pPr>
        <w:ind w:left="5760" w:hanging="360"/>
      </w:pPr>
    </w:lvl>
    <w:lvl w:ilvl="8" w:tplc="39407380" w:tentative="1">
      <w:start w:val="1"/>
      <w:numFmt w:val="lowerRoman"/>
      <w:lvlText w:val="%9."/>
      <w:lvlJc w:val="right"/>
      <w:pPr>
        <w:ind w:left="6480" w:hanging="180"/>
      </w:pPr>
    </w:lvl>
  </w:abstractNum>
  <w:abstractNum w:abstractNumId="20759">
    <w:multiLevelType w:val="hybridMultilevel"/>
    <w:lvl w:ilvl="0" w:tplc="92962229">
      <w:start w:val="1"/>
      <w:numFmt w:val="decimal"/>
      <w:lvlText w:val="%1."/>
      <w:lvlJc w:val="left"/>
      <w:pPr>
        <w:ind w:left="720" w:hanging="360"/>
      </w:pPr>
    </w:lvl>
    <w:lvl w:ilvl="1" w:tplc="92962229" w:tentative="1">
      <w:start w:val="1"/>
      <w:numFmt w:val="lowerLetter"/>
      <w:lvlText w:val="%2."/>
      <w:lvlJc w:val="left"/>
      <w:pPr>
        <w:ind w:left="1440" w:hanging="360"/>
      </w:pPr>
    </w:lvl>
    <w:lvl w:ilvl="2" w:tplc="92962229" w:tentative="1">
      <w:start w:val="1"/>
      <w:numFmt w:val="lowerRoman"/>
      <w:lvlText w:val="%3."/>
      <w:lvlJc w:val="right"/>
      <w:pPr>
        <w:ind w:left="2160" w:hanging="180"/>
      </w:pPr>
    </w:lvl>
    <w:lvl w:ilvl="3" w:tplc="92962229" w:tentative="1">
      <w:start w:val="1"/>
      <w:numFmt w:val="decimal"/>
      <w:lvlText w:val="%4."/>
      <w:lvlJc w:val="left"/>
      <w:pPr>
        <w:ind w:left="2880" w:hanging="360"/>
      </w:pPr>
    </w:lvl>
    <w:lvl w:ilvl="4" w:tplc="92962229" w:tentative="1">
      <w:start w:val="1"/>
      <w:numFmt w:val="lowerLetter"/>
      <w:lvlText w:val="%5."/>
      <w:lvlJc w:val="left"/>
      <w:pPr>
        <w:ind w:left="3600" w:hanging="360"/>
      </w:pPr>
    </w:lvl>
    <w:lvl w:ilvl="5" w:tplc="92962229" w:tentative="1">
      <w:start w:val="1"/>
      <w:numFmt w:val="lowerRoman"/>
      <w:lvlText w:val="%6."/>
      <w:lvlJc w:val="right"/>
      <w:pPr>
        <w:ind w:left="4320" w:hanging="180"/>
      </w:pPr>
    </w:lvl>
    <w:lvl w:ilvl="6" w:tplc="92962229" w:tentative="1">
      <w:start w:val="1"/>
      <w:numFmt w:val="decimal"/>
      <w:lvlText w:val="%7."/>
      <w:lvlJc w:val="left"/>
      <w:pPr>
        <w:ind w:left="5040" w:hanging="360"/>
      </w:pPr>
    </w:lvl>
    <w:lvl w:ilvl="7" w:tplc="92962229" w:tentative="1">
      <w:start w:val="1"/>
      <w:numFmt w:val="lowerLetter"/>
      <w:lvlText w:val="%8."/>
      <w:lvlJc w:val="left"/>
      <w:pPr>
        <w:ind w:left="5760" w:hanging="360"/>
      </w:pPr>
    </w:lvl>
    <w:lvl w:ilvl="8" w:tplc="92962229" w:tentative="1">
      <w:start w:val="1"/>
      <w:numFmt w:val="lowerRoman"/>
      <w:lvlText w:val="%9."/>
      <w:lvlJc w:val="right"/>
      <w:pPr>
        <w:ind w:left="6480" w:hanging="180"/>
      </w:pPr>
    </w:lvl>
  </w:abstractNum>
  <w:abstractNum w:abstractNumId="20758">
    <w:multiLevelType w:val="hybridMultilevel"/>
    <w:lvl w:ilvl="0" w:tplc="81809862">
      <w:start w:val="1"/>
      <w:numFmt w:val="decimal"/>
      <w:lvlText w:val="%1."/>
      <w:lvlJc w:val="left"/>
      <w:pPr>
        <w:ind w:left="720" w:hanging="360"/>
      </w:pPr>
    </w:lvl>
    <w:lvl w:ilvl="1" w:tplc="81809862" w:tentative="1">
      <w:start w:val="1"/>
      <w:numFmt w:val="lowerLetter"/>
      <w:lvlText w:val="%2."/>
      <w:lvlJc w:val="left"/>
      <w:pPr>
        <w:ind w:left="1440" w:hanging="360"/>
      </w:pPr>
    </w:lvl>
    <w:lvl w:ilvl="2" w:tplc="81809862" w:tentative="1">
      <w:start w:val="1"/>
      <w:numFmt w:val="lowerRoman"/>
      <w:lvlText w:val="%3."/>
      <w:lvlJc w:val="right"/>
      <w:pPr>
        <w:ind w:left="2160" w:hanging="180"/>
      </w:pPr>
    </w:lvl>
    <w:lvl w:ilvl="3" w:tplc="81809862" w:tentative="1">
      <w:start w:val="1"/>
      <w:numFmt w:val="decimal"/>
      <w:lvlText w:val="%4."/>
      <w:lvlJc w:val="left"/>
      <w:pPr>
        <w:ind w:left="2880" w:hanging="360"/>
      </w:pPr>
    </w:lvl>
    <w:lvl w:ilvl="4" w:tplc="81809862" w:tentative="1">
      <w:start w:val="1"/>
      <w:numFmt w:val="lowerLetter"/>
      <w:lvlText w:val="%5."/>
      <w:lvlJc w:val="left"/>
      <w:pPr>
        <w:ind w:left="3600" w:hanging="360"/>
      </w:pPr>
    </w:lvl>
    <w:lvl w:ilvl="5" w:tplc="81809862" w:tentative="1">
      <w:start w:val="1"/>
      <w:numFmt w:val="lowerRoman"/>
      <w:lvlText w:val="%6."/>
      <w:lvlJc w:val="right"/>
      <w:pPr>
        <w:ind w:left="4320" w:hanging="180"/>
      </w:pPr>
    </w:lvl>
    <w:lvl w:ilvl="6" w:tplc="81809862" w:tentative="1">
      <w:start w:val="1"/>
      <w:numFmt w:val="decimal"/>
      <w:lvlText w:val="%7."/>
      <w:lvlJc w:val="left"/>
      <w:pPr>
        <w:ind w:left="5040" w:hanging="360"/>
      </w:pPr>
    </w:lvl>
    <w:lvl w:ilvl="7" w:tplc="81809862" w:tentative="1">
      <w:start w:val="1"/>
      <w:numFmt w:val="lowerLetter"/>
      <w:lvlText w:val="%8."/>
      <w:lvlJc w:val="left"/>
      <w:pPr>
        <w:ind w:left="5760" w:hanging="360"/>
      </w:pPr>
    </w:lvl>
    <w:lvl w:ilvl="8" w:tplc="81809862" w:tentative="1">
      <w:start w:val="1"/>
      <w:numFmt w:val="lowerRoman"/>
      <w:lvlText w:val="%9."/>
      <w:lvlJc w:val="right"/>
      <w:pPr>
        <w:ind w:left="6480" w:hanging="180"/>
      </w:pPr>
    </w:lvl>
  </w:abstractNum>
  <w:abstractNum w:abstractNumId="20757">
    <w:multiLevelType w:val="hybridMultilevel"/>
    <w:lvl w:ilvl="0" w:tplc="83530213">
      <w:start w:val="1"/>
      <w:numFmt w:val="decimal"/>
      <w:lvlText w:val="%1."/>
      <w:lvlJc w:val="left"/>
      <w:pPr>
        <w:ind w:left="720" w:hanging="360"/>
      </w:pPr>
    </w:lvl>
    <w:lvl w:ilvl="1" w:tplc="83530213" w:tentative="1">
      <w:start w:val="1"/>
      <w:numFmt w:val="lowerLetter"/>
      <w:lvlText w:val="%2."/>
      <w:lvlJc w:val="left"/>
      <w:pPr>
        <w:ind w:left="1440" w:hanging="360"/>
      </w:pPr>
    </w:lvl>
    <w:lvl w:ilvl="2" w:tplc="83530213" w:tentative="1">
      <w:start w:val="1"/>
      <w:numFmt w:val="lowerRoman"/>
      <w:lvlText w:val="%3."/>
      <w:lvlJc w:val="right"/>
      <w:pPr>
        <w:ind w:left="2160" w:hanging="180"/>
      </w:pPr>
    </w:lvl>
    <w:lvl w:ilvl="3" w:tplc="83530213" w:tentative="1">
      <w:start w:val="1"/>
      <w:numFmt w:val="decimal"/>
      <w:lvlText w:val="%4."/>
      <w:lvlJc w:val="left"/>
      <w:pPr>
        <w:ind w:left="2880" w:hanging="360"/>
      </w:pPr>
    </w:lvl>
    <w:lvl w:ilvl="4" w:tplc="83530213" w:tentative="1">
      <w:start w:val="1"/>
      <w:numFmt w:val="lowerLetter"/>
      <w:lvlText w:val="%5."/>
      <w:lvlJc w:val="left"/>
      <w:pPr>
        <w:ind w:left="3600" w:hanging="360"/>
      </w:pPr>
    </w:lvl>
    <w:lvl w:ilvl="5" w:tplc="83530213" w:tentative="1">
      <w:start w:val="1"/>
      <w:numFmt w:val="lowerRoman"/>
      <w:lvlText w:val="%6."/>
      <w:lvlJc w:val="right"/>
      <w:pPr>
        <w:ind w:left="4320" w:hanging="180"/>
      </w:pPr>
    </w:lvl>
    <w:lvl w:ilvl="6" w:tplc="83530213" w:tentative="1">
      <w:start w:val="1"/>
      <w:numFmt w:val="decimal"/>
      <w:lvlText w:val="%7."/>
      <w:lvlJc w:val="left"/>
      <w:pPr>
        <w:ind w:left="5040" w:hanging="360"/>
      </w:pPr>
    </w:lvl>
    <w:lvl w:ilvl="7" w:tplc="83530213" w:tentative="1">
      <w:start w:val="1"/>
      <w:numFmt w:val="lowerLetter"/>
      <w:lvlText w:val="%8."/>
      <w:lvlJc w:val="left"/>
      <w:pPr>
        <w:ind w:left="5760" w:hanging="360"/>
      </w:pPr>
    </w:lvl>
    <w:lvl w:ilvl="8" w:tplc="83530213" w:tentative="1">
      <w:start w:val="1"/>
      <w:numFmt w:val="lowerRoman"/>
      <w:lvlText w:val="%9."/>
      <w:lvlJc w:val="right"/>
      <w:pPr>
        <w:ind w:left="6480" w:hanging="180"/>
      </w:pPr>
    </w:lvl>
  </w:abstractNum>
  <w:abstractNum w:abstractNumId="20756">
    <w:multiLevelType w:val="hybridMultilevel"/>
    <w:lvl w:ilvl="0" w:tplc="36176904">
      <w:start w:val="1"/>
      <w:numFmt w:val="decimal"/>
      <w:lvlText w:val="%1."/>
      <w:lvlJc w:val="left"/>
      <w:pPr>
        <w:ind w:left="720" w:hanging="360"/>
      </w:pPr>
    </w:lvl>
    <w:lvl w:ilvl="1" w:tplc="36176904" w:tentative="1">
      <w:start w:val="1"/>
      <w:numFmt w:val="lowerLetter"/>
      <w:lvlText w:val="%2."/>
      <w:lvlJc w:val="left"/>
      <w:pPr>
        <w:ind w:left="1440" w:hanging="360"/>
      </w:pPr>
    </w:lvl>
    <w:lvl w:ilvl="2" w:tplc="36176904" w:tentative="1">
      <w:start w:val="1"/>
      <w:numFmt w:val="lowerRoman"/>
      <w:lvlText w:val="%3."/>
      <w:lvlJc w:val="right"/>
      <w:pPr>
        <w:ind w:left="2160" w:hanging="180"/>
      </w:pPr>
    </w:lvl>
    <w:lvl w:ilvl="3" w:tplc="36176904" w:tentative="1">
      <w:start w:val="1"/>
      <w:numFmt w:val="decimal"/>
      <w:lvlText w:val="%4."/>
      <w:lvlJc w:val="left"/>
      <w:pPr>
        <w:ind w:left="2880" w:hanging="360"/>
      </w:pPr>
    </w:lvl>
    <w:lvl w:ilvl="4" w:tplc="36176904" w:tentative="1">
      <w:start w:val="1"/>
      <w:numFmt w:val="lowerLetter"/>
      <w:lvlText w:val="%5."/>
      <w:lvlJc w:val="left"/>
      <w:pPr>
        <w:ind w:left="3600" w:hanging="360"/>
      </w:pPr>
    </w:lvl>
    <w:lvl w:ilvl="5" w:tplc="36176904" w:tentative="1">
      <w:start w:val="1"/>
      <w:numFmt w:val="lowerRoman"/>
      <w:lvlText w:val="%6."/>
      <w:lvlJc w:val="right"/>
      <w:pPr>
        <w:ind w:left="4320" w:hanging="180"/>
      </w:pPr>
    </w:lvl>
    <w:lvl w:ilvl="6" w:tplc="36176904" w:tentative="1">
      <w:start w:val="1"/>
      <w:numFmt w:val="decimal"/>
      <w:lvlText w:val="%7."/>
      <w:lvlJc w:val="left"/>
      <w:pPr>
        <w:ind w:left="5040" w:hanging="360"/>
      </w:pPr>
    </w:lvl>
    <w:lvl w:ilvl="7" w:tplc="36176904" w:tentative="1">
      <w:start w:val="1"/>
      <w:numFmt w:val="lowerLetter"/>
      <w:lvlText w:val="%8."/>
      <w:lvlJc w:val="left"/>
      <w:pPr>
        <w:ind w:left="5760" w:hanging="360"/>
      </w:pPr>
    </w:lvl>
    <w:lvl w:ilvl="8" w:tplc="36176904" w:tentative="1">
      <w:start w:val="1"/>
      <w:numFmt w:val="lowerRoman"/>
      <w:lvlText w:val="%9."/>
      <w:lvlJc w:val="right"/>
      <w:pPr>
        <w:ind w:left="6480" w:hanging="180"/>
      </w:pPr>
    </w:lvl>
  </w:abstractNum>
  <w:abstractNum w:abstractNumId="20755">
    <w:multiLevelType w:val="hybridMultilevel"/>
    <w:lvl w:ilvl="0" w:tplc="89960102">
      <w:start w:val="1"/>
      <w:numFmt w:val="decimal"/>
      <w:lvlText w:val="%1."/>
      <w:lvlJc w:val="left"/>
      <w:pPr>
        <w:ind w:left="720" w:hanging="360"/>
      </w:pPr>
    </w:lvl>
    <w:lvl w:ilvl="1" w:tplc="89960102" w:tentative="1">
      <w:start w:val="1"/>
      <w:numFmt w:val="lowerLetter"/>
      <w:lvlText w:val="%2."/>
      <w:lvlJc w:val="left"/>
      <w:pPr>
        <w:ind w:left="1440" w:hanging="360"/>
      </w:pPr>
    </w:lvl>
    <w:lvl w:ilvl="2" w:tplc="89960102" w:tentative="1">
      <w:start w:val="1"/>
      <w:numFmt w:val="lowerRoman"/>
      <w:lvlText w:val="%3."/>
      <w:lvlJc w:val="right"/>
      <w:pPr>
        <w:ind w:left="2160" w:hanging="180"/>
      </w:pPr>
    </w:lvl>
    <w:lvl w:ilvl="3" w:tplc="89960102" w:tentative="1">
      <w:start w:val="1"/>
      <w:numFmt w:val="decimal"/>
      <w:lvlText w:val="%4."/>
      <w:lvlJc w:val="left"/>
      <w:pPr>
        <w:ind w:left="2880" w:hanging="360"/>
      </w:pPr>
    </w:lvl>
    <w:lvl w:ilvl="4" w:tplc="89960102" w:tentative="1">
      <w:start w:val="1"/>
      <w:numFmt w:val="lowerLetter"/>
      <w:lvlText w:val="%5."/>
      <w:lvlJc w:val="left"/>
      <w:pPr>
        <w:ind w:left="3600" w:hanging="360"/>
      </w:pPr>
    </w:lvl>
    <w:lvl w:ilvl="5" w:tplc="89960102" w:tentative="1">
      <w:start w:val="1"/>
      <w:numFmt w:val="lowerRoman"/>
      <w:lvlText w:val="%6."/>
      <w:lvlJc w:val="right"/>
      <w:pPr>
        <w:ind w:left="4320" w:hanging="180"/>
      </w:pPr>
    </w:lvl>
    <w:lvl w:ilvl="6" w:tplc="89960102" w:tentative="1">
      <w:start w:val="1"/>
      <w:numFmt w:val="decimal"/>
      <w:lvlText w:val="%7."/>
      <w:lvlJc w:val="left"/>
      <w:pPr>
        <w:ind w:left="5040" w:hanging="360"/>
      </w:pPr>
    </w:lvl>
    <w:lvl w:ilvl="7" w:tplc="89960102" w:tentative="1">
      <w:start w:val="1"/>
      <w:numFmt w:val="lowerLetter"/>
      <w:lvlText w:val="%8."/>
      <w:lvlJc w:val="left"/>
      <w:pPr>
        <w:ind w:left="5760" w:hanging="360"/>
      </w:pPr>
    </w:lvl>
    <w:lvl w:ilvl="8" w:tplc="89960102" w:tentative="1">
      <w:start w:val="1"/>
      <w:numFmt w:val="lowerRoman"/>
      <w:lvlText w:val="%9."/>
      <w:lvlJc w:val="right"/>
      <w:pPr>
        <w:ind w:left="6480" w:hanging="180"/>
      </w:pPr>
    </w:lvl>
  </w:abstractNum>
  <w:abstractNum w:abstractNumId="20754">
    <w:multiLevelType w:val="hybridMultilevel"/>
    <w:lvl w:ilvl="0" w:tplc="71797020">
      <w:start w:val="1"/>
      <w:numFmt w:val="decimal"/>
      <w:lvlText w:val="%1."/>
      <w:lvlJc w:val="left"/>
      <w:pPr>
        <w:ind w:left="720" w:hanging="360"/>
      </w:pPr>
    </w:lvl>
    <w:lvl w:ilvl="1" w:tplc="71797020" w:tentative="1">
      <w:start w:val="1"/>
      <w:numFmt w:val="lowerLetter"/>
      <w:lvlText w:val="%2."/>
      <w:lvlJc w:val="left"/>
      <w:pPr>
        <w:ind w:left="1440" w:hanging="360"/>
      </w:pPr>
    </w:lvl>
    <w:lvl w:ilvl="2" w:tplc="71797020" w:tentative="1">
      <w:start w:val="1"/>
      <w:numFmt w:val="lowerRoman"/>
      <w:lvlText w:val="%3."/>
      <w:lvlJc w:val="right"/>
      <w:pPr>
        <w:ind w:left="2160" w:hanging="180"/>
      </w:pPr>
    </w:lvl>
    <w:lvl w:ilvl="3" w:tplc="71797020" w:tentative="1">
      <w:start w:val="1"/>
      <w:numFmt w:val="decimal"/>
      <w:lvlText w:val="%4."/>
      <w:lvlJc w:val="left"/>
      <w:pPr>
        <w:ind w:left="2880" w:hanging="360"/>
      </w:pPr>
    </w:lvl>
    <w:lvl w:ilvl="4" w:tplc="71797020" w:tentative="1">
      <w:start w:val="1"/>
      <w:numFmt w:val="lowerLetter"/>
      <w:lvlText w:val="%5."/>
      <w:lvlJc w:val="left"/>
      <w:pPr>
        <w:ind w:left="3600" w:hanging="360"/>
      </w:pPr>
    </w:lvl>
    <w:lvl w:ilvl="5" w:tplc="71797020" w:tentative="1">
      <w:start w:val="1"/>
      <w:numFmt w:val="lowerRoman"/>
      <w:lvlText w:val="%6."/>
      <w:lvlJc w:val="right"/>
      <w:pPr>
        <w:ind w:left="4320" w:hanging="180"/>
      </w:pPr>
    </w:lvl>
    <w:lvl w:ilvl="6" w:tplc="71797020" w:tentative="1">
      <w:start w:val="1"/>
      <w:numFmt w:val="decimal"/>
      <w:lvlText w:val="%7."/>
      <w:lvlJc w:val="left"/>
      <w:pPr>
        <w:ind w:left="5040" w:hanging="360"/>
      </w:pPr>
    </w:lvl>
    <w:lvl w:ilvl="7" w:tplc="71797020" w:tentative="1">
      <w:start w:val="1"/>
      <w:numFmt w:val="lowerLetter"/>
      <w:lvlText w:val="%8."/>
      <w:lvlJc w:val="left"/>
      <w:pPr>
        <w:ind w:left="5760" w:hanging="360"/>
      </w:pPr>
    </w:lvl>
    <w:lvl w:ilvl="8" w:tplc="71797020" w:tentative="1">
      <w:start w:val="1"/>
      <w:numFmt w:val="lowerRoman"/>
      <w:lvlText w:val="%9."/>
      <w:lvlJc w:val="right"/>
      <w:pPr>
        <w:ind w:left="6480" w:hanging="180"/>
      </w:pPr>
    </w:lvl>
  </w:abstractNum>
  <w:abstractNum w:abstractNumId="20753">
    <w:multiLevelType w:val="hybridMultilevel"/>
    <w:lvl w:ilvl="0" w:tplc="44605082">
      <w:start w:val="1"/>
      <w:numFmt w:val="decimal"/>
      <w:lvlText w:val="%1."/>
      <w:lvlJc w:val="left"/>
      <w:pPr>
        <w:ind w:left="720" w:hanging="360"/>
      </w:pPr>
    </w:lvl>
    <w:lvl w:ilvl="1" w:tplc="44605082" w:tentative="1">
      <w:start w:val="1"/>
      <w:numFmt w:val="lowerLetter"/>
      <w:lvlText w:val="%2."/>
      <w:lvlJc w:val="left"/>
      <w:pPr>
        <w:ind w:left="1440" w:hanging="360"/>
      </w:pPr>
    </w:lvl>
    <w:lvl w:ilvl="2" w:tplc="44605082" w:tentative="1">
      <w:start w:val="1"/>
      <w:numFmt w:val="lowerRoman"/>
      <w:lvlText w:val="%3."/>
      <w:lvlJc w:val="right"/>
      <w:pPr>
        <w:ind w:left="2160" w:hanging="180"/>
      </w:pPr>
    </w:lvl>
    <w:lvl w:ilvl="3" w:tplc="44605082" w:tentative="1">
      <w:start w:val="1"/>
      <w:numFmt w:val="decimal"/>
      <w:lvlText w:val="%4."/>
      <w:lvlJc w:val="left"/>
      <w:pPr>
        <w:ind w:left="2880" w:hanging="360"/>
      </w:pPr>
    </w:lvl>
    <w:lvl w:ilvl="4" w:tplc="44605082" w:tentative="1">
      <w:start w:val="1"/>
      <w:numFmt w:val="lowerLetter"/>
      <w:lvlText w:val="%5."/>
      <w:lvlJc w:val="left"/>
      <w:pPr>
        <w:ind w:left="3600" w:hanging="360"/>
      </w:pPr>
    </w:lvl>
    <w:lvl w:ilvl="5" w:tplc="44605082" w:tentative="1">
      <w:start w:val="1"/>
      <w:numFmt w:val="lowerRoman"/>
      <w:lvlText w:val="%6."/>
      <w:lvlJc w:val="right"/>
      <w:pPr>
        <w:ind w:left="4320" w:hanging="180"/>
      </w:pPr>
    </w:lvl>
    <w:lvl w:ilvl="6" w:tplc="44605082" w:tentative="1">
      <w:start w:val="1"/>
      <w:numFmt w:val="decimal"/>
      <w:lvlText w:val="%7."/>
      <w:lvlJc w:val="left"/>
      <w:pPr>
        <w:ind w:left="5040" w:hanging="360"/>
      </w:pPr>
    </w:lvl>
    <w:lvl w:ilvl="7" w:tplc="44605082" w:tentative="1">
      <w:start w:val="1"/>
      <w:numFmt w:val="lowerLetter"/>
      <w:lvlText w:val="%8."/>
      <w:lvlJc w:val="left"/>
      <w:pPr>
        <w:ind w:left="5760" w:hanging="360"/>
      </w:pPr>
    </w:lvl>
    <w:lvl w:ilvl="8" w:tplc="44605082" w:tentative="1">
      <w:start w:val="1"/>
      <w:numFmt w:val="lowerRoman"/>
      <w:lvlText w:val="%9."/>
      <w:lvlJc w:val="right"/>
      <w:pPr>
        <w:ind w:left="6480" w:hanging="180"/>
      </w:pPr>
    </w:lvl>
  </w:abstractNum>
  <w:abstractNum w:abstractNumId="20752">
    <w:multiLevelType w:val="hybridMultilevel"/>
    <w:lvl w:ilvl="0" w:tplc="60709462">
      <w:start w:val="1"/>
      <w:numFmt w:val="decimal"/>
      <w:lvlText w:val="%1."/>
      <w:lvlJc w:val="left"/>
      <w:pPr>
        <w:ind w:left="720" w:hanging="360"/>
      </w:pPr>
    </w:lvl>
    <w:lvl w:ilvl="1" w:tplc="60709462" w:tentative="1">
      <w:start w:val="1"/>
      <w:numFmt w:val="lowerLetter"/>
      <w:lvlText w:val="%2."/>
      <w:lvlJc w:val="left"/>
      <w:pPr>
        <w:ind w:left="1440" w:hanging="360"/>
      </w:pPr>
    </w:lvl>
    <w:lvl w:ilvl="2" w:tplc="60709462" w:tentative="1">
      <w:start w:val="1"/>
      <w:numFmt w:val="lowerRoman"/>
      <w:lvlText w:val="%3."/>
      <w:lvlJc w:val="right"/>
      <w:pPr>
        <w:ind w:left="2160" w:hanging="180"/>
      </w:pPr>
    </w:lvl>
    <w:lvl w:ilvl="3" w:tplc="60709462" w:tentative="1">
      <w:start w:val="1"/>
      <w:numFmt w:val="decimal"/>
      <w:lvlText w:val="%4."/>
      <w:lvlJc w:val="left"/>
      <w:pPr>
        <w:ind w:left="2880" w:hanging="360"/>
      </w:pPr>
    </w:lvl>
    <w:lvl w:ilvl="4" w:tplc="60709462" w:tentative="1">
      <w:start w:val="1"/>
      <w:numFmt w:val="lowerLetter"/>
      <w:lvlText w:val="%5."/>
      <w:lvlJc w:val="left"/>
      <w:pPr>
        <w:ind w:left="3600" w:hanging="360"/>
      </w:pPr>
    </w:lvl>
    <w:lvl w:ilvl="5" w:tplc="60709462" w:tentative="1">
      <w:start w:val="1"/>
      <w:numFmt w:val="lowerRoman"/>
      <w:lvlText w:val="%6."/>
      <w:lvlJc w:val="right"/>
      <w:pPr>
        <w:ind w:left="4320" w:hanging="180"/>
      </w:pPr>
    </w:lvl>
    <w:lvl w:ilvl="6" w:tplc="60709462" w:tentative="1">
      <w:start w:val="1"/>
      <w:numFmt w:val="decimal"/>
      <w:lvlText w:val="%7."/>
      <w:lvlJc w:val="left"/>
      <w:pPr>
        <w:ind w:left="5040" w:hanging="360"/>
      </w:pPr>
    </w:lvl>
    <w:lvl w:ilvl="7" w:tplc="60709462" w:tentative="1">
      <w:start w:val="1"/>
      <w:numFmt w:val="lowerLetter"/>
      <w:lvlText w:val="%8."/>
      <w:lvlJc w:val="left"/>
      <w:pPr>
        <w:ind w:left="5760" w:hanging="360"/>
      </w:pPr>
    </w:lvl>
    <w:lvl w:ilvl="8" w:tplc="60709462" w:tentative="1">
      <w:start w:val="1"/>
      <w:numFmt w:val="lowerRoman"/>
      <w:lvlText w:val="%9."/>
      <w:lvlJc w:val="right"/>
      <w:pPr>
        <w:ind w:left="6480" w:hanging="180"/>
      </w:pPr>
    </w:lvl>
  </w:abstractNum>
  <w:abstractNum w:abstractNumId="20751">
    <w:multiLevelType w:val="hybridMultilevel"/>
    <w:lvl w:ilvl="0" w:tplc="80773728">
      <w:start w:val="1"/>
      <w:numFmt w:val="decimal"/>
      <w:lvlText w:val="%1."/>
      <w:lvlJc w:val="left"/>
      <w:pPr>
        <w:ind w:left="720" w:hanging="360"/>
      </w:pPr>
    </w:lvl>
    <w:lvl w:ilvl="1" w:tplc="80773728" w:tentative="1">
      <w:start w:val="1"/>
      <w:numFmt w:val="lowerLetter"/>
      <w:lvlText w:val="%2."/>
      <w:lvlJc w:val="left"/>
      <w:pPr>
        <w:ind w:left="1440" w:hanging="360"/>
      </w:pPr>
    </w:lvl>
    <w:lvl w:ilvl="2" w:tplc="80773728" w:tentative="1">
      <w:start w:val="1"/>
      <w:numFmt w:val="lowerRoman"/>
      <w:lvlText w:val="%3."/>
      <w:lvlJc w:val="right"/>
      <w:pPr>
        <w:ind w:left="2160" w:hanging="180"/>
      </w:pPr>
    </w:lvl>
    <w:lvl w:ilvl="3" w:tplc="80773728" w:tentative="1">
      <w:start w:val="1"/>
      <w:numFmt w:val="decimal"/>
      <w:lvlText w:val="%4."/>
      <w:lvlJc w:val="left"/>
      <w:pPr>
        <w:ind w:left="2880" w:hanging="360"/>
      </w:pPr>
    </w:lvl>
    <w:lvl w:ilvl="4" w:tplc="80773728" w:tentative="1">
      <w:start w:val="1"/>
      <w:numFmt w:val="lowerLetter"/>
      <w:lvlText w:val="%5."/>
      <w:lvlJc w:val="left"/>
      <w:pPr>
        <w:ind w:left="3600" w:hanging="360"/>
      </w:pPr>
    </w:lvl>
    <w:lvl w:ilvl="5" w:tplc="80773728" w:tentative="1">
      <w:start w:val="1"/>
      <w:numFmt w:val="lowerRoman"/>
      <w:lvlText w:val="%6."/>
      <w:lvlJc w:val="right"/>
      <w:pPr>
        <w:ind w:left="4320" w:hanging="180"/>
      </w:pPr>
    </w:lvl>
    <w:lvl w:ilvl="6" w:tplc="80773728" w:tentative="1">
      <w:start w:val="1"/>
      <w:numFmt w:val="decimal"/>
      <w:lvlText w:val="%7."/>
      <w:lvlJc w:val="left"/>
      <w:pPr>
        <w:ind w:left="5040" w:hanging="360"/>
      </w:pPr>
    </w:lvl>
    <w:lvl w:ilvl="7" w:tplc="80773728" w:tentative="1">
      <w:start w:val="1"/>
      <w:numFmt w:val="lowerLetter"/>
      <w:lvlText w:val="%8."/>
      <w:lvlJc w:val="left"/>
      <w:pPr>
        <w:ind w:left="5760" w:hanging="360"/>
      </w:pPr>
    </w:lvl>
    <w:lvl w:ilvl="8" w:tplc="80773728" w:tentative="1">
      <w:start w:val="1"/>
      <w:numFmt w:val="lowerRoman"/>
      <w:lvlText w:val="%9."/>
      <w:lvlJc w:val="right"/>
      <w:pPr>
        <w:ind w:left="6480" w:hanging="180"/>
      </w:pPr>
    </w:lvl>
  </w:abstractNum>
  <w:abstractNum w:abstractNumId="20750">
    <w:multiLevelType w:val="hybridMultilevel"/>
    <w:lvl w:ilvl="0" w:tplc="41715305">
      <w:start w:val="1"/>
      <w:numFmt w:val="decimal"/>
      <w:lvlText w:val="%1."/>
      <w:lvlJc w:val="left"/>
      <w:pPr>
        <w:ind w:left="720" w:hanging="360"/>
      </w:pPr>
    </w:lvl>
    <w:lvl w:ilvl="1" w:tplc="41715305" w:tentative="1">
      <w:start w:val="1"/>
      <w:numFmt w:val="lowerLetter"/>
      <w:lvlText w:val="%2."/>
      <w:lvlJc w:val="left"/>
      <w:pPr>
        <w:ind w:left="1440" w:hanging="360"/>
      </w:pPr>
    </w:lvl>
    <w:lvl w:ilvl="2" w:tplc="41715305" w:tentative="1">
      <w:start w:val="1"/>
      <w:numFmt w:val="lowerRoman"/>
      <w:lvlText w:val="%3."/>
      <w:lvlJc w:val="right"/>
      <w:pPr>
        <w:ind w:left="2160" w:hanging="180"/>
      </w:pPr>
    </w:lvl>
    <w:lvl w:ilvl="3" w:tplc="41715305" w:tentative="1">
      <w:start w:val="1"/>
      <w:numFmt w:val="decimal"/>
      <w:lvlText w:val="%4."/>
      <w:lvlJc w:val="left"/>
      <w:pPr>
        <w:ind w:left="2880" w:hanging="360"/>
      </w:pPr>
    </w:lvl>
    <w:lvl w:ilvl="4" w:tplc="41715305" w:tentative="1">
      <w:start w:val="1"/>
      <w:numFmt w:val="lowerLetter"/>
      <w:lvlText w:val="%5."/>
      <w:lvlJc w:val="left"/>
      <w:pPr>
        <w:ind w:left="3600" w:hanging="360"/>
      </w:pPr>
    </w:lvl>
    <w:lvl w:ilvl="5" w:tplc="41715305" w:tentative="1">
      <w:start w:val="1"/>
      <w:numFmt w:val="lowerRoman"/>
      <w:lvlText w:val="%6."/>
      <w:lvlJc w:val="right"/>
      <w:pPr>
        <w:ind w:left="4320" w:hanging="180"/>
      </w:pPr>
    </w:lvl>
    <w:lvl w:ilvl="6" w:tplc="41715305" w:tentative="1">
      <w:start w:val="1"/>
      <w:numFmt w:val="decimal"/>
      <w:lvlText w:val="%7."/>
      <w:lvlJc w:val="left"/>
      <w:pPr>
        <w:ind w:left="5040" w:hanging="360"/>
      </w:pPr>
    </w:lvl>
    <w:lvl w:ilvl="7" w:tplc="41715305" w:tentative="1">
      <w:start w:val="1"/>
      <w:numFmt w:val="lowerLetter"/>
      <w:lvlText w:val="%8."/>
      <w:lvlJc w:val="left"/>
      <w:pPr>
        <w:ind w:left="5760" w:hanging="360"/>
      </w:pPr>
    </w:lvl>
    <w:lvl w:ilvl="8" w:tplc="41715305" w:tentative="1">
      <w:start w:val="1"/>
      <w:numFmt w:val="lowerRoman"/>
      <w:lvlText w:val="%9."/>
      <w:lvlJc w:val="right"/>
      <w:pPr>
        <w:ind w:left="6480" w:hanging="180"/>
      </w:pPr>
    </w:lvl>
  </w:abstractNum>
  <w:abstractNum w:abstractNumId="20749">
    <w:multiLevelType w:val="hybridMultilevel"/>
    <w:lvl w:ilvl="0" w:tplc="63522626">
      <w:start w:val="1"/>
      <w:numFmt w:val="decimal"/>
      <w:lvlText w:val="%1."/>
      <w:lvlJc w:val="left"/>
      <w:pPr>
        <w:ind w:left="720" w:hanging="360"/>
      </w:pPr>
    </w:lvl>
    <w:lvl w:ilvl="1" w:tplc="63522626" w:tentative="1">
      <w:start w:val="1"/>
      <w:numFmt w:val="lowerLetter"/>
      <w:lvlText w:val="%2."/>
      <w:lvlJc w:val="left"/>
      <w:pPr>
        <w:ind w:left="1440" w:hanging="360"/>
      </w:pPr>
    </w:lvl>
    <w:lvl w:ilvl="2" w:tplc="63522626" w:tentative="1">
      <w:start w:val="1"/>
      <w:numFmt w:val="lowerRoman"/>
      <w:lvlText w:val="%3."/>
      <w:lvlJc w:val="right"/>
      <w:pPr>
        <w:ind w:left="2160" w:hanging="180"/>
      </w:pPr>
    </w:lvl>
    <w:lvl w:ilvl="3" w:tplc="63522626" w:tentative="1">
      <w:start w:val="1"/>
      <w:numFmt w:val="decimal"/>
      <w:lvlText w:val="%4."/>
      <w:lvlJc w:val="left"/>
      <w:pPr>
        <w:ind w:left="2880" w:hanging="360"/>
      </w:pPr>
    </w:lvl>
    <w:lvl w:ilvl="4" w:tplc="63522626" w:tentative="1">
      <w:start w:val="1"/>
      <w:numFmt w:val="lowerLetter"/>
      <w:lvlText w:val="%5."/>
      <w:lvlJc w:val="left"/>
      <w:pPr>
        <w:ind w:left="3600" w:hanging="360"/>
      </w:pPr>
    </w:lvl>
    <w:lvl w:ilvl="5" w:tplc="63522626" w:tentative="1">
      <w:start w:val="1"/>
      <w:numFmt w:val="lowerRoman"/>
      <w:lvlText w:val="%6."/>
      <w:lvlJc w:val="right"/>
      <w:pPr>
        <w:ind w:left="4320" w:hanging="180"/>
      </w:pPr>
    </w:lvl>
    <w:lvl w:ilvl="6" w:tplc="63522626" w:tentative="1">
      <w:start w:val="1"/>
      <w:numFmt w:val="decimal"/>
      <w:lvlText w:val="%7."/>
      <w:lvlJc w:val="left"/>
      <w:pPr>
        <w:ind w:left="5040" w:hanging="360"/>
      </w:pPr>
    </w:lvl>
    <w:lvl w:ilvl="7" w:tplc="63522626" w:tentative="1">
      <w:start w:val="1"/>
      <w:numFmt w:val="lowerLetter"/>
      <w:lvlText w:val="%8."/>
      <w:lvlJc w:val="left"/>
      <w:pPr>
        <w:ind w:left="5760" w:hanging="360"/>
      </w:pPr>
    </w:lvl>
    <w:lvl w:ilvl="8" w:tplc="63522626" w:tentative="1">
      <w:start w:val="1"/>
      <w:numFmt w:val="lowerRoman"/>
      <w:lvlText w:val="%9."/>
      <w:lvlJc w:val="right"/>
      <w:pPr>
        <w:ind w:left="6480" w:hanging="180"/>
      </w:pPr>
    </w:lvl>
  </w:abstractNum>
  <w:abstractNum w:abstractNumId="20748">
    <w:multiLevelType w:val="hybridMultilevel"/>
    <w:lvl w:ilvl="0" w:tplc="17415345">
      <w:start w:val="1"/>
      <w:numFmt w:val="decimal"/>
      <w:lvlText w:val="%1."/>
      <w:lvlJc w:val="left"/>
      <w:pPr>
        <w:ind w:left="720" w:hanging="360"/>
      </w:pPr>
    </w:lvl>
    <w:lvl w:ilvl="1" w:tplc="17415345" w:tentative="1">
      <w:start w:val="1"/>
      <w:numFmt w:val="lowerLetter"/>
      <w:lvlText w:val="%2."/>
      <w:lvlJc w:val="left"/>
      <w:pPr>
        <w:ind w:left="1440" w:hanging="360"/>
      </w:pPr>
    </w:lvl>
    <w:lvl w:ilvl="2" w:tplc="17415345" w:tentative="1">
      <w:start w:val="1"/>
      <w:numFmt w:val="lowerRoman"/>
      <w:lvlText w:val="%3."/>
      <w:lvlJc w:val="right"/>
      <w:pPr>
        <w:ind w:left="2160" w:hanging="180"/>
      </w:pPr>
    </w:lvl>
    <w:lvl w:ilvl="3" w:tplc="17415345" w:tentative="1">
      <w:start w:val="1"/>
      <w:numFmt w:val="decimal"/>
      <w:lvlText w:val="%4."/>
      <w:lvlJc w:val="left"/>
      <w:pPr>
        <w:ind w:left="2880" w:hanging="360"/>
      </w:pPr>
    </w:lvl>
    <w:lvl w:ilvl="4" w:tplc="17415345" w:tentative="1">
      <w:start w:val="1"/>
      <w:numFmt w:val="lowerLetter"/>
      <w:lvlText w:val="%5."/>
      <w:lvlJc w:val="left"/>
      <w:pPr>
        <w:ind w:left="3600" w:hanging="360"/>
      </w:pPr>
    </w:lvl>
    <w:lvl w:ilvl="5" w:tplc="17415345" w:tentative="1">
      <w:start w:val="1"/>
      <w:numFmt w:val="lowerRoman"/>
      <w:lvlText w:val="%6."/>
      <w:lvlJc w:val="right"/>
      <w:pPr>
        <w:ind w:left="4320" w:hanging="180"/>
      </w:pPr>
    </w:lvl>
    <w:lvl w:ilvl="6" w:tplc="17415345" w:tentative="1">
      <w:start w:val="1"/>
      <w:numFmt w:val="decimal"/>
      <w:lvlText w:val="%7."/>
      <w:lvlJc w:val="left"/>
      <w:pPr>
        <w:ind w:left="5040" w:hanging="360"/>
      </w:pPr>
    </w:lvl>
    <w:lvl w:ilvl="7" w:tplc="17415345" w:tentative="1">
      <w:start w:val="1"/>
      <w:numFmt w:val="lowerLetter"/>
      <w:lvlText w:val="%8."/>
      <w:lvlJc w:val="left"/>
      <w:pPr>
        <w:ind w:left="5760" w:hanging="360"/>
      </w:pPr>
    </w:lvl>
    <w:lvl w:ilvl="8" w:tplc="17415345" w:tentative="1">
      <w:start w:val="1"/>
      <w:numFmt w:val="lowerRoman"/>
      <w:lvlText w:val="%9."/>
      <w:lvlJc w:val="right"/>
      <w:pPr>
        <w:ind w:left="6480" w:hanging="180"/>
      </w:pPr>
    </w:lvl>
  </w:abstractNum>
  <w:abstractNum w:abstractNumId="20747">
    <w:multiLevelType w:val="hybridMultilevel"/>
    <w:lvl w:ilvl="0" w:tplc="75700888">
      <w:start w:val="1"/>
      <w:numFmt w:val="decimal"/>
      <w:lvlText w:val="%1."/>
      <w:lvlJc w:val="left"/>
      <w:pPr>
        <w:ind w:left="720" w:hanging="360"/>
      </w:pPr>
    </w:lvl>
    <w:lvl w:ilvl="1" w:tplc="75700888" w:tentative="1">
      <w:start w:val="1"/>
      <w:numFmt w:val="lowerLetter"/>
      <w:lvlText w:val="%2."/>
      <w:lvlJc w:val="left"/>
      <w:pPr>
        <w:ind w:left="1440" w:hanging="360"/>
      </w:pPr>
    </w:lvl>
    <w:lvl w:ilvl="2" w:tplc="75700888" w:tentative="1">
      <w:start w:val="1"/>
      <w:numFmt w:val="lowerRoman"/>
      <w:lvlText w:val="%3."/>
      <w:lvlJc w:val="right"/>
      <w:pPr>
        <w:ind w:left="2160" w:hanging="180"/>
      </w:pPr>
    </w:lvl>
    <w:lvl w:ilvl="3" w:tplc="75700888" w:tentative="1">
      <w:start w:val="1"/>
      <w:numFmt w:val="decimal"/>
      <w:lvlText w:val="%4."/>
      <w:lvlJc w:val="left"/>
      <w:pPr>
        <w:ind w:left="2880" w:hanging="360"/>
      </w:pPr>
    </w:lvl>
    <w:lvl w:ilvl="4" w:tplc="75700888" w:tentative="1">
      <w:start w:val="1"/>
      <w:numFmt w:val="lowerLetter"/>
      <w:lvlText w:val="%5."/>
      <w:lvlJc w:val="left"/>
      <w:pPr>
        <w:ind w:left="3600" w:hanging="360"/>
      </w:pPr>
    </w:lvl>
    <w:lvl w:ilvl="5" w:tplc="75700888" w:tentative="1">
      <w:start w:val="1"/>
      <w:numFmt w:val="lowerRoman"/>
      <w:lvlText w:val="%6."/>
      <w:lvlJc w:val="right"/>
      <w:pPr>
        <w:ind w:left="4320" w:hanging="180"/>
      </w:pPr>
    </w:lvl>
    <w:lvl w:ilvl="6" w:tplc="75700888" w:tentative="1">
      <w:start w:val="1"/>
      <w:numFmt w:val="decimal"/>
      <w:lvlText w:val="%7."/>
      <w:lvlJc w:val="left"/>
      <w:pPr>
        <w:ind w:left="5040" w:hanging="360"/>
      </w:pPr>
    </w:lvl>
    <w:lvl w:ilvl="7" w:tplc="75700888" w:tentative="1">
      <w:start w:val="1"/>
      <w:numFmt w:val="lowerLetter"/>
      <w:lvlText w:val="%8."/>
      <w:lvlJc w:val="left"/>
      <w:pPr>
        <w:ind w:left="5760" w:hanging="360"/>
      </w:pPr>
    </w:lvl>
    <w:lvl w:ilvl="8" w:tplc="75700888" w:tentative="1">
      <w:start w:val="1"/>
      <w:numFmt w:val="lowerRoman"/>
      <w:lvlText w:val="%9."/>
      <w:lvlJc w:val="right"/>
      <w:pPr>
        <w:ind w:left="6480" w:hanging="180"/>
      </w:pPr>
    </w:lvl>
  </w:abstractNum>
  <w:abstractNum w:abstractNumId="20746">
    <w:multiLevelType w:val="hybridMultilevel"/>
    <w:lvl w:ilvl="0" w:tplc="13053349">
      <w:start w:val="1"/>
      <w:numFmt w:val="decimal"/>
      <w:lvlText w:val="%1."/>
      <w:lvlJc w:val="left"/>
      <w:pPr>
        <w:ind w:left="720" w:hanging="360"/>
      </w:pPr>
    </w:lvl>
    <w:lvl w:ilvl="1" w:tplc="13053349" w:tentative="1">
      <w:start w:val="1"/>
      <w:numFmt w:val="lowerLetter"/>
      <w:lvlText w:val="%2."/>
      <w:lvlJc w:val="left"/>
      <w:pPr>
        <w:ind w:left="1440" w:hanging="360"/>
      </w:pPr>
    </w:lvl>
    <w:lvl w:ilvl="2" w:tplc="13053349" w:tentative="1">
      <w:start w:val="1"/>
      <w:numFmt w:val="lowerRoman"/>
      <w:lvlText w:val="%3."/>
      <w:lvlJc w:val="right"/>
      <w:pPr>
        <w:ind w:left="2160" w:hanging="180"/>
      </w:pPr>
    </w:lvl>
    <w:lvl w:ilvl="3" w:tplc="13053349" w:tentative="1">
      <w:start w:val="1"/>
      <w:numFmt w:val="decimal"/>
      <w:lvlText w:val="%4."/>
      <w:lvlJc w:val="left"/>
      <w:pPr>
        <w:ind w:left="2880" w:hanging="360"/>
      </w:pPr>
    </w:lvl>
    <w:lvl w:ilvl="4" w:tplc="13053349" w:tentative="1">
      <w:start w:val="1"/>
      <w:numFmt w:val="lowerLetter"/>
      <w:lvlText w:val="%5."/>
      <w:lvlJc w:val="left"/>
      <w:pPr>
        <w:ind w:left="3600" w:hanging="360"/>
      </w:pPr>
    </w:lvl>
    <w:lvl w:ilvl="5" w:tplc="13053349" w:tentative="1">
      <w:start w:val="1"/>
      <w:numFmt w:val="lowerRoman"/>
      <w:lvlText w:val="%6."/>
      <w:lvlJc w:val="right"/>
      <w:pPr>
        <w:ind w:left="4320" w:hanging="180"/>
      </w:pPr>
    </w:lvl>
    <w:lvl w:ilvl="6" w:tplc="13053349" w:tentative="1">
      <w:start w:val="1"/>
      <w:numFmt w:val="decimal"/>
      <w:lvlText w:val="%7."/>
      <w:lvlJc w:val="left"/>
      <w:pPr>
        <w:ind w:left="5040" w:hanging="360"/>
      </w:pPr>
    </w:lvl>
    <w:lvl w:ilvl="7" w:tplc="13053349" w:tentative="1">
      <w:start w:val="1"/>
      <w:numFmt w:val="lowerLetter"/>
      <w:lvlText w:val="%8."/>
      <w:lvlJc w:val="left"/>
      <w:pPr>
        <w:ind w:left="5760" w:hanging="360"/>
      </w:pPr>
    </w:lvl>
    <w:lvl w:ilvl="8" w:tplc="13053349" w:tentative="1">
      <w:start w:val="1"/>
      <w:numFmt w:val="lowerRoman"/>
      <w:lvlText w:val="%9."/>
      <w:lvlJc w:val="right"/>
      <w:pPr>
        <w:ind w:left="6480" w:hanging="180"/>
      </w:pPr>
    </w:lvl>
  </w:abstractNum>
  <w:abstractNum w:abstractNumId="20745">
    <w:multiLevelType w:val="hybridMultilevel"/>
    <w:lvl w:ilvl="0" w:tplc="34113063">
      <w:start w:val="1"/>
      <w:numFmt w:val="decimal"/>
      <w:lvlText w:val="%1."/>
      <w:lvlJc w:val="left"/>
      <w:pPr>
        <w:ind w:left="720" w:hanging="360"/>
      </w:pPr>
    </w:lvl>
    <w:lvl w:ilvl="1" w:tplc="34113063" w:tentative="1">
      <w:start w:val="1"/>
      <w:numFmt w:val="lowerLetter"/>
      <w:lvlText w:val="%2."/>
      <w:lvlJc w:val="left"/>
      <w:pPr>
        <w:ind w:left="1440" w:hanging="360"/>
      </w:pPr>
    </w:lvl>
    <w:lvl w:ilvl="2" w:tplc="34113063" w:tentative="1">
      <w:start w:val="1"/>
      <w:numFmt w:val="lowerRoman"/>
      <w:lvlText w:val="%3."/>
      <w:lvlJc w:val="right"/>
      <w:pPr>
        <w:ind w:left="2160" w:hanging="180"/>
      </w:pPr>
    </w:lvl>
    <w:lvl w:ilvl="3" w:tplc="34113063" w:tentative="1">
      <w:start w:val="1"/>
      <w:numFmt w:val="decimal"/>
      <w:lvlText w:val="%4."/>
      <w:lvlJc w:val="left"/>
      <w:pPr>
        <w:ind w:left="2880" w:hanging="360"/>
      </w:pPr>
    </w:lvl>
    <w:lvl w:ilvl="4" w:tplc="34113063" w:tentative="1">
      <w:start w:val="1"/>
      <w:numFmt w:val="lowerLetter"/>
      <w:lvlText w:val="%5."/>
      <w:lvlJc w:val="left"/>
      <w:pPr>
        <w:ind w:left="3600" w:hanging="360"/>
      </w:pPr>
    </w:lvl>
    <w:lvl w:ilvl="5" w:tplc="34113063" w:tentative="1">
      <w:start w:val="1"/>
      <w:numFmt w:val="lowerRoman"/>
      <w:lvlText w:val="%6."/>
      <w:lvlJc w:val="right"/>
      <w:pPr>
        <w:ind w:left="4320" w:hanging="180"/>
      </w:pPr>
    </w:lvl>
    <w:lvl w:ilvl="6" w:tplc="34113063" w:tentative="1">
      <w:start w:val="1"/>
      <w:numFmt w:val="decimal"/>
      <w:lvlText w:val="%7."/>
      <w:lvlJc w:val="left"/>
      <w:pPr>
        <w:ind w:left="5040" w:hanging="360"/>
      </w:pPr>
    </w:lvl>
    <w:lvl w:ilvl="7" w:tplc="34113063" w:tentative="1">
      <w:start w:val="1"/>
      <w:numFmt w:val="lowerLetter"/>
      <w:lvlText w:val="%8."/>
      <w:lvlJc w:val="left"/>
      <w:pPr>
        <w:ind w:left="5760" w:hanging="360"/>
      </w:pPr>
    </w:lvl>
    <w:lvl w:ilvl="8" w:tplc="34113063" w:tentative="1">
      <w:start w:val="1"/>
      <w:numFmt w:val="lowerRoman"/>
      <w:lvlText w:val="%9."/>
      <w:lvlJc w:val="right"/>
      <w:pPr>
        <w:ind w:left="6480" w:hanging="180"/>
      </w:pPr>
    </w:lvl>
  </w:abstractNum>
  <w:abstractNum w:abstractNumId="20744">
    <w:multiLevelType w:val="hybridMultilevel"/>
    <w:lvl w:ilvl="0" w:tplc="85543863">
      <w:start w:val="1"/>
      <w:numFmt w:val="decimal"/>
      <w:lvlText w:val="%1."/>
      <w:lvlJc w:val="left"/>
      <w:pPr>
        <w:ind w:left="720" w:hanging="360"/>
      </w:pPr>
    </w:lvl>
    <w:lvl w:ilvl="1" w:tplc="85543863" w:tentative="1">
      <w:start w:val="1"/>
      <w:numFmt w:val="lowerLetter"/>
      <w:lvlText w:val="%2."/>
      <w:lvlJc w:val="left"/>
      <w:pPr>
        <w:ind w:left="1440" w:hanging="360"/>
      </w:pPr>
    </w:lvl>
    <w:lvl w:ilvl="2" w:tplc="85543863" w:tentative="1">
      <w:start w:val="1"/>
      <w:numFmt w:val="lowerRoman"/>
      <w:lvlText w:val="%3."/>
      <w:lvlJc w:val="right"/>
      <w:pPr>
        <w:ind w:left="2160" w:hanging="180"/>
      </w:pPr>
    </w:lvl>
    <w:lvl w:ilvl="3" w:tplc="85543863" w:tentative="1">
      <w:start w:val="1"/>
      <w:numFmt w:val="decimal"/>
      <w:lvlText w:val="%4."/>
      <w:lvlJc w:val="left"/>
      <w:pPr>
        <w:ind w:left="2880" w:hanging="360"/>
      </w:pPr>
    </w:lvl>
    <w:lvl w:ilvl="4" w:tplc="85543863" w:tentative="1">
      <w:start w:val="1"/>
      <w:numFmt w:val="lowerLetter"/>
      <w:lvlText w:val="%5."/>
      <w:lvlJc w:val="left"/>
      <w:pPr>
        <w:ind w:left="3600" w:hanging="360"/>
      </w:pPr>
    </w:lvl>
    <w:lvl w:ilvl="5" w:tplc="85543863" w:tentative="1">
      <w:start w:val="1"/>
      <w:numFmt w:val="lowerRoman"/>
      <w:lvlText w:val="%6."/>
      <w:lvlJc w:val="right"/>
      <w:pPr>
        <w:ind w:left="4320" w:hanging="180"/>
      </w:pPr>
    </w:lvl>
    <w:lvl w:ilvl="6" w:tplc="85543863" w:tentative="1">
      <w:start w:val="1"/>
      <w:numFmt w:val="decimal"/>
      <w:lvlText w:val="%7."/>
      <w:lvlJc w:val="left"/>
      <w:pPr>
        <w:ind w:left="5040" w:hanging="360"/>
      </w:pPr>
    </w:lvl>
    <w:lvl w:ilvl="7" w:tplc="85543863" w:tentative="1">
      <w:start w:val="1"/>
      <w:numFmt w:val="lowerLetter"/>
      <w:lvlText w:val="%8."/>
      <w:lvlJc w:val="left"/>
      <w:pPr>
        <w:ind w:left="5760" w:hanging="360"/>
      </w:pPr>
    </w:lvl>
    <w:lvl w:ilvl="8" w:tplc="85543863" w:tentative="1">
      <w:start w:val="1"/>
      <w:numFmt w:val="lowerRoman"/>
      <w:lvlText w:val="%9."/>
      <w:lvlJc w:val="right"/>
      <w:pPr>
        <w:ind w:left="6480" w:hanging="180"/>
      </w:pPr>
    </w:lvl>
  </w:abstractNum>
  <w:abstractNum w:abstractNumId="20743">
    <w:multiLevelType w:val="hybridMultilevel"/>
    <w:lvl w:ilvl="0" w:tplc="11152955">
      <w:start w:val="1"/>
      <w:numFmt w:val="decimal"/>
      <w:lvlText w:val="%1."/>
      <w:lvlJc w:val="left"/>
      <w:pPr>
        <w:ind w:left="720" w:hanging="360"/>
      </w:pPr>
    </w:lvl>
    <w:lvl w:ilvl="1" w:tplc="11152955" w:tentative="1">
      <w:start w:val="1"/>
      <w:numFmt w:val="lowerLetter"/>
      <w:lvlText w:val="%2."/>
      <w:lvlJc w:val="left"/>
      <w:pPr>
        <w:ind w:left="1440" w:hanging="360"/>
      </w:pPr>
    </w:lvl>
    <w:lvl w:ilvl="2" w:tplc="11152955" w:tentative="1">
      <w:start w:val="1"/>
      <w:numFmt w:val="lowerRoman"/>
      <w:lvlText w:val="%3."/>
      <w:lvlJc w:val="right"/>
      <w:pPr>
        <w:ind w:left="2160" w:hanging="180"/>
      </w:pPr>
    </w:lvl>
    <w:lvl w:ilvl="3" w:tplc="11152955" w:tentative="1">
      <w:start w:val="1"/>
      <w:numFmt w:val="decimal"/>
      <w:lvlText w:val="%4."/>
      <w:lvlJc w:val="left"/>
      <w:pPr>
        <w:ind w:left="2880" w:hanging="360"/>
      </w:pPr>
    </w:lvl>
    <w:lvl w:ilvl="4" w:tplc="11152955" w:tentative="1">
      <w:start w:val="1"/>
      <w:numFmt w:val="lowerLetter"/>
      <w:lvlText w:val="%5."/>
      <w:lvlJc w:val="left"/>
      <w:pPr>
        <w:ind w:left="3600" w:hanging="360"/>
      </w:pPr>
    </w:lvl>
    <w:lvl w:ilvl="5" w:tplc="11152955" w:tentative="1">
      <w:start w:val="1"/>
      <w:numFmt w:val="lowerRoman"/>
      <w:lvlText w:val="%6."/>
      <w:lvlJc w:val="right"/>
      <w:pPr>
        <w:ind w:left="4320" w:hanging="180"/>
      </w:pPr>
    </w:lvl>
    <w:lvl w:ilvl="6" w:tplc="11152955" w:tentative="1">
      <w:start w:val="1"/>
      <w:numFmt w:val="decimal"/>
      <w:lvlText w:val="%7."/>
      <w:lvlJc w:val="left"/>
      <w:pPr>
        <w:ind w:left="5040" w:hanging="360"/>
      </w:pPr>
    </w:lvl>
    <w:lvl w:ilvl="7" w:tplc="11152955" w:tentative="1">
      <w:start w:val="1"/>
      <w:numFmt w:val="lowerLetter"/>
      <w:lvlText w:val="%8."/>
      <w:lvlJc w:val="left"/>
      <w:pPr>
        <w:ind w:left="5760" w:hanging="360"/>
      </w:pPr>
    </w:lvl>
    <w:lvl w:ilvl="8" w:tplc="11152955" w:tentative="1">
      <w:start w:val="1"/>
      <w:numFmt w:val="lowerRoman"/>
      <w:lvlText w:val="%9."/>
      <w:lvlJc w:val="right"/>
      <w:pPr>
        <w:ind w:left="6480" w:hanging="180"/>
      </w:pPr>
    </w:lvl>
  </w:abstractNum>
  <w:abstractNum w:abstractNumId="20742">
    <w:multiLevelType w:val="hybridMultilevel"/>
    <w:lvl w:ilvl="0" w:tplc="80147922">
      <w:start w:val="1"/>
      <w:numFmt w:val="decimal"/>
      <w:lvlText w:val="%1."/>
      <w:lvlJc w:val="left"/>
      <w:pPr>
        <w:ind w:left="720" w:hanging="360"/>
      </w:pPr>
    </w:lvl>
    <w:lvl w:ilvl="1" w:tplc="80147922" w:tentative="1">
      <w:start w:val="1"/>
      <w:numFmt w:val="lowerLetter"/>
      <w:lvlText w:val="%2."/>
      <w:lvlJc w:val="left"/>
      <w:pPr>
        <w:ind w:left="1440" w:hanging="360"/>
      </w:pPr>
    </w:lvl>
    <w:lvl w:ilvl="2" w:tplc="80147922" w:tentative="1">
      <w:start w:val="1"/>
      <w:numFmt w:val="lowerRoman"/>
      <w:lvlText w:val="%3."/>
      <w:lvlJc w:val="right"/>
      <w:pPr>
        <w:ind w:left="2160" w:hanging="180"/>
      </w:pPr>
    </w:lvl>
    <w:lvl w:ilvl="3" w:tplc="80147922" w:tentative="1">
      <w:start w:val="1"/>
      <w:numFmt w:val="decimal"/>
      <w:lvlText w:val="%4."/>
      <w:lvlJc w:val="left"/>
      <w:pPr>
        <w:ind w:left="2880" w:hanging="360"/>
      </w:pPr>
    </w:lvl>
    <w:lvl w:ilvl="4" w:tplc="80147922" w:tentative="1">
      <w:start w:val="1"/>
      <w:numFmt w:val="lowerLetter"/>
      <w:lvlText w:val="%5."/>
      <w:lvlJc w:val="left"/>
      <w:pPr>
        <w:ind w:left="3600" w:hanging="360"/>
      </w:pPr>
    </w:lvl>
    <w:lvl w:ilvl="5" w:tplc="80147922" w:tentative="1">
      <w:start w:val="1"/>
      <w:numFmt w:val="lowerRoman"/>
      <w:lvlText w:val="%6."/>
      <w:lvlJc w:val="right"/>
      <w:pPr>
        <w:ind w:left="4320" w:hanging="180"/>
      </w:pPr>
    </w:lvl>
    <w:lvl w:ilvl="6" w:tplc="80147922" w:tentative="1">
      <w:start w:val="1"/>
      <w:numFmt w:val="decimal"/>
      <w:lvlText w:val="%7."/>
      <w:lvlJc w:val="left"/>
      <w:pPr>
        <w:ind w:left="5040" w:hanging="360"/>
      </w:pPr>
    </w:lvl>
    <w:lvl w:ilvl="7" w:tplc="80147922" w:tentative="1">
      <w:start w:val="1"/>
      <w:numFmt w:val="lowerLetter"/>
      <w:lvlText w:val="%8."/>
      <w:lvlJc w:val="left"/>
      <w:pPr>
        <w:ind w:left="5760" w:hanging="360"/>
      </w:pPr>
    </w:lvl>
    <w:lvl w:ilvl="8" w:tplc="80147922" w:tentative="1">
      <w:start w:val="1"/>
      <w:numFmt w:val="lowerRoman"/>
      <w:lvlText w:val="%9."/>
      <w:lvlJc w:val="right"/>
      <w:pPr>
        <w:ind w:left="6480" w:hanging="180"/>
      </w:pPr>
    </w:lvl>
  </w:abstractNum>
  <w:abstractNum w:abstractNumId="20741">
    <w:multiLevelType w:val="hybridMultilevel"/>
    <w:lvl w:ilvl="0" w:tplc="36463629">
      <w:start w:val="1"/>
      <w:numFmt w:val="decimal"/>
      <w:lvlText w:val="%1."/>
      <w:lvlJc w:val="left"/>
      <w:pPr>
        <w:ind w:left="720" w:hanging="360"/>
      </w:pPr>
    </w:lvl>
    <w:lvl w:ilvl="1" w:tplc="36463629" w:tentative="1">
      <w:start w:val="1"/>
      <w:numFmt w:val="lowerLetter"/>
      <w:lvlText w:val="%2."/>
      <w:lvlJc w:val="left"/>
      <w:pPr>
        <w:ind w:left="1440" w:hanging="360"/>
      </w:pPr>
    </w:lvl>
    <w:lvl w:ilvl="2" w:tplc="36463629" w:tentative="1">
      <w:start w:val="1"/>
      <w:numFmt w:val="lowerRoman"/>
      <w:lvlText w:val="%3."/>
      <w:lvlJc w:val="right"/>
      <w:pPr>
        <w:ind w:left="2160" w:hanging="180"/>
      </w:pPr>
    </w:lvl>
    <w:lvl w:ilvl="3" w:tplc="36463629" w:tentative="1">
      <w:start w:val="1"/>
      <w:numFmt w:val="decimal"/>
      <w:lvlText w:val="%4."/>
      <w:lvlJc w:val="left"/>
      <w:pPr>
        <w:ind w:left="2880" w:hanging="360"/>
      </w:pPr>
    </w:lvl>
    <w:lvl w:ilvl="4" w:tplc="36463629" w:tentative="1">
      <w:start w:val="1"/>
      <w:numFmt w:val="lowerLetter"/>
      <w:lvlText w:val="%5."/>
      <w:lvlJc w:val="left"/>
      <w:pPr>
        <w:ind w:left="3600" w:hanging="360"/>
      </w:pPr>
    </w:lvl>
    <w:lvl w:ilvl="5" w:tplc="36463629" w:tentative="1">
      <w:start w:val="1"/>
      <w:numFmt w:val="lowerRoman"/>
      <w:lvlText w:val="%6."/>
      <w:lvlJc w:val="right"/>
      <w:pPr>
        <w:ind w:left="4320" w:hanging="180"/>
      </w:pPr>
    </w:lvl>
    <w:lvl w:ilvl="6" w:tplc="36463629" w:tentative="1">
      <w:start w:val="1"/>
      <w:numFmt w:val="decimal"/>
      <w:lvlText w:val="%7."/>
      <w:lvlJc w:val="left"/>
      <w:pPr>
        <w:ind w:left="5040" w:hanging="360"/>
      </w:pPr>
    </w:lvl>
    <w:lvl w:ilvl="7" w:tplc="36463629" w:tentative="1">
      <w:start w:val="1"/>
      <w:numFmt w:val="lowerLetter"/>
      <w:lvlText w:val="%8."/>
      <w:lvlJc w:val="left"/>
      <w:pPr>
        <w:ind w:left="5760" w:hanging="360"/>
      </w:pPr>
    </w:lvl>
    <w:lvl w:ilvl="8" w:tplc="36463629" w:tentative="1">
      <w:start w:val="1"/>
      <w:numFmt w:val="lowerRoman"/>
      <w:lvlText w:val="%9."/>
      <w:lvlJc w:val="right"/>
      <w:pPr>
        <w:ind w:left="6480" w:hanging="180"/>
      </w:pPr>
    </w:lvl>
  </w:abstractNum>
  <w:abstractNum w:abstractNumId="20740">
    <w:multiLevelType w:val="hybridMultilevel"/>
    <w:lvl w:ilvl="0" w:tplc="68045583">
      <w:start w:val="1"/>
      <w:numFmt w:val="decimal"/>
      <w:lvlText w:val="%1."/>
      <w:lvlJc w:val="left"/>
      <w:pPr>
        <w:ind w:left="720" w:hanging="360"/>
      </w:pPr>
    </w:lvl>
    <w:lvl w:ilvl="1" w:tplc="68045583" w:tentative="1">
      <w:start w:val="1"/>
      <w:numFmt w:val="lowerLetter"/>
      <w:lvlText w:val="%2."/>
      <w:lvlJc w:val="left"/>
      <w:pPr>
        <w:ind w:left="1440" w:hanging="360"/>
      </w:pPr>
    </w:lvl>
    <w:lvl w:ilvl="2" w:tplc="68045583" w:tentative="1">
      <w:start w:val="1"/>
      <w:numFmt w:val="lowerRoman"/>
      <w:lvlText w:val="%3."/>
      <w:lvlJc w:val="right"/>
      <w:pPr>
        <w:ind w:left="2160" w:hanging="180"/>
      </w:pPr>
    </w:lvl>
    <w:lvl w:ilvl="3" w:tplc="68045583" w:tentative="1">
      <w:start w:val="1"/>
      <w:numFmt w:val="decimal"/>
      <w:lvlText w:val="%4."/>
      <w:lvlJc w:val="left"/>
      <w:pPr>
        <w:ind w:left="2880" w:hanging="360"/>
      </w:pPr>
    </w:lvl>
    <w:lvl w:ilvl="4" w:tplc="68045583" w:tentative="1">
      <w:start w:val="1"/>
      <w:numFmt w:val="lowerLetter"/>
      <w:lvlText w:val="%5."/>
      <w:lvlJc w:val="left"/>
      <w:pPr>
        <w:ind w:left="3600" w:hanging="360"/>
      </w:pPr>
    </w:lvl>
    <w:lvl w:ilvl="5" w:tplc="68045583" w:tentative="1">
      <w:start w:val="1"/>
      <w:numFmt w:val="lowerRoman"/>
      <w:lvlText w:val="%6."/>
      <w:lvlJc w:val="right"/>
      <w:pPr>
        <w:ind w:left="4320" w:hanging="180"/>
      </w:pPr>
    </w:lvl>
    <w:lvl w:ilvl="6" w:tplc="68045583" w:tentative="1">
      <w:start w:val="1"/>
      <w:numFmt w:val="decimal"/>
      <w:lvlText w:val="%7."/>
      <w:lvlJc w:val="left"/>
      <w:pPr>
        <w:ind w:left="5040" w:hanging="360"/>
      </w:pPr>
    </w:lvl>
    <w:lvl w:ilvl="7" w:tplc="68045583" w:tentative="1">
      <w:start w:val="1"/>
      <w:numFmt w:val="lowerLetter"/>
      <w:lvlText w:val="%8."/>
      <w:lvlJc w:val="left"/>
      <w:pPr>
        <w:ind w:left="5760" w:hanging="360"/>
      </w:pPr>
    </w:lvl>
    <w:lvl w:ilvl="8" w:tplc="68045583" w:tentative="1">
      <w:start w:val="1"/>
      <w:numFmt w:val="lowerRoman"/>
      <w:lvlText w:val="%9."/>
      <w:lvlJc w:val="right"/>
      <w:pPr>
        <w:ind w:left="6480" w:hanging="180"/>
      </w:pPr>
    </w:lvl>
  </w:abstractNum>
  <w:abstractNum w:abstractNumId="20739">
    <w:multiLevelType w:val="hybridMultilevel"/>
    <w:lvl w:ilvl="0" w:tplc="96368969">
      <w:start w:val="1"/>
      <w:numFmt w:val="decimal"/>
      <w:lvlText w:val="%1."/>
      <w:lvlJc w:val="left"/>
      <w:pPr>
        <w:ind w:left="720" w:hanging="360"/>
      </w:pPr>
    </w:lvl>
    <w:lvl w:ilvl="1" w:tplc="96368969" w:tentative="1">
      <w:start w:val="1"/>
      <w:numFmt w:val="lowerLetter"/>
      <w:lvlText w:val="%2."/>
      <w:lvlJc w:val="left"/>
      <w:pPr>
        <w:ind w:left="1440" w:hanging="360"/>
      </w:pPr>
    </w:lvl>
    <w:lvl w:ilvl="2" w:tplc="96368969" w:tentative="1">
      <w:start w:val="1"/>
      <w:numFmt w:val="lowerRoman"/>
      <w:lvlText w:val="%3."/>
      <w:lvlJc w:val="right"/>
      <w:pPr>
        <w:ind w:left="2160" w:hanging="180"/>
      </w:pPr>
    </w:lvl>
    <w:lvl w:ilvl="3" w:tplc="96368969" w:tentative="1">
      <w:start w:val="1"/>
      <w:numFmt w:val="decimal"/>
      <w:lvlText w:val="%4."/>
      <w:lvlJc w:val="left"/>
      <w:pPr>
        <w:ind w:left="2880" w:hanging="360"/>
      </w:pPr>
    </w:lvl>
    <w:lvl w:ilvl="4" w:tplc="96368969" w:tentative="1">
      <w:start w:val="1"/>
      <w:numFmt w:val="lowerLetter"/>
      <w:lvlText w:val="%5."/>
      <w:lvlJc w:val="left"/>
      <w:pPr>
        <w:ind w:left="3600" w:hanging="360"/>
      </w:pPr>
    </w:lvl>
    <w:lvl w:ilvl="5" w:tplc="96368969" w:tentative="1">
      <w:start w:val="1"/>
      <w:numFmt w:val="lowerRoman"/>
      <w:lvlText w:val="%6."/>
      <w:lvlJc w:val="right"/>
      <w:pPr>
        <w:ind w:left="4320" w:hanging="180"/>
      </w:pPr>
    </w:lvl>
    <w:lvl w:ilvl="6" w:tplc="96368969" w:tentative="1">
      <w:start w:val="1"/>
      <w:numFmt w:val="decimal"/>
      <w:lvlText w:val="%7."/>
      <w:lvlJc w:val="left"/>
      <w:pPr>
        <w:ind w:left="5040" w:hanging="360"/>
      </w:pPr>
    </w:lvl>
    <w:lvl w:ilvl="7" w:tplc="96368969" w:tentative="1">
      <w:start w:val="1"/>
      <w:numFmt w:val="lowerLetter"/>
      <w:lvlText w:val="%8."/>
      <w:lvlJc w:val="left"/>
      <w:pPr>
        <w:ind w:left="5760" w:hanging="360"/>
      </w:pPr>
    </w:lvl>
    <w:lvl w:ilvl="8" w:tplc="96368969" w:tentative="1">
      <w:start w:val="1"/>
      <w:numFmt w:val="lowerRoman"/>
      <w:lvlText w:val="%9."/>
      <w:lvlJc w:val="right"/>
      <w:pPr>
        <w:ind w:left="6480" w:hanging="180"/>
      </w:pPr>
    </w:lvl>
  </w:abstractNum>
  <w:abstractNum w:abstractNumId="20738">
    <w:multiLevelType w:val="hybridMultilevel"/>
    <w:lvl w:ilvl="0" w:tplc="26043994">
      <w:start w:val="1"/>
      <w:numFmt w:val="decimal"/>
      <w:lvlText w:val="%1."/>
      <w:lvlJc w:val="left"/>
      <w:pPr>
        <w:ind w:left="720" w:hanging="360"/>
      </w:pPr>
    </w:lvl>
    <w:lvl w:ilvl="1" w:tplc="26043994" w:tentative="1">
      <w:start w:val="1"/>
      <w:numFmt w:val="lowerLetter"/>
      <w:lvlText w:val="%2."/>
      <w:lvlJc w:val="left"/>
      <w:pPr>
        <w:ind w:left="1440" w:hanging="360"/>
      </w:pPr>
    </w:lvl>
    <w:lvl w:ilvl="2" w:tplc="26043994" w:tentative="1">
      <w:start w:val="1"/>
      <w:numFmt w:val="lowerRoman"/>
      <w:lvlText w:val="%3."/>
      <w:lvlJc w:val="right"/>
      <w:pPr>
        <w:ind w:left="2160" w:hanging="180"/>
      </w:pPr>
    </w:lvl>
    <w:lvl w:ilvl="3" w:tplc="26043994" w:tentative="1">
      <w:start w:val="1"/>
      <w:numFmt w:val="decimal"/>
      <w:lvlText w:val="%4."/>
      <w:lvlJc w:val="left"/>
      <w:pPr>
        <w:ind w:left="2880" w:hanging="360"/>
      </w:pPr>
    </w:lvl>
    <w:lvl w:ilvl="4" w:tplc="26043994" w:tentative="1">
      <w:start w:val="1"/>
      <w:numFmt w:val="lowerLetter"/>
      <w:lvlText w:val="%5."/>
      <w:lvlJc w:val="left"/>
      <w:pPr>
        <w:ind w:left="3600" w:hanging="360"/>
      </w:pPr>
    </w:lvl>
    <w:lvl w:ilvl="5" w:tplc="26043994" w:tentative="1">
      <w:start w:val="1"/>
      <w:numFmt w:val="lowerRoman"/>
      <w:lvlText w:val="%6."/>
      <w:lvlJc w:val="right"/>
      <w:pPr>
        <w:ind w:left="4320" w:hanging="180"/>
      </w:pPr>
    </w:lvl>
    <w:lvl w:ilvl="6" w:tplc="26043994" w:tentative="1">
      <w:start w:val="1"/>
      <w:numFmt w:val="decimal"/>
      <w:lvlText w:val="%7."/>
      <w:lvlJc w:val="left"/>
      <w:pPr>
        <w:ind w:left="5040" w:hanging="360"/>
      </w:pPr>
    </w:lvl>
    <w:lvl w:ilvl="7" w:tplc="26043994" w:tentative="1">
      <w:start w:val="1"/>
      <w:numFmt w:val="lowerLetter"/>
      <w:lvlText w:val="%8."/>
      <w:lvlJc w:val="left"/>
      <w:pPr>
        <w:ind w:left="5760" w:hanging="360"/>
      </w:pPr>
    </w:lvl>
    <w:lvl w:ilvl="8" w:tplc="26043994" w:tentative="1">
      <w:start w:val="1"/>
      <w:numFmt w:val="lowerRoman"/>
      <w:lvlText w:val="%9."/>
      <w:lvlJc w:val="right"/>
      <w:pPr>
        <w:ind w:left="6480" w:hanging="180"/>
      </w:pPr>
    </w:lvl>
  </w:abstractNum>
  <w:abstractNum w:abstractNumId="20737">
    <w:multiLevelType w:val="hybridMultilevel"/>
    <w:lvl w:ilvl="0" w:tplc="43387101">
      <w:start w:val="1"/>
      <w:numFmt w:val="decimal"/>
      <w:lvlText w:val="%1."/>
      <w:lvlJc w:val="left"/>
      <w:pPr>
        <w:ind w:left="720" w:hanging="360"/>
      </w:pPr>
    </w:lvl>
    <w:lvl w:ilvl="1" w:tplc="43387101" w:tentative="1">
      <w:start w:val="1"/>
      <w:numFmt w:val="lowerLetter"/>
      <w:lvlText w:val="%2."/>
      <w:lvlJc w:val="left"/>
      <w:pPr>
        <w:ind w:left="1440" w:hanging="360"/>
      </w:pPr>
    </w:lvl>
    <w:lvl w:ilvl="2" w:tplc="43387101" w:tentative="1">
      <w:start w:val="1"/>
      <w:numFmt w:val="lowerRoman"/>
      <w:lvlText w:val="%3."/>
      <w:lvlJc w:val="right"/>
      <w:pPr>
        <w:ind w:left="2160" w:hanging="180"/>
      </w:pPr>
    </w:lvl>
    <w:lvl w:ilvl="3" w:tplc="43387101" w:tentative="1">
      <w:start w:val="1"/>
      <w:numFmt w:val="decimal"/>
      <w:lvlText w:val="%4."/>
      <w:lvlJc w:val="left"/>
      <w:pPr>
        <w:ind w:left="2880" w:hanging="360"/>
      </w:pPr>
    </w:lvl>
    <w:lvl w:ilvl="4" w:tplc="43387101" w:tentative="1">
      <w:start w:val="1"/>
      <w:numFmt w:val="lowerLetter"/>
      <w:lvlText w:val="%5."/>
      <w:lvlJc w:val="left"/>
      <w:pPr>
        <w:ind w:left="3600" w:hanging="360"/>
      </w:pPr>
    </w:lvl>
    <w:lvl w:ilvl="5" w:tplc="43387101" w:tentative="1">
      <w:start w:val="1"/>
      <w:numFmt w:val="lowerRoman"/>
      <w:lvlText w:val="%6."/>
      <w:lvlJc w:val="right"/>
      <w:pPr>
        <w:ind w:left="4320" w:hanging="180"/>
      </w:pPr>
    </w:lvl>
    <w:lvl w:ilvl="6" w:tplc="43387101" w:tentative="1">
      <w:start w:val="1"/>
      <w:numFmt w:val="decimal"/>
      <w:lvlText w:val="%7."/>
      <w:lvlJc w:val="left"/>
      <w:pPr>
        <w:ind w:left="5040" w:hanging="360"/>
      </w:pPr>
    </w:lvl>
    <w:lvl w:ilvl="7" w:tplc="43387101" w:tentative="1">
      <w:start w:val="1"/>
      <w:numFmt w:val="lowerLetter"/>
      <w:lvlText w:val="%8."/>
      <w:lvlJc w:val="left"/>
      <w:pPr>
        <w:ind w:left="5760" w:hanging="360"/>
      </w:pPr>
    </w:lvl>
    <w:lvl w:ilvl="8" w:tplc="43387101" w:tentative="1">
      <w:start w:val="1"/>
      <w:numFmt w:val="lowerRoman"/>
      <w:lvlText w:val="%9."/>
      <w:lvlJc w:val="right"/>
      <w:pPr>
        <w:ind w:left="6480" w:hanging="180"/>
      </w:pPr>
    </w:lvl>
  </w:abstractNum>
  <w:abstractNum w:abstractNumId="20736">
    <w:multiLevelType w:val="hybridMultilevel"/>
    <w:lvl w:ilvl="0" w:tplc="45379231">
      <w:start w:val="1"/>
      <w:numFmt w:val="decimal"/>
      <w:lvlText w:val="%1."/>
      <w:lvlJc w:val="left"/>
      <w:pPr>
        <w:ind w:left="720" w:hanging="360"/>
      </w:pPr>
    </w:lvl>
    <w:lvl w:ilvl="1" w:tplc="45379231" w:tentative="1">
      <w:start w:val="1"/>
      <w:numFmt w:val="lowerLetter"/>
      <w:lvlText w:val="%2."/>
      <w:lvlJc w:val="left"/>
      <w:pPr>
        <w:ind w:left="1440" w:hanging="360"/>
      </w:pPr>
    </w:lvl>
    <w:lvl w:ilvl="2" w:tplc="45379231" w:tentative="1">
      <w:start w:val="1"/>
      <w:numFmt w:val="lowerRoman"/>
      <w:lvlText w:val="%3."/>
      <w:lvlJc w:val="right"/>
      <w:pPr>
        <w:ind w:left="2160" w:hanging="180"/>
      </w:pPr>
    </w:lvl>
    <w:lvl w:ilvl="3" w:tplc="45379231" w:tentative="1">
      <w:start w:val="1"/>
      <w:numFmt w:val="decimal"/>
      <w:lvlText w:val="%4."/>
      <w:lvlJc w:val="left"/>
      <w:pPr>
        <w:ind w:left="2880" w:hanging="360"/>
      </w:pPr>
    </w:lvl>
    <w:lvl w:ilvl="4" w:tplc="45379231" w:tentative="1">
      <w:start w:val="1"/>
      <w:numFmt w:val="lowerLetter"/>
      <w:lvlText w:val="%5."/>
      <w:lvlJc w:val="left"/>
      <w:pPr>
        <w:ind w:left="3600" w:hanging="360"/>
      </w:pPr>
    </w:lvl>
    <w:lvl w:ilvl="5" w:tplc="45379231" w:tentative="1">
      <w:start w:val="1"/>
      <w:numFmt w:val="lowerRoman"/>
      <w:lvlText w:val="%6."/>
      <w:lvlJc w:val="right"/>
      <w:pPr>
        <w:ind w:left="4320" w:hanging="180"/>
      </w:pPr>
    </w:lvl>
    <w:lvl w:ilvl="6" w:tplc="45379231" w:tentative="1">
      <w:start w:val="1"/>
      <w:numFmt w:val="decimal"/>
      <w:lvlText w:val="%7."/>
      <w:lvlJc w:val="left"/>
      <w:pPr>
        <w:ind w:left="5040" w:hanging="360"/>
      </w:pPr>
    </w:lvl>
    <w:lvl w:ilvl="7" w:tplc="45379231" w:tentative="1">
      <w:start w:val="1"/>
      <w:numFmt w:val="lowerLetter"/>
      <w:lvlText w:val="%8."/>
      <w:lvlJc w:val="left"/>
      <w:pPr>
        <w:ind w:left="5760" w:hanging="360"/>
      </w:pPr>
    </w:lvl>
    <w:lvl w:ilvl="8" w:tplc="45379231" w:tentative="1">
      <w:start w:val="1"/>
      <w:numFmt w:val="lowerRoman"/>
      <w:lvlText w:val="%9."/>
      <w:lvlJc w:val="right"/>
      <w:pPr>
        <w:ind w:left="6480" w:hanging="180"/>
      </w:pPr>
    </w:lvl>
  </w:abstractNum>
  <w:abstractNum w:abstractNumId="20735">
    <w:multiLevelType w:val="hybridMultilevel"/>
    <w:lvl w:ilvl="0" w:tplc="20363932">
      <w:start w:val="1"/>
      <w:numFmt w:val="decimal"/>
      <w:lvlText w:val="%1."/>
      <w:lvlJc w:val="left"/>
      <w:pPr>
        <w:ind w:left="720" w:hanging="360"/>
      </w:pPr>
    </w:lvl>
    <w:lvl w:ilvl="1" w:tplc="20363932" w:tentative="1">
      <w:start w:val="1"/>
      <w:numFmt w:val="lowerLetter"/>
      <w:lvlText w:val="%2."/>
      <w:lvlJc w:val="left"/>
      <w:pPr>
        <w:ind w:left="1440" w:hanging="360"/>
      </w:pPr>
    </w:lvl>
    <w:lvl w:ilvl="2" w:tplc="20363932" w:tentative="1">
      <w:start w:val="1"/>
      <w:numFmt w:val="lowerRoman"/>
      <w:lvlText w:val="%3."/>
      <w:lvlJc w:val="right"/>
      <w:pPr>
        <w:ind w:left="2160" w:hanging="180"/>
      </w:pPr>
    </w:lvl>
    <w:lvl w:ilvl="3" w:tplc="20363932" w:tentative="1">
      <w:start w:val="1"/>
      <w:numFmt w:val="decimal"/>
      <w:lvlText w:val="%4."/>
      <w:lvlJc w:val="left"/>
      <w:pPr>
        <w:ind w:left="2880" w:hanging="360"/>
      </w:pPr>
    </w:lvl>
    <w:lvl w:ilvl="4" w:tplc="20363932" w:tentative="1">
      <w:start w:val="1"/>
      <w:numFmt w:val="lowerLetter"/>
      <w:lvlText w:val="%5."/>
      <w:lvlJc w:val="left"/>
      <w:pPr>
        <w:ind w:left="3600" w:hanging="360"/>
      </w:pPr>
    </w:lvl>
    <w:lvl w:ilvl="5" w:tplc="20363932" w:tentative="1">
      <w:start w:val="1"/>
      <w:numFmt w:val="lowerRoman"/>
      <w:lvlText w:val="%6."/>
      <w:lvlJc w:val="right"/>
      <w:pPr>
        <w:ind w:left="4320" w:hanging="180"/>
      </w:pPr>
    </w:lvl>
    <w:lvl w:ilvl="6" w:tplc="20363932" w:tentative="1">
      <w:start w:val="1"/>
      <w:numFmt w:val="decimal"/>
      <w:lvlText w:val="%7."/>
      <w:lvlJc w:val="left"/>
      <w:pPr>
        <w:ind w:left="5040" w:hanging="360"/>
      </w:pPr>
    </w:lvl>
    <w:lvl w:ilvl="7" w:tplc="20363932" w:tentative="1">
      <w:start w:val="1"/>
      <w:numFmt w:val="lowerLetter"/>
      <w:lvlText w:val="%8."/>
      <w:lvlJc w:val="left"/>
      <w:pPr>
        <w:ind w:left="5760" w:hanging="360"/>
      </w:pPr>
    </w:lvl>
    <w:lvl w:ilvl="8" w:tplc="20363932" w:tentative="1">
      <w:start w:val="1"/>
      <w:numFmt w:val="lowerRoman"/>
      <w:lvlText w:val="%9."/>
      <w:lvlJc w:val="right"/>
      <w:pPr>
        <w:ind w:left="6480" w:hanging="180"/>
      </w:pPr>
    </w:lvl>
  </w:abstractNum>
  <w:abstractNum w:abstractNumId="20734">
    <w:multiLevelType w:val="hybridMultilevel"/>
    <w:lvl w:ilvl="0" w:tplc="70452908">
      <w:start w:val="1"/>
      <w:numFmt w:val="decimal"/>
      <w:lvlText w:val="%1."/>
      <w:lvlJc w:val="left"/>
      <w:pPr>
        <w:ind w:left="720" w:hanging="360"/>
      </w:pPr>
    </w:lvl>
    <w:lvl w:ilvl="1" w:tplc="70452908" w:tentative="1">
      <w:start w:val="1"/>
      <w:numFmt w:val="lowerLetter"/>
      <w:lvlText w:val="%2."/>
      <w:lvlJc w:val="left"/>
      <w:pPr>
        <w:ind w:left="1440" w:hanging="360"/>
      </w:pPr>
    </w:lvl>
    <w:lvl w:ilvl="2" w:tplc="70452908" w:tentative="1">
      <w:start w:val="1"/>
      <w:numFmt w:val="lowerRoman"/>
      <w:lvlText w:val="%3."/>
      <w:lvlJc w:val="right"/>
      <w:pPr>
        <w:ind w:left="2160" w:hanging="180"/>
      </w:pPr>
    </w:lvl>
    <w:lvl w:ilvl="3" w:tplc="70452908" w:tentative="1">
      <w:start w:val="1"/>
      <w:numFmt w:val="decimal"/>
      <w:lvlText w:val="%4."/>
      <w:lvlJc w:val="left"/>
      <w:pPr>
        <w:ind w:left="2880" w:hanging="360"/>
      </w:pPr>
    </w:lvl>
    <w:lvl w:ilvl="4" w:tplc="70452908" w:tentative="1">
      <w:start w:val="1"/>
      <w:numFmt w:val="lowerLetter"/>
      <w:lvlText w:val="%5."/>
      <w:lvlJc w:val="left"/>
      <w:pPr>
        <w:ind w:left="3600" w:hanging="360"/>
      </w:pPr>
    </w:lvl>
    <w:lvl w:ilvl="5" w:tplc="70452908" w:tentative="1">
      <w:start w:val="1"/>
      <w:numFmt w:val="lowerRoman"/>
      <w:lvlText w:val="%6."/>
      <w:lvlJc w:val="right"/>
      <w:pPr>
        <w:ind w:left="4320" w:hanging="180"/>
      </w:pPr>
    </w:lvl>
    <w:lvl w:ilvl="6" w:tplc="70452908" w:tentative="1">
      <w:start w:val="1"/>
      <w:numFmt w:val="decimal"/>
      <w:lvlText w:val="%7."/>
      <w:lvlJc w:val="left"/>
      <w:pPr>
        <w:ind w:left="5040" w:hanging="360"/>
      </w:pPr>
    </w:lvl>
    <w:lvl w:ilvl="7" w:tplc="70452908" w:tentative="1">
      <w:start w:val="1"/>
      <w:numFmt w:val="lowerLetter"/>
      <w:lvlText w:val="%8."/>
      <w:lvlJc w:val="left"/>
      <w:pPr>
        <w:ind w:left="5760" w:hanging="360"/>
      </w:pPr>
    </w:lvl>
    <w:lvl w:ilvl="8" w:tplc="70452908" w:tentative="1">
      <w:start w:val="1"/>
      <w:numFmt w:val="lowerRoman"/>
      <w:lvlText w:val="%9."/>
      <w:lvlJc w:val="right"/>
      <w:pPr>
        <w:ind w:left="6480" w:hanging="180"/>
      </w:pPr>
    </w:lvl>
  </w:abstractNum>
  <w:abstractNum w:abstractNumId="20733">
    <w:multiLevelType w:val="hybridMultilevel"/>
    <w:lvl w:ilvl="0" w:tplc="33998036">
      <w:start w:val="1"/>
      <w:numFmt w:val="decimal"/>
      <w:lvlText w:val="%1."/>
      <w:lvlJc w:val="left"/>
      <w:pPr>
        <w:ind w:left="720" w:hanging="360"/>
      </w:pPr>
    </w:lvl>
    <w:lvl w:ilvl="1" w:tplc="33998036" w:tentative="1">
      <w:start w:val="1"/>
      <w:numFmt w:val="lowerLetter"/>
      <w:lvlText w:val="%2."/>
      <w:lvlJc w:val="left"/>
      <w:pPr>
        <w:ind w:left="1440" w:hanging="360"/>
      </w:pPr>
    </w:lvl>
    <w:lvl w:ilvl="2" w:tplc="33998036" w:tentative="1">
      <w:start w:val="1"/>
      <w:numFmt w:val="lowerRoman"/>
      <w:lvlText w:val="%3."/>
      <w:lvlJc w:val="right"/>
      <w:pPr>
        <w:ind w:left="2160" w:hanging="180"/>
      </w:pPr>
    </w:lvl>
    <w:lvl w:ilvl="3" w:tplc="33998036" w:tentative="1">
      <w:start w:val="1"/>
      <w:numFmt w:val="decimal"/>
      <w:lvlText w:val="%4."/>
      <w:lvlJc w:val="left"/>
      <w:pPr>
        <w:ind w:left="2880" w:hanging="360"/>
      </w:pPr>
    </w:lvl>
    <w:lvl w:ilvl="4" w:tplc="33998036" w:tentative="1">
      <w:start w:val="1"/>
      <w:numFmt w:val="lowerLetter"/>
      <w:lvlText w:val="%5."/>
      <w:lvlJc w:val="left"/>
      <w:pPr>
        <w:ind w:left="3600" w:hanging="360"/>
      </w:pPr>
    </w:lvl>
    <w:lvl w:ilvl="5" w:tplc="33998036" w:tentative="1">
      <w:start w:val="1"/>
      <w:numFmt w:val="lowerRoman"/>
      <w:lvlText w:val="%6."/>
      <w:lvlJc w:val="right"/>
      <w:pPr>
        <w:ind w:left="4320" w:hanging="180"/>
      </w:pPr>
    </w:lvl>
    <w:lvl w:ilvl="6" w:tplc="33998036" w:tentative="1">
      <w:start w:val="1"/>
      <w:numFmt w:val="decimal"/>
      <w:lvlText w:val="%7."/>
      <w:lvlJc w:val="left"/>
      <w:pPr>
        <w:ind w:left="5040" w:hanging="360"/>
      </w:pPr>
    </w:lvl>
    <w:lvl w:ilvl="7" w:tplc="33998036" w:tentative="1">
      <w:start w:val="1"/>
      <w:numFmt w:val="lowerLetter"/>
      <w:lvlText w:val="%8."/>
      <w:lvlJc w:val="left"/>
      <w:pPr>
        <w:ind w:left="5760" w:hanging="360"/>
      </w:pPr>
    </w:lvl>
    <w:lvl w:ilvl="8" w:tplc="33998036" w:tentative="1">
      <w:start w:val="1"/>
      <w:numFmt w:val="lowerRoman"/>
      <w:lvlText w:val="%9."/>
      <w:lvlJc w:val="right"/>
      <w:pPr>
        <w:ind w:left="6480" w:hanging="180"/>
      </w:pPr>
    </w:lvl>
  </w:abstractNum>
  <w:abstractNum w:abstractNumId="20732">
    <w:multiLevelType w:val="hybridMultilevel"/>
    <w:lvl w:ilvl="0" w:tplc="50023658">
      <w:start w:val="1"/>
      <w:numFmt w:val="decimal"/>
      <w:lvlText w:val="%1."/>
      <w:lvlJc w:val="left"/>
      <w:pPr>
        <w:ind w:left="720" w:hanging="360"/>
      </w:pPr>
    </w:lvl>
    <w:lvl w:ilvl="1" w:tplc="50023658" w:tentative="1">
      <w:start w:val="1"/>
      <w:numFmt w:val="lowerLetter"/>
      <w:lvlText w:val="%2."/>
      <w:lvlJc w:val="left"/>
      <w:pPr>
        <w:ind w:left="1440" w:hanging="360"/>
      </w:pPr>
    </w:lvl>
    <w:lvl w:ilvl="2" w:tplc="50023658" w:tentative="1">
      <w:start w:val="1"/>
      <w:numFmt w:val="lowerRoman"/>
      <w:lvlText w:val="%3."/>
      <w:lvlJc w:val="right"/>
      <w:pPr>
        <w:ind w:left="2160" w:hanging="180"/>
      </w:pPr>
    </w:lvl>
    <w:lvl w:ilvl="3" w:tplc="50023658" w:tentative="1">
      <w:start w:val="1"/>
      <w:numFmt w:val="decimal"/>
      <w:lvlText w:val="%4."/>
      <w:lvlJc w:val="left"/>
      <w:pPr>
        <w:ind w:left="2880" w:hanging="360"/>
      </w:pPr>
    </w:lvl>
    <w:lvl w:ilvl="4" w:tplc="50023658" w:tentative="1">
      <w:start w:val="1"/>
      <w:numFmt w:val="lowerLetter"/>
      <w:lvlText w:val="%5."/>
      <w:lvlJc w:val="left"/>
      <w:pPr>
        <w:ind w:left="3600" w:hanging="360"/>
      </w:pPr>
    </w:lvl>
    <w:lvl w:ilvl="5" w:tplc="50023658" w:tentative="1">
      <w:start w:val="1"/>
      <w:numFmt w:val="lowerRoman"/>
      <w:lvlText w:val="%6."/>
      <w:lvlJc w:val="right"/>
      <w:pPr>
        <w:ind w:left="4320" w:hanging="180"/>
      </w:pPr>
    </w:lvl>
    <w:lvl w:ilvl="6" w:tplc="50023658" w:tentative="1">
      <w:start w:val="1"/>
      <w:numFmt w:val="decimal"/>
      <w:lvlText w:val="%7."/>
      <w:lvlJc w:val="left"/>
      <w:pPr>
        <w:ind w:left="5040" w:hanging="360"/>
      </w:pPr>
    </w:lvl>
    <w:lvl w:ilvl="7" w:tplc="50023658" w:tentative="1">
      <w:start w:val="1"/>
      <w:numFmt w:val="lowerLetter"/>
      <w:lvlText w:val="%8."/>
      <w:lvlJc w:val="left"/>
      <w:pPr>
        <w:ind w:left="5760" w:hanging="360"/>
      </w:pPr>
    </w:lvl>
    <w:lvl w:ilvl="8" w:tplc="50023658" w:tentative="1">
      <w:start w:val="1"/>
      <w:numFmt w:val="lowerRoman"/>
      <w:lvlText w:val="%9."/>
      <w:lvlJc w:val="right"/>
      <w:pPr>
        <w:ind w:left="6480" w:hanging="180"/>
      </w:pPr>
    </w:lvl>
  </w:abstractNum>
  <w:abstractNum w:abstractNumId="20731">
    <w:multiLevelType w:val="hybridMultilevel"/>
    <w:lvl w:ilvl="0" w:tplc="92448728">
      <w:start w:val="1"/>
      <w:numFmt w:val="decimal"/>
      <w:lvlText w:val="%1."/>
      <w:lvlJc w:val="left"/>
      <w:pPr>
        <w:ind w:left="720" w:hanging="360"/>
      </w:pPr>
    </w:lvl>
    <w:lvl w:ilvl="1" w:tplc="92448728" w:tentative="1">
      <w:start w:val="1"/>
      <w:numFmt w:val="lowerLetter"/>
      <w:lvlText w:val="%2."/>
      <w:lvlJc w:val="left"/>
      <w:pPr>
        <w:ind w:left="1440" w:hanging="360"/>
      </w:pPr>
    </w:lvl>
    <w:lvl w:ilvl="2" w:tplc="92448728" w:tentative="1">
      <w:start w:val="1"/>
      <w:numFmt w:val="lowerRoman"/>
      <w:lvlText w:val="%3."/>
      <w:lvlJc w:val="right"/>
      <w:pPr>
        <w:ind w:left="2160" w:hanging="180"/>
      </w:pPr>
    </w:lvl>
    <w:lvl w:ilvl="3" w:tplc="92448728" w:tentative="1">
      <w:start w:val="1"/>
      <w:numFmt w:val="decimal"/>
      <w:lvlText w:val="%4."/>
      <w:lvlJc w:val="left"/>
      <w:pPr>
        <w:ind w:left="2880" w:hanging="360"/>
      </w:pPr>
    </w:lvl>
    <w:lvl w:ilvl="4" w:tplc="92448728" w:tentative="1">
      <w:start w:val="1"/>
      <w:numFmt w:val="lowerLetter"/>
      <w:lvlText w:val="%5."/>
      <w:lvlJc w:val="left"/>
      <w:pPr>
        <w:ind w:left="3600" w:hanging="360"/>
      </w:pPr>
    </w:lvl>
    <w:lvl w:ilvl="5" w:tplc="92448728" w:tentative="1">
      <w:start w:val="1"/>
      <w:numFmt w:val="lowerRoman"/>
      <w:lvlText w:val="%6."/>
      <w:lvlJc w:val="right"/>
      <w:pPr>
        <w:ind w:left="4320" w:hanging="180"/>
      </w:pPr>
    </w:lvl>
    <w:lvl w:ilvl="6" w:tplc="92448728" w:tentative="1">
      <w:start w:val="1"/>
      <w:numFmt w:val="decimal"/>
      <w:lvlText w:val="%7."/>
      <w:lvlJc w:val="left"/>
      <w:pPr>
        <w:ind w:left="5040" w:hanging="360"/>
      </w:pPr>
    </w:lvl>
    <w:lvl w:ilvl="7" w:tplc="92448728" w:tentative="1">
      <w:start w:val="1"/>
      <w:numFmt w:val="lowerLetter"/>
      <w:lvlText w:val="%8."/>
      <w:lvlJc w:val="left"/>
      <w:pPr>
        <w:ind w:left="5760" w:hanging="360"/>
      </w:pPr>
    </w:lvl>
    <w:lvl w:ilvl="8" w:tplc="92448728" w:tentative="1">
      <w:start w:val="1"/>
      <w:numFmt w:val="lowerRoman"/>
      <w:lvlText w:val="%9."/>
      <w:lvlJc w:val="right"/>
      <w:pPr>
        <w:ind w:left="6480" w:hanging="180"/>
      </w:pPr>
    </w:lvl>
  </w:abstractNum>
  <w:abstractNum w:abstractNumId="20730">
    <w:multiLevelType w:val="hybridMultilevel"/>
    <w:lvl w:ilvl="0" w:tplc="40248552">
      <w:start w:val="1"/>
      <w:numFmt w:val="decimal"/>
      <w:lvlText w:val="%1."/>
      <w:lvlJc w:val="left"/>
      <w:pPr>
        <w:ind w:left="720" w:hanging="360"/>
      </w:pPr>
    </w:lvl>
    <w:lvl w:ilvl="1" w:tplc="40248552" w:tentative="1">
      <w:start w:val="1"/>
      <w:numFmt w:val="lowerLetter"/>
      <w:lvlText w:val="%2."/>
      <w:lvlJc w:val="left"/>
      <w:pPr>
        <w:ind w:left="1440" w:hanging="360"/>
      </w:pPr>
    </w:lvl>
    <w:lvl w:ilvl="2" w:tplc="40248552" w:tentative="1">
      <w:start w:val="1"/>
      <w:numFmt w:val="lowerRoman"/>
      <w:lvlText w:val="%3."/>
      <w:lvlJc w:val="right"/>
      <w:pPr>
        <w:ind w:left="2160" w:hanging="180"/>
      </w:pPr>
    </w:lvl>
    <w:lvl w:ilvl="3" w:tplc="40248552" w:tentative="1">
      <w:start w:val="1"/>
      <w:numFmt w:val="decimal"/>
      <w:lvlText w:val="%4."/>
      <w:lvlJc w:val="left"/>
      <w:pPr>
        <w:ind w:left="2880" w:hanging="360"/>
      </w:pPr>
    </w:lvl>
    <w:lvl w:ilvl="4" w:tplc="40248552" w:tentative="1">
      <w:start w:val="1"/>
      <w:numFmt w:val="lowerLetter"/>
      <w:lvlText w:val="%5."/>
      <w:lvlJc w:val="left"/>
      <w:pPr>
        <w:ind w:left="3600" w:hanging="360"/>
      </w:pPr>
    </w:lvl>
    <w:lvl w:ilvl="5" w:tplc="40248552" w:tentative="1">
      <w:start w:val="1"/>
      <w:numFmt w:val="lowerRoman"/>
      <w:lvlText w:val="%6."/>
      <w:lvlJc w:val="right"/>
      <w:pPr>
        <w:ind w:left="4320" w:hanging="180"/>
      </w:pPr>
    </w:lvl>
    <w:lvl w:ilvl="6" w:tplc="40248552" w:tentative="1">
      <w:start w:val="1"/>
      <w:numFmt w:val="decimal"/>
      <w:lvlText w:val="%7."/>
      <w:lvlJc w:val="left"/>
      <w:pPr>
        <w:ind w:left="5040" w:hanging="360"/>
      </w:pPr>
    </w:lvl>
    <w:lvl w:ilvl="7" w:tplc="40248552" w:tentative="1">
      <w:start w:val="1"/>
      <w:numFmt w:val="lowerLetter"/>
      <w:lvlText w:val="%8."/>
      <w:lvlJc w:val="left"/>
      <w:pPr>
        <w:ind w:left="5760" w:hanging="360"/>
      </w:pPr>
    </w:lvl>
    <w:lvl w:ilvl="8" w:tplc="40248552" w:tentative="1">
      <w:start w:val="1"/>
      <w:numFmt w:val="lowerRoman"/>
      <w:lvlText w:val="%9."/>
      <w:lvlJc w:val="right"/>
      <w:pPr>
        <w:ind w:left="6480" w:hanging="180"/>
      </w:pPr>
    </w:lvl>
  </w:abstractNum>
  <w:abstractNum w:abstractNumId="20729">
    <w:multiLevelType w:val="hybridMultilevel"/>
    <w:lvl w:ilvl="0" w:tplc="74911662">
      <w:start w:val="1"/>
      <w:numFmt w:val="decimal"/>
      <w:lvlText w:val="%1."/>
      <w:lvlJc w:val="left"/>
      <w:pPr>
        <w:ind w:left="720" w:hanging="360"/>
      </w:pPr>
    </w:lvl>
    <w:lvl w:ilvl="1" w:tplc="74911662" w:tentative="1">
      <w:start w:val="1"/>
      <w:numFmt w:val="lowerLetter"/>
      <w:lvlText w:val="%2."/>
      <w:lvlJc w:val="left"/>
      <w:pPr>
        <w:ind w:left="1440" w:hanging="360"/>
      </w:pPr>
    </w:lvl>
    <w:lvl w:ilvl="2" w:tplc="74911662" w:tentative="1">
      <w:start w:val="1"/>
      <w:numFmt w:val="lowerRoman"/>
      <w:lvlText w:val="%3."/>
      <w:lvlJc w:val="right"/>
      <w:pPr>
        <w:ind w:left="2160" w:hanging="180"/>
      </w:pPr>
    </w:lvl>
    <w:lvl w:ilvl="3" w:tplc="74911662" w:tentative="1">
      <w:start w:val="1"/>
      <w:numFmt w:val="decimal"/>
      <w:lvlText w:val="%4."/>
      <w:lvlJc w:val="left"/>
      <w:pPr>
        <w:ind w:left="2880" w:hanging="360"/>
      </w:pPr>
    </w:lvl>
    <w:lvl w:ilvl="4" w:tplc="74911662" w:tentative="1">
      <w:start w:val="1"/>
      <w:numFmt w:val="lowerLetter"/>
      <w:lvlText w:val="%5."/>
      <w:lvlJc w:val="left"/>
      <w:pPr>
        <w:ind w:left="3600" w:hanging="360"/>
      </w:pPr>
    </w:lvl>
    <w:lvl w:ilvl="5" w:tplc="74911662" w:tentative="1">
      <w:start w:val="1"/>
      <w:numFmt w:val="lowerRoman"/>
      <w:lvlText w:val="%6."/>
      <w:lvlJc w:val="right"/>
      <w:pPr>
        <w:ind w:left="4320" w:hanging="180"/>
      </w:pPr>
    </w:lvl>
    <w:lvl w:ilvl="6" w:tplc="74911662" w:tentative="1">
      <w:start w:val="1"/>
      <w:numFmt w:val="decimal"/>
      <w:lvlText w:val="%7."/>
      <w:lvlJc w:val="left"/>
      <w:pPr>
        <w:ind w:left="5040" w:hanging="360"/>
      </w:pPr>
    </w:lvl>
    <w:lvl w:ilvl="7" w:tplc="74911662" w:tentative="1">
      <w:start w:val="1"/>
      <w:numFmt w:val="lowerLetter"/>
      <w:lvlText w:val="%8."/>
      <w:lvlJc w:val="left"/>
      <w:pPr>
        <w:ind w:left="5760" w:hanging="360"/>
      </w:pPr>
    </w:lvl>
    <w:lvl w:ilvl="8" w:tplc="74911662" w:tentative="1">
      <w:start w:val="1"/>
      <w:numFmt w:val="lowerRoman"/>
      <w:lvlText w:val="%9."/>
      <w:lvlJc w:val="right"/>
      <w:pPr>
        <w:ind w:left="6480" w:hanging="180"/>
      </w:pPr>
    </w:lvl>
  </w:abstractNum>
  <w:abstractNum w:abstractNumId="20728">
    <w:multiLevelType w:val="hybridMultilevel"/>
    <w:lvl w:ilvl="0" w:tplc="26361995">
      <w:start w:val="1"/>
      <w:numFmt w:val="decimal"/>
      <w:lvlText w:val="%1."/>
      <w:lvlJc w:val="left"/>
      <w:pPr>
        <w:ind w:left="720" w:hanging="360"/>
      </w:pPr>
    </w:lvl>
    <w:lvl w:ilvl="1" w:tplc="26361995" w:tentative="1">
      <w:start w:val="1"/>
      <w:numFmt w:val="lowerLetter"/>
      <w:lvlText w:val="%2."/>
      <w:lvlJc w:val="left"/>
      <w:pPr>
        <w:ind w:left="1440" w:hanging="360"/>
      </w:pPr>
    </w:lvl>
    <w:lvl w:ilvl="2" w:tplc="26361995" w:tentative="1">
      <w:start w:val="1"/>
      <w:numFmt w:val="lowerRoman"/>
      <w:lvlText w:val="%3."/>
      <w:lvlJc w:val="right"/>
      <w:pPr>
        <w:ind w:left="2160" w:hanging="180"/>
      </w:pPr>
    </w:lvl>
    <w:lvl w:ilvl="3" w:tplc="26361995" w:tentative="1">
      <w:start w:val="1"/>
      <w:numFmt w:val="decimal"/>
      <w:lvlText w:val="%4."/>
      <w:lvlJc w:val="left"/>
      <w:pPr>
        <w:ind w:left="2880" w:hanging="360"/>
      </w:pPr>
    </w:lvl>
    <w:lvl w:ilvl="4" w:tplc="26361995" w:tentative="1">
      <w:start w:val="1"/>
      <w:numFmt w:val="lowerLetter"/>
      <w:lvlText w:val="%5."/>
      <w:lvlJc w:val="left"/>
      <w:pPr>
        <w:ind w:left="3600" w:hanging="360"/>
      </w:pPr>
    </w:lvl>
    <w:lvl w:ilvl="5" w:tplc="26361995" w:tentative="1">
      <w:start w:val="1"/>
      <w:numFmt w:val="lowerRoman"/>
      <w:lvlText w:val="%6."/>
      <w:lvlJc w:val="right"/>
      <w:pPr>
        <w:ind w:left="4320" w:hanging="180"/>
      </w:pPr>
    </w:lvl>
    <w:lvl w:ilvl="6" w:tplc="26361995" w:tentative="1">
      <w:start w:val="1"/>
      <w:numFmt w:val="decimal"/>
      <w:lvlText w:val="%7."/>
      <w:lvlJc w:val="left"/>
      <w:pPr>
        <w:ind w:left="5040" w:hanging="360"/>
      </w:pPr>
    </w:lvl>
    <w:lvl w:ilvl="7" w:tplc="26361995" w:tentative="1">
      <w:start w:val="1"/>
      <w:numFmt w:val="lowerLetter"/>
      <w:lvlText w:val="%8."/>
      <w:lvlJc w:val="left"/>
      <w:pPr>
        <w:ind w:left="5760" w:hanging="360"/>
      </w:pPr>
    </w:lvl>
    <w:lvl w:ilvl="8" w:tplc="26361995" w:tentative="1">
      <w:start w:val="1"/>
      <w:numFmt w:val="lowerRoman"/>
      <w:lvlText w:val="%9."/>
      <w:lvlJc w:val="right"/>
      <w:pPr>
        <w:ind w:left="6480" w:hanging="180"/>
      </w:pPr>
    </w:lvl>
  </w:abstractNum>
  <w:abstractNum w:abstractNumId="20727">
    <w:multiLevelType w:val="hybridMultilevel"/>
    <w:lvl w:ilvl="0" w:tplc="12714010">
      <w:start w:val="1"/>
      <w:numFmt w:val="decimal"/>
      <w:lvlText w:val="%1."/>
      <w:lvlJc w:val="left"/>
      <w:pPr>
        <w:ind w:left="720" w:hanging="360"/>
      </w:pPr>
    </w:lvl>
    <w:lvl w:ilvl="1" w:tplc="12714010" w:tentative="1">
      <w:start w:val="1"/>
      <w:numFmt w:val="lowerLetter"/>
      <w:lvlText w:val="%2."/>
      <w:lvlJc w:val="left"/>
      <w:pPr>
        <w:ind w:left="1440" w:hanging="360"/>
      </w:pPr>
    </w:lvl>
    <w:lvl w:ilvl="2" w:tplc="12714010" w:tentative="1">
      <w:start w:val="1"/>
      <w:numFmt w:val="lowerRoman"/>
      <w:lvlText w:val="%3."/>
      <w:lvlJc w:val="right"/>
      <w:pPr>
        <w:ind w:left="2160" w:hanging="180"/>
      </w:pPr>
    </w:lvl>
    <w:lvl w:ilvl="3" w:tplc="12714010" w:tentative="1">
      <w:start w:val="1"/>
      <w:numFmt w:val="decimal"/>
      <w:lvlText w:val="%4."/>
      <w:lvlJc w:val="left"/>
      <w:pPr>
        <w:ind w:left="2880" w:hanging="360"/>
      </w:pPr>
    </w:lvl>
    <w:lvl w:ilvl="4" w:tplc="12714010" w:tentative="1">
      <w:start w:val="1"/>
      <w:numFmt w:val="lowerLetter"/>
      <w:lvlText w:val="%5."/>
      <w:lvlJc w:val="left"/>
      <w:pPr>
        <w:ind w:left="3600" w:hanging="360"/>
      </w:pPr>
    </w:lvl>
    <w:lvl w:ilvl="5" w:tplc="12714010" w:tentative="1">
      <w:start w:val="1"/>
      <w:numFmt w:val="lowerRoman"/>
      <w:lvlText w:val="%6."/>
      <w:lvlJc w:val="right"/>
      <w:pPr>
        <w:ind w:left="4320" w:hanging="180"/>
      </w:pPr>
    </w:lvl>
    <w:lvl w:ilvl="6" w:tplc="12714010" w:tentative="1">
      <w:start w:val="1"/>
      <w:numFmt w:val="decimal"/>
      <w:lvlText w:val="%7."/>
      <w:lvlJc w:val="left"/>
      <w:pPr>
        <w:ind w:left="5040" w:hanging="360"/>
      </w:pPr>
    </w:lvl>
    <w:lvl w:ilvl="7" w:tplc="12714010" w:tentative="1">
      <w:start w:val="1"/>
      <w:numFmt w:val="lowerLetter"/>
      <w:lvlText w:val="%8."/>
      <w:lvlJc w:val="left"/>
      <w:pPr>
        <w:ind w:left="5760" w:hanging="360"/>
      </w:pPr>
    </w:lvl>
    <w:lvl w:ilvl="8" w:tplc="12714010" w:tentative="1">
      <w:start w:val="1"/>
      <w:numFmt w:val="lowerRoman"/>
      <w:lvlText w:val="%9."/>
      <w:lvlJc w:val="right"/>
      <w:pPr>
        <w:ind w:left="6480" w:hanging="180"/>
      </w:pPr>
    </w:lvl>
  </w:abstractNum>
  <w:abstractNum w:abstractNumId="20726">
    <w:multiLevelType w:val="hybridMultilevel"/>
    <w:lvl w:ilvl="0" w:tplc="15248849">
      <w:start w:val="1"/>
      <w:numFmt w:val="decimal"/>
      <w:lvlText w:val="%1."/>
      <w:lvlJc w:val="left"/>
      <w:pPr>
        <w:ind w:left="720" w:hanging="360"/>
      </w:pPr>
    </w:lvl>
    <w:lvl w:ilvl="1" w:tplc="15248849" w:tentative="1">
      <w:start w:val="1"/>
      <w:numFmt w:val="lowerLetter"/>
      <w:lvlText w:val="%2."/>
      <w:lvlJc w:val="left"/>
      <w:pPr>
        <w:ind w:left="1440" w:hanging="360"/>
      </w:pPr>
    </w:lvl>
    <w:lvl w:ilvl="2" w:tplc="15248849" w:tentative="1">
      <w:start w:val="1"/>
      <w:numFmt w:val="lowerRoman"/>
      <w:lvlText w:val="%3."/>
      <w:lvlJc w:val="right"/>
      <w:pPr>
        <w:ind w:left="2160" w:hanging="180"/>
      </w:pPr>
    </w:lvl>
    <w:lvl w:ilvl="3" w:tplc="15248849" w:tentative="1">
      <w:start w:val="1"/>
      <w:numFmt w:val="decimal"/>
      <w:lvlText w:val="%4."/>
      <w:lvlJc w:val="left"/>
      <w:pPr>
        <w:ind w:left="2880" w:hanging="360"/>
      </w:pPr>
    </w:lvl>
    <w:lvl w:ilvl="4" w:tplc="15248849" w:tentative="1">
      <w:start w:val="1"/>
      <w:numFmt w:val="lowerLetter"/>
      <w:lvlText w:val="%5."/>
      <w:lvlJc w:val="left"/>
      <w:pPr>
        <w:ind w:left="3600" w:hanging="360"/>
      </w:pPr>
    </w:lvl>
    <w:lvl w:ilvl="5" w:tplc="15248849" w:tentative="1">
      <w:start w:val="1"/>
      <w:numFmt w:val="lowerRoman"/>
      <w:lvlText w:val="%6."/>
      <w:lvlJc w:val="right"/>
      <w:pPr>
        <w:ind w:left="4320" w:hanging="180"/>
      </w:pPr>
    </w:lvl>
    <w:lvl w:ilvl="6" w:tplc="15248849" w:tentative="1">
      <w:start w:val="1"/>
      <w:numFmt w:val="decimal"/>
      <w:lvlText w:val="%7."/>
      <w:lvlJc w:val="left"/>
      <w:pPr>
        <w:ind w:left="5040" w:hanging="360"/>
      </w:pPr>
    </w:lvl>
    <w:lvl w:ilvl="7" w:tplc="15248849" w:tentative="1">
      <w:start w:val="1"/>
      <w:numFmt w:val="lowerLetter"/>
      <w:lvlText w:val="%8."/>
      <w:lvlJc w:val="left"/>
      <w:pPr>
        <w:ind w:left="5760" w:hanging="360"/>
      </w:pPr>
    </w:lvl>
    <w:lvl w:ilvl="8" w:tplc="15248849" w:tentative="1">
      <w:start w:val="1"/>
      <w:numFmt w:val="lowerRoman"/>
      <w:lvlText w:val="%9."/>
      <w:lvlJc w:val="right"/>
      <w:pPr>
        <w:ind w:left="6480" w:hanging="180"/>
      </w:pPr>
    </w:lvl>
  </w:abstractNum>
  <w:abstractNum w:abstractNumId="20725">
    <w:multiLevelType w:val="hybridMultilevel"/>
    <w:lvl w:ilvl="0" w:tplc="43985901">
      <w:start w:val="1"/>
      <w:numFmt w:val="decimal"/>
      <w:lvlText w:val="%1."/>
      <w:lvlJc w:val="left"/>
      <w:pPr>
        <w:ind w:left="720" w:hanging="360"/>
      </w:pPr>
    </w:lvl>
    <w:lvl w:ilvl="1" w:tplc="43985901" w:tentative="1">
      <w:start w:val="1"/>
      <w:numFmt w:val="lowerLetter"/>
      <w:lvlText w:val="%2."/>
      <w:lvlJc w:val="left"/>
      <w:pPr>
        <w:ind w:left="1440" w:hanging="360"/>
      </w:pPr>
    </w:lvl>
    <w:lvl w:ilvl="2" w:tplc="43985901" w:tentative="1">
      <w:start w:val="1"/>
      <w:numFmt w:val="lowerRoman"/>
      <w:lvlText w:val="%3."/>
      <w:lvlJc w:val="right"/>
      <w:pPr>
        <w:ind w:left="2160" w:hanging="180"/>
      </w:pPr>
    </w:lvl>
    <w:lvl w:ilvl="3" w:tplc="43985901" w:tentative="1">
      <w:start w:val="1"/>
      <w:numFmt w:val="decimal"/>
      <w:lvlText w:val="%4."/>
      <w:lvlJc w:val="left"/>
      <w:pPr>
        <w:ind w:left="2880" w:hanging="360"/>
      </w:pPr>
    </w:lvl>
    <w:lvl w:ilvl="4" w:tplc="43985901" w:tentative="1">
      <w:start w:val="1"/>
      <w:numFmt w:val="lowerLetter"/>
      <w:lvlText w:val="%5."/>
      <w:lvlJc w:val="left"/>
      <w:pPr>
        <w:ind w:left="3600" w:hanging="360"/>
      </w:pPr>
    </w:lvl>
    <w:lvl w:ilvl="5" w:tplc="43985901" w:tentative="1">
      <w:start w:val="1"/>
      <w:numFmt w:val="lowerRoman"/>
      <w:lvlText w:val="%6."/>
      <w:lvlJc w:val="right"/>
      <w:pPr>
        <w:ind w:left="4320" w:hanging="180"/>
      </w:pPr>
    </w:lvl>
    <w:lvl w:ilvl="6" w:tplc="43985901" w:tentative="1">
      <w:start w:val="1"/>
      <w:numFmt w:val="decimal"/>
      <w:lvlText w:val="%7."/>
      <w:lvlJc w:val="left"/>
      <w:pPr>
        <w:ind w:left="5040" w:hanging="360"/>
      </w:pPr>
    </w:lvl>
    <w:lvl w:ilvl="7" w:tplc="43985901" w:tentative="1">
      <w:start w:val="1"/>
      <w:numFmt w:val="lowerLetter"/>
      <w:lvlText w:val="%8."/>
      <w:lvlJc w:val="left"/>
      <w:pPr>
        <w:ind w:left="5760" w:hanging="360"/>
      </w:pPr>
    </w:lvl>
    <w:lvl w:ilvl="8" w:tplc="43985901" w:tentative="1">
      <w:start w:val="1"/>
      <w:numFmt w:val="lowerRoman"/>
      <w:lvlText w:val="%9."/>
      <w:lvlJc w:val="right"/>
      <w:pPr>
        <w:ind w:left="6480" w:hanging="180"/>
      </w:pPr>
    </w:lvl>
  </w:abstractNum>
  <w:abstractNum w:abstractNumId="20724">
    <w:multiLevelType w:val="hybridMultilevel"/>
    <w:lvl w:ilvl="0" w:tplc="34546154">
      <w:start w:val="1"/>
      <w:numFmt w:val="decimal"/>
      <w:lvlText w:val="%1."/>
      <w:lvlJc w:val="left"/>
      <w:pPr>
        <w:ind w:left="720" w:hanging="360"/>
      </w:pPr>
    </w:lvl>
    <w:lvl w:ilvl="1" w:tplc="34546154" w:tentative="1">
      <w:start w:val="1"/>
      <w:numFmt w:val="lowerLetter"/>
      <w:lvlText w:val="%2."/>
      <w:lvlJc w:val="left"/>
      <w:pPr>
        <w:ind w:left="1440" w:hanging="360"/>
      </w:pPr>
    </w:lvl>
    <w:lvl w:ilvl="2" w:tplc="34546154" w:tentative="1">
      <w:start w:val="1"/>
      <w:numFmt w:val="lowerRoman"/>
      <w:lvlText w:val="%3."/>
      <w:lvlJc w:val="right"/>
      <w:pPr>
        <w:ind w:left="2160" w:hanging="180"/>
      </w:pPr>
    </w:lvl>
    <w:lvl w:ilvl="3" w:tplc="34546154" w:tentative="1">
      <w:start w:val="1"/>
      <w:numFmt w:val="decimal"/>
      <w:lvlText w:val="%4."/>
      <w:lvlJc w:val="left"/>
      <w:pPr>
        <w:ind w:left="2880" w:hanging="360"/>
      </w:pPr>
    </w:lvl>
    <w:lvl w:ilvl="4" w:tplc="34546154" w:tentative="1">
      <w:start w:val="1"/>
      <w:numFmt w:val="lowerLetter"/>
      <w:lvlText w:val="%5."/>
      <w:lvlJc w:val="left"/>
      <w:pPr>
        <w:ind w:left="3600" w:hanging="360"/>
      </w:pPr>
    </w:lvl>
    <w:lvl w:ilvl="5" w:tplc="34546154" w:tentative="1">
      <w:start w:val="1"/>
      <w:numFmt w:val="lowerRoman"/>
      <w:lvlText w:val="%6."/>
      <w:lvlJc w:val="right"/>
      <w:pPr>
        <w:ind w:left="4320" w:hanging="180"/>
      </w:pPr>
    </w:lvl>
    <w:lvl w:ilvl="6" w:tplc="34546154" w:tentative="1">
      <w:start w:val="1"/>
      <w:numFmt w:val="decimal"/>
      <w:lvlText w:val="%7."/>
      <w:lvlJc w:val="left"/>
      <w:pPr>
        <w:ind w:left="5040" w:hanging="360"/>
      </w:pPr>
    </w:lvl>
    <w:lvl w:ilvl="7" w:tplc="34546154" w:tentative="1">
      <w:start w:val="1"/>
      <w:numFmt w:val="lowerLetter"/>
      <w:lvlText w:val="%8."/>
      <w:lvlJc w:val="left"/>
      <w:pPr>
        <w:ind w:left="5760" w:hanging="360"/>
      </w:pPr>
    </w:lvl>
    <w:lvl w:ilvl="8" w:tplc="34546154" w:tentative="1">
      <w:start w:val="1"/>
      <w:numFmt w:val="lowerRoman"/>
      <w:lvlText w:val="%9."/>
      <w:lvlJc w:val="right"/>
      <w:pPr>
        <w:ind w:left="6480" w:hanging="180"/>
      </w:pPr>
    </w:lvl>
  </w:abstractNum>
  <w:abstractNum w:abstractNumId="20723">
    <w:multiLevelType w:val="hybridMultilevel"/>
    <w:lvl w:ilvl="0" w:tplc="22820732">
      <w:start w:val="1"/>
      <w:numFmt w:val="decimal"/>
      <w:lvlText w:val="%1."/>
      <w:lvlJc w:val="left"/>
      <w:pPr>
        <w:ind w:left="720" w:hanging="360"/>
      </w:pPr>
    </w:lvl>
    <w:lvl w:ilvl="1" w:tplc="22820732" w:tentative="1">
      <w:start w:val="1"/>
      <w:numFmt w:val="lowerLetter"/>
      <w:lvlText w:val="%2."/>
      <w:lvlJc w:val="left"/>
      <w:pPr>
        <w:ind w:left="1440" w:hanging="360"/>
      </w:pPr>
    </w:lvl>
    <w:lvl w:ilvl="2" w:tplc="22820732" w:tentative="1">
      <w:start w:val="1"/>
      <w:numFmt w:val="lowerRoman"/>
      <w:lvlText w:val="%3."/>
      <w:lvlJc w:val="right"/>
      <w:pPr>
        <w:ind w:left="2160" w:hanging="180"/>
      </w:pPr>
    </w:lvl>
    <w:lvl w:ilvl="3" w:tplc="22820732" w:tentative="1">
      <w:start w:val="1"/>
      <w:numFmt w:val="decimal"/>
      <w:lvlText w:val="%4."/>
      <w:lvlJc w:val="left"/>
      <w:pPr>
        <w:ind w:left="2880" w:hanging="360"/>
      </w:pPr>
    </w:lvl>
    <w:lvl w:ilvl="4" w:tplc="22820732" w:tentative="1">
      <w:start w:val="1"/>
      <w:numFmt w:val="lowerLetter"/>
      <w:lvlText w:val="%5."/>
      <w:lvlJc w:val="left"/>
      <w:pPr>
        <w:ind w:left="3600" w:hanging="360"/>
      </w:pPr>
    </w:lvl>
    <w:lvl w:ilvl="5" w:tplc="22820732" w:tentative="1">
      <w:start w:val="1"/>
      <w:numFmt w:val="lowerRoman"/>
      <w:lvlText w:val="%6."/>
      <w:lvlJc w:val="right"/>
      <w:pPr>
        <w:ind w:left="4320" w:hanging="180"/>
      </w:pPr>
    </w:lvl>
    <w:lvl w:ilvl="6" w:tplc="22820732" w:tentative="1">
      <w:start w:val="1"/>
      <w:numFmt w:val="decimal"/>
      <w:lvlText w:val="%7."/>
      <w:lvlJc w:val="left"/>
      <w:pPr>
        <w:ind w:left="5040" w:hanging="360"/>
      </w:pPr>
    </w:lvl>
    <w:lvl w:ilvl="7" w:tplc="22820732" w:tentative="1">
      <w:start w:val="1"/>
      <w:numFmt w:val="lowerLetter"/>
      <w:lvlText w:val="%8."/>
      <w:lvlJc w:val="left"/>
      <w:pPr>
        <w:ind w:left="5760" w:hanging="360"/>
      </w:pPr>
    </w:lvl>
    <w:lvl w:ilvl="8" w:tplc="22820732" w:tentative="1">
      <w:start w:val="1"/>
      <w:numFmt w:val="lowerRoman"/>
      <w:lvlText w:val="%9."/>
      <w:lvlJc w:val="right"/>
      <w:pPr>
        <w:ind w:left="6480" w:hanging="180"/>
      </w:pPr>
    </w:lvl>
  </w:abstractNum>
  <w:abstractNum w:abstractNumId="20722">
    <w:multiLevelType w:val="hybridMultilevel"/>
    <w:lvl w:ilvl="0" w:tplc="25660425">
      <w:start w:val="1"/>
      <w:numFmt w:val="decimal"/>
      <w:lvlText w:val="%1."/>
      <w:lvlJc w:val="left"/>
      <w:pPr>
        <w:ind w:left="720" w:hanging="360"/>
      </w:pPr>
    </w:lvl>
    <w:lvl w:ilvl="1" w:tplc="25660425" w:tentative="1">
      <w:start w:val="1"/>
      <w:numFmt w:val="lowerLetter"/>
      <w:lvlText w:val="%2."/>
      <w:lvlJc w:val="left"/>
      <w:pPr>
        <w:ind w:left="1440" w:hanging="360"/>
      </w:pPr>
    </w:lvl>
    <w:lvl w:ilvl="2" w:tplc="25660425" w:tentative="1">
      <w:start w:val="1"/>
      <w:numFmt w:val="lowerRoman"/>
      <w:lvlText w:val="%3."/>
      <w:lvlJc w:val="right"/>
      <w:pPr>
        <w:ind w:left="2160" w:hanging="180"/>
      </w:pPr>
    </w:lvl>
    <w:lvl w:ilvl="3" w:tplc="25660425" w:tentative="1">
      <w:start w:val="1"/>
      <w:numFmt w:val="decimal"/>
      <w:lvlText w:val="%4."/>
      <w:lvlJc w:val="left"/>
      <w:pPr>
        <w:ind w:left="2880" w:hanging="360"/>
      </w:pPr>
    </w:lvl>
    <w:lvl w:ilvl="4" w:tplc="25660425" w:tentative="1">
      <w:start w:val="1"/>
      <w:numFmt w:val="lowerLetter"/>
      <w:lvlText w:val="%5."/>
      <w:lvlJc w:val="left"/>
      <w:pPr>
        <w:ind w:left="3600" w:hanging="360"/>
      </w:pPr>
    </w:lvl>
    <w:lvl w:ilvl="5" w:tplc="25660425" w:tentative="1">
      <w:start w:val="1"/>
      <w:numFmt w:val="lowerRoman"/>
      <w:lvlText w:val="%6."/>
      <w:lvlJc w:val="right"/>
      <w:pPr>
        <w:ind w:left="4320" w:hanging="180"/>
      </w:pPr>
    </w:lvl>
    <w:lvl w:ilvl="6" w:tplc="25660425" w:tentative="1">
      <w:start w:val="1"/>
      <w:numFmt w:val="decimal"/>
      <w:lvlText w:val="%7."/>
      <w:lvlJc w:val="left"/>
      <w:pPr>
        <w:ind w:left="5040" w:hanging="360"/>
      </w:pPr>
    </w:lvl>
    <w:lvl w:ilvl="7" w:tplc="25660425" w:tentative="1">
      <w:start w:val="1"/>
      <w:numFmt w:val="lowerLetter"/>
      <w:lvlText w:val="%8."/>
      <w:lvlJc w:val="left"/>
      <w:pPr>
        <w:ind w:left="5760" w:hanging="360"/>
      </w:pPr>
    </w:lvl>
    <w:lvl w:ilvl="8" w:tplc="25660425" w:tentative="1">
      <w:start w:val="1"/>
      <w:numFmt w:val="lowerRoman"/>
      <w:lvlText w:val="%9."/>
      <w:lvlJc w:val="right"/>
      <w:pPr>
        <w:ind w:left="6480" w:hanging="180"/>
      </w:pPr>
    </w:lvl>
  </w:abstractNum>
  <w:abstractNum w:abstractNumId="20721">
    <w:multiLevelType w:val="hybridMultilevel"/>
    <w:lvl w:ilvl="0" w:tplc="20696551">
      <w:start w:val="1"/>
      <w:numFmt w:val="decimal"/>
      <w:lvlText w:val="%1."/>
      <w:lvlJc w:val="left"/>
      <w:pPr>
        <w:ind w:left="720" w:hanging="360"/>
      </w:pPr>
    </w:lvl>
    <w:lvl w:ilvl="1" w:tplc="20696551" w:tentative="1">
      <w:start w:val="1"/>
      <w:numFmt w:val="lowerLetter"/>
      <w:lvlText w:val="%2."/>
      <w:lvlJc w:val="left"/>
      <w:pPr>
        <w:ind w:left="1440" w:hanging="360"/>
      </w:pPr>
    </w:lvl>
    <w:lvl w:ilvl="2" w:tplc="20696551" w:tentative="1">
      <w:start w:val="1"/>
      <w:numFmt w:val="lowerRoman"/>
      <w:lvlText w:val="%3."/>
      <w:lvlJc w:val="right"/>
      <w:pPr>
        <w:ind w:left="2160" w:hanging="180"/>
      </w:pPr>
    </w:lvl>
    <w:lvl w:ilvl="3" w:tplc="20696551" w:tentative="1">
      <w:start w:val="1"/>
      <w:numFmt w:val="decimal"/>
      <w:lvlText w:val="%4."/>
      <w:lvlJc w:val="left"/>
      <w:pPr>
        <w:ind w:left="2880" w:hanging="360"/>
      </w:pPr>
    </w:lvl>
    <w:lvl w:ilvl="4" w:tplc="20696551" w:tentative="1">
      <w:start w:val="1"/>
      <w:numFmt w:val="lowerLetter"/>
      <w:lvlText w:val="%5."/>
      <w:lvlJc w:val="left"/>
      <w:pPr>
        <w:ind w:left="3600" w:hanging="360"/>
      </w:pPr>
    </w:lvl>
    <w:lvl w:ilvl="5" w:tplc="20696551" w:tentative="1">
      <w:start w:val="1"/>
      <w:numFmt w:val="lowerRoman"/>
      <w:lvlText w:val="%6."/>
      <w:lvlJc w:val="right"/>
      <w:pPr>
        <w:ind w:left="4320" w:hanging="180"/>
      </w:pPr>
    </w:lvl>
    <w:lvl w:ilvl="6" w:tplc="20696551" w:tentative="1">
      <w:start w:val="1"/>
      <w:numFmt w:val="decimal"/>
      <w:lvlText w:val="%7."/>
      <w:lvlJc w:val="left"/>
      <w:pPr>
        <w:ind w:left="5040" w:hanging="360"/>
      </w:pPr>
    </w:lvl>
    <w:lvl w:ilvl="7" w:tplc="20696551" w:tentative="1">
      <w:start w:val="1"/>
      <w:numFmt w:val="lowerLetter"/>
      <w:lvlText w:val="%8."/>
      <w:lvlJc w:val="left"/>
      <w:pPr>
        <w:ind w:left="5760" w:hanging="360"/>
      </w:pPr>
    </w:lvl>
    <w:lvl w:ilvl="8" w:tplc="20696551" w:tentative="1">
      <w:start w:val="1"/>
      <w:numFmt w:val="lowerRoman"/>
      <w:lvlText w:val="%9."/>
      <w:lvlJc w:val="right"/>
      <w:pPr>
        <w:ind w:left="6480" w:hanging="180"/>
      </w:pPr>
    </w:lvl>
  </w:abstractNum>
  <w:abstractNum w:abstractNumId="20720">
    <w:multiLevelType w:val="hybridMultilevel"/>
    <w:lvl w:ilvl="0" w:tplc="46264990">
      <w:start w:val="1"/>
      <w:numFmt w:val="decimal"/>
      <w:lvlText w:val="%1."/>
      <w:lvlJc w:val="left"/>
      <w:pPr>
        <w:ind w:left="720" w:hanging="360"/>
      </w:pPr>
    </w:lvl>
    <w:lvl w:ilvl="1" w:tplc="46264990" w:tentative="1">
      <w:start w:val="1"/>
      <w:numFmt w:val="lowerLetter"/>
      <w:lvlText w:val="%2."/>
      <w:lvlJc w:val="left"/>
      <w:pPr>
        <w:ind w:left="1440" w:hanging="360"/>
      </w:pPr>
    </w:lvl>
    <w:lvl w:ilvl="2" w:tplc="46264990" w:tentative="1">
      <w:start w:val="1"/>
      <w:numFmt w:val="lowerRoman"/>
      <w:lvlText w:val="%3."/>
      <w:lvlJc w:val="right"/>
      <w:pPr>
        <w:ind w:left="2160" w:hanging="180"/>
      </w:pPr>
    </w:lvl>
    <w:lvl w:ilvl="3" w:tplc="46264990" w:tentative="1">
      <w:start w:val="1"/>
      <w:numFmt w:val="decimal"/>
      <w:lvlText w:val="%4."/>
      <w:lvlJc w:val="left"/>
      <w:pPr>
        <w:ind w:left="2880" w:hanging="360"/>
      </w:pPr>
    </w:lvl>
    <w:lvl w:ilvl="4" w:tplc="46264990" w:tentative="1">
      <w:start w:val="1"/>
      <w:numFmt w:val="lowerLetter"/>
      <w:lvlText w:val="%5."/>
      <w:lvlJc w:val="left"/>
      <w:pPr>
        <w:ind w:left="3600" w:hanging="360"/>
      </w:pPr>
    </w:lvl>
    <w:lvl w:ilvl="5" w:tplc="46264990" w:tentative="1">
      <w:start w:val="1"/>
      <w:numFmt w:val="lowerRoman"/>
      <w:lvlText w:val="%6."/>
      <w:lvlJc w:val="right"/>
      <w:pPr>
        <w:ind w:left="4320" w:hanging="180"/>
      </w:pPr>
    </w:lvl>
    <w:lvl w:ilvl="6" w:tplc="46264990" w:tentative="1">
      <w:start w:val="1"/>
      <w:numFmt w:val="decimal"/>
      <w:lvlText w:val="%7."/>
      <w:lvlJc w:val="left"/>
      <w:pPr>
        <w:ind w:left="5040" w:hanging="360"/>
      </w:pPr>
    </w:lvl>
    <w:lvl w:ilvl="7" w:tplc="46264990" w:tentative="1">
      <w:start w:val="1"/>
      <w:numFmt w:val="lowerLetter"/>
      <w:lvlText w:val="%8."/>
      <w:lvlJc w:val="left"/>
      <w:pPr>
        <w:ind w:left="5760" w:hanging="360"/>
      </w:pPr>
    </w:lvl>
    <w:lvl w:ilvl="8" w:tplc="46264990" w:tentative="1">
      <w:start w:val="1"/>
      <w:numFmt w:val="lowerRoman"/>
      <w:lvlText w:val="%9."/>
      <w:lvlJc w:val="right"/>
      <w:pPr>
        <w:ind w:left="6480" w:hanging="180"/>
      </w:pPr>
    </w:lvl>
  </w:abstractNum>
  <w:abstractNum w:abstractNumId="20719">
    <w:multiLevelType w:val="hybridMultilevel"/>
    <w:lvl w:ilvl="0" w:tplc="24096107">
      <w:start w:val="1"/>
      <w:numFmt w:val="decimal"/>
      <w:lvlText w:val="%1."/>
      <w:lvlJc w:val="left"/>
      <w:pPr>
        <w:ind w:left="720" w:hanging="360"/>
      </w:pPr>
    </w:lvl>
    <w:lvl w:ilvl="1" w:tplc="24096107" w:tentative="1">
      <w:start w:val="1"/>
      <w:numFmt w:val="lowerLetter"/>
      <w:lvlText w:val="%2."/>
      <w:lvlJc w:val="left"/>
      <w:pPr>
        <w:ind w:left="1440" w:hanging="360"/>
      </w:pPr>
    </w:lvl>
    <w:lvl w:ilvl="2" w:tplc="24096107" w:tentative="1">
      <w:start w:val="1"/>
      <w:numFmt w:val="lowerRoman"/>
      <w:lvlText w:val="%3."/>
      <w:lvlJc w:val="right"/>
      <w:pPr>
        <w:ind w:left="2160" w:hanging="180"/>
      </w:pPr>
    </w:lvl>
    <w:lvl w:ilvl="3" w:tplc="24096107" w:tentative="1">
      <w:start w:val="1"/>
      <w:numFmt w:val="decimal"/>
      <w:lvlText w:val="%4."/>
      <w:lvlJc w:val="left"/>
      <w:pPr>
        <w:ind w:left="2880" w:hanging="360"/>
      </w:pPr>
    </w:lvl>
    <w:lvl w:ilvl="4" w:tplc="24096107" w:tentative="1">
      <w:start w:val="1"/>
      <w:numFmt w:val="lowerLetter"/>
      <w:lvlText w:val="%5."/>
      <w:lvlJc w:val="left"/>
      <w:pPr>
        <w:ind w:left="3600" w:hanging="360"/>
      </w:pPr>
    </w:lvl>
    <w:lvl w:ilvl="5" w:tplc="24096107" w:tentative="1">
      <w:start w:val="1"/>
      <w:numFmt w:val="lowerRoman"/>
      <w:lvlText w:val="%6."/>
      <w:lvlJc w:val="right"/>
      <w:pPr>
        <w:ind w:left="4320" w:hanging="180"/>
      </w:pPr>
    </w:lvl>
    <w:lvl w:ilvl="6" w:tplc="24096107" w:tentative="1">
      <w:start w:val="1"/>
      <w:numFmt w:val="decimal"/>
      <w:lvlText w:val="%7."/>
      <w:lvlJc w:val="left"/>
      <w:pPr>
        <w:ind w:left="5040" w:hanging="360"/>
      </w:pPr>
    </w:lvl>
    <w:lvl w:ilvl="7" w:tplc="24096107" w:tentative="1">
      <w:start w:val="1"/>
      <w:numFmt w:val="lowerLetter"/>
      <w:lvlText w:val="%8."/>
      <w:lvlJc w:val="left"/>
      <w:pPr>
        <w:ind w:left="5760" w:hanging="360"/>
      </w:pPr>
    </w:lvl>
    <w:lvl w:ilvl="8" w:tplc="24096107" w:tentative="1">
      <w:start w:val="1"/>
      <w:numFmt w:val="lowerRoman"/>
      <w:lvlText w:val="%9."/>
      <w:lvlJc w:val="right"/>
      <w:pPr>
        <w:ind w:left="6480" w:hanging="180"/>
      </w:pPr>
    </w:lvl>
  </w:abstractNum>
  <w:abstractNum w:abstractNumId="20718">
    <w:multiLevelType w:val="hybridMultilevel"/>
    <w:lvl w:ilvl="0" w:tplc="83408384">
      <w:start w:val="1"/>
      <w:numFmt w:val="decimal"/>
      <w:lvlText w:val="%1."/>
      <w:lvlJc w:val="left"/>
      <w:pPr>
        <w:ind w:left="720" w:hanging="360"/>
      </w:pPr>
    </w:lvl>
    <w:lvl w:ilvl="1" w:tplc="83408384" w:tentative="1">
      <w:start w:val="1"/>
      <w:numFmt w:val="lowerLetter"/>
      <w:lvlText w:val="%2."/>
      <w:lvlJc w:val="left"/>
      <w:pPr>
        <w:ind w:left="1440" w:hanging="360"/>
      </w:pPr>
    </w:lvl>
    <w:lvl w:ilvl="2" w:tplc="83408384" w:tentative="1">
      <w:start w:val="1"/>
      <w:numFmt w:val="lowerRoman"/>
      <w:lvlText w:val="%3."/>
      <w:lvlJc w:val="right"/>
      <w:pPr>
        <w:ind w:left="2160" w:hanging="180"/>
      </w:pPr>
    </w:lvl>
    <w:lvl w:ilvl="3" w:tplc="83408384" w:tentative="1">
      <w:start w:val="1"/>
      <w:numFmt w:val="decimal"/>
      <w:lvlText w:val="%4."/>
      <w:lvlJc w:val="left"/>
      <w:pPr>
        <w:ind w:left="2880" w:hanging="360"/>
      </w:pPr>
    </w:lvl>
    <w:lvl w:ilvl="4" w:tplc="83408384" w:tentative="1">
      <w:start w:val="1"/>
      <w:numFmt w:val="lowerLetter"/>
      <w:lvlText w:val="%5."/>
      <w:lvlJc w:val="left"/>
      <w:pPr>
        <w:ind w:left="3600" w:hanging="360"/>
      </w:pPr>
    </w:lvl>
    <w:lvl w:ilvl="5" w:tplc="83408384" w:tentative="1">
      <w:start w:val="1"/>
      <w:numFmt w:val="lowerRoman"/>
      <w:lvlText w:val="%6."/>
      <w:lvlJc w:val="right"/>
      <w:pPr>
        <w:ind w:left="4320" w:hanging="180"/>
      </w:pPr>
    </w:lvl>
    <w:lvl w:ilvl="6" w:tplc="83408384" w:tentative="1">
      <w:start w:val="1"/>
      <w:numFmt w:val="decimal"/>
      <w:lvlText w:val="%7."/>
      <w:lvlJc w:val="left"/>
      <w:pPr>
        <w:ind w:left="5040" w:hanging="360"/>
      </w:pPr>
    </w:lvl>
    <w:lvl w:ilvl="7" w:tplc="83408384" w:tentative="1">
      <w:start w:val="1"/>
      <w:numFmt w:val="lowerLetter"/>
      <w:lvlText w:val="%8."/>
      <w:lvlJc w:val="left"/>
      <w:pPr>
        <w:ind w:left="5760" w:hanging="360"/>
      </w:pPr>
    </w:lvl>
    <w:lvl w:ilvl="8" w:tplc="83408384" w:tentative="1">
      <w:start w:val="1"/>
      <w:numFmt w:val="lowerRoman"/>
      <w:lvlText w:val="%9."/>
      <w:lvlJc w:val="right"/>
      <w:pPr>
        <w:ind w:left="6480" w:hanging="180"/>
      </w:pPr>
    </w:lvl>
  </w:abstractNum>
  <w:abstractNum w:abstractNumId="20717">
    <w:multiLevelType w:val="hybridMultilevel"/>
    <w:lvl w:ilvl="0" w:tplc="40832549">
      <w:start w:val="1"/>
      <w:numFmt w:val="decimal"/>
      <w:lvlText w:val="%1."/>
      <w:lvlJc w:val="left"/>
      <w:pPr>
        <w:ind w:left="720" w:hanging="360"/>
      </w:pPr>
    </w:lvl>
    <w:lvl w:ilvl="1" w:tplc="40832549" w:tentative="1">
      <w:start w:val="1"/>
      <w:numFmt w:val="lowerLetter"/>
      <w:lvlText w:val="%2."/>
      <w:lvlJc w:val="left"/>
      <w:pPr>
        <w:ind w:left="1440" w:hanging="360"/>
      </w:pPr>
    </w:lvl>
    <w:lvl w:ilvl="2" w:tplc="40832549" w:tentative="1">
      <w:start w:val="1"/>
      <w:numFmt w:val="lowerRoman"/>
      <w:lvlText w:val="%3."/>
      <w:lvlJc w:val="right"/>
      <w:pPr>
        <w:ind w:left="2160" w:hanging="180"/>
      </w:pPr>
    </w:lvl>
    <w:lvl w:ilvl="3" w:tplc="40832549" w:tentative="1">
      <w:start w:val="1"/>
      <w:numFmt w:val="decimal"/>
      <w:lvlText w:val="%4."/>
      <w:lvlJc w:val="left"/>
      <w:pPr>
        <w:ind w:left="2880" w:hanging="360"/>
      </w:pPr>
    </w:lvl>
    <w:lvl w:ilvl="4" w:tplc="40832549" w:tentative="1">
      <w:start w:val="1"/>
      <w:numFmt w:val="lowerLetter"/>
      <w:lvlText w:val="%5."/>
      <w:lvlJc w:val="left"/>
      <w:pPr>
        <w:ind w:left="3600" w:hanging="360"/>
      </w:pPr>
    </w:lvl>
    <w:lvl w:ilvl="5" w:tplc="40832549" w:tentative="1">
      <w:start w:val="1"/>
      <w:numFmt w:val="lowerRoman"/>
      <w:lvlText w:val="%6."/>
      <w:lvlJc w:val="right"/>
      <w:pPr>
        <w:ind w:left="4320" w:hanging="180"/>
      </w:pPr>
    </w:lvl>
    <w:lvl w:ilvl="6" w:tplc="40832549" w:tentative="1">
      <w:start w:val="1"/>
      <w:numFmt w:val="decimal"/>
      <w:lvlText w:val="%7."/>
      <w:lvlJc w:val="left"/>
      <w:pPr>
        <w:ind w:left="5040" w:hanging="360"/>
      </w:pPr>
    </w:lvl>
    <w:lvl w:ilvl="7" w:tplc="40832549" w:tentative="1">
      <w:start w:val="1"/>
      <w:numFmt w:val="lowerLetter"/>
      <w:lvlText w:val="%8."/>
      <w:lvlJc w:val="left"/>
      <w:pPr>
        <w:ind w:left="5760" w:hanging="360"/>
      </w:pPr>
    </w:lvl>
    <w:lvl w:ilvl="8" w:tplc="40832549" w:tentative="1">
      <w:start w:val="1"/>
      <w:numFmt w:val="lowerRoman"/>
      <w:lvlText w:val="%9."/>
      <w:lvlJc w:val="right"/>
      <w:pPr>
        <w:ind w:left="6480" w:hanging="180"/>
      </w:pPr>
    </w:lvl>
  </w:abstractNum>
  <w:abstractNum w:abstractNumId="20716">
    <w:multiLevelType w:val="hybridMultilevel"/>
    <w:lvl w:ilvl="0" w:tplc="26646207">
      <w:start w:val="1"/>
      <w:numFmt w:val="decimal"/>
      <w:lvlText w:val="%1."/>
      <w:lvlJc w:val="left"/>
      <w:pPr>
        <w:ind w:left="720" w:hanging="360"/>
      </w:pPr>
    </w:lvl>
    <w:lvl w:ilvl="1" w:tplc="26646207" w:tentative="1">
      <w:start w:val="1"/>
      <w:numFmt w:val="lowerLetter"/>
      <w:lvlText w:val="%2."/>
      <w:lvlJc w:val="left"/>
      <w:pPr>
        <w:ind w:left="1440" w:hanging="360"/>
      </w:pPr>
    </w:lvl>
    <w:lvl w:ilvl="2" w:tplc="26646207" w:tentative="1">
      <w:start w:val="1"/>
      <w:numFmt w:val="lowerRoman"/>
      <w:lvlText w:val="%3."/>
      <w:lvlJc w:val="right"/>
      <w:pPr>
        <w:ind w:left="2160" w:hanging="180"/>
      </w:pPr>
    </w:lvl>
    <w:lvl w:ilvl="3" w:tplc="26646207" w:tentative="1">
      <w:start w:val="1"/>
      <w:numFmt w:val="decimal"/>
      <w:lvlText w:val="%4."/>
      <w:lvlJc w:val="left"/>
      <w:pPr>
        <w:ind w:left="2880" w:hanging="360"/>
      </w:pPr>
    </w:lvl>
    <w:lvl w:ilvl="4" w:tplc="26646207" w:tentative="1">
      <w:start w:val="1"/>
      <w:numFmt w:val="lowerLetter"/>
      <w:lvlText w:val="%5."/>
      <w:lvlJc w:val="left"/>
      <w:pPr>
        <w:ind w:left="3600" w:hanging="360"/>
      </w:pPr>
    </w:lvl>
    <w:lvl w:ilvl="5" w:tplc="26646207" w:tentative="1">
      <w:start w:val="1"/>
      <w:numFmt w:val="lowerRoman"/>
      <w:lvlText w:val="%6."/>
      <w:lvlJc w:val="right"/>
      <w:pPr>
        <w:ind w:left="4320" w:hanging="180"/>
      </w:pPr>
    </w:lvl>
    <w:lvl w:ilvl="6" w:tplc="26646207" w:tentative="1">
      <w:start w:val="1"/>
      <w:numFmt w:val="decimal"/>
      <w:lvlText w:val="%7."/>
      <w:lvlJc w:val="left"/>
      <w:pPr>
        <w:ind w:left="5040" w:hanging="360"/>
      </w:pPr>
    </w:lvl>
    <w:lvl w:ilvl="7" w:tplc="26646207" w:tentative="1">
      <w:start w:val="1"/>
      <w:numFmt w:val="lowerLetter"/>
      <w:lvlText w:val="%8."/>
      <w:lvlJc w:val="left"/>
      <w:pPr>
        <w:ind w:left="5760" w:hanging="360"/>
      </w:pPr>
    </w:lvl>
    <w:lvl w:ilvl="8" w:tplc="26646207" w:tentative="1">
      <w:start w:val="1"/>
      <w:numFmt w:val="lowerRoman"/>
      <w:lvlText w:val="%9."/>
      <w:lvlJc w:val="right"/>
      <w:pPr>
        <w:ind w:left="6480" w:hanging="180"/>
      </w:pPr>
    </w:lvl>
  </w:abstractNum>
  <w:abstractNum w:abstractNumId="20715">
    <w:multiLevelType w:val="hybridMultilevel"/>
    <w:lvl w:ilvl="0" w:tplc="23900018">
      <w:start w:val="1"/>
      <w:numFmt w:val="decimal"/>
      <w:lvlText w:val="%1."/>
      <w:lvlJc w:val="left"/>
      <w:pPr>
        <w:ind w:left="720" w:hanging="360"/>
      </w:pPr>
    </w:lvl>
    <w:lvl w:ilvl="1" w:tplc="23900018" w:tentative="1">
      <w:start w:val="1"/>
      <w:numFmt w:val="lowerLetter"/>
      <w:lvlText w:val="%2."/>
      <w:lvlJc w:val="left"/>
      <w:pPr>
        <w:ind w:left="1440" w:hanging="360"/>
      </w:pPr>
    </w:lvl>
    <w:lvl w:ilvl="2" w:tplc="23900018" w:tentative="1">
      <w:start w:val="1"/>
      <w:numFmt w:val="lowerRoman"/>
      <w:lvlText w:val="%3."/>
      <w:lvlJc w:val="right"/>
      <w:pPr>
        <w:ind w:left="2160" w:hanging="180"/>
      </w:pPr>
    </w:lvl>
    <w:lvl w:ilvl="3" w:tplc="23900018" w:tentative="1">
      <w:start w:val="1"/>
      <w:numFmt w:val="decimal"/>
      <w:lvlText w:val="%4."/>
      <w:lvlJc w:val="left"/>
      <w:pPr>
        <w:ind w:left="2880" w:hanging="360"/>
      </w:pPr>
    </w:lvl>
    <w:lvl w:ilvl="4" w:tplc="23900018" w:tentative="1">
      <w:start w:val="1"/>
      <w:numFmt w:val="lowerLetter"/>
      <w:lvlText w:val="%5."/>
      <w:lvlJc w:val="left"/>
      <w:pPr>
        <w:ind w:left="3600" w:hanging="360"/>
      </w:pPr>
    </w:lvl>
    <w:lvl w:ilvl="5" w:tplc="23900018" w:tentative="1">
      <w:start w:val="1"/>
      <w:numFmt w:val="lowerRoman"/>
      <w:lvlText w:val="%6."/>
      <w:lvlJc w:val="right"/>
      <w:pPr>
        <w:ind w:left="4320" w:hanging="180"/>
      </w:pPr>
    </w:lvl>
    <w:lvl w:ilvl="6" w:tplc="23900018" w:tentative="1">
      <w:start w:val="1"/>
      <w:numFmt w:val="decimal"/>
      <w:lvlText w:val="%7."/>
      <w:lvlJc w:val="left"/>
      <w:pPr>
        <w:ind w:left="5040" w:hanging="360"/>
      </w:pPr>
    </w:lvl>
    <w:lvl w:ilvl="7" w:tplc="23900018" w:tentative="1">
      <w:start w:val="1"/>
      <w:numFmt w:val="lowerLetter"/>
      <w:lvlText w:val="%8."/>
      <w:lvlJc w:val="left"/>
      <w:pPr>
        <w:ind w:left="5760" w:hanging="360"/>
      </w:pPr>
    </w:lvl>
    <w:lvl w:ilvl="8" w:tplc="23900018" w:tentative="1">
      <w:start w:val="1"/>
      <w:numFmt w:val="lowerRoman"/>
      <w:lvlText w:val="%9."/>
      <w:lvlJc w:val="right"/>
      <w:pPr>
        <w:ind w:left="6480" w:hanging="180"/>
      </w:pPr>
    </w:lvl>
  </w:abstractNum>
  <w:abstractNum w:abstractNumId="20714">
    <w:multiLevelType w:val="hybridMultilevel"/>
    <w:lvl w:ilvl="0" w:tplc="86826642">
      <w:start w:val="1"/>
      <w:numFmt w:val="decimal"/>
      <w:lvlText w:val="%1."/>
      <w:lvlJc w:val="left"/>
      <w:pPr>
        <w:ind w:left="720" w:hanging="360"/>
      </w:pPr>
    </w:lvl>
    <w:lvl w:ilvl="1" w:tplc="86826642" w:tentative="1">
      <w:start w:val="1"/>
      <w:numFmt w:val="lowerLetter"/>
      <w:lvlText w:val="%2."/>
      <w:lvlJc w:val="left"/>
      <w:pPr>
        <w:ind w:left="1440" w:hanging="360"/>
      </w:pPr>
    </w:lvl>
    <w:lvl w:ilvl="2" w:tplc="86826642" w:tentative="1">
      <w:start w:val="1"/>
      <w:numFmt w:val="lowerRoman"/>
      <w:lvlText w:val="%3."/>
      <w:lvlJc w:val="right"/>
      <w:pPr>
        <w:ind w:left="2160" w:hanging="180"/>
      </w:pPr>
    </w:lvl>
    <w:lvl w:ilvl="3" w:tplc="86826642" w:tentative="1">
      <w:start w:val="1"/>
      <w:numFmt w:val="decimal"/>
      <w:lvlText w:val="%4."/>
      <w:lvlJc w:val="left"/>
      <w:pPr>
        <w:ind w:left="2880" w:hanging="360"/>
      </w:pPr>
    </w:lvl>
    <w:lvl w:ilvl="4" w:tplc="86826642" w:tentative="1">
      <w:start w:val="1"/>
      <w:numFmt w:val="lowerLetter"/>
      <w:lvlText w:val="%5."/>
      <w:lvlJc w:val="left"/>
      <w:pPr>
        <w:ind w:left="3600" w:hanging="360"/>
      </w:pPr>
    </w:lvl>
    <w:lvl w:ilvl="5" w:tplc="86826642" w:tentative="1">
      <w:start w:val="1"/>
      <w:numFmt w:val="lowerRoman"/>
      <w:lvlText w:val="%6."/>
      <w:lvlJc w:val="right"/>
      <w:pPr>
        <w:ind w:left="4320" w:hanging="180"/>
      </w:pPr>
    </w:lvl>
    <w:lvl w:ilvl="6" w:tplc="86826642" w:tentative="1">
      <w:start w:val="1"/>
      <w:numFmt w:val="decimal"/>
      <w:lvlText w:val="%7."/>
      <w:lvlJc w:val="left"/>
      <w:pPr>
        <w:ind w:left="5040" w:hanging="360"/>
      </w:pPr>
    </w:lvl>
    <w:lvl w:ilvl="7" w:tplc="86826642" w:tentative="1">
      <w:start w:val="1"/>
      <w:numFmt w:val="lowerLetter"/>
      <w:lvlText w:val="%8."/>
      <w:lvlJc w:val="left"/>
      <w:pPr>
        <w:ind w:left="5760" w:hanging="360"/>
      </w:pPr>
    </w:lvl>
    <w:lvl w:ilvl="8" w:tplc="86826642" w:tentative="1">
      <w:start w:val="1"/>
      <w:numFmt w:val="lowerRoman"/>
      <w:lvlText w:val="%9."/>
      <w:lvlJc w:val="right"/>
      <w:pPr>
        <w:ind w:left="6480" w:hanging="180"/>
      </w:pPr>
    </w:lvl>
  </w:abstractNum>
  <w:abstractNum w:abstractNumId="20713">
    <w:multiLevelType w:val="hybridMultilevel"/>
    <w:lvl w:ilvl="0" w:tplc="75680850">
      <w:start w:val="1"/>
      <w:numFmt w:val="decimal"/>
      <w:lvlText w:val="%1."/>
      <w:lvlJc w:val="left"/>
      <w:pPr>
        <w:ind w:left="720" w:hanging="360"/>
      </w:pPr>
    </w:lvl>
    <w:lvl w:ilvl="1" w:tplc="75680850" w:tentative="1">
      <w:start w:val="1"/>
      <w:numFmt w:val="lowerLetter"/>
      <w:lvlText w:val="%2."/>
      <w:lvlJc w:val="left"/>
      <w:pPr>
        <w:ind w:left="1440" w:hanging="360"/>
      </w:pPr>
    </w:lvl>
    <w:lvl w:ilvl="2" w:tplc="75680850" w:tentative="1">
      <w:start w:val="1"/>
      <w:numFmt w:val="lowerRoman"/>
      <w:lvlText w:val="%3."/>
      <w:lvlJc w:val="right"/>
      <w:pPr>
        <w:ind w:left="2160" w:hanging="180"/>
      </w:pPr>
    </w:lvl>
    <w:lvl w:ilvl="3" w:tplc="75680850" w:tentative="1">
      <w:start w:val="1"/>
      <w:numFmt w:val="decimal"/>
      <w:lvlText w:val="%4."/>
      <w:lvlJc w:val="left"/>
      <w:pPr>
        <w:ind w:left="2880" w:hanging="360"/>
      </w:pPr>
    </w:lvl>
    <w:lvl w:ilvl="4" w:tplc="75680850" w:tentative="1">
      <w:start w:val="1"/>
      <w:numFmt w:val="lowerLetter"/>
      <w:lvlText w:val="%5."/>
      <w:lvlJc w:val="left"/>
      <w:pPr>
        <w:ind w:left="3600" w:hanging="360"/>
      </w:pPr>
    </w:lvl>
    <w:lvl w:ilvl="5" w:tplc="75680850" w:tentative="1">
      <w:start w:val="1"/>
      <w:numFmt w:val="lowerRoman"/>
      <w:lvlText w:val="%6."/>
      <w:lvlJc w:val="right"/>
      <w:pPr>
        <w:ind w:left="4320" w:hanging="180"/>
      </w:pPr>
    </w:lvl>
    <w:lvl w:ilvl="6" w:tplc="75680850" w:tentative="1">
      <w:start w:val="1"/>
      <w:numFmt w:val="decimal"/>
      <w:lvlText w:val="%7."/>
      <w:lvlJc w:val="left"/>
      <w:pPr>
        <w:ind w:left="5040" w:hanging="360"/>
      </w:pPr>
    </w:lvl>
    <w:lvl w:ilvl="7" w:tplc="75680850" w:tentative="1">
      <w:start w:val="1"/>
      <w:numFmt w:val="lowerLetter"/>
      <w:lvlText w:val="%8."/>
      <w:lvlJc w:val="left"/>
      <w:pPr>
        <w:ind w:left="5760" w:hanging="360"/>
      </w:pPr>
    </w:lvl>
    <w:lvl w:ilvl="8" w:tplc="75680850" w:tentative="1">
      <w:start w:val="1"/>
      <w:numFmt w:val="lowerRoman"/>
      <w:lvlText w:val="%9."/>
      <w:lvlJc w:val="right"/>
      <w:pPr>
        <w:ind w:left="6480" w:hanging="180"/>
      </w:pPr>
    </w:lvl>
  </w:abstractNum>
  <w:abstractNum w:abstractNumId="20712">
    <w:multiLevelType w:val="hybridMultilevel"/>
    <w:lvl w:ilvl="0" w:tplc="33428856">
      <w:start w:val="1"/>
      <w:numFmt w:val="decimal"/>
      <w:lvlText w:val="%1."/>
      <w:lvlJc w:val="left"/>
      <w:pPr>
        <w:ind w:left="720" w:hanging="360"/>
      </w:pPr>
    </w:lvl>
    <w:lvl w:ilvl="1" w:tplc="33428856" w:tentative="1">
      <w:start w:val="1"/>
      <w:numFmt w:val="lowerLetter"/>
      <w:lvlText w:val="%2."/>
      <w:lvlJc w:val="left"/>
      <w:pPr>
        <w:ind w:left="1440" w:hanging="360"/>
      </w:pPr>
    </w:lvl>
    <w:lvl w:ilvl="2" w:tplc="33428856" w:tentative="1">
      <w:start w:val="1"/>
      <w:numFmt w:val="lowerRoman"/>
      <w:lvlText w:val="%3."/>
      <w:lvlJc w:val="right"/>
      <w:pPr>
        <w:ind w:left="2160" w:hanging="180"/>
      </w:pPr>
    </w:lvl>
    <w:lvl w:ilvl="3" w:tplc="33428856" w:tentative="1">
      <w:start w:val="1"/>
      <w:numFmt w:val="decimal"/>
      <w:lvlText w:val="%4."/>
      <w:lvlJc w:val="left"/>
      <w:pPr>
        <w:ind w:left="2880" w:hanging="360"/>
      </w:pPr>
    </w:lvl>
    <w:lvl w:ilvl="4" w:tplc="33428856" w:tentative="1">
      <w:start w:val="1"/>
      <w:numFmt w:val="lowerLetter"/>
      <w:lvlText w:val="%5."/>
      <w:lvlJc w:val="left"/>
      <w:pPr>
        <w:ind w:left="3600" w:hanging="360"/>
      </w:pPr>
    </w:lvl>
    <w:lvl w:ilvl="5" w:tplc="33428856" w:tentative="1">
      <w:start w:val="1"/>
      <w:numFmt w:val="lowerRoman"/>
      <w:lvlText w:val="%6."/>
      <w:lvlJc w:val="right"/>
      <w:pPr>
        <w:ind w:left="4320" w:hanging="180"/>
      </w:pPr>
    </w:lvl>
    <w:lvl w:ilvl="6" w:tplc="33428856" w:tentative="1">
      <w:start w:val="1"/>
      <w:numFmt w:val="decimal"/>
      <w:lvlText w:val="%7."/>
      <w:lvlJc w:val="left"/>
      <w:pPr>
        <w:ind w:left="5040" w:hanging="360"/>
      </w:pPr>
    </w:lvl>
    <w:lvl w:ilvl="7" w:tplc="33428856" w:tentative="1">
      <w:start w:val="1"/>
      <w:numFmt w:val="lowerLetter"/>
      <w:lvlText w:val="%8."/>
      <w:lvlJc w:val="left"/>
      <w:pPr>
        <w:ind w:left="5760" w:hanging="360"/>
      </w:pPr>
    </w:lvl>
    <w:lvl w:ilvl="8" w:tplc="33428856" w:tentative="1">
      <w:start w:val="1"/>
      <w:numFmt w:val="lowerRoman"/>
      <w:lvlText w:val="%9."/>
      <w:lvlJc w:val="right"/>
      <w:pPr>
        <w:ind w:left="6480" w:hanging="180"/>
      </w:pPr>
    </w:lvl>
  </w:abstractNum>
  <w:abstractNum w:abstractNumId="20711">
    <w:multiLevelType w:val="hybridMultilevel"/>
    <w:lvl w:ilvl="0" w:tplc="21104173">
      <w:start w:val="1"/>
      <w:numFmt w:val="decimal"/>
      <w:lvlText w:val="%1."/>
      <w:lvlJc w:val="left"/>
      <w:pPr>
        <w:ind w:left="720" w:hanging="360"/>
      </w:pPr>
    </w:lvl>
    <w:lvl w:ilvl="1" w:tplc="21104173" w:tentative="1">
      <w:start w:val="1"/>
      <w:numFmt w:val="lowerLetter"/>
      <w:lvlText w:val="%2."/>
      <w:lvlJc w:val="left"/>
      <w:pPr>
        <w:ind w:left="1440" w:hanging="360"/>
      </w:pPr>
    </w:lvl>
    <w:lvl w:ilvl="2" w:tplc="21104173" w:tentative="1">
      <w:start w:val="1"/>
      <w:numFmt w:val="lowerRoman"/>
      <w:lvlText w:val="%3."/>
      <w:lvlJc w:val="right"/>
      <w:pPr>
        <w:ind w:left="2160" w:hanging="180"/>
      </w:pPr>
    </w:lvl>
    <w:lvl w:ilvl="3" w:tplc="21104173" w:tentative="1">
      <w:start w:val="1"/>
      <w:numFmt w:val="decimal"/>
      <w:lvlText w:val="%4."/>
      <w:lvlJc w:val="left"/>
      <w:pPr>
        <w:ind w:left="2880" w:hanging="360"/>
      </w:pPr>
    </w:lvl>
    <w:lvl w:ilvl="4" w:tplc="21104173" w:tentative="1">
      <w:start w:val="1"/>
      <w:numFmt w:val="lowerLetter"/>
      <w:lvlText w:val="%5."/>
      <w:lvlJc w:val="left"/>
      <w:pPr>
        <w:ind w:left="3600" w:hanging="360"/>
      </w:pPr>
    </w:lvl>
    <w:lvl w:ilvl="5" w:tplc="21104173" w:tentative="1">
      <w:start w:val="1"/>
      <w:numFmt w:val="lowerRoman"/>
      <w:lvlText w:val="%6."/>
      <w:lvlJc w:val="right"/>
      <w:pPr>
        <w:ind w:left="4320" w:hanging="180"/>
      </w:pPr>
    </w:lvl>
    <w:lvl w:ilvl="6" w:tplc="21104173" w:tentative="1">
      <w:start w:val="1"/>
      <w:numFmt w:val="decimal"/>
      <w:lvlText w:val="%7."/>
      <w:lvlJc w:val="left"/>
      <w:pPr>
        <w:ind w:left="5040" w:hanging="360"/>
      </w:pPr>
    </w:lvl>
    <w:lvl w:ilvl="7" w:tplc="21104173" w:tentative="1">
      <w:start w:val="1"/>
      <w:numFmt w:val="lowerLetter"/>
      <w:lvlText w:val="%8."/>
      <w:lvlJc w:val="left"/>
      <w:pPr>
        <w:ind w:left="5760" w:hanging="360"/>
      </w:pPr>
    </w:lvl>
    <w:lvl w:ilvl="8" w:tplc="21104173" w:tentative="1">
      <w:start w:val="1"/>
      <w:numFmt w:val="lowerRoman"/>
      <w:lvlText w:val="%9."/>
      <w:lvlJc w:val="right"/>
      <w:pPr>
        <w:ind w:left="6480" w:hanging="180"/>
      </w:pPr>
    </w:lvl>
  </w:abstractNum>
  <w:abstractNum w:abstractNumId="20710">
    <w:multiLevelType w:val="hybridMultilevel"/>
    <w:lvl w:ilvl="0" w:tplc="14321866">
      <w:start w:val="1"/>
      <w:numFmt w:val="decimal"/>
      <w:lvlText w:val="%1."/>
      <w:lvlJc w:val="left"/>
      <w:pPr>
        <w:ind w:left="720" w:hanging="360"/>
      </w:pPr>
    </w:lvl>
    <w:lvl w:ilvl="1" w:tplc="14321866" w:tentative="1">
      <w:start w:val="1"/>
      <w:numFmt w:val="lowerLetter"/>
      <w:lvlText w:val="%2."/>
      <w:lvlJc w:val="left"/>
      <w:pPr>
        <w:ind w:left="1440" w:hanging="360"/>
      </w:pPr>
    </w:lvl>
    <w:lvl w:ilvl="2" w:tplc="14321866" w:tentative="1">
      <w:start w:val="1"/>
      <w:numFmt w:val="lowerRoman"/>
      <w:lvlText w:val="%3."/>
      <w:lvlJc w:val="right"/>
      <w:pPr>
        <w:ind w:left="2160" w:hanging="180"/>
      </w:pPr>
    </w:lvl>
    <w:lvl w:ilvl="3" w:tplc="14321866" w:tentative="1">
      <w:start w:val="1"/>
      <w:numFmt w:val="decimal"/>
      <w:lvlText w:val="%4."/>
      <w:lvlJc w:val="left"/>
      <w:pPr>
        <w:ind w:left="2880" w:hanging="360"/>
      </w:pPr>
    </w:lvl>
    <w:lvl w:ilvl="4" w:tplc="14321866" w:tentative="1">
      <w:start w:val="1"/>
      <w:numFmt w:val="lowerLetter"/>
      <w:lvlText w:val="%5."/>
      <w:lvlJc w:val="left"/>
      <w:pPr>
        <w:ind w:left="3600" w:hanging="360"/>
      </w:pPr>
    </w:lvl>
    <w:lvl w:ilvl="5" w:tplc="14321866" w:tentative="1">
      <w:start w:val="1"/>
      <w:numFmt w:val="lowerRoman"/>
      <w:lvlText w:val="%6."/>
      <w:lvlJc w:val="right"/>
      <w:pPr>
        <w:ind w:left="4320" w:hanging="180"/>
      </w:pPr>
    </w:lvl>
    <w:lvl w:ilvl="6" w:tplc="14321866" w:tentative="1">
      <w:start w:val="1"/>
      <w:numFmt w:val="decimal"/>
      <w:lvlText w:val="%7."/>
      <w:lvlJc w:val="left"/>
      <w:pPr>
        <w:ind w:left="5040" w:hanging="360"/>
      </w:pPr>
    </w:lvl>
    <w:lvl w:ilvl="7" w:tplc="14321866" w:tentative="1">
      <w:start w:val="1"/>
      <w:numFmt w:val="lowerLetter"/>
      <w:lvlText w:val="%8."/>
      <w:lvlJc w:val="left"/>
      <w:pPr>
        <w:ind w:left="5760" w:hanging="360"/>
      </w:pPr>
    </w:lvl>
    <w:lvl w:ilvl="8" w:tplc="14321866" w:tentative="1">
      <w:start w:val="1"/>
      <w:numFmt w:val="lowerRoman"/>
      <w:lvlText w:val="%9."/>
      <w:lvlJc w:val="right"/>
      <w:pPr>
        <w:ind w:left="6480" w:hanging="180"/>
      </w:pPr>
    </w:lvl>
  </w:abstractNum>
  <w:abstractNum w:abstractNumId="20709">
    <w:multiLevelType w:val="hybridMultilevel"/>
    <w:lvl w:ilvl="0" w:tplc="77113862">
      <w:start w:val="1"/>
      <w:numFmt w:val="decimal"/>
      <w:lvlText w:val="%1."/>
      <w:lvlJc w:val="left"/>
      <w:pPr>
        <w:ind w:left="720" w:hanging="360"/>
      </w:pPr>
    </w:lvl>
    <w:lvl w:ilvl="1" w:tplc="77113862" w:tentative="1">
      <w:start w:val="1"/>
      <w:numFmt w:val="lowerLetter"/>
      <w:lvlText w:val="%2."/>
      <w:lvlJc w:val="left"/>
      <w:pPr>
        <w:ind w:left="1440" w:hanging="360"/>
      </w:pPr>
    </w:lvl>
    <w:lvl w:ilvl="2" w:tplc="77113862" w:tentative="1">
      <w:start w:val="1"/>
      <w:numFmt w:val="lowerRoman"/>
      <w:lvlText w:val="%3."/>
      <w:lvlJc w:val="right"/>
      <w:pPr>
        <w:ind w:left="2160" w:hanging="180"/>
      </w:pPr>
    </w:lvl>
    <w:lvl w:ilvl="3" w:tplc="77113862" w:tentative="1">
      <w:start w:val="1"/>
      <w:numFmt w:val="decimal"/>
      <w:lvlText w:val="%4."/>
      <w:lvlJc w:val="left"/>
      <w:pPr>
        <w:ind w:left="2880" w:hanging="360"/>
      </w:pPr>
    </w:lvl>
    <w:lvl w:ilvl="4" w:tplc="77113862" w:tentative="1">
      <w:start w:val="1"/>
      <w:numFmt w:val="lowerLetter"/>
      <w:lvlText w:val="%5."/>
      <w:lvlJc w:val="left"/>
      <w:pPr>
        <w:ind w:left="3600" w:hanging="360"/>
      </w:pPr>
    </w:lvl>
    <w:lvl w:ilvl="5" w:tplc="77113862" w:tentative="1">
      <w:start w:val="1"/>
      <w:numFmt w:val="lowerRoman"/>
      <w:lvlText w:val="%6."/>
      <w:lvlJc w:val="right"/>
      <w:pPr>
        <w:ind w:left="4320" w:hanging="180"/>
      </w:pPr>
    </w:lvl>
    <w:lvl w:ilvl="6" w:tplc="77113862" w:tentative="1">
      <w:start w:val="1"/>
      <w:numFmt w:val="decimal"/>
      <w:lvlText w:val="%7."/>
      <w:lvlJc w:val="left"/>
      <w:pPr>
        <w:ind w:left="5040" w:hanging="360"/>
      </w:pPr>
    </w:lvl>
    <w:lvl w:ilvl="7" w:tplc="77113862" w:tentative="1">
      <w:start w:val="1"/>
      <w:numFmt w:val="lowerLetter"/>
      <w:lvlText w:val="%8."/>
      <w:lvlJc w:val="left"/>
      <w:pPr>
        <w:ind w:left="5760" w:hanging="360"/>
      </w:pPr>
    </w:lvl>
    <w:lvl w:ilvl="8" w:tplc="77113862" w:tentative="1">
      <w:start w:val="1"/>
      <w:numFmt w:val="lowerRoman"/>
      <w:lvlText w:val="%9."/>
      <w:lvlJc w:val="right"/>
      <w:pPr>
        <w:ind w:left="6480" w:hanging="180"/>
      </w:pPr>
    </w:lvl>
  </w:abstractNum>
  <w:abstractNum w:abstractNumId="20708">
    <w:multiLevelType w:val="hybridMultilevel"/>
    <w:lvl w:ilvl="0" w:tplc="39483492">
      <w:start w:val="1"/>
      <w:numFmt w:val="decimal"/>
      <w:lvlText w:val="%1."/>
      <w:lvlJc w:val="left"/>
      <w:pPr>
        <w:ind w:left="720" w:hanging="360"/>
      </w:pPr>
    </w:lvl>
    <w:lvl w:ilvl="1" w:tplc="39483492" w:tentative="1">
      <w:start w:val="1"/>
      <w:numFmt w:val="lowerLetter"/>
      <w:lvlText w:val="%2."/>
      <w:lvlJc w:val="left"/>
      <w:pPr>
        <w:ind w:left="1440" w:hanging="360"/>
      </w:pPr>
    </w:lvl>
    <w:lvl w:ilvl="2" w:tplc="39483492" w:tentative="1">
      <w:start w:val="1"/>
      <w:numFmt w:val="lowerRoman"/>
      <w:lvlText w:val="%3."/>
      <w:lvlJc w:val="right"/>
      <w:pPr>
        <w:ind w:left="2160" w:hanging="180"/>
      </w:pPr>
    </w:lvl>
    <w:lvl w:ilvl="3" w:tplc="39483492" w:tentative="1">
      <w:start w:val="1"/>
      <w:numFmt w:val="decimal"/>
      <w:lvlText w:val="%4."/>
      <w:lvlJc w:val="left"/>
      <w:pPr>
        <w:ind w:left="2880" w:hanging="360"/>
      </w:pPr>
    </w:lvl>
    <w:lvl w:ilvl="4" w:tplc="39483492" w:tentative="1">
      <w:start w:val="1"/>
      <w:numFmt w:val="lowerLetter"/>
      <w:lvlText w:val="%5."/>
      <w:lvlJc w:val="left"/>
      <w:pPr>
        <w:ind w:left="3600" w:hanging="360"/>
      </w:pPr>
    </w:lvl>
    <w:lvl w:ilvl="5" w:tplc="39483492" w:tentative="1">
      <w:start w:val="1"/>
      <w:numFmt w:val="lowerRoman"/>
      <w:lvlText w:val="%6."/>
      <w:lvlJc w:val="right"/>
      <w:pPr>
        <w:ind w:left="4320" w:hanging="180"/>
      </w:pPr>
    </w:lvl>
    <w:lvl w:ilvl="6" w:tplc="39483492" w:tentative="1">
      <w:start w:val="1"/>
      <w:numFmt w:val="decimal"/>
      <w:lvlText w:val="%7."/>
      <w:lvlJc w:val="left"/>
      <w:pPr>
        <w:ind w:left="5040" w:hanging="360"/>
      </w:pPr>
    </w:lvl>
    <w:lvl w:ilvl="7" w:tplc="39483492" w:tentative="1">
      <w:start w:val="1"/>
      <w:numFmt w:val="lowerLetter"/>
      <w:lvlText w:val="%8."/>
      <w:lvlJc w:val="left"/>
      <w:pPr>
        <w:ind w:left="5760" w:hanging="360"/>
      </w:pPr>
    </w:lvl>
    <w:lvl w:ilvl="8" w:tplc="39483492" w:tentative="1">
      <w:start w:val="1"/>
      <w:numFmt w:val="lowerRoman"/>
      <w:lvlText w:val="%9."/>
      <w:lvlJc w:val="right"/>
      <w:pPr>
        <w:ind w:left="6480" w:hanging="180"/>
      </w:pPr>
    </w:lvl>
  </w:abstractNum>
  <w:abstractNum w:abstractNumId="20707">
    <w:multiLevelType w:val="hybridMultilevel"/>
    <w:lvl w:ilvl="0" w:tplc="99169492">
      <w:start w:val="1"/>
      <w:numFmt w:val="decimal"/>
      <w:lvlText w:val="%1."/>
      <w:lvlJc w:val="left"/>
      <w:pPr>
        <w:ind w:left="720" w:hanging="360"/>
      </w:pPr>
    </w:lvl>
    <w:lvl w:ilvl="1" w:tplc="99169492" w:tentative="1">
      <w:start w:val="1"/>
      <w:numFmt w:val="lowerLetter"/>
      <w:lvlText w:val="%2."/>
      <w:lvlJc w:val="left"/>
      <w:pPr>
        <w:ind w:left="1440" w:hanging="360"/>
      </w:pPr>
    </w:lvl>
    <w:lvl w:ilvl="2" w:tplc="99169492" w:tentative="1">
      <w:start w:val="1"/>
      <w:numFmt w:val="lowerRoman"/>
      <w:lvlText w:val="%3."/>
      <w:lvlJc w:val="right"/>
      <w:pPr>
        <w:ind w:left="2160" w:hanging="180"/>
      </w:pPr>
    </w:lvl>
    <w:lvl w:ilvl="3" w:tplc="99169492" w:tentative="1">
      <w:start w:val="1"/>
      <w:numFmt w:val="decimal"/>
      <w:lvlText w:val="%4."/>
      <w:lvlJc w:val="left"/>
      <w:pPr>
        <w:ind w:left="2880" w:hanging="360"/>
      </w:pPr>
    </w:lvl>
    <w:lvl w:ilvl="4" w:tplc="99169492" w:tentative="1">
      <w:start w:val="1"/>
      <w:numFmt w:val="lowerLetter"/>
      <w:lvlText w:val="%5."/>
      <w:lvlJc w:val="left"/>
      <w:pPr>
        <w:ind w:left="3600" w:hanging="360"/>
      </w:pPr>
    </w:lvl>
    <w:lvl w:ilvl="5" w:tplc="99169492" w:tentative="1">
      <w:start w:val="1"/>
      <w:numFmt w:val="lowerRoman"/>
      <w:lvlText w:val="%6."/>
      <w:lvlJc w:val="right"/>
      <w:pPr>
        <w:ind w:left="4320" w:hanging="180"/>
      </w:pPr>
    </w:lvl>
    <w:lvl w:ilvl="6" w:tplc="99169492" w:tentative="1">
      <w:start w:val="1"/>
      <w:numFmt w:val="decimal"/>
      <w:lvlText w:val="%7."/>
      <w:lvlJc w:val="left"/>
      <w:pPr>
        <w:ind w:left="5040" w:hanging="360"/>
      </w:pPr>
    </w:lvl>
    <w:lvl w:ilvl="7" w:tplc="99169492" w:tentative="1">
      <w:start w:val="1"/>
      <w:numFmt w:val="lowerLetter"/>
      <w:lvlText w:val="%8."/>
      <w:lvlJc w:val="left"/>
      <w:pPr>
        <w:ind w:left="5760" w:hanging="360"/>
      </w:pPr>
    </w:lvl>
    <w:lvl w:ilvl="8" w:tplc="99169492" w:tentative="1">
      <w:start w:val="1"/>
      <w:numFmt w:val="lowerRoman"/>
      <w:lvlText w:val="%9."/>
      <w:lvlJc w:val="right"/>
      <w:pPr>
        <w:ind w:left="6480" w:hanging="180"/>
      </w:pPr>
    </w:lvl>
  </w:abstractNum>
  <w:abstractNum w:abstractNumId="20706">
    <w:multiLevelType w:val="hybridMultilevel"/>
    <w:lvl w:ilvl="0" w:tplc="39236089">
      <w:start w:val="1"/>
      <w:numFmt w:val="decimal"/>
      <w:lvlText w:val="%1."/>
      <w:lvlJc w:val="left"/>
      <w:pPr>
        <w:ind w:left="720" w:hanging="360"/>
      </w:pPr>
    </w:lvl>
    <w:lvl w:ilvl="1" w:tplc="39236089" w:tentative="1">
      <w:start w:val="1"/>
      <w:numFmt w:val="lowerLetter"/>
      <w:lvlText w:val="%2."/>
      <w:lvlJc w:val="left"/>
      <w:pPr>
        <w:ind w:left="1440" w:hanging="360"/>
      </w:pPr>
    </w:lvl>
    <w:lvl w:ilvl="2" w:tplc="39236089" w:tentative="1">
      <w:start w:val="1"/>
      <w:numFmt w:val="lowerRoman"/>
      <w:lvlText w:val="%3."/>
      <w:lvlJc w:val="right"/>
      <w:pPr>
        <w:ind w:left="2160" w:hanging="180"/>
      </w:pPr>
    </w:lvl>
    <w:lvl w:ilvl="3" w:tplc="39236089" w:tentative="1">
      <w:start w:val="1"/>
      <w:numFmt w:val="decimal"/>
      <w:lvlText w:val="%4."/>
      <w:lvlJc w:val="left"/>
      <w:pPr>
        <w:ind w:left="2880" w:hanging="360"/>
      </w:pPr>
    </w:lvl>
    <w:lvl w:ilvl="4" w:tplc="39236089" w:tentative="1">
      <w:start w:val="1"/>
      <w:numFmt w:val="lowerLetter"/>
      <w:lvlText w:val="%5."/>
      <w:lvlJc w:val="left"/>
      <w:pPr>
        <w:ind w:left="3600" w:hanging="360"/>
      </w:pPr>
    </w:lvl>
    <w:lvl w:ilvl="5" w:tplc="39236089" w:tentative="1">
      <w:start w:val="1"/>
      <w:numFmt w:val="lowerRoman"/>
      <w:lvlText w:val="%6."/>
      <w:lvlJc w:val="right"/>
      <w:pPr>
        <w:ind w:left="4320" w:hanging="180"/>
      </w:pPr>
    </w:lvl>
    <w:lvl w:ilvl="6" w:tplc="39236089" w:tentative="1">
      <w:start w:val="1"/>
      <w:numFmt w:val="decimal"/>
      <w:lvlText w:val="%7."/>
      <w:lvlJc w:val="left"/>
      <w:pPr>
        <w:ind w:left="5040" w:hanging="360"/>
      </w:pPr>
    </w:lvl>
    <w:lvl w:ilvl="7" w:tplc="39236089" w:tentative="1">
      <w:start w:val="1"/>
      <w:numFmt w:val="lowerLetter"/>
      <w:lvlText w:val="%8."/>
      <w:lvlJc w:val="left"/>
      <w:pPr>
        <w:ind w:left="5760" w:hanging="360"/>
      </w:pPr>
    </w:lvl>
    <w:lvl w:ilvl="8" w:tplc="39236089" w:tentative="1">
      <w:start w:val="1"/>
      <w:numFmt w:val="lowerRoman"/>
      <w:lvlText w:val="%9."/>
      <w:lvlJc w:val="right"/>
      <w:pPr>
        <w:ind w:left="6480" w:hanging="180"/>
      </w:pPr>
    </w:lvl>
  </w:abstractNum>
  <w:abstractNum w:abstractNumId="20705">
    <w:multiLevelType w:val="hybridMultilevel"/>
    <w:lvl w:ilvl="0" w:tplc="48455916">
      <w:start w:val="1"/>
      <w:numFmt w:val="decimal"/>
      <w:lvlText w:val="%1."/>
      <w:lvlJc w:val="left"/>
      <w:pPr>
        <w:ind w:left="720" w:hanging="360"/>
      </w:pPr>
    </w:lvl>
    <w:lvl w:ilvl="1" w:tplc="48455916" w:tentative="1">
      <w:start w:val="1"/>
      <w:numFmt w:val="lowerLetter"/>
      <w:lvlText w:val="%2."/>
      <w:lvlJc w:val="left"/>
      <w:pPr>
        <w:ind w:left="1440" w:hanging="360"/>
      </w:pPr>
    </w:lvl>
    <w:lvl w:ilvl="2" w:tplc="48455916" w:tentative="1">
      <w:start w:val="1"/>
      <w:numFmt w:val="lowerRoman"/>
      <w:lvlText w:val="%3."/>
      <w:lvlJc w:val="right"/>
      <w:pPr>
        <w:ind w:left="2160" w:hanging="180"/>
      </w:pPr>
    </w:lvl>
    <w:lvl w:ilvl="3" w:tplc="48455916" w:tentative="1">
      <w:start w:val="1"/>
      <w:numFmt w:val="decimal"/>
      <w:lvlText w:val="%4."/>
      <w:lvlJc w:val="left"/>
      <w:pPr>
        <w:ind w:left="2880" w:hanging="360"/>
      </w:pPr>
    </w:lvl>
    <w:lvl w:ilvl="4" w:tplc="48455916" w:tentative="1">
      <w:start w:val="1"/>
      <w:numFmt w:val="lowerLetter"/>
      <w:lvlText w:val="%5."/>
      <w:lvlJc w:val="left"/>
      <w:pPr>
        <w:ind w:left="3600" w:hanging="360"/>
      </w:pPr>
    </w:lvl>
    <w:lvl w:ilvl="5" w:tplc="48455916" w:tentative="1">
      <w:start w:val="1"/>
      <w:numFmt w:val="lowerRoman"/>
      <w:lvlText w:val="%6."/>
      <w:lvlJc w:val="right"/>
      <w:pPr>
        <w:ind w:left="4320" w:hanging="180"/>
      </w:pPr>
    </w:lvl>
    <w:lvl w:ilvl="6" w:tplc="48455916" w:tentative="1">
      <w:start w:val="1"/>
      <w:numFmt w:val="decimal"/>
      <w:lvlText w:val="%7."/>
      <w:lvlJc w:val="left"/>
      <w:pPr>
        <w:ind w:left="5040" w:hanging="360"/>
      </w:pPr>
    </w:lvl>
    <w:lvl w:ilvl="7" w:tplc="48455916" w:tentative="1">
      <w:start w:val="1"/>
      <w:numFmt w:val="lowerLetter"/>
      <w:lvlText w:val="%8."/>
      <w:lvlJc w:val="left"/>
      <w:pPr>
        <w:ind w:left="5760" w:hanging="360"/>
      </w:pPr>
    </w:lvl>
    <w:lvl w:ilvl="8" w:tplc="48455916" w:tentative="1">
      <w:start w:val="1"/>
      <w:numFmt w:val="lowerRoman"/>
      <w:lvlText w:val="%9."/>
      <w:lvlJc w:val="right"/>
      <w:pPr>
        <w:ind w:left="6480" w:hanging="180"/>
      </w:pPr>
    </w:lvl>
  </w:abstractNum>
  <w:abstractNum w:abstractNumId="20704">
    <w:multiLevelType w:val="hybridMultilevel"/>
    <w:lvl w:ilvl="0" w:tplc="45017066">
      <w:start w:val="1"/>
      <w:numFmt w:val="decimal"/>
      <w:lvlText w:val="%1."/>
      <w:lvlJc w:val="left"/>
      <w:pPr>
        <w:ind w:left="720" w:hanging="360"/>
      </w:pPr>
    </w:lvl>
    <w:lvl w:ilvl="1" w:tplc="45017066" w:tentative="1">
      <w:start w:val="1"/>
      <w:numFmt w:val="lowerLetter"/>
      <w:lvlText w:val="%2."/>
      <w:lvlJc w:val="left"/>
      <w:pPr>
        <w:ind w:left="1440" w:hanging="360"/>
      </w:pPr>
    </w:lvl>
    <w:lvl w:ilvl="2" w:tplc="45017066" w:tentative="1">
      <w:start w:val="1"/>
      <w:numFmt w:val="lowerRoman"/>
      <w:lvlText w:val="%3."/>
      <w:lvlJc w:val="right"/>
      <w:pPr>
        <w:ind w:left="2160" w:hanging="180"/>
      </w:pPr>
    </w:lvl>
    <w:lvl w:ilvl="3" w:tplc="45017066" w:tentative="1">
      <w:start w:val="1"/>
      <w:numFmt w:val="decimal"/>
      <w:lvlText w:val="%4."/>
      <w:lvlJc w:val="left"/>
      <w:pPr>
        <w:ind w:left="2880" w:hanging="360"/>
      </w:pPr>
    </w:lvl>
    <w:lvl w:ilvl="4" w:tplc="45017066" w:tentative="1">
      <w:start w:val="1"/>
      <w:numFmt w:val="lowerLetter"/>
      <w:lvlText w:val="%5."/>
      <w:lvlJc w:val="left"/>
      <w:pPr>
        <w:ind w:left="3600" w:hanging="360"/>
      </w:pPr>
    </w:lvl>
    <w:lvl w:ilvl="5" w:tplc="45017066" w:tentative="1">
      <w:start w:val="1"/>
      <w:numFmt w:val="lowerRoman"/>
      <w:lvlText w:val="%6."/>
      <w:lvlJc w:val="right"/>
      <w:pPr>
        <w:ind w:left="4320" w:hanging="180"/>
      </w:pPr>
    </w:lvl>
    <w:lvl w:ilvl="6" w:tplc="45017066" w:tentative="1">
      <w:start w:val="1"/>
      <w:numFmt w:val="decimal"/>
      <w:lvlText w:val="%7."/>
      <w:lvlJc w:val="left"/>
      <w:pPr>
        <w:ind w:left="5040" w:hanging="360"/>
      </w:pPr>
    </w:lvl>
    <w:lvl w:ilvl="7" w:tplc="45017066" w:tentative="1">
      <w:start w:val="1"/>
      <w:numFmt w:val="lowerLetter"/>
      <w:lvlText w:val="%8."/>
      <w:lvlJc w:val="left"/>
      <w:pPr>
        <w:ind w:left="5760" w:hanging="360"/>
      </w:pPr>
    </w:lvl>
    <w:lvl w:ilvl="8" w:tplc="45017066" w:tentative="1">
      <w:start w:val="1"/>
      <w:numFmt w:val="lowerRoman"/>
      <w:lvlText w:val="%9."/>
      <w:lvlJc w:val="right"/>
      <w:pPr>
        <w:ind w:left="6480" w:hanging="180"/>
      </w:pPr>
    </w:lvl>
  </w:abstractNum>
  <w:abstractNum w:abstractNumId="20703">
    <w:multiLevelType w:val="hybridMultilevel"/>
    <w:lvl w:ilvl="0" w:tplc="98790886">
      <w:start w:val="1"/>
      <w:numFmt w:val="decimal"/>
      <w:lvlText w:val="%1."/>
      <w:lvlJc w:val="left"/>
      <w:pPr>
        <w:ind w:left="720" w:hanging="360"/>
      </w:pPr>
    </w:lvl>
    <w:lvl w:ilvl="1" w:tplc="98790886" w:tentative="1">
      <w:start w:val="1"/>
      <w:numFmt w:val="lowerLetter"/>
      <w:lvlText w:val="%2."/>
      <w:lvlJc w:val="left"/>
      <w:pPr>
        <w:ind w:left="1440" w:hanging="360"/>
      </w:pPr>
    </w:lvl>
    <w:lvl w:ilvl="2" w:tplc="98790886" w:tentative="1">
      <w:start w:val="1"/>
      <w:numFmt w:val="lowerRoman"/>
      <w:lvlText w:val="%3."/>
      <w:lvlJc w:val="right"/>
      <w:pPr>
        <w:ind w:left="2160" w:hanging="180"/>
      </w:pPr>
    </w:lvl>
    <w:lvl w:ilvl="3" w:tplc="98790886" w:tentative="1">
      <w:start w:val="1"/>
      <w:numFmt w:val="decimal"/>
      <w:lvlText w:val="%4."/>
      <w:lvlJc w:val="left"/>
      <w:pPr>
        <w:ind w:left="2880" w:hanging="360"/>
      </w:pPr>
    </w:lvl>
    <w:lvl w:ilvl="4" w:tplc="98790886" w:tentative="1">
      <w:start w:val="1"/>
      <w:numFmt w:val="lowerLetter"/>
      <w:lvlText w:val="%5."/>
      <w:lvlJc w:val="left"/>
      <w:pPr>
        <w:ind w:left="3600" w:hanging="360"/>
      </w:pPr>
    </w:lvl>
    <w:lvl w:ilvl="5" w:tplc="98790886" w:tentative="1">
      <w:start w:val="1"/>
      <w:numFmt w:val="lowerRoman"/>
      <w:lvlText w:val="%6."/>
      <w:lvlJc w:val="right"/>
      <w:pPr>
        <w:ind w:left="4320" w:hanging="180"/>
      </w:pPr>
    </w:lvl>
    <w:lvl w:ilvl="6" w:tplc="98790886" w:tentative="1">
      <w:start w:val="1"/>
      <w:numFmt w:val="decimal"/>
      <w:lvlText w:val="%7."/>
      <w:lvlJc w:val="left"/>
      <w:pPr>
        <w:ind w:left="5040" w:hanging="360"/>
      </w:pPr>
    </w:lvl>
    <w:lvl w:ilvl="7" w:tplc="98790886" w:tentative="1">
      <w:start w:val="1"/>
      <w:numFmt w:val="lowerLetter"/>
      <w:lvlText w:val="%8."/>
      <w:lvlJc w:val="left"/>
      <w:pPr>
        <w:ind w:left="5760" w:hanging="360"/>
      </w:pPr>
    </w:lvl>
    <w:lvl w:ilvl="8" w:tplc="98790886" w:tentative="1">
      <w:start w:val="1"/>
      <w:numFmt w:val="lowerRoman"/>
      <w:lvlText w:val="%9."/>
      <w:lvlJc w:val="right"/>
      <w:pPr>
        <w:ind w:left="6480" w:hanging="180"/>
      </w:pPr>
    </w:lvl>
  </w:abstractNum>
  <w:abstractNum w:abstractNumId="20702">
    <w:multiLevelType w:val="hybridMultilevel"/>
    <w:lvl w:ilvl="0" w:tplc="51301184">
      <w:start w:val="1"/>
      <w:numFmt w:val="decimal"/>
      <w:lvlText w:val="%1."/>
      <w:lvlJc w:val="left"/>
      <w:pPr>
        <w:ind w:left="720" w:hanging="360"/>
      </w:pPr>
    </w:lvl>
    <w:lvl w:ilvl="1" w:tplc="51301184" w:tentative="1">
      <w:start w:val="1"/>
      <w:numFmt w:val="lowerLetter"/>
      <w:lvlText w:val="%2."/>
      <w:lvlJc w:val="left"/>
      <w:pPr>
        <w:ind w:left="1440" w:hanging="360"/>
      </w:pPr>
    </w:lvl>
    <w:lvl w:ilvl="2" w:tplc="51301184" w:tentative="1">
      <w:start w:val="1"/>
      <w:numFmt w:val="lowerRoman"/>
      <w:lvlText w:val="%3."/>
      <w:lvlJc w:val="right"/>
      <w:pPr>
        <w:ind w:left="2160" w:hanging="180"/>
      </w:pPr>
    </w:lvl>
    <w:lvl w:ilvl="3" w:tplc="51301184" w:tentative="1">
      <w:start w:val="1"/>
      <w:numFmt w:val="decimal"/>
      <w:lvlText w:val="%4."/>
      <w:lvlJc w:val="left"/>
      <w:pPr>
        <w:ind w:left="2880" w:hanging="360"/>
      </w:pPr>
    </w:lvl>
    <w:lvl w:ilvl="4" w:tplc="51301184" w:tentative="1">
      <w:start w:val="1"/>
      <w:numFmt w:val="lowerLetter"/>
      <w:lvlText w:val="%5."/>
      <w:lvlJc w:val="left"/>
      <w:pPr>
        <w:ind w:left="3600" w:hanging="360"/>
      </w:pPr>
    </w:lvl>
    <w:lvl w:ilvl="5" w:tplc="51301184" w:tentative="1">
      <w:start w:val="1"/>
      <w:numFmt w:val="lowerRoman"/>
      <w:lvlText w:val="%6."/>
      <w:lvlJc w:val="right"/>
      <w:pPr>
        <w:ind w:left="4320" w:hanging="180"/>
      </w:pPr>
    </w:lvl>
    <w:lvl w:ilvl="6" w:tplc="51301184" w:tentative="1">
      <w:start w:val="1"/>
      <w:numFmt w:val="decimal"/>
      <w:lvlText w:val="%7."/>
      <w:lvlJc w:val="left"/>
      <w:pPr>
        <w:ind w:left="5040" w:hanging="360"/>
      </w:pPr>
    </w:lvl>
    <w:lvl w:ilvl="7" w:tplc="51301184" w:tentative="1">
      <w:start w:val="1"/>
      <w:numFmt w:val="lowerLetter"/>
      <w:lvlText w:val="%8."/>
      <w:lvlJc w:val="left"/>
      <w:pPr>
        <w:ind w:left="5760" w:hanging="360"/>
      </w:pPr>
    </w:lvl>
    <w:lvl w:ilvl="8" w:tplc="51301184" w:tentative="1">
      <w:start w:val="1"/>
      <w:numFmt w:val="lowerRoman"/>
      <w:lvlText w:val="%9."/>
      <w:lvlJc w:val="right"/>
      <w:pPr>
        <w:ind w:left="6480" w:hanging="180"/>
      </w:pPr>
    </w:lvl>
  </w:abstractNum>
  <w:abstractNum w:abstractNumId="20701">
    <w:multiLevelType w:val="hybridMultilevel"/>
    <w:lvl w:ilvl="0" w:tplc="40016850">
      <w:start w:val="1"/>
      <w:numFmt w:val="decimal"/>
      <w:lvlText w:val="%1."/>
      <w:lvlJc w:val="left"/>
      <w:pPr>
        <w:ind w:left="720" w:hanging="360"/>
      </w:pPr>
    </w:lvl>
    <w:lvl w:ilvl="1" w:tplc="40016850" w:tentative="1">
      <w:start w:val="1"/>
      <w:numFmt w:val="lowerLetter"/>
      <w:lvlText w:val="%2."/>
      <w:lvlJc w:val="left"/>
      <w:pPr>
        <w:ind w:left="1440" w:hanging="360"/>
      </w:pPr>
    </w:lvl>
    <w:lvl w:ilvl="2" w:tplc="40016850" w:tentative="1">
      <w:start w:val="1"/>
      <w:numFmt w:val="lowerRoman"/>
      <w:lvlText w:val="%3."/>
      <w:lvlJc w:val="right"/>
      <w:pPr>
        <w:ind w:left="2160" w:hanging="180"/>
      </w:pPr>
    </w:lvl>
    <w:lvl w:ilvl="3" w:tplc="40016850" w:tentative="1">
      <w:start w:val="1"/>
      <w:numFmt w:val="decimal"/>
      <w:lvlText w:val="%4."/>
      <w:lvlJc w:val="left"/>
      <w:pPr>
        <w:ind w:left="2880" w:hanging="360"/>
      </w:pPr>
    </w:lvl>
    <w:lvl w:ilvl="4" w:tplc="40016850" w:tentative="1">
      <w:start w:val="1"/>
      <w:numFmt w:val="lowerLetter"/>
      <w:lvlText w:val="%5."/>
      <w:lvlJc w:val="left"/>
      <w:pPr>
        <w:ind w:left="3600" w:hanging="360"/>
      </w:pPr>
    </w:lvl>
    <w:lvl w:ilvl="5" w:tplc="40016850" w:tentative="1">
      <w:start w:val="1"/>
      <w:numFmt w:val="lowerRoman"/>
      <w:lvlText w:val="%6."/>
      <w:lvlJc w:val="right"/>
      <w:pPr>
        <w:ind w:left="4320" w:hanging="180"/>
      </w:pPr>
    </w:lvl>
    <w:lvl w:ilvl="6" w:tplc="40016850" w:tentative="1">
      <w:start w:val="1"/>
      <w:numFmt w:val="decimal"/>
      <w:lvlText w:val="%7."/>
      <w:lvlJc w:val="left"/>
      <w:pPr>
        <w:ind w:left="5040" w:hanging="360"/>
      </w:pPr>
    </w:lvl>
    <w:lvl w:ilvl="7" w:tplc="40016850" w:tentative="1">
      <w:start w:val="1"/>
      <w:numFmt w:val="lowerLetter"/>
      <w:lvlText w:val="%8."/>
      <w:lvlJc w:val="left"/>
      <w:pPr>
        <w:ind w:left="5760" w:hanging="360"/>
      </w:pPr>
    </w:lvl>
    <w:lvl w:ilvl="8" w:tplc="40016850" w:tentative="1">
      <w:start w:val="1"/>
      <w:numFmt w:val="lowerRoman"/>
      <w:lvlText w:val="%9."/>
      <w:lvlJc w:val="right"/>
      <w:pPr>
        <w:ind w:left="6480" w:hanging="180"/>
      </w:pPr>
    </w:lvl>
  </w:abstractNum>
  <w:abstractNum w:abstractNumId="20700">
    <w:multiLevelType w:val="hybridMultilevel"/>
    <w:lvl w:ilvl="0" w:tplc="20406833">
      <w:start w:val="1"/>
      <w:numFmt w:val="decimal"/>
      <w:lvlText w:val="%1."/>
      <w:lvlJc w:val="left"/>
      <w:pPr>
        <w:ind w:left="720" w:hanging="360"/>
      </w:pPr>
    </w:lvl>
    <w:lvl w:ilvl="1" w:tplc="20406833" w:tentative="1">
      <w:start w:val="1"/>
      <w:numFmt w:val="lowerLetter"/>
      <w:lvlText w:val="%2."/>
      <w:lvlJc w:val="left"/>
      <w:pPr>
        <w:ind w:left="1440" w:hanging="360"/>
      </w:pPr>
    </w:lvl>
    <w:lvl w:ilvl="2" w:tplc="20406833" w:tentative="1">
      <w:start w:val="1"/>
      <w:numFmt w:val="lowerRoman"/>
      <w:lvlText w:val="%3."/>
      <w:lvlJc w:val="right"/>
      <w:pPr>
        <w:ind w:left="2160" w:hanging="180"/>
      </w:pPr>
    </w:lvl>
    <w:lvl w:ilvl="3" w:tplc="20406833" w:tentative="1">
      <w:start w:val="1"/>
      <w:numFmt w:val="decimal"/>
      <w:lvlText w:val="%4."/>
      <w:lvlJc w:val="left"/>
      <w:pPr>
        <w:ind w:left="2880" w:hanging="360"/>
      </w:pPr>
    </w:lvl>
    <w:lvl w:ilvl="4" w:tplc="20406833" w:tentative="1">
      <w:start w:val="1"/>
      <w:numFmt w:val="lowerLetter"/>
      <w:lvlText w:val="%5."/>
      <w:lvlJc w:val="left"/>
      <w:pPr>
        <w:ind w:left="3600" w:hanging="360"/>
      </w:pPr>
    </w:lvl>
    <w:lvl w:ilvl="5" w:tplc="20406833" w:tentative="1">
      <w:start w:val="1"/>
      <w:numFmt w:val="lowerRoman"/>
      <w:lvlText w:val="%6."/>
      <w:lvlJc w:val="right"/>
      <w:pPr>
        <w:ind w:left="4320" w:hanging="180"/>
      </w:pPr>
    </w:lvl>
    <w:lvl w:ilvl="6" w:tplc="20406833" w:tentative="1">
      <w:start w:val="1"/>
      <w:numFmt w:val="decimal"/>
      <w:lvlText w:val="%7."/>
      <w:lvlJc w:val="left"/>
      <w:pPr>
        <w:ind w:left="5040" w:hanging="360"/>
      </w:pPr>
    </w:lvl>
    <w:lvl w:ilvl="7" w:tplc="20406833" w:tentative="1">
      <w:start w:val="1"/>
      <w:numFmt w:val="lowerLetter"/>
      <w:lvlText w:val="%8."/>
      <w:lvlJc w:val="left"/>
      <w:pPr>
        <w:ind w:left="5760" w:hanging="360"/>
      </w:pPr>
    </w:lvl>
    <w:lvl w:ilvl="8" w:tplc="20406833" w:tentative="1">
      <w:start w:val="1"/>
      <w:numFmt w:val="lowerRoman"/>
      <w:lvlText w:val="%9."/>
      <w:lvlJc w:val="right"/>
      <w:pPr>
        <w:ind w:left="6480" w:hanging="180"/>
      </w:pPr>
    </w:lvl>
  </w:abstractNum>
  <w:abstractNum w:abstractNumId="20699">
    <w:multiLevelType w:val="hybridMultilevel"/>
    <w:lvl w:ilvl="0" w:tplc="44475925">
      <w:start w:val="1"/>
      <w:numFmt w:val="decimal"/>
      <w:lvlText w:val="%1."/>
      <w:lvlJc w:val="left"/>
      <w:pPr>
        <w:ind w:left="720" w:hanging="360"/>
      </w:pPr>
    </w:lvl>
    <w:lvl w:ilvl="1" w:tplc="44475925" w:tentative="1">
      <w:start w:val="1"/>
      <w:numFmt w:val="lowerLetter"/>
      <w:lvlText w:val="%2."/>
      <w:lvlJc w:val="left"/>
      <w:pPr>
        <w:ind w:left="1440" w:hanging="360"/>
      </w:pPr>
    </w:lvl>
    <w:lvl w:ilvl="2" w:tplc="44475925" w:tentative="1">
      <w:start w:val="1"/>
      <w:numFmt w:val="lowerRoman"/>
      <w:lvlText w:val="%3."/>
      <w:lvlJc w:val="right"/>
      <w:pPr>
        <w:ind w:left="2160" w:hanging="180"/>
      </w:pPr>
    </w:lvl>
    <w:lvl w:ilvl="3" w:tplc="44475925" w:tentative="1">
      <w:start w:val="1"/>
      <w:numFmt w:val="decimal"/>
      <w:lvlText w:val="%4."/>
      <w:lvlJc w:val="left"/>
      <w:pPr>
        <w:ind w:left="2880" w:hanging="360"/>
      </w:pPr>
    </w:lvl>
    <w:lvl w:ilvl="4" w:tplc="44475925" w:tentative="1">
      <w:start w:val="1"/>
      <w:numFmt w:val="lowerLetter"/>
      <w:lvlText w:val="%5."/>
      <w:lvlJc w:val="left"/>
      <w:pPr>
        <w:ind w:left="3600" w:hanging="360"/>
      </w:pPr>
    </w:lvl>
    <w:lvl w:ilvl="5" w:tplc="44475925" w:tentative="1">
      <w:start w:val="1"/>
      <w:numFmt w:val="lowerRoman"/>
      <w:lvlText w:val="%6."/>
      <w:lvlJc w:val="right"/>
      <w:pPr>
        <w:ind w:left="4320" w:hanging="180"/>
      </w:pPr>
    </w:lvl>
    <w:lvl w:ilvl="6" w:tplc="44475925" w:tentative="1">
      <w:start w:val="1"/>
      <w:numFmt w:val="decimal"/>
      <w:lvlText w:val="%7."/>
      <w:lvlJc w:val="left"/>
      <w:pPr>
        <w:ind w:left="5040" w:hanging="360"/>
      </w:pPr>
    </w:lvl>
    <w:lvl w:ilvl="7" w:tplc="44475925" w:tentative="1">
      <w:start w:val="1"/>
      <w:numFmt w:val="lowerLetter"/>
      <w:lvlText w:val="%8."/>
      <w:lvlJc w:val="left"/>
      <w:pPr>
        <w:ind w:left="5760" w:hanging="360"/>
      </w:pPr>
    </w:lvl>
    <w:lvl w:ilvl="8" w:tplc="44475925" w:tentative="1">
      <w:start w:val="1"/>
      <w:numFmt w:val="lowerRoman"/>
      <w:lvlText w:val="%9."/>
      <w:lvlJc w:val="right"/>
      <w:pPr>
        <w:ind w:left="6480" w:hanging="180"/>
      </w:pPr>
    </w:lvl>
  </w:abstractNum>
  <w:abstractNum w:abstractNumId="20698">
    <w:multiLevelType w:val="hybridMultilevel"/>
    <w:lvl w:ilvl="0" w:tplc="41943461">
      <w:start w:val="1"/>
      <w:numFmt w:val="decimal"/>
      <w:lvlText w:val="%1."/>
      <w:lvlJc w:val="left"/>
      <w:pPr>
        <w:ind w:left="720" w:hanging="360"/>
      </w:pPr>
    </w:lvl>
    <w:lvl w:ilvl="1" w:tplc="41943461" w:tentative="1">
      <w:start w:val="1"/>
      <w:numFmt w:val="lowerLetter"/>
      <w:lvlText w:val="%2."/>
      <w:lvlJc w:val="left"/>
      <w:pPr>
        <w:ind w:left="1440" w:hanging="360"/>
      </w:pPr>
    </w:lvl>
    <w:lvl w:ilvl="2" w:tplc="41943461" w:tentative="1">
      <w:start w:val="1"/>
      <w:numFmt w:val="lowerRoman"/>
      <w:lvlText w:val="%3."/>
      <w:lvlJc w:val="right"/>
      <w:pPr>
        <w:ind w:left="2160" w:hanging="180"/>
      </w:pPr>
    </w:lvl>
    <w:lvl w:ilvl="3" w:tplc="41943461" w:tentative="1">
      <w:start w:val="1"/>
      <w:numFmt w:val="decimal"/>
      <w:lvlText w:val="%4."/>
      <w:lvlJc w:val="left"/>
      <w:pPr>
        <w:ind w:left="2880" w:hanging="360"/>
      </w:pPr>
    </w:lvl>
    <w:lvl w:ilvl="4" w:tplc="41943461" w:tentative="1">
      <w:start w:val="1"/>
      <w:numFmt w:val="lowerLetter"/>
      <w:lvlText w:val="%5."/>
      <w:lvlJc w:val="left"/>
      <w:pPr>
        <w:ind w:left="3600" w:hanging="360"/>
      </w:pPr>
    </w:lvl>
    <w:lvl w:ilvl="5" w:tplc="41943461" w:tentative="1">
      <w:start w:val="1"/>
      <w:numFmt w:val="lowerRoman"/>
      <w:lvlText w:val="%6."/>
      <w:lvlJc w:val="right"/>
      <w:pPr>
        <w:ind w:left="4320" w:hanging="180"/>
      </w:pPr>
    </w:lvl>
    <w:lvl w:ilvl="6" w:tplc="41943461" w:tentative="1">
      <w:start w:val="1"/>
      <w:numFmt w:val="decimal"/>
      <w:lvlText w:val="%7."/>
      <w:lvlJc w:val="left"/>
      <w:pPr>
        <w:ind w:left="5040" w:hanging="360"/>
      </w:pPr>
    </w:lvl>
    <w:lvl w:ilvl="7" w:tplc="41943461" w:tentative="1">
      <w:start w:val="1"/>
      <w:numFmt w:val="lowerLetter"/>
      <w:lvlText w:val="%8."/>
      <w:lvlJc w:val="left"/>
      <w:pPr>
        <w:ind w:left="5760" w:hanging="360"/>
      </w:pPr>
    </w:lvl>
    <w:lvl w:ilvl="8" w:tplc="41943461" w:tentative="1">
      <w:start w:val="1"/>
      <w:numFmt w:val="lowerRoman"/>
      <w:lvlText w:val="%9."/>
      <w:lvlJc w:val="right"/>
      <w:pPr>
        <w:ind w:left="6480" w:hanging="180"/>
      </w:pPr>
    </w:lvl>
  </w:abstractNum>
  <w:abstractNum w:abstractNumId="20697">
    <w:multiLevelType w:val="hybridMultilevel"/>
    <w:lvl w:ilvl="0" w:tplc="95691861">
      <w:start w:val="1"/>
      <w:numFmt w:val="decimal"/>
      <w:lvlText w:val="%1."/>
      <w:lvlJc w:val="left"/>
      <w:pPr>
        <w:ind w:left="720" w:hanging="360"/>
      </w:pPr>
    </w:lvl>
    <w:lvl w:ilvl="1" w:tplc="95691861" w:tentative="1">
      <w:start w:val="1"/>
      <w:numFmt w:val="lowerLetter"/>
      <w:lvlText w:val="%2."/>
      <w:lvlJc w:val="left"/>
      <w:pPr>
        <w:ind w:left="1440" w:hanging="360"/>
      </w:pPr>
    </w:lvl>
    <w:lvl w:ilvl="2" w:tplc="95691861" w:tentative="1">
      <w:start w:val="1"/>
      <w:numFmt w:val="lowerRoman"/>
      <w:lvlText w:val="%3."/>
      <w:lvlJc w:val="right"/>
      <w:pPr>
        <w:ind w:left="2160" w:hanging="180"/>
      </w:pPr>
    </w:lvl>
    <w:lvl w:ilvl="3" w:tplc="95691861" w:tentative="1">
      <w:start w:val="1"/>
      <w:numFmt w:val="decimal"/>
      <w:lvlText w:val="%4."/>
      <w:lvlJc w:val="left"/>
      <w:pPr>
        <w:ind w:left="2880" w:hanging="360"/>
      </w:pPr>
    </w:lvl>
    <w:lvl w:ilvl="4" w:tplc="95691861" w:tentative="1">
      <w:start w:val="1"/>
      <w:numFmt w:val="lowerLetter"/>
      <w:lvlText w:val="%5."/>
      <w:lvlJc w:val="left"/>
      <w:pPr>
        <w:ind w:left="3600" w:hanging="360"/>
      </w:pPr>
    </w:lvl>
    <w:lvl w:ilvl="5" w:tplc="95691861" w:tentative="1">
      <w:start w:val="1"/>
      <w:numFmt w:val="lowerRoman"/>
      <w:lvlText w:val="%6."/>
      <w:lvlJc w:val="right"/>
      <w:pPr>
        <w:ind w:left="4320" w:hanging="180"/>
      </w:pPr>
    </w:lvl>
    <w:lvl w:ilvl="6" w:tplc="95691861" w:tentative="1">
      <w:start w:val="1"/>
      <w:numFmt w:val="decimal"/>
      <w:lvlText w:val="%7."/>
      <w:lvlJc w:val="left"/>
      <w:pPr>
        <w:ind w:left="5040" w:hanging="360"/>
      </w:pPr>
    </w:lvl>
    <w:lvl w:ilvl="7" w:tplc="95691861" w:tentative="1">
      <w:start w:val="1"/>
      <w:numFmt w:val="lowerLetter"/>
      <w:lvlText w:val="%8."/>
      <w:lvlJc w:val="left"/>
      <w:pPr>
        <w:ind w:left="5760" w:hanging="360"/>
      </w:pPr>
    </w:lvl>
    <w:lvl w:ilvl="8" w:tplc="95691861" w:tentative="1">
      <w:start w:val="1"/>
      <w:numFmt w:val="lowerRoman"/>
      <w:lvlText w:val="%9."/>
      <w:lvlJc w:val="right"/>
      <w:pPr>
        <w:ind w:left="6480" w:hanging="180"/>
      </w:pPr>
    </w:lvl>
  </w:abstractNum>
  <w:abstractNum w:abstractNumId="20696">
    <w:multiLevelType w:val="hybridMultilevel"/>
    <w:lvl w:ilvl="0" w:tplc="82398567">
      <w:start w:val="1"/>
      <w:numFmt w:val="decimal"/>
      <w:lvlText w:val="%1."/>
      <w:lvlJc w:val="left"/>
      <w:pPr>
        <w:ind w:left="720" w:hanging="360"/>
      </w:pPr>
    </w:lvl>
    <w:lvl w:ilvl="1" w:tplc="82398567" w:tentative="1">
      <w:start w:val="1"/>
      <w:numFmt w:val="lowerLetter"/>
      <w:lvlText w:val="%2."/>
      <w:lvlJc w:val="left"/>
      <w:pPr>
        <w:ind w:left="1440" w:hanging="360"/>
      </w:pPr>
    </w:lvl>
    <w:lvl w:ilvl="2" w:tplc="82398567" w:tentative="1">
      <w:start w:val="1"/>
      <w:numFmt w:val="lowerRoman"/>
      <w:lvlText w:val="%3."/>
      <w:lvlJc w:val="right"/>
      <w:pPr>
        <w:ind w:left="2160" w:hanging="180"/>
      </w:pPr>
    </w:lvl>
    <w:lvl w:ilvl="3" w:tplc="82398567" w:tentative="1">
      <w:start w:val="1"/>
      <w:numFmt w:val="decimal"/>
      <w:lvlText w:val="%4."/>
      <w:lvlJc w:val="left"/>
      <w:pPr>
        <w:ind w:left="2880" w:hanging="360"/>
      </w:pPr>
    </w:lvl>
    <w:lvl w:ilvl="4" w:tplc="82398567" w:tentative="1">
      <w:start w:val="1"/>
      <w:numFmt w:val="lowerLetter"/>
      <w:lvlText w:val="%5."/>
      <w:lvlJc w:val="left"/>
      <w:pPr>
        <w:ind w:left="3600" w:hanging="360"/>
      </w:pPr>
    </w:lvl>
    <w:lvl w:ilvl="5" w:tplc="82398567" w:tentative="1">
      <w:start w:val="1"/>
      <w:numFmt w:val="lowerRoman"/>
      <w:lvlText w:val="%6."/>
      <w:lvlJc w:val="right"/>
      <w:pPr>
        <w:ind w:left="4320" w:hanging="180"/>
      </w:pPr>
    </w:lvl>
    <w:lvl w:ilvl="6" w:tplc="82398567" w:tentative="1">
      <w:start w:val="1"/>
      <w:numFmt w:val="decimal"/>
      <w:lvlText w:val="%7."/>
      <w:lvlJc w:val="left"/>
      <w:pPr>
        <w:ind w:left="5040" w:hanging="360"/>
      </w:pPr>
    </w:lvl>
    <w:lvl w:ilvl="7" w:tplc="82398567" w:tentative="1">
      <w:start w:val="1"/>
      <w:numFmt w:val="lowerLetter"/>
      <w:lvlText w:val="%8."/>
      <w:lvlJc w:val="left"/>
      <w:pPr>
        <w:ind w:left="5760" w:hanging="360"/>
      </w:pPr>
    </w:lvl>
    <w:lvl w:ilvl="8" w:tplc="82398567" w:tentative="1">
      <w:start w:val="1"/>
      <w:numFmt w:val="lowerRoman"/>
      <w:lvlText w:val="%9."/>
      <w:lvlJc w:val="right"/>
      <w:pPr>
        <w:ind w:left="6480" w:hanging="180"/>
      </w:pPr>
    </w:lvl>
  </w:abstractNum>
  <w:abstractNum w:abstractNumId="20695">
    <w:multiLevelType w:val="hybridMultilevel"/>
    <w:lvl w:ilvl="0" w:tplc="20436157">
      <w:start w:val="1"/>
      <w:numFmt w:val="decimal"/>
      <w:lvlText w:val="%1."/>
      <w:lvlJc w:val="left"/>
      <w:pPr>
        <w:ind w:left="720" w:hanging="360"/>
      </w:pPr>
    </w:lvl>
    <w:lvl w:ilvl="1" w:tplc="20436157" w:tentative="1">
      <w:start w:val="1"/>
      <w:numFmt w:val="lowerLetter"/>
      <w:lvlText w:val="%2."/>
      <w:lvlJc w:val="left"/>
      <w:pPr>
        <w:ind w:left="1440" w:hanging="360"/>
      </w:pPr>
    </w:lvl>
    <w:lvl w:ilvl="2" w:tplc="20436157" w:tentative="1">
      <w:start w:val="1"/>
      <w:numFmt w:val="lowerRoman"/>
      <w:lvlText w:val="%3."/>
      <w:lvlJc w:val="right"/>
      <w:pPr>
        <w:ind w:left="2160" w:hanging="180"/>
      </w:pPr>
    </w:lvl>
    <w:lvl w:ilvl="3" w:tplc="20436157" w:tentative="1">
      <w:start w:val="1"/>
      <w:numFmt w:val="decimal"/>
      <w:lvlText w:val="%4."/>
      <w:lvlJc w:val="left"/>
      <w:pPr>
        <w:ind w:left="2880" w:hanging="360"/>
      </w:pPr>
    </w:lvl>
    <w:lvl w:ilvl="4" w:tplc="20436157" w:tentative="1">
      <w:start w:val="1"/>
      <w:numFmt w:val="lowerLetter"/>
      <w:lvlText w:val="%5."/>
      <w:lvlJc w:val="left"/>
      <w:pPr>
        <w:ind w:left="3600" w:hanging="360"/>
      </w:pPr>
    </w:lvl>
    <w:lvl w:ilvl="5" w:tplc="20436157" w:tentative="1">
      <w:start w:val="1"/>
      <w:numFmt w:val="lowerRoman"/>
      <w:lvlText w:val="%6."/>
      <w:lvlJc w:val="right"/>
      <w:pPr>
        <w:ind w:left="4320" w:hanging="180"/>
      </w:pPr>
    </w:lvl>
    <w:lvl w:ilvl="6" w:tplc="20436157" w:tentative="1">
      <w:start w:val="1"/>
      <w:numFmt w:val="decimal"/>
      <w:lvlText w:val="%7."/>
      <w:lvlJc w:val="left"/>
      <w:pPr>
        <w:ind w:left="5040" w:hanging="360"/>
      </w:pPr>
    </w:lvl>
    <w:lvl w:ilvl="7" w:tplc="20436157" w:tentative="1">
      <w:start w:val="1"/>
      <w:numFmt w:val="lowerLetter"/>
      <w:lvlText w:val="%8."/>
      <w:lvlJc w:val="left"/>
      <w:pPr>
        <w:ind w:left="5760" w:hanging="360"/>
      </w:pPr>
    </w:lvl>
    <w:lvl w:ilvl="8" w:tplc="20436157" w:tentative="1">
      <w:start w:val="1"/>
      <w:numFmt w:val="lowerRoman"/>
      <w:lvlText w:val="%9."/>
      <w:lvlJc w:val="right"/>
      <w:pPr>
        <w:ind w:left="6480" w:hanging="180"/>
      </w:pPr>
    </w:lvl>
  </w:abstractNum>
  <w:abstractNum w:abstractNumId="20694">
    <w:multiLevelType w:val="hybridMultilevel"/>
    <w:lvl w:ilvl="0" w:tplc="23580173">
      <w:start w:val="1"/>
      <w:numFmt w:val="decimal"/>
      <w:lvlText w:val="%1."/>
      <w:lvlJc w:val="left"/>
      <w:pPr>
        <w:ind w:left="720" w:hanging="360"/>
      </w:pPr>
    </w:lvl>
    <w:lvl w:ilvl="1" w:tplc="23580173" w:tentative="1">
      <w:start w:val="1"/>
      <w:numFmt w:val="lowerLetter"/>
      <w:lvlText w:val="%2."/>
      <w:lvlJc w:val="left"/>
      <w:pPr>
        <w:ind w:left="1440" w:hanging="360"/>
      </w:pPr>
    </w:lvl>
    <w:lvl w:ilvl="2" w:tplc="23580173" w:tentative="1">
      <w:start w:val="1"/>
      <w:numFmt w:val="lowerRoman"/>
      <w:lvlText w:val="%3."/>
      <w:lvlJc w:val="right"/>
      <w:pPr>
        <w:ind w:left="2160" w:hanging="180"/>
      </w:pPr>
    </w:lvl>
    <w:lvl w:ilvl="3" w:tplc="23580173" w:tentative="1">
      <w:start w:val="1"/>
      <w:numFmt w:val="decimal"/>
      <w:lvlText w:val="%4."/>
      <w:lvlJc w:val="left"/>
      <w:pPr>
        <w:ind w:left="2880" w:hanging="360"/>
      </w:pPr>
    </w:lvl>
    <w:lvl w:ilvl="4" w:tplc="23580173" w:tentative="1">
      <w:start w:val="1"/>
      <w:numFmt w:val="lowerLetter"/>
      <w:lvlText w:val="%5."/>
      <w:lvlJc w:val="left"/>
      <w:pPr>
        <w:ind w:left="3600" w:hanging="360"/>
      </w:pPr>
    </w:lvl>
    <w:lvl w:ilvl="5" w:tplc="23580173" w:tentative="1">
      <w:start w:val="1"/>
      <w:numFmt w:val="lowerRoman"/>
      <w:lvlText w:val="%6."/>
      <w:lvlJc w:val="right"/>
      <w:pPr>
        <w:ind w:left="4320" w:hanging="180"/>
      </w:pPr>
    </w:lvl>
    <w:lvl w:ilvl="6" w:tplc="23580173" w:tentative="1">
      <w:start w:val="1"/>
      <w:numFmt w:val="decimal"/>
      <w:lvlText w:val="%7."/>
      <w:lvlJc w:val="left"/>
      <w:pPr>
        <w:ind w:left="5040" w:hanging="360"/>
      </w:pPr>
    </w:lvl>
    <w:lvl w:ilvl="7" w:tplc="23580173" w:tentative="1">
      <w:start w:val="1"/>
      <w:numFmt w:val="lowerLetter"/>
      <w:lvlText w:val="%8."/>
      <w:lvlJc w:val="left"/>
      <w:pPr>
        <w:ind w:left="5760" w:hanging="360"/>
      </w:pPr>
    </w:lvl>
    <w:lvl w:ilvl="8" w:tplc="23580173" w:tentative="1">
      <w:start w:val="1"/>
      <w:numFmt w:val="lowerRoman"/>
      <w:lvlText w:val="%9."/>
      <w:lvlJc w:val="right"/>
      <w:pPr>
        <w:ind w:left="6480" w:hanging="180"/>
      </w:pPr>
    </w:lvl>
  </w:abstractNum>
  <w:abstractNum w:abstractNumId="20693">
    <w:multiLevelType w:val="hybridMultilevel"/>
    <w:lvl w:ilvl="0" w:tplc="60945333">
      <w:start w:val="1"/>
      <w:numFmt w:val="decimal"/>
      <w:lvlText w:val="%1."/>
      <w:lvlJc w:val="left"/>
      <w:pPr>
        <w:ind w:left="720" w:hanging="360"/>
      </w:pPr>
    </w:lvl>
    <w:lvl w:ilvl="1" w:tplc="60945333" w:tentative="1">
      <w:start w:val="1"/>
      <w:numFmt w:val="lowerLetter"/>
      <w:lvlText w:val="%2."/>
      <w:lvlJc w:val="left"/>
      <w:pPr>
        <w:ind w:left="1440" w:hanging="360"/>
      </w:pPr>
    </w:lvl>
    <w:lvl w:ilvl="2" w:tplc="60945333" w:tentative="1">
      <w:start w:val="1"/>
      <w:numFmt w:val="lowerRoman"/>
      <w:lvlText w:val="%3."/>
      <w:lvlJc w:val="right"/>
      <w:pPr>
        <w:ind w:left="2160" w:hanging="180"/>
      </w:pPr>
    </w:lvl>
    <w:lvl w:ilvl="3" w:tplc="60945333" w:tentative="1">
      <w:start w:val="1"/>
      <w:numFmt w:val="decimal"/>
      <w:lvlText w:val="%4."/>
      <w:lvlJc w:val="left"/>
      <w:pPr>
        <w:ind w:left="2880" w:hanging="360"/>
      </w:pPr>
    </w:lvl>
    <w:lvl w:ilvl="4" w:tplc="60945333" w:tentative="1">
      <w:start w:val="1"/>
      <w:numFmt w:val="lowerLetter"/>
      <w:lvlText w:val="%5."/>
      <w:lvlJc w:val="left"/>
      <w:pPr>
        <w:ind w:left="3600" w:hanging="360"/>
      </w:pPr>
    </w:lvl>
    <w:lvl w:ilvl="5" w:tplc="60945333" w:tentative="1">
      <w:start w:val="1"/>
      <w:numFmt w:val="lowerRoman"/>
      <w:lvlText w:val="%6."/>
      <w:lvlJc w:val="right"/>
      <w:pPr>
        <w:ind w:left="4320" w:hanging="180"/>
      </w:pPr>
    </w:lvl>
    <w:lvl w:ilvl="6" w:tplc="60945333" w:tentative="1">
      <w:start w:val="1"/>
      <w:numFmt w:val="decimal"/>
      <w:lvlText w:val="%7."/>
      <w:lvlJc w:val="left"/>
      <w:pPr>
        <w:ind w:left="5040" w:hanging="360"/>
      </w:pPr>
    </w:lvl>
    <w:lvl w:ilvl="7" w:tplc="60945333" w:tentative="1">
      <w:start w:val="1"/>
      <w:numFmt w:val="lowerLetter"/>
      <w:lvlText w:val="%8."/>
      <w:lvlJc w:val="left"/>
      <w:pPr>
        <w:ind w:left="5760" w:hanging="360"/>
      </w:pPr>
    </w:lvl>
    <w:lvl w:ilvl="8" w:tplc="60945333" w:tentative="1">
      <w:start w:val="1"/>
      <w:numFmt w:val="lowerRoman"/>
      <w:lvlText w:val="%9."/>
      <w:lvlJc w:val="right"/>
      <w:pPr>
        <w:ind w:left="6480" w:hanging="180"/>
      </w:pPr>
    </w:lvl>
  </w:abstractNum>
  <w:abstractNum w:abstractNumId="20692">
    <w:multiLevelType w:val="hybridMultilevel"/>
    <w:lvl w:ilvl="0" w:tplc="31304319">
      <w:start w:val="1"/>
      <w:numFmt w:val="decimal"/>
      <w:lvlText w:val="%1."/>
      <w:lvlJc w:val="left"/>
      <w:pPr>
        <w:ind w:left="720" w:hanging="360"/>
      </w:pPr>
    </w:lvl>
    <w:lvl w:ilvl="1" w:tplc="31304319" w:tentative="1">
      <w:start w:val="1"/>
      <w:numFmt w:val="lowerLetter"/>
      <w:lvlText w:val="%2."/>
      <w:lvlJc w:val="left"/>
      <w:pPr>
        <w:ind w:left="1440" w:hanging="360"/>
      </w:pPr>
    </w:lvl>
    <w:lvl w:ilvl="2" w:tplc="31304319" w:tentative="1">
      <w:start w:val="1"/>
      <w:numFmt w:val="lowerRoman"/>
      <w:lvlText w:val="%3."/>
      <w:lvlJc w:val="right"/>
      <w:pPr>
        <w:ind w:left="2160" w:hanging="180"/>
      </w:pPr>
    </w:lvl>
    <w:lvl w:ilvl="3" w:tplc="31304319" w:tentative="1">
      <w:start w:val="1"/>
      <w:numFmt w:val="decimal"/>
      <w:lvlText w:val="%4."/>
      <w:lvlJc w:val="left"/>
      <w:pPr>
        <w:ind w:left="2880" w:hanging="360"/>
      </w:pPr>
    </w:lvl>
    <w:lvl w:ilvl="4" w:tplc="31304319" w:tentative="1">
      <w:start w:val="1"/>
      <w:numFmt w:val="lowerLetter"/>
      <w:lvlText w:val="%5."/>
      <w:lvlJc w:val="left"/>
      <w:pPr>
        <w:ind w:left="3600" w:hanging="360"/>
      </w:pPr>
    </w:lvl>
    <w:lvl w:ilvl="5" w:tplc="31304319" w:tentative="1">
      <w:start w:val="1"/>
      <w:numFmt w:val="lowerRoman"/>
      <w:lvlText w:val="%6."/>
      <w:lvlJc w:val="right"/>
      <w:pPr>
        <w:ind w:left="4320" w:hanging="180"/>
      </w:pPr>
    </w:lvl>
    <w:lvl w:ilvl="6" w:tplc="31304319" w:tentative="1">
      <w:start w:val="1"/>
      <w:numFmt w:val="decimal"/>
      <w:lvlText w:val="%7."/>
      <w:lvlJc w:val="left"/>
      <w:pPr>
        <w:ind w:left="5040" w:hanging="360"/>
      </w:pPr>
    </w:lvl>
    <w:lvl w:ilvl="7" w:tplc="31304319" w:tentative="1">
      <w:start w:val="1"/>
      <w:numFmt w:val="lowerLetter"/>
      <w:lvlText w:val="%8."/>
      <w:lvlJc w:val="left"/>
      <w:pPr>
        <w:ind w:left="5760" w:hanging="360"/>
      </w:pPr>
    </w:lvl>
    <w:lvl w:ilvl="8" w:tplc="31304319" w:tentative="1">
      <w:start w:val="1"/>
      <w:numFmt w:val="lowerRoman"/>
      <w:lvlText w:val="%9."/>
      <w:lvlJc w:val="right"/>
      <w:pPr>
        <w:ind w:left="6480" w:hanging="180"/>
      </w:pPr>
    </w:lvl>
  </w:abstractNum>
  <w:abstractNum w:abstractNumId="20691">
    <w:multiLevelType w:val="hybridMultilevel"/>
    <w:lvl w:ilvl="0" w:tplc="28874332">
      <w:start w:val="1"/>
      <w:numFmt w:val="decimal"/>
      <w:lvlText w:val="%1."/>
      <w:lvlJc w:val="left"/>
      <w:pPr>
        <w:ind w:left="720" w:hanging="360"/>
      </w:pPr>
    </w:lvl>
    <w:lvl w:ilvl="1" w:tplc="28874332" w:tentative="1">
      <w:start w:val="1"/>
      <w:numFmt w:val="lowerLetter"/>
      <w:lvlText w:val="%2."/>
      <w:lvlJc w:val="left"/>
      <w:pPr>
        <w:ind w:left="1440" w:hanging="360"/>
      </w:pPr>
    </w:lvl>
    <w:lvl w:ilvl="2" w:tplc="28874332" w:tentative="1">
      <w:start w:val="1"/>
      <w:numFmt w:val="lowerRoman"/>
      <w:lvlText w:val="%3."/>
      <w:lvlJc w:val="right"/>
      <w:pPr>
        <w:ind w:left="2160" w:hanging="180"/>
      </w:pPr>
    </w:lvl>
    <w:lvl w:ilvl="3" w:tplc="28874332" w:tentative="1">
      <w:start w:val="1"/>
      <w:numFmt w:val="decimal"/>
      <w:lvlText w:val="%4."/>
      <w:lvlJc w:val="left"/>
      <w:pPr>
        <w:ind w:left="2880" w:hanging="360"/>
      </w:pPr>
    </w:lvl>
    <w:lvl w:ilvl="4" w:tplc="28874332" w:tentative="1">
      <w:start w:val="1"/>
      <w:numFmt w:val="lowerLetter"/>
      <w:lvlText w:val="%5."/>
      <w:lvlJc w:val="left"/>
      <w:pPr>
        <w:ind w:left="3600" w:hanging="360"/>
      </w:pPr>
    </w:lvl>
    <w:lvl w:ilvl="5" w:tplc="28874332" w:tentative="1">
      <w:start w:val="1"/>
      <w:numFmt w:val="lowerRoman"/>
      <w:lvlText w:val="%6."/>
      <w:lvlJc w:val="right"/>
      <w:pPr>
        <w:ind w:left="4320" w:hanging="180"/>
      </w:pPr>
    </w:lvl>
    <w:lvl w:ilvl="6" w:tplc="28874332" w:tentative="1">
      <w:start w:val="1"/>
      <w:numFmt w:val="decimal"/>
      <w:lvlText w:val="%7."/>
      <w:lvlJc w:val="left"/>
      <w:pPr>
        <w:ind w:left="5040" w:hanging="360"/>
      </w:pPr>
    </w:lvl>
    <w:lvl w:ilvl="7" w:tplc="28874332" w:tentative="1">
      <w:start w:val="1"/>
      <w:numFmt w:val="lowerLetter"/>
      <w:lvlText w:val="%8."/>
      <w:lvlJc w:val="left"/>
      <w:pPr>
        <w:ind w:left="5760" w:hanging="360"/>
      </w:pPr>
    </w:lvl>
    <w:lvl w:ilvl="8" w:tplc="28874332" w:tentative="1">
      <w:start w:val="1"/>
      <w:numFmt w:val="lowerRoman"/>
      <w:lvlText w:val="%9."/>
      <w:lvlJc w:val="right"/>
      <w:pPr>
        <w:ind w:left="6480" w:hanging="180"/>
      </w:pPr>
    </w:lvl>
  </w:abstractNum>
  <w:abstractNum w:abstractNumId="20690">
    <w:multiLevelType w:val="hybridMultilevel"/>
    <w:lvl w:ilvl="0" w:tplc="67342475">
      <w:start w:val="1"/>
      <w:numFmt w:val="decimal"/>
      <w:lvlText w:val="%1."/>
      <w:lvlJc w:val="left"/>
      <w:pPr>
        <w:ind w:left="720" w:hanging="360"/>
      </w:pPr>
    </w:lvl>
    <w:lvl w:ilvl="1" w:tplc="67342475" w:tentative="1">
      <w:start w:val="1"/>
      <w:numFmt w:val="lowerLetter"/>
      <w:lvlText w:val="%2."/>
      <w:lvlJc w:val="left"/>
      <w:pPr>
        <w:ind w:left="1440" w:hanging="360"/>
      </w:pPr>
    </w:lvl>
    <w:lvl w:ilvl="2" w:tplc="67342475" w:tentative="1">
      <w:start w:val="1"/>
      <w:numFmt w:val="lowerRoman"/>
      <w:lvlText w:val="%3."/>
      <w:lvlJc w:val="right"/>
      <w:pPr>
        <w:ind w:left="2160" w:hanging="180"/>
      </w:pPr>
    </w:lvl>
    <w:lvl w:ilvl="3" w:tplc="67342475" w:tentative="1">
      <w:start w:val="1"/>
      <w:numFmt w:val="decimal"/>
      <w:lvlText w:val="%4."/>
      <w:lvlJc w:val="left"/>
      <w:pPr>
        <w:ind w:left="2880" w:hanging="360"/>
      </w:pPr>
    </w:lvl>
    <w:lvl w:ilvl="4" w:tplc="67342475" w:tentative="1">
      <w:start w:val="1"/>
      <w:numFmt w:val="lowerLetter"/>
      <w:lvlText w:val="%5."/>
      <w:lvlJc w:val="left"/>
      <w:pPr>
        <w:ind w:left="3600" w:hanging="360"/>
      </w:pPr>
    </w:lvl>
    <w:lvl w:ilvl="5" w:tplc="67342475" w:tentative="1">
      <w:start w:val="1"/>
      <w:numFmt w:val="lowerRoman"/>
      <w:lvlText w:val="%6."/>
      <w:lvlJc w:val="right"/>
      <w:pPr>
        <w:ind w:left="4320" w:hanging="180"/>
      </w:pPr>
    </w:lvl>
    <w:lvl w:ilvl="6" w:tplc="67342475" w:tentative="1">
      <w:start w:val="1"/>
      <w:numFmt w:val="decimal"/>
      <w:lvlText w:val="%7."/>
      <w:lvlJc w:val="left"/>
      <w:pPr>
        <w:ind w:left="5040" w:hanging="360"/>
      </w:pPr>
    </w:lvl>
    <w:lvl w:ilvl="7" w:tplc="67342475" w:tentative="1">
      <w:start w:val="1"/>
      <w:numFmt w:val="lowerLetter"/>
      <w:lvlText w:val="%8."/>
      <w:lvlJc w:val="left"/>
      <w:pPr>
        <w:ind w:left="5760" w:hanging="360"/>
      </w:pPr>
    </w:lvl>
    <w:lvl w:ilvl="8" w:tplc="67342475" w:tentative="1">
      <w:start w:val="1"/>
      <w:numFmt w:val="lowerRoman"/>
      <w:lvlText w:val="%9."/>
      <w:lvlJc w:val="right"/>
      <w:pPr>
        <w:ind w:left="6480" w:hanging="180"/>
      </w:pPr>
    </w:lvl>
  </w:abstractNum>
  <w:abstractNum w:abstractNumId="20689">
    <w:multiLevelType w:val="hybridMultilevel"/>
    <w:lvl w:ilvl="0" w:tplc="91556567">
      <w:start w:val="1"/>
      <w:numFmt w:val="decimal"/>
      <w:lvlText w:val="%1."/>
      <w:lvlJc w:val="left"/>
      <w:pPr>
        <w:ind w:left="720" w:hanging="360"/>
      </w:pPr>
    </w:lvl>
    <w:lvl w:ilvl="1" w:tplc="91556567" w:tentative="1">
      <w:start w:val="1"/>
      <w:numFmt w:val="lowerLetter"/>
      <w:lvlText w:val="%2."/>
      <w:lvlJc w:val="left"/>
      <w:pPr>
        <w:ind w:left="1440" w:hanging="360"/>
      </w:pPr>
    </w:lvl>
    <w:lvl w:ilvl="2" w:tplc="91556567" w:tentative="1">
      <w:start w:val="1"/>
      <w:numFmt w:val="lowerRoman"/>
      <w:lvlText w:val="%3."/>
      <w:lvlJc w:val="right"/>
      <w:pPr>
        <w:ind w:left="2160" w:hanging="180"/>
      </w:pPr>
    </w:lvl>
    <w:lvl w:ilvl="3" w:tplc="91556567" w:tentative="1">
      <w:start w:val="1"/>
      <w:numFmt w:val="decimal"/>
      <w:lvlText w:val="%4."/>
      <w:lvlJc w:val="left"/>
      <w:pPr>
        <w:ind w:left="2880" w:hanging="360"/>
      </w:pPr>
    </w:lvl>
    <w:lvl w:ilvl="4" w:tplc="91556567" w:tentative="1">
      <w:start w:val="1"/>
      <w:numFmt w:val="lowerLetter"/>
      <w:lvlText w:val="%5."/>
      <w:lvlJc w:val="left"/>
      <w:pPr>
        <w:ind w:left="3600" w:hanging="360"/>
      </w:pPr>
    </w:lvl>
    <w:lvl w:ilvl="5" w:tplc="91556567" w:tentative="1">
      <w:start w:val="1"/>
      <w:numFmt w:val="lowerRoman"/>
      <w:lvlText w:val="%6."/>
      <w:lvlJc w:val="right"/>
      <w:pPr>
        <w:ind w:left="4320" w:hanging="180"/>
      </w:pPr>
    </w:lvl>
    <w:lvl w:ilvl="6" w:tplc="91556567" w:tentative="1">
      <w:start w:val="1"/>
      <w:numFmt w:val="decimal"/>
      <w:lvlText w:val="%7."/>
      <w:lvlJc w:val="left"/>
      <w:pPr>
        <w:ind w:left="5040" w:hanging="360"/>
      </w:pPr>
    </w:lvl>
    <w:lvl w:ilvl="7" w:tplc="91556567" w:tentative="1">
      <w:start w:val="1"/>
      <w:numFmt w:val="lowerLetter"/>
      <w:lvlText w:val="%8."/>
      <w:lvlJc w:val="left"/>
      <w:pPr>
        <w:ind w:left="5760" w:hanging="360"/>
      </w:pPr>
    </w:lvl>
    <w:lvl w:ilvl="8" w:tplc="91556567" w:tentative="1">
      <w:start w:val="1"/>
      <w:numFmt w:val="lowerRoman"/>
      <w:lvlText w:val="%9."/>
      <w:lvlJc w:val="right"/>
      <w:pPr>
        <w:ind w:left="6480" w:hanging="180"/>
      </w:pPr>
    </w:lvl>
  </w:abstractNum>
  <w:abstractNum w:abstractNumId="20688">
    <w:multiLevelType w:val="hybridMultilevel"/>
    <w:lvl w:ilvl="0" w:tplc="92277654">
      <w:start w:val="1"/>
      <w:numFmt w:val="decimal"/>
      <w:lvlText w:val="%1."/>
      <w:lvlJc w:val="left"/>
      <w:pPr>
        <w:ind w:left="720" w:hanging="360"/>
      </w:pPr>
    </w:lvl>
    <w:lvl w:ilvl="1" w:tplc="92277654" w:tentative="1">
      <w:start w:val="1"/>
      <w:numFmt w:val="lowerLetter"/>
      <w:lvlText w:val="%2."/>
      <w:lvlJc w:val="left"/>
      <w:pPr>
        <w:ind w:left="1440" w:hanging="360"/>
      </w:pPr>
    </w:lvl>
    <w:lvl w:ilvl="2" w:tplc="92277654" w:tentative="1">
      <w:start w:val="1"/>
      <w:numFmt w:val="lowerRoman"/>
      <w:lvlText w:val="%3."/>
      <w:lvlJc w:val="right"/>
      <w:pPr>
        <w:ind w:left="2160" w:hanging="180"/>
      </w:pPr>
    </w:lvl>
    <w:lvl w:ilvl="3" w:tplc="92277654" w:tentative="1">
      <w:start w:val="1"/>
      <w:numFmt w:val="decimal"/>
      <w:lvlText w:val="%4."/>
      <w:lvlJc w:val="left"/>
      <w:pPr>
        <w:ind w:left="2880" w:hanging="360"/>
      </w:pPr>
    </w:lvl>
    <w:lvl w:ilvl="4" w:tplc="92277654" w:tentative="1">
      <w:start w:val="1"/>
      <w:numFmt w:val="lowerLetter"/>
      <w:lvlText w:val="%5."/>
      <w:lvlJc w:val="left"/>
      <w:pPr>
        <w:ind w:left="3600" w:hanging="360"/>
      </w:pPr>
    </w:lvl>
    <w:lvl w:ilvl="5" w:tplc="92277654" w:tentative="1">
      <w:start w:val="1"/>
      <w:numFmt w:val="lowerRoman"/>
      <w:lvlText w:val="%6."/>
      <w:lvlJc w:val="right"/>
      <w:pPr>
        <w:ind w:left="4320" w:hanging="180"/>
      </w:pPr>
    </w:lvl>
    <w:lvl w:ilvl="6" w:tplc="92277654" w:tentative="1">
      <w:start w:val="1"/>
      <w:numFmt w:val="decimal"/>
      <w:lvlText w:val="%7."/>
      <w:lvlJc w:val="left"/>
      <w:pPr>
        <w:ind w:left="5040" w:hanging="360"/>
      </w:pPr>
    </w:lvl>
    <w:lvl w:ilvl="7" w:tplc="92277654" w:tentative="1">
      <w:start w:val="1"/>
      <w:numFmt w:val="lowerLetter"/>
      <w:lvlText w:val="%8."/>
      <w:lvlJc w:val="left"/>
      <w:pPr>
        <w:ind w:left="5760" w:hanging="360"/>
      </w:pPr>
    </w:lvl>
    <w:lvl w:ilvl="8" w:tplc="92277654" w:tentative="1">
      <w:start w:val="1"/>
      <w:numFmt w:val="lowerRoman"/>
      <w:lvlText w:val="%9."/>
      <w:lvlJc w:val="right"/>
      <w:pPr>
        <w:ind w:left="6480" w:hanging="180"/>
      </w:pPr>
    </w:lvl>
  </w:abstractNum>
  <w:abstractNum w:abstractNumId="20687">
    <w:multiLevelType w:val="hybridMultilevel"/>
    <w:lvl w:ilvl="0" w:tplc="70585405">
      <w:start w:val="1"/>
      <w:numFmt w:val="decimal"/>
      <w:lvlText w:val="%1."/>
      <w:lvlJc w:val="left"/>
      <w:pPr>
        <w:ind w:left="720" w:hanging="360"/>
      </w:pPr>
    </w:lvl>
    <w:lvl w:ilvl="1" w:tplc="70585405" w:tentative="1">
      <w:start w:val="1"/>
      <w:numFmt w:val="lowerLetter"/>
      <w:lvlText w:val="%2."/>
      <w:lvlJc w:val="left"/>
      <w:pPr>
        <w:ind w:left="1440" w:hanging="360"/>
      </w:pPr>
    </w:lvl>
    <w:lvl w:ilvl="2" w:tplc="70585405" w:tentative="1">
      <w:start w:val="1"/>
      <w:numFmt w:val="lowerRoman"/>
      <w:lvlText w:val="%3."/>
      <w:lvlJc w:val="right"/>
      <w:pPr>
        <w:ind w:left="2160" w:hanging="180"/>
      </w:pPr>
    </w:lvl>
    <w:lvl w:ilvl="3" w:tplc="70585405" w:tentative="1">
      <w:start w:val="1"/>
      <w:numFmt w:val="decimal"/>
      <w:lvlText w:val="%4."/>
      <w:lvlJc w:val="left"/>
      <w:pPr>
        <w:ind w:left="2880" w:hanging="360"/>
      </w:pPr>
    </w:lvl>
    <w:lvl w:ilvl="4" w:tplc="70585405" w:tentative="1">
      <w:start w:val="1"/>
      <w:numFmt w:val="lowerLetter"/>
      <w:lvlText w:val="%5."/>
      <w:lvlJc w:val="left"/>
      <w:pPr>
        <w:ind w:left="3600" w:hanging="360"/>
      </w:pPr>
    </w:lvl>
    <w:lvl w:ilvl="5" w:tplc="70585405" w:tentative="1">
      <w:start w:val="1"/>
      <w:numFmt w:val="lowerRoman"/>
      <w:lvlText w:val="%6."/>
      <w:lvlJc w:val="right"/>
      <w:pPr>
        <w:ind w:left="4320" w:hanging="180"/>
      </w:pPr>
    </w:lvl>
    <w:lvl w:ilvl="6" w:tplc="70585405" w:tentative="1">
      <w:start w:val="1"/>
      <w:numFmt w:val="decimal"/>
      <w:lvlText w:val="%7."/>
      <w:lvlJc w:val="left"/>
      <w:pPr>
        <w:ind w:left="5040" w:hanging="360"/>
      </w:pPr>
    </w:lvl>
    <w:lvl w:ilvl="7" w:tplc="70585405" w:tentative="1">
      <w:start w:val="1"/>
      <w:numFmt w:val="lowerLetter"/>
      <w:lvlText w:val="%8."/>
      <w:lvlJc w:val="left"/>
      <w:pPr>
        <w:ind w:left="5760" w:hanging="360"/>
      </w:pPr>
    </w:lvl>
    <w:lvl w:ilvl="8" w:tplc="70585405" w:tentative="1">
      <w:start w:val="1"/>
      <w:numFmt w:val="lowerRoman"/>
      <w:lvlText w:val="%9."/>
      <w:lvlJc w:val="right"/>
      <w:pPr>
        <w:ind w:left="6480" w:hanging="180"/>
      </w:pPr>
    </w:lvl>
  </w:abstractNum>
  <w:abstractNum w:abstractNumId="20686">
    <w:multiLevelType w:val="hybridMultilevel"/>
    <w:lvl w:ilvl="0" w:tplc="85144772">
      <w:start w:val="1"/>
      <w:numFmt w:val="decimal"/>
      <w:lvlText w:val="%1."/>
      <w:lvlJc w:val="left"/>
      <w:pPr>
        <w:ind w:left="720" w:hanging="360"/>
      </w:pPr>
    </w:lvl>
    <w:lvl w:ilvl="1" w:tplc="85144772" w:tentative="1">
      <w:start w:val="1"/>
      <w:numFmt w:val="lowerLetter"/>
      <w:lvlText w:val="%2."/>
      <w:lvlJc w:val="left"/>
      <w:pPr>
        <w:ind w:left="1440" w:hanging="360"/>
      </w:pPr>
    </w:lvl>
    <w:lvl w:ilvl="2" w:tplc="85144772" w:tentative="1">
      <w:start w:val="1"/>
      <w:numFmt w:val="lowerRoman"/>
      <w:lvlText w:val="%3."/>
      <w:lvlJc w:val="right"/>
      <w:pPr>
        <w:ind w:left="2160" w:hanging="180"/>
      </w:pPr>
    </w:lvl>
    <w:lvl w:ilvl="3" w:tplc="85144772" w:tentative="1">
      <w:start w:val="1"/>
      <w:numFmt w:val="decimal"/>
      <w:lvlText w:val="%4."/>
      <w:lvlJc w:val="left"/>
      <w:pPr>
        <w:ind w:left="2880" w:hanging="360"/>
      </w:pPr>
    </w:lvl>
    <w:lvl w:ilvl="4" w:tplc="85144772" w:tentative="1">
      <w:start w:val="1"/>
      <w:numFmt w:val="lowerLetter"/>
      <w:lvlText w:val="%5."/>
      <w:lvlJc w:val="left"/>
      <w:pPr>
        <w:ind w:left="3600" w:hanging="360"/>
      </w:pPr>
    </w:lvl>
    <w:lvl w:ilvl="5" w:tplc="85144772" w:tentative="1">
      <w:start w:val="1"/>
      <w:numFmt w:val="lowerRoman"/>
      <w:lvlText w:val="%6."/>
      <w:lvlJc w:val="right"/>
      <w:pPr>
        <w:ind w:left="4320" w:hanging="180"/>
      </w:pPr>
    </w:lvl>
    <w:lvl w:ilvl="6" w:tplc="85144772" w:tentative="1">
      <w:start w:val="1"/>
      <w:numFmt w:val="decimal"/>
      <w:lvlText w:val="%7."/>
      <w:lvlJc w:val="left"/>
      <w:pPr>
        <w:ind w:left="5040" w:hanging="360"/>
      </w:pPr>
    </w:lvl>
    <w:lvl w:ilvl="7" w:tplc="85144772" w:tentative="1">
      <w:start w:val="1"/>
      <w:numFmt w:val="lowerLetter"/>
      <w:lvlText w:val="%8."/>
      <w:lvlJc w:val="left"/>
      <w:pPr>
        <w:ind w:left="5760" w:hanging="360"/>
      </w:pPr>
    </w:lvl>
    <w:lvl w:ilvl="8" w:tplc="85144772" w:tentative="1">
      <w:start w:val="1"/>
      <w:numFmt w:val="lowerRoman"/>
      <w:lvlText w:val="%9."/>
      <w:lvlJc w:val="right"/>
      <w:pPr>
        <w:ind w:left="6480" w:hanging="180"/>
      </w:pPr>
    </w:lvl>
  </w:abstractNum>
  <w:abstractNum w:abstractNumId="20685">
    <w:multiLevelType w:val="hybridMultilevel"/>
    <w:lvl w:ilvl="0" w:tplc="55940022">
      <w:start w:val="1"/>
      <w:numFmt w:val="decimal"/>
      <w:lvlText w:val="%1."/>
      <w:lvlJc w:val="left"/>
      <w:pPr>
        <w:ind w:left="720" w:hanging="360"/>
      </w:pPr>
    </w:lvl>
    <w:lvl w:ilvl="1" w:tplc="55940022" w:tentative="1">
      <w:start w:val="1"/>
      <w:numFmt w:val="lowerLetter"/>
      <w:lvlText w:val="%2."/>
      <w:lvlJc w:val="left"/>
      <w:pPr>
        <w:ind w:left="1440" w:hanging="360"/>
      </w:pPr>
    </w:lvl>
    <w:lvl w:ilvl="2" w:tplc="55940022" w:tentative="1">
      <w:start w:val="1"/>
      <w:numFmt w:val="lowerRoman"/>
      <w:lvlText w:val="%3."/>
      <w:lvlJc w:val="right"/>
      <w:pPr>
        <w:ind w:left="2160" w:hanging="180"/>
      </w:pPr>
    </w:lvl>
    <w:lvl w:ilvl="3" w:tplc="55940022" w:tentative="1">
      <w:start w:val="1"/>
      <w:numFmt w:val="decimal"/>
      <w:lvlText w:val="%4."/>
      <w:lvlJc w:val="left"/>
      <w:pPr>
        <w:ind w:left="2880" w:hanging="360"/>
      </w:pPr>
    </w:lvl>
    <w:lvl w:ilvl="4" w:tplc="55940022" w:tentative="1">
      <w:start w:val="1"/>
      <w:numFmt w:val="lowerLetter"/>
      <w:lvlText w:val="%5."/>
      <w:lvlJc w:val="left"/>
      <w:pPr>
        <w:ind w:left="3600" w:hanging="360"/>
      </w:pPr>
    </w:lvl>
    <w:lvl w:ilvl="5" w:tplc="55940022" w:tentative="1">
      <w:start w:val="1"/>
      <w:numFmt w:val="lowerRoman"/>
      <w:lvlText w:val="%6."/>
      <w:lvlJc w:val="right"/>
      <w:pPr>
        <w:ind w:left="4320" w:hanging="180"/>
      </w:pPr>
    </w:lvl>
    <w:lvl w:ilvl="6" w:tplc="55940022" w:tentative="1">
      <w:start w:val="1"/>
      <w:numFmt w:val="decimal"/>
      <w:lvlText w:val="%7."/>
      <w:lvlJc w:val="left"/>
      <w:pPr>
        <w:ind w:left="5040" w:hanging="360"/>
      </w:pPr>
    </w:lvl>
    <w:lvl w:ilvl="7" w:tplc="55940022" w:tentative="1">
      <w:start w:val="1"/>
      <w:numFmt w:val="lowerLetter"/>
      <w:lvlText w:val="%8."/>
      <w:lvlJc w:val="left"/>
      <w:pPr>
        <w:ind w:left="5760" w:hanging="360"/>
      </w:pPr>
    </w:lvl>
    <w:lvl w:ilvl="8" w:tplc="55940022" w:tentative="1">
      <w:start w:val="1"/>
      <w:numFmt w:val="lowerRoman"/>
      <w:lvlText w:val="%9."/>
      <w:lvlJc w:val="right"/>
      <w:pPr>
        <w:ind w:left="6480" w:hanging="180"/>
      </w:pPr>
    </w:lvl>
  </w:abstractNum>
  <w:abstractNum w:abstractNumId="20684">
    <w:multiLevelType w:val="hybridMultilevel"/>
    <w:lvl w:ilvl="0" w:tplc="54487645">
      <w:start w:val="1"/>
      <w:numFmt w:val="decimal"/>
      <w:lvlText w:val="%1."/>
      <w:lvlJc w:val="left"/>
      <w:pPr>
        <w:ind w:left="720" w:hanging="360"/>
      </w:pPr>
    </w:lvl>
    <w:lvl w:ilvl="1" w:tplc="54487645" w:tentative="1">
      <w:start w:val="1"/>
      <w:numFmt w:val="lowerLetter"/>
      <w:lvlText w:val="%2."/>
      <w:lvlJc w:val="left"/>
      <w:pPr>
        <w:ind w:left="1440" w:hanging="360"/>
      </w:pPr>
    </w:lvl>
    <w:lvl w:ilvl="2" w:tplc="54487645" w:tentative="1">
      <w:start w:val="1"/>
      <w:numFmt w:val="lowerRoman"/>
      <w:lvlText w:val="%3."/>
      <w:lvlJc w:val="right"/>
      <w:pPr>
        <w:ind w:left="2160" w:hanging="180"/>
      </w:pPr>
    </w:lvl>
    <w:lvl w:ilvl="3" w:tplc="54487645" w:tentative="1">
      <w:start w:val="1"/>
      <w:numFmt w:val="decimal"/>
      <w:lvlText w:val="%4."/>
      <w:lvlJc w:val="left"/>
      <w:pPr>
        <w:ind w:left="2880" w:hanging="360"/>
      </w:pPr>
    </w:lvl>
    <w:lvl w:ilvl="4" w:tplc="54487645" w:tentative="1">
      <w:start w:val="1"/>
      <w:numFmt w:val="lowerLetter"/>
      <w:lvlText w:val="%5."/>
      <w:lvlJc w:val="left"/>
      <w:pPr>
        <w:ind w:left="3600" w:hanging="360"/>
      </w:pPr>
    </w:lvl>
    <w:lvl w:ilvl="5" w:tplc="54487645" w:tentative="1">
      <w:start w:val="1"/>
      <w:numFmt w:val="lowerRoman"/>
      <w:lvlText w:val="%6."/>
      <w:lvlJc w:val="right"/>
      <w:pPr>
        <w:ind w:left="4320" w:hanging="180"/>
      </w:pPr>
    </w:lvl>
    <w:lvl w:ilvl="6" w:tplc="54487645" w:tentative="1">
      <w:start w:val="1"/>
      <w:numFmt w:val="decimal"/>
      <w:lvlText w:val="%7."/>
      <w:lvlJc w:val="left"/>
      <w:pPr>
        <w:ind w:left="5040" w:hanging="360"/>
      </w:pPr>
    </w:lvl>
    <w:lvl w:ilvl="7" w:tplc="54487645" w:tentative="1">
      <w:start w:val="1"/>
      <w:numFmt w:val="lowerLetter"/>
      <w:lvlText w:val="%8."/>
      <w:lvlJc w:val="left"/>
      <w:pPr>
        <w:ind w:left="5760" w:hanging="360"/>
      </w:pPr>
    </w:lvl>
    <w:lvl w:ilvl="8" w:tplc="54487645" w:tentative="1">
      <w:start w:val="1"/>
      <w:numFmt w:val="lowerRoman"/>
      <w:lvlText w:val="%9."/>
      <w:lvlJc w:val="right"/>
      <w:pPr>
        <w:ind w:left="6480" w:hanging="180"/>
      </w:pPr>
    </w:lvl>
  </w:abstractNum>
  <w:abstractNum w:abstractNumId="20683">
    <w:multiLevelType w:val="hybridMultilevel"/>
    <w:lvl w:ilvl="0" w:tplc="37356909">
      <w:start w:val="1"/>
      <w:numFmt w:val="decimal"/>
      <w:lvlText w:val="%1."/>
      <w:lvlJc w:val="left"/>
      <w:pPr>
        <w:ind w:left="720" w:hanging="360"/>
      </w:pPr>
    </w:lvl>
    <w:lvl w:ilvl="1" w:tplc="37356909" w:tentative="1">
      <w:start w:val="1"/>
      <w:numFmt w:val="lowerLetter"/>
      <w:lvlText w:val="%2."/>
      <w:lvlJc w:val="left"/>
      <w:pPr>
        <w:ind w:left="1440" w:hanging="360"/>
      </w:pPr>
    </w:lvl>
    <w:lvl w:ilvl="2" w:tplc="37356909" w:tentative="1">
      <w:start w:val="1"/>
      <w:numFmt w:val="lowerRoman"/>
      <w:lvlText w:val="%3."/>
      <w:lvlJc w:val="right"/>
      <w:pPr>
        <w:ind w:left="2160" w:hanging="180"/>
      </w:pPr>
    </w:lvl>
    <w:lvl w:ilvl="3" w:tplc="37356909" w:tentative="1">
      <w:start w:val="1"/>
      <w:numFmt w:val="decimal"/>
      <w:lvlText w:val="%4."/>
      <w:lvlJc w:val="left"/>
      <w:pPr>
        <w:ind w:left="2880" w:hanging="360"/>
      </w:pPr>
    </w:lvl>
    <w:lvl w:ilvl="4" w:tplc="37356909" w:tentative="1">
      <w:start w:val="1"/>
      <w:numFmt w:val="lowerLetter"/>
      <w:lvlText w:val="%5."/>
      <w:lvlJc w:val="left"/>
      <w:pPr>
        <w:ind w:left="3600" w:hanging="360"/>
      </w:pPr>
    </w:lvl>
    <w:lvl w:ilvl="5" w:tplc="37356909" w:tentative="1">
      <w:start w:val="1"/>
      <w:numFmt w:val="lowerRoman"/>
      <w:lvlText w:val="%6."/>
      <w:lvlJc w:val="right"/>
      <w:pPr>
        <w:ind w:left="4320" w:hanging="180"/>
      </w:pPr>
    </w:lvl>
    <w:lvl w:ilvl="6" w:tplc="37356909" w:tentative="1">
      <w:start w:val="1"/>
      <w:numFmt w:val="decimal"/>
      <w:lvlText w:val="%7."/>
      <w:lvlJc w:val="left"/>
      <w:pPr>
        <w:ind w:left="5040" w:hanging="360"/>
      </w:pPr>
    </w:lvl>
    <w:lvl w:ilvl="7" w:tplc="37356909" w:tentative="1">
      <w:start w:val="1"/>
      <w:numFmt w:val="lowerLetter"/>
      <w:lvlText w:val="%8."/>
      <w:lvlJc w:val="left"/>
      <w:pPr>
        <w:ind w:left="5760" w:hanging="360"/>
      </w:pPr>
    </w:lvl>
    <w:lvl w:ilvl="8" w:tplc="37356909" w:tentative="1">
      <w:start w:val="1"/>
      <w:numFmt w:val="lowerRoman"/>
      <w:lvlText w:val="%9."/>
      <w:lvlJc w:val="right"/>
      <w:pPr>
        <w:ind w:left="6480" w:hanging="180"/>
      </w:pPr>
    </w:lvl>
  </w:abstractNum>
  <w:abstractNum w:abstractNumId="20682">
    <w:multiLevelType w:val="hybridMultilevel"/>
    <w:lvl w:ilvl="0" w:tplc="66481625">
      <w:start w:val="1"/>
      <w:numFmt w:val="decimal"/>
      <w:lvlText w:val="%1."/>
      <w:lvlJc w:val="left"/>
      <w:pPr>
        <w:ind w:left="720" w:hanging="360"/>
      </w:pPr>
    </w:lvl>
    <w:lvl w:ilvl="1" w:tplc="66481625" w:tentative="1">
      <w:start w:val="1"/>
      <w:numFmt w:val="lowerLetter"/>
      <w:lvlText w:val="%2."/>
      <w:lvlJc w:val="left"/>
      <w:pPr>
        <w:ind w:left="1440" w:hanging="360"/>
      </w:pPr>
    </w:lvl>
    <w:lvl w:ilvl="2" w:tplc="66481625" w:tentative="1">
      <w:start w:val="1"/>
      <w:numFmt w:val="lowerRoman"/>
      <w:lvlText w:val="%3."/>
      <w:lvlJc w:val="right"/>
      <w:pPr>
        <w:ind w:left="2160" w:hanging="180"/>
      </w:pPr>
    </w:lvl>
    <w:lvl w:ilvl="3" w:tplc="66481625" w:tentative="1">
      <w:start w:val="1"/>
      <w:numFmt w:val="decimal"/>
      <w:lvlText w:val="%4."/>
      <w:lvlJc w:val="left"/>
      <w:pPr>
        <w:ind w:left="2880" w:hanging="360"/>
      </w:pPr>
    </w:lvl>
    <w:lvl w:ilvl="4" w:tplc="66481625" w:tentative="1">
      <w:start w:val="1"/>
      <w:numFmt w:val="lowerLetter"/>
      <w:lvlText w:val="%5."/>
      <w:lvlJc w:val="left"/>
      <w:pPr>
        <w:ind w:left="3600" w:hanging="360"/>
      </w:pPr>
    </w:lvl>
    <w:lvl w:ilvl="5" w:tplc="66481625" w:tentative="1">
      <w:start w:val="1"/>
      <w:numFmt w:val="lowerRoman"/>
      <w:lvlText w:val="%6."/>
      <w:lvlJc w:val="right"/>
      <w:pPr>
        <w:ind w:left="4320" w:hanging="180"/>
      </w:pPr>
    </w:lvl>
    <w:lvl w:ilvl="6" w:tplc="66481625" w:tentative="1">
      <w:start w:val="1"/>
      <w:numFmt w:val="decimal"/>
      <w:lvlText w:val="%7."/>
      <w:lvlJc w:val="left"/>
      <w:pPr>
        <w:ind w:left="5040" w:hanging="360"/>
      </w:pPr>
    </w:lvl>
    <w:lvl w:ilvl="7" w:tplc="66481625" w:tentative="1">
      <w:start w:val="1"/>
      <w:numFmt w:val="lowerLetter"/>
      <w:lvlText w:val="%8."/>
      <w:lvlJc w:val="left"/>
      <w:pPr>
        <w:ind w:left="5760" w:hanging="360"/>
      </w:pPr>
    </w:lvl>
    <w:lvl w:ilvl="8" w:tplc="66481625" w:tentative="1">
      <w:start w:val="1"/>
      <w:numFmt w:val="lowerRoman"/>
      <w:lvlText w:val="%9."/>
      <w:lvlJc w:val="right"/>
      <w:pPr>
        <w:ind w:left="6480" w:hanging="180"/>
      </w:pPr>
    </w:lvl>
  </w:abstractNum>
  <w:abstractNum w:abstractNumId="20681">
    <w:multiLevelType w:val="hybridMultilevel"/>
    <w:lvl w:ilvl="0" w:tplc="87245573">
      <w:start w:val="1"/>
      <w:numFmt w:val="decimal"/>
      <w:lvlText w:val="%1."/>
      <w:lvlJc w:val="left"/>
      <w:pPr>
        <w:ind w:left="720" w:hanging="360"/>
      </w:pPr>
    </w:lvl>
    <w:lvl w:ilvl="1" w:tplc="87245573" w:tentative="1">
      <w:start w:val="1"/>
      <w:numFmt w:val="lowerLetter"/>
      <w:lvlText w:val="%2."/>
      <w:lvlJc w:val="left"/>
      <w:pPr>
        <w:ind w:left="1440" w:hanging="360"/>
      </w:pPr>
    </w:lvl>
    <w:lvl w:ilvl="2" w:tplc="87245573" w:tentative="1">
      <w:start w:val="1"/>
      <w:numFmt w:val="lowerRoman"/>
      <w:lvlText w:val="%3."/>
      <w:lvlJc w:val="right"/>
      <w:pPr>
        <w:ind w:left="2160" w:hanging="180"/>
      </w:pPr>
    </w:lvl>
    <w:lvl w:ilvl="3" w:tplc="87245573" w:tentative="1">
      <w:start w:val="1"/>
      <w:numFmt w:val="decimal"/>
      <w:lvlText w:val="%4."/>
      <w:lvlJc w:val="left"/>
      <w:pPr>
        <w:ind w:left="2880" w:hanging="360"/>
      </w:pPr>
    </w:lvl>
    <w:lvl w:ilvl="4" w:tplc="87245573" w:tentative="1">
      <w:start w:val="1"/>
      <w:numFmt w:val="lowerLetter"/>
      <w:lvlText w:val="%5."/>
      <w:lvlJc w:val="left"/>
      <w:pPr>
        <w:ind w:left="3600" w:hanging="360"/>
      </w:pPr>
    </w:lvl>
    <w:lvl w:ilvl="5" w:tplc="87245573" w:tentative="1">
      <w:start w:val="1"/>
      <w:numFmt w:val="lowerRoman"/>
      <w:lvlText w:val="%6."/>
      <w:lvlJc w:val="right"/>
      <w:pPr>
        <w:ind w:left="4320" w:hanging="180"/>
      </w:pPr>
    </w:lvl>
    <w:lvl w:ilvl="6" w:tplc="87245573" w:tentative="1">
      <w:start w:val="1"/>
      <w:numFmt w:val="decimal"/>
      <w:lvlText w:val="%7."/>
      <w:lvlJc w:val="left"/>
      <w:pPr>
        <w:ind w:left="5040" w:hanging="360"/>
      </w:pPr>
    </w:lvl>
    <w:lvl w:ilvl="7" w:tplc="87245573" w:tentative="1">
      <w:start w:val="1"/>
      <w:numFmt w:val="lowerLetter"/>
      <w:lvlText w:val="%8."/>
      <w:lvlJc w:val="left"/>
      <w:pPr>
        <w:ind w:left="5760" w:hanging="360"/>
      </w:pPr>
    </w:lvl>
    <w:lvl w:ilvl="8" w:tplc="87245573" w:tentative="1">
      <w:start w:val="1"/>
      <w:numFmt w:val="lowerRoman"/>
      <w:lvlText w:val="%9."/>
      <w:lvlJc w:val="right"/>
      <w:pPr>
        <w:ind w:left="6480" w:hanging="180"/>
      </w:pPr>
    </w:lvl>
  </w:abstractNum>
  <w:abstractNum w:abstractNumId="20680">
    <w:multiLevelType w:val="hybridMultilevel"/>
    <w:lvl w:ilvl="0" w:tplc="85681767">
      <w:start w:val="1"/>
      <w:numFmt w:val="decimal"/>
      <w:lvlText w:val="%1."/>
      <w:lvlJc w:val="left"/>
      <w:pPr>
        <w:ind w:left="720" w:hanging="360"/>
      </w:pPr>
    </w:lvl>
    <w:lvl w:ilvl="1" w:tplc="85681767" w:tentative="1">
      <w:start w:val="1"/>
      <w:numFmt w:val="lowerLetter"/>
      <w:lvlText w:val="%2."/>
      <w:lvlJc w:val="left"/>
      <w:pPr>
        <w:ind w:left="1440" w:hanging="360"/>
      </w:pPr>
    </w:lvl>
    <w:lvl w:ilvl="2" w:tplc="85681767" w:tentative="1">
      <w:start w:val="1"/>
      <w:numFmt w:val="lowerRoman"/>
      <w:lvlText w:val="%3."/>
      <w:lvlJc w:val="right"/>
      <w:pPr>
        <w:ind w:left="2160" w:hanging="180"/>
      </w:pPr>
    </w:lvl>
    <w:lvl w:ilvl="3" w:tplc="85681767" w:tentative="1">
      <w:start w:val="1"/>
      <w:numFmt w:val="decimal"/>
      <w:lvlText w:val="%4."/>
      <w:lvlJc w:val="left"/>
      <w:pPr>
        <w:ind w:left="2880" w:hanging="360"/>
      </w:pPr>
    </w:lvl>
    <w:lvl w:ilvl="4" w:tplc="85681767" w:tentative="1">
      <w:start w:val="1"/>
      <w:numFmt w:val="lowerLetter"/>
      <w:lvlText w:val="%5."/>
      <w:lvlJc w:val="left"/>
      <w:pPr>
        <w:ind w:left="3600" w:hanging="360"/>
      </w:pPr>
    </w:lvl>
    <w:lvl w:ilvl="5" w:tplc="85681767" w:tentative="1">
      <w:start w:val="1"/>
      <w:numFmt w:val="lowerRoman"/>
      <w:lvlText w:val="%6."/>
      <w:lvlJc w:val="right"/>
      <w:pPr>
        <w:ind w:left="4320" w:hanging="180"/>
      </w:pPr>
    </w:lvl>
    <w:lvl w:ilvl="6" w:tplc="85681767" w:tentative="1">
      <w:start w:val="1"/>
      <w:numFmt w:val="decimal"/>
      <w:lvlText w:val="%7."/>
      <w:lvlJc w:val="left"/>
      <w:pPr>
        <w:ind w:left="5040" w:hanging="360"/>
      </w:pPr>
    </w:lvl>
    <w:lvl w:ilvl="7" w:tplc="85681767" w:tentative="1">
      <w:start w:val="1"/>
      <w:numFmt w:val="lowerLetter"/>
      <w:lvlText w:val="%8."/>
      <w:lvlJc w:val="left"/>
      <w:pPr>
        <w:ind w:left="5760" w:hanging="360"/>
      </w:pPr>
    </w:lvl>
    <w:lvl w:ilvl="8" w:tplc="85681767" w:tentative="1">
      <w:start w:val="1"/>
      <w:numFmt w:val="lowerRoman"/>
      <w:lvlText w:val="%9."/>
      <w:lvlJc w:val="right"/>
      <w:pPr>
        <w:ind w:left="6480" w:hanging="180"/>
      </w:pPr>
    </w:lvl>
  </w:abstractNum>
  <w:abstractNum w:abstractNumId="20679">
    <w:multiLevelType w:val="hybridMultilevel"/>
    <w:lvl w:ilvl="0" w:tplc="52514129">
      <w:start w:val="1"/>
      <w:numFmt w:val="decimal"/>
      <w:lvlText w:val="%1."/>
      <w:lvlJc w:val="left"/>
      <w:pPr>
        <w:ind w:left="720" w:hanging="360"/>
      </w:pPr>
    </w:lvl>
    <w:lvl w:ilvl="1" w:tplc="52514129" w:tentative="1">
      <w:start w:val="1"/>
      <w:numFmt w:val="lowerLetter"/>
      <w:lvlText w:val="%2."/>
      <w:lvlJc w:val="left"/>
      <w:pPr>
        <w:ind w:left="1440" w:hanging="360"/>
      </w:pPr>
    </w:lvl>
    <w:lvl w:ilvl="2" w:tplc="52514129" w:tentative="1">
      <w:start w:val="1"/>
      <w:numFmt w:val="lowerRoman"/>
      <w:lvlText w:val="%3."/>
      <w:lvlJc w:val="right"/>
      <w:pPr>
        <w:ind w:left="2160" w:hanging="180"/>
      </w:pPr>
    </w:lvl>
    <w:lvl w:ilvl="3" w:tplc="52514129" w:tentative="1">
      <w:start w:val="1"/>
      <w:numFmt w:val="decimal"/>
      <w:lvlText w:val="%4."/>
      <w:lvlJc w:val="left"/>
      <w:pPr>
        <w:ind w:left="2880" w:hanging="360"/>
      </w:pPr>
    </w:lvl>
    <w:lvl w:ilvl="4" w:tplc="52514129" w:tentative="1">
      <w:start w:val="1"/>
      <w:numFmt w:val="lowerLetter"/>
      <w:lvlText w:val="%5."/>
      <w:lvlJc w:val="left"/>
      <w:pPr>
        <w:ind w:left="3600" w:hanging="360"/>
      </w:pPr>
    </w:lvl>
    <w:lvl w:ilvl="5" w:tplc="52514129" w:tentative="1">
      <w:start w:val="1"/>
      <w:numFmt w:val="lowerRoman"/>
      <w:lvlText w:val="%6."/>
      <w:lvlJc w:val="right"/>
      <w:pPr>
        <w:ind w:left="4320" w:hanging="180"/>
      </w:pPr>
    </w:lvl>
    <w:lvl w:ilvl="6" w:tplc="52514129" w:tentative="1">
      <w:start w:val="1"/>
      <w:numFmt w:val="decimal"/>
      <w:lvlText w:val="%7."/>
      <w:lvlJc w:val="left"/>
      <w:pPr>
        <w:ind w:left="5040" w:hanging="360"/>
      </w:pPr>
    </w:lvl>
    <w:lvl w:ilvl="7" w:tplc="52514129" w:tentative="1">
      <w:start w:val="1"/>
      <w:numFmt w:val="lowerLetter"/>
      <w:lvlText w:val="%8."/>
      <w:lvlJc w:val="left"/>
      <w:pPr>
        <w:ind w:left="5760" w:hanging="360"/>
      </w:pPr>
    </w:lvl>
    <w:lvl w:ilvl="8" w:tplc="52514129" w:tentative="1">
      <w:start w:val="1"/>
      <w:numFmt w:val="lowerRoman"/>
      <w:lvlText w:val="%9."/>
      <w:lvlJc w:val="right"/>
      <w:pPr>
        <w:ind w:left="6480" w:hanging="180"/>
      </w:pPr>
    </w:lvl>
  </w:abstractNum>
  <w:abstractNum w:abstractNumId="20678">
    <w:multiLevelType w:val="hybridMultilevel"/>
    <w:lvl w:ilvl="0" w:tplc="20275707">
      <w:start w:val="1"/>
      <w:numFmt w:val="decimal"/>
      <w:lvlText w:val="%1."/>
      <w:lvlJc w:val="left"/>
      <w:pPr>
        <w:ind w:left="720" w:hanging="360"/>
      </w:pPr>
    </w:lvl>
    <w:lvl w:ilvl="1" w:tplc="20275707" w:tentative="1">
      <w:start w:val="1"/>
      <w:numFmt w:val="lowerLetter"/>
      <w:lvlText w:val="%2."/>
      <w:lvlJc w:val="left"/>
      <w:pPr>
        <w:ind w:left="1440" w:hanging="360"/>
      </w:pPr>
    </w:lvl>
    <w:lvl w:ilvl="2" w:tplc="20275707" w:tentative="1">
      <w:start w:val="1"/>
      <w:numFmt w:val="lowerRoman"/>
      <w:lvlText w:val="%3."/>
      <w:lvlJc w:val="right"/>
      <w:pPr>
        <w:ind w:left="2160" w:hanging="180"/>
      </w:pPr>
    </w:lvl>
    <w:lvl w:ilvl="3" w:tplc="20275707" w:tentative="1">
      <w:start w:val="1"/>
      <w:numFmt w:val="decimal"/>
      <w:lvlText w:val="%4."/>
      <w:lvlJc w:val="left"/>
      <w:pPr>
        <w:ind w:left="2880" w:hanging="360"/>
      </w:pPr>
    </w:lvl>
    <w:lvl w:ilvl="4" w:tplc="20275707" w:tentative="1">
      <w:start w:val="1"/>
      <w:numFmt w:val="lowerLetter"/>
      <w:lvlText w:val="%5."/>
      <w:lvlJc w:val="left"/>
      <w:pPr>
        <w:ind w:left="3600" w:hanging="360"/>
      </w:pPr>
    </w:lvl>
    <w:lvl w:ilvl="5" w:tplc="20275707" w:tentative="1">
      <w:start w:val="1"/>
      <w:numFmt w:val="lowerRoman"/>
      <w:lvlText w:val="%6."/>
      <w:lvlJc w:val="right"/>
      <w:pPr>
        <w:ind w:left="4320" w:hanging="180"/>
      </w:pPr>
    </w:lvl>
    <w:lvl w:ilvl="6" w:tplc="20275707" w:tentative="1">
      <w:start w:val="1"/>
      <w:numFmt w:val="decimal"/>
      <w:lvlText w:val="%7."/>
      <w:lvlJc w:val="left"/>
      <w:pPr>
        <w:ind w:left="5040" w:hanging="360"/>
      </w:pPr>
    </w:lvl>
    <w:lvl w:ilvl="7" w:tplc="20275707" w:tentative="1">
      <w:start w:val="1"/>
      <w:numFmt w:val="lowerLetter"/>
      <w:lvlText w:val="%8."/>
      <w:lvlJc w:val="left"/>
      <w:pPr>
        <w:ind w:left="5760" w:hanging="360"/>
      </w:pPr>
    </w:lvl>
    <w:lvl w:ilvl="8" w:tplc="20275707" w:tentative="1">
      <w:start w:val="1"/>
      <w:numFmt w:val="lowerRoman"/>
      <w:lvlText w:val="%9."/>
      <w:lvlJc w:val="right"/>
      <w:pPr>
        <w:ind w:left="6480" w:hanging="180"/>
      </w:pPr>
    </w:lvl>
  </w:abstractNum>
  <w:abstractNum w:abstractNumId="20677">
    <w:multiLevelType w:val="hybridMultilevel"/>
    <w:lvl w:ilvl="0" w:tplc="79788570">
      <w:start w:val="1"/>
      <w:numFmt w:val="decimal"/>
      <w:lvlText w:val="%1."/>
      <w:lvlJc w:val="left"/>
      <w:pPr>
        <w:ind w:left="720" w:hanging="360"/>
      </w:pPr>
    </w:lvl>
    <w:lvl w:ilvl="1" w:tplc="79788570" w:tentative="1">
      <w:start w:val="1"/>
      <w:numFmt w:val="lowerLetter"/>
      <w:lvlText w:val="%2."/>
      <w:lvlJc w:val="left"/>
      <w:pPr>
        <w:ind w:left="1440" w:hanging="360"/>
      </w:pPr>
    </w:lvl>
    <w:lvl w:ilvl="2" w:tplc="79788570" w:tentative="1">
      <w:start w:val="1"/>
      <w:numFmt w:val="lowerRoman"/>
      <w:lvlText w:val="%3."/>
      <w:lvlJc w:val="right"/>
      <w:pPr>
        <w:ind w:left="2160" w:hanging="180"/>
      </w:pPr>
    </w:lvl>
    <w:lvl w:ilvl="3" w:tplc="79788570" w:tentative="1">
      <w:start w:val="1"/>
      <w:numFmt w:val="decimal"/>
      <w:lvlText w:val="%4."/>
      <w:lvlJc w:val="left"/>
      <w:pPr>
        <w:ind w:left="2880" w:hanging="360"/>
      </w:pPr>
    </w:lvl>
    <w:lvl w:ilvl="4" w:tplc="79788570" w:tentative="1">
      <w:start w:val="1"/>
      <w:numFmt w:val="lowerLetter"/>
      <w:lvlText w:val="%5."/>
      <w:lvlJc w:val="left"/>
      <w:pPr>
        <w:ind w:left="3600" w:hanging="360"/>
      </w:pPr>
    </w:lvl>
    <w:lvl w:ilvl="5" w:tplc="79788570" w:tentative="1">
      <w:start w:val="1"/>
      <w:numFmt w:val="lowerRoman"/>
      <w:lvlText w:val="%6."/>
      <w:lvlJc w:val="right"/>
      <w:pPr>
        <w:ind w:left="4320" w:hanging="180"/>
      </w:pPr>
    </w:lvl>
    <w:lvl w:ilvl="6" w:tplc="79788570" w:tentative="1">
      <w:start w:val="1"/>
      <w:numFmt w:val="decimal"/>
      <w:lvlText w:val="%7."/>
      <w:lvlJc w:val="left"/>
      <w:pPr>
        <w:ind w:left="5040" w:hanging="360"/>
      </w:pPr>
    </w:lvl>
    <w:lvl w:ilvl="7" w:tplc="79788570" w:tentative="1">
      <w:start w:val="1"/>
      <w:numFmt w:val="lowerLetter"/>
      <w:lvlText w:val="%8."/>
      <w:lvlJc w:val="left"/>
      <w:pPr>
        <w:ind w:left="5760" w:hanging="360"/>
      </w:pPr>
    </w:lvl>
    <w:lvl w:ilvl="8" w:tplc="79788570" w:tentative="1">
      <w:start w:val="1"/>
      <w:numFmt w:val="lowerRoman"/>
      <w:lvlText w:val="%9."/>
      <w:lvlJc w:val="right"/>
      <w:pPr>
        <w:ind w:left="6480" w:hanging="180"/>
      </w:pPr>
    </w:lvl>
  </w:abstractNum>
  <w:abstractNum w:abstractNumId="20676">
    <w:multiLevelType w:val="hybridMultilevel"/>
    <w:lvl w:ilvl="0" w:tplc="35606103">
      <w:start w:val="1"/>
      <w:numFmt w:val="decimal"/>
      <w:lvlText w:val="%1."/>
      <w:lvlJc w:val="left"/>
      <w:pPr>
        <w:ind w:left="720" w:hanging="360"/>
      </w:pPr>
    </w:lvl>
    <w:lvl w:ilvl="1" w:tplc="35606103" w:tentative="1">
      <w:start w:val="1"/>
      <w:numFmt w:val="lowerLetter"/>
      <w:lvlText w:val="%2."/>
      <w:lvlJc w:val="left"/>
      <w:pPr>
        <w:ind w:left="1440" w:hanging="360"/>
      </w:pPr>
    </w:lvl>
    <w:lvl w:ilvl="2" w:tplc="35606103" w:tentative="1">
      <w:start w:val="1"/>
      <w:numFmt w:val="lowerRoman"/>
      <w:lvlText w:val="%3."/>
      <w:lvlJc w:val="right"/>
      <w:pPr>
        <w:ind w:left="2160" w:hanging="180"/>
      </w:pPr>
    </w:lvl>
    <w:lvl w:ilvl="3" w:tplc="35606103" w:tentative="1">
      <w:start w:val="1"/>
      <w:numFmt w:val="decimal"/>
      <w:lvlText w:val="%4."/>
      <w:lvlJc w:val="left"/>
      <w:pPr>
        <w:ind w:left="2880" w:hanging="360"/>
      </w:pPr>
    </w:lvl>
    <w:lvl w:ilvl="4" w:tplc="35606103" w:tentative="1">
      <w:start w:val="1"/>
      <w:numFmt w:val="lowerLetter"/>
      <w:lvlText w:val="%5."/>
      <w:lvlJc w:val="left"/>
      <w:pPr>
        <w:ind w:left="3600" w:hanging="360"/>
      </w:pPr>
    </w:lvl>
    <w:lvl w:ilvl="5" w:tplc="35606103" w:tentative="1">
      <w:start w:val="1"/>
      <w:numFmt w:val="lowerRoman"/>
      <w:lvlText w:val="%6."/>
      <w:lvlJc w:val="right"/>
      <w:pPr>
        <w:ind w:left="4320" w:hanging="180"/>
      </w:pPr>
    </w:lvl>
    <w:lvl w:ilvl="6" w:tplc="35606103" w:tentative="1">
      <w:start w:val="1"/>
      <w:numFmt w:val="decimal"/>
      <w:lvlText w:val="%7."/>
      <w:lvlJc w:val="left"/>
      <w:pPr>
        <w:ind w:left="5040" w:hanging="360"/>
      </w:pPr>
    </w:lvl>
    <w:lvl w:ilvl="7" w:tplc="35606103" w:tentative="1">
      <w:start w:val="1"/>
      <w:numFmt w:val="lowerLetter"/>
      <w:lvlText w:val="%8."/>
      <w:lvlJc w:val="left"/>
      <w:pPr>
        <w:ind w:left="5760" w:hanging="360"/>
      </w:pPr>
    </w:lvl>
    <w:lvl w:ilvl="8" w:tplc="35606103" w:tentative="1">
      <w:start w:val="1"/>
      <w:numFmt w:val="lowerRoman"/>
      <w:lvlText w:val="%9."/>
      <w:lvlJc w:val="right"/>
      <w:pPr>
        <w:ind w:left="6480" w:hanging="180"/>
      </w:pPr>
    </w:lvl>
  </w:abstractNum>
  <w:abstractNum w:abstractNumId="20675">
    <w:multiLevelType w:val="hybridMultilevel"/>
    <w:lvl w:ilvl="0" w:tplc="47267683">
      <w:start w:val="1"/>
      <w:numFmt w:val="decimal"/>
      <w:lvlText w:val="%1."/>
      <w:lvlJc w:val="left"/>
      <w:pPr>
        <w:ind w:left="720" w:hanging="360"/>
      </w:pPr>
    </w:lvl>
    <w:lvl w:ilvl="1" w:tplc="47267683" w:tentative="1">
      <w:start w:val="1"/>
      <w:numFmt w:val="lowerLetter"/>
      <w:lvlText w:val="%2."/>
      <w:lvlJc w:val="left"/>
      <w:pPr>
        <w:ind w:left="1440" w:hanging="360"/>
      </w:pPr>
    </w:lvl>
    <w:lvl w:ilvl="2" w:tplc="47267683" w:tentative="1">
      <w:start w:val="1"/>
      <w:numFmt w:val="lowerRoman"/>
      <w:lvlText w:val="%3."/>
      <w:lvlJc w:val="right"/>
      <w:pPr>
        <w:ind w:left="2160" w:hanging="180"/>
      </w:pPr>
    </w:lvl>
    <w:lvl w:ilvl="3" w:tplc="47267683" w:tentative="1">
      <w:start w:val="1"/>
      <w:numFmt w:val="decimal"/>
      <w:lvlText w:val="%4."/>
      <w:lvlJc w:val="left"/>
      <w:pPr>
        <w:ind w:left="2880" w:hanging="360"/>
      </w:pPr>
    </w:lvl>
    <w:lvl w:ilvl="4" w:tplc="47267683" w:tentative="1">
      <w:start w:val="1"/>
      <w:numFmt w:val="lowerLetter"/>
      <w:lvlText w:val="%5."/>
      <w:lvlJc w:val="left"/>
      <w:pPr>
        <w:ind w:left="3600" w:hanging="360"/>
      </w:pPr>
    </w:lvl>
    <w:lvl w:ilvl="5" w:tplc="47267683" w:tentative="1">
      <w:start w:val="1"/>
      <w:numFmt w:val="lowerRoman"/>
      <w:lvlText w:val="%6."/>
      <w:lvlJc w:val="right"/>
      <w:pPr>
        <w:ind w:left="4320" w:hanging="180"/>
      </w:pPr>
    </w:lvl>
    <w:lvl w:ilvl="6" w:tplc="47267683" w:tentative="1">
      <w:start w:val="1"/>
      <w:numFmt w:val="decimal"/>
      <w:lvlText w:val="%7."/>
      <w:lvlJc w:val="left"/>
      <w:pPr>
        <w:ind w:left="5040" w:hanging="360"/>
      </w:pPr>
    </w:lvl>
    <w:lvl w:ilvl="7" w:tplc="47267683" w:tentative="1">
      <w:start w:val="1"/>
      <w:numFmt w:val="lowerLetter"/>
      <w:lvlText w:val="%8."/>
      <w:lvlJc w:val="left"/>
      <w:pPr>
        <w:ind w:left="5760" w:hanging="360"/>
      </w:pPr>
    </w:lvl>
    <w:lvl w:ilvl="8" w:tplc="47267683" w:tentative="1">
      <w:start w:val="1"/>
      <w:numFmt w:val="lowerRoman"/>
      <w:lvlText w:val="%9."/>
      <w:lvlJc w:val="right"/>
      <w:pPr>
        <w:ind w:left="6480" w:hanging="180"/>
      </w:pPr>
    </w:lvl>
  </w:abstractNum>
  <w:abstractNum w:abstractNumId="20674">
    <w:multiLevelType w:val="hybridMultilevel"/>
    <w:lvl w:ilvl="0" w:tplc="81657202">
      <w:start w:val="1"/>
      <w:numFmt w:val="decimal"/>
      <w:lvlText w:val="%1."/>
      <w:lvlJc w:val="left"/>
      <w:pPr>
        <w:ind w:left="720" w:hanging="360"/>
      </w:pPr>
    </w:lvl>
    <w:lvl w:ilvl="1" w:tplc="81657202" w:tentative="1">
      <w:start w:val="1"/>
      <w:numFmt w:val="lowerLetter"/>
      <w:lvlText w:val="%2."/>
      <w:lvlJc w:val="left"/>
      <w:pPr>
        <w:ind w:left="1440" w:hanging="360"/>
      </w:pPr>
    </w:lvl>
    <w:lvl w:ilvl="2" w:tplc="81657202" w:tentative="1">
      <w:start w:val="1"/>
      <w:numFmt w:val="lowerRoman"/>
      <w:lvlText w:val="%3."/>
      <w:lvlJc w:val="right"/>
      <w:pPr>
        <w:ind w:left="2160" w:hanging="180"/>
      </w:pPr>
    </w:lvl>
    <w:lvl w:ilvl="3" w:tplc="81657202" w:tentative="1">
      <w:start w:val="1"/>
      <w:numFmt w:val="decimal"/>
      <w:lvlText w:val="%4."/>
      <w:lvlJc w:val="left"/>
      <w:pPr>
        <w:ind w:left="2880" w:hanging="360"/>
      </w:pPr>
    </w:lvl>
    <w:lvl w:ilvl="4" w:tplc="81657202" w:tentative="1">
      <w:start w:val="1"/>
      <w:numFmt w:val="lowerLetter"/>
      <w:lvlText w:val="%5."/>
      <w:lvlJc w:val="left"/>
      <w:pPr>
        <w:ind w:left="3600" w:hanging="360"/>
      </w:pPr>
    </w:lvl>
    <w:lvl w:ilvl="5" w:tplc="81657202" w:tentative="1">
      <w:start w:val="1"/>
      <w:numFmt w:val="lowerRoman"/>
      <w:lvlText w:val="%6."/>
      <w:lvlJc w:val="right"/>
      <w:pPr>
        <w:ind w:left="4320" w:hanging="180"/>
      </w:pPr>
    </w:lvl>
    <w:lvl w:ilvl="6" w:tplc="81657202" w:tentative="1">
      <w:start w:val="1"/>
      <w:numFmt w:val="decimal"/>
      <w:lvlText w:val="%7."/>
      <w:lvlJc w:val="left"/>
      <w:pPr>
        <w:ind w:left="5040" w:hanging="360"/>
      </w:pPr>
    </w:lvl>
    <w:lvl w:ilvl="7" w:tplc="81657202" w:tentative="1">
      <w:start w:val="1"/>
      <w:numFmt w:val="lowerLetter"/>
      <w:lvlText w:val="%8."/>
      <w:lvlJc w:val="left"/>
      <w:pPr>
        <w:ind w:left="5760" w:hanging="360"/>
      </w:pPr>
    </w:lvl>
    <w:lvl w:ilvl="8" w:tplc="81657202" w:tentative="1">
      <w:start w:val="1"/>
      <w:numFmt w:val="lowerRoman"/>
      <w:lvlText w:val="%9."/>
      <w:lvlJc w:val="right"/>
      <w:pPr>
        <w:ind w:left="6480" w:hanging="180"/>
      </w:pPr>
    </w:lvl>
  </w:abstractNum>
  <w:abstractNum w:abstractNumId="20673">
    <w:multiLevelType w:val="hybridMultilevel"/>
    <w:lvl w:ilvl="0" w:tplc="68870577">
      <w:start w:val="1"/>
      <w:numFmt w:val="decimal"/>
      <w:lvlText w:val="%1."/>
      <w:lvlJc w:val="left"/>
      <w:pPr>
        <w:ind w:left="720" w:hanging="360"/>
      </w:pPr>
    </w:lvl>
    <w:lvl w:ilvl="1" w:tplc="68870577" w:tentative="1">
      <w:start w:val="1"/>
      <w:numFmt w:val="lowerLetter"/>
      <w:lvlText w:val="%2."/>
      <w:lvlJc w:val="left"/>
      <w:pPr>
        <w:ind w:left="1440" w:hanging="360"/>
      </w:pPr>
    </w:lvl>
    <w:lvl w:ilvl="2" w:tplc="68870577" w:tentative="1">
      <w:start w:val="1"/>
      <w:numFmt w:val="lowerRoman"/>
      <w:lvlText w:val="%3."/>
      <w:lvlJc w:val="right"/>
      <w:pPr>
        <w:ind w:left="2160" w:hanging="180"/>
      </w:pPr>
    </w:lvl>
    <w:lvl w:ilvl="3" w:tplc="68870577" w:tentative="1">
      <w:start w:val="1"/>
      <w:numFmt w:val="decimal"/>
      <w:lvlText w:val="%4."/>
      <w:lvlJc w:val="left"/>
      <w:pPr>
        <w:ind w:left="2880" w:hanging="360"/>
      </w:pPr>
    </w:lvl>
    <w:lvl w:ilvl="4" w:tplc="68870577" w:tentative="1">
      <w:start w:val="1"/>
      <w:numFmt w:val="lowerLetter"/>
      <w:lvlText w:val="%5."/>
      <w:lvlJc w:val="left"/>
      <w:pPr>
        <w:ind w:left="3600" w:hanging="360"/>
      </w:pPr>
    </w:lvl>
    <w:lvl w:ilvl="5" w:tplc="68870577" w:tentative="1">
      <w:start w:val="1"/>
      <w:numFmt w:val="lowerRoman"/>
      <w:lvlText w:val="%6."/>
      <w:lvlJc w:val="right"/>
      <w:pPr>
        <w:ind w:left="4320" w:hanging="180"/>
      </w:pPr>
    </w:lvl>
    <w:lvl w:ilvl="6" w:tplc="68870577" w:tentative="1">
      <w:start w:val="1"/>
      <w:numFmt w:val="decimal"/>
      <w:lvlText w:val="%7."/>
      <w:lvlJc w:val="left"/>
      <w:pPr>
        <w:ind w:left="5040" w:hanging="360"/>
      </w:pPr>
    </w:lvl>
    <w:lvl w:ilvl="7" w:tplc="68870577" w:tentative="1">
      <w:start w:val="1"/>
      <w:numFmt w:val="lowerLetter"/>
      <w:lvlText w:val="%8."/>
      <w:lvlJc w:val="left"/>
      <w:pPr>
        <w:ind w:left="5760" w:hanging="360"/>
      </w:pPr>
    </w:lvl>
    <w:lvl w:ilvl="8" w:tplc="68870577" w:tentative="1">
      <w:start w:val="1"/>
      <w:numFmt w:val="lowerRoman"/>
      <w:lvlText w:val="%9."/>
      <w:lvlJc w:val="right"/>
      <w:pPr>
        <w:ind w:left="6480" w:hanging="180"/>
      </w:pPr>
    </w:lvl>
  </w:abstractNum>
  <w:abstractNum w:abstractNumId="20672">
    <w:multiLevelType w:val="hybridMultilevel"/>
    <w:lvl w:ilvl="0" w:tplc="21110581">
      <w:start w:val="1"/>
      <w:numFmt w:val="decimal"/>
      <w:lvlText w:val="%1."/>
      <w:lvlJc w:val="left"/>
      <w:pPr>
        <w:ind w:left="720" w:hanging="360"/>
      </w:pPr>
    </w:lvl>
    <w:lvl w:ilvl="1" w:tplc="21110581" w:tentative="1">
      <w:start w:val="1"/>
      <w:numFmt w:val="lowerLetter"/>
      <w:lvlText w:val="%2."/>
      <w:lvlJc w:val="left"/>
      <w:pPr>
        <w:ind w:left="1440" w:hanging="360"/>
      </w:pPr>
    </w:lvl>
    <w:lvl w:ilvl="2" w:tplc="21110581" w:tentative="1">
      <w:start w:val="1"/>
      <w:numFmt w:val="lowerRoman"/>
      <w:lvlText w:val="%3."/>
      <w:lvlJc w:val="right"/>
      <w:pPr>
        <w:ind w:left="2160" w:hanging="180"/>
      </w:pPr>
    </w:lvl>
    <w:lvl w:ilvl="3" w:tplc="21110581" w:tentative="1">
      <w:start w:val="1"/>
      <w:numFmt w:val="decimal"/>
      <w:lvlText w:val="%4."/>
      <w:lvlJc w:val="left"/>
      <w:pPr>
        <w:ind w:left="2880" w:hanging="360"/>
      </w:pPr>
    </w:lvl>
    <w:lvl w:ilvl="4" w:tplc="21110581" w:tentative="1">
      <w:start w:val="1"/>
      <w:numFmt w:val="lowerLetter"/>
      <w:lvlText w:val="%5."/>
      <w:lvlJc w:val="left"/>
      <w:pPr>
        <w:ind w:left="3600" w:hanging="360"/>
      </w:pPr>
    </w:lvl>
    <w:lvl w:ilvl="5" w:tplc="21110581" w:tentative="1">
      <w:start w:val="1"/>
      <w:numFmt w:val="lowerRoman"/>
      <w:lvlText w:val="%6."/>
      <w:lvlJc w:val="right"/>
      <w:pPr>
        <w:ind w:left="4320" w:hanging="180"/>
      </w:pPr>
    </w:lvl>
    <w:lvl w:ilvl="6" w:tplc="21110581" w:tentative="1">
      <w:start w:val="1"/>
      <w:numFmt w:val="decimal"/>
      <w:lvlText w:val="%7."/>
      <w:lvlJc w:val="left"/>
      <w:pPr>
        <w:ind w:left="5040" w:hanging="360"/>
      </w:pPr>
    </w:lvl>
    <w:lvl w:ilvl="7" w:tplc="21110581" w:tentative="1">
      <w:start w:val="1"/>
      <w:numFmt w:val="lowerLetter"/>
      <w:lvlText w:val="%8."/>
      <w:lvlJc w:val="left"/>
      <w:pPr>
        <w:ind w:left="5760" w:hanging="360"/>
      </w:pPr>
    </w:lvl>
    <w:lvl w:ilvl="8" w:tplc="21110581" w:tentative="1">
      <w:start w:val="1"/>
      <w:numFmt w:val="lowerRoman"/>
      <w:lvlText w:val="%9."/>
      <w:lvlJc w:val="right"/>
      <w:pPr>
        <w:ind w:left="6480" w:hanging="180"/>
      </w:pPr>
    </w:lvl>
  </w:abstractNum>
  <w:abstractNum w:abstractNumId="20671">
    <w:multiLevelType w:val="hybridMultilevel"/>
    <w:lvl w:ilvl="0" w:tplc="81892586">
      <w:start w:val="1"/>
      <w:numFmt w:val="decimal"/>
      <w:lvlText w:val="%1."/>
      <w:lvlJc w:val="left"/>
      <w:pPr>
        <w:ind w:left="720" w:hanging="360"/>
      </w:pPr>
    </w:lvl>
    <w:lvl w:ilvl="1" w:tplc="81892586" w:tentative="1">
      <w:start w:val="1"/>
      <w:numFmt w:val="lowerLetter"/>
      <w:lvlText w:val="%2."/>
      <w:lvlJc w:val="left"/>
      <w:pPr>
        <w:ind w:left="1440" w:hanging="360"/>
      </w:pPr>
    </w:lvl>
    <w:lvl w:ilvl="2" w:tplc="81892586" w:tentative="1">
      <w:start w:val="1"/>
      <w:numFmt w:val="lowerRoman"/>
      <w:lvlText w:val="%3."/>
      <w:lvlJc w:val="right"/>
      <w:pPr>
        <w:ind w:left="2160" w:hanging="180"/>
      </w:pPr>
    </w:lvl>
    <w:lvl w:ilvl="3" w:tplc="81892586" w:tentative="1">
      <w:start w:val="1"/>
      <w:numFmt w:val="decimal"/>
      <w:lvlText w:val="%4."/>
      <w:lvlJc w:val="left"/>
      <w:pPr>
        <w:ind w:left="2880" w:hanging="360"/>
      </w:pPr>
    </w:lvl>
    <w:lvl w:ilvl="4" w:tplc="81892586" w:tentative="1">
      <w:start w:val="1"/>
      <w:numFmt w:val="lowerLetter"/>
      <w:lvlText w:val="%5."/>
      <w:lvlJc w:val="left"/>
      <w:pPr>
        <w:ind w:left="3600" w:hanging="360"/>
      </w:pPr>
    </w:lvl>
    <w:lvl w:ilvl="5" w:tplc="81892586" w:tentative="1">
      <w:start w:val="1"/>
      <w:numFmt w:val="lowerRoman"/>
      <w:lvlText w:val="%6."/>
      <w:lvlJc w:val="right"/>
      <w:pPr>
        <w:ind w:left="4320" w:hanging="180"/>
      </w:pPr>
    </w:lvl>
    <w:lvl w:ilvl="6" w:tplc="81892586" w:tentative="1">
      <w:start w:val="1"/>
      <w:numFmt w:val="decimal"/>
      <w:lvlText w:val="%7."/>
      <w:lvlJc w:val="left"/>
      <w:pPr>
        <w:ind w:left="5040" w:hanging="360"/>
      </w:pPr>
    </w:lvl>
    <w:lvl w:ilvl="7" w:tplc="81892586" w:tentative="1">
      <w:start w:val="1"/>
      <w:numFmt w:val="lowerLetter"/>
      <w:lvlText w:val="%8."/>
      <w:lvlJc w:val="left"/>
      <w:pPr>
        <w:ind w:left="5760" w:hanging="360"/>
      </w:pPr>
    </w:lvl>
    <w:lvl w:ilvl="8" w:tplc="81892586" w:tentative="1">
      <w:start w:val="1"/>
      <w:numFmt w:val="lowerRoman"/>
      <w:lvlText w:val="%9."/>
      <w:lvlJc w:val="right"/>
      <w:pPr>
        <w:ind w:left="6480" w:hanging="180"/>
      </w:pPr>
    </w:lvl>
  </w:abstractNum>
  <w:abstractNum w:abstractNumId="20670">
    <w:multiLevelType w:val="hybridMultilevel"/>
    <w:lvl w:ilvl="0" w:tplc="13768393">
      <w:start w:val="1"/>
      <w:numFmt w:val="decimal"/>
      <w:lvlText w:val="%1."/>
      <w:lvlJc w:val="left"/>
      <w:pPr>
        <w:ind w:left="720" w:hanging="360"/>
      </w:pPr>
    </w:lvl>
    <w:lvl w:ilvl="1" w:tplc="13768393" w:tentative="1">
      <w:start w:val="1"/>
      <w:numFmt w:val="lowerLetter"/>
      <w:lvlText w:val="%2."/>
      <w:lvlJc w:val="left"/>
      <w:pPr>
        <w:ind w:left="1440" w:hanging="360"/>
      </w:pPr>
    </w:lvl>
    <w:lvl w:ilvl="2" w:tplc="13768393" w:tentative="1">
      <w:start w:val="1"/>
      <w:numFmt w:val="lowerRoman"/>
      <w:lvlText w:val="%3."/>
      <w:lvlJc w:val="right"/>
      <w:pPr>
        <w:ind w:left="2160" w:hanging="180"/>
      </w:pPr>
    </w:lvl>
    <w:lvl w:ilvl="3" w:tplc="13768393" w:tentative="1">
      <w:start w:val="1"/>
      <w:numFmt w:val="decimal"/>
      <w:lvlText w:val="%4."/>
      <w:lvlJc w:val="left"/>
      <w:pPr>
        <w:ind w:left="2880" w:hanging="360"/>
      </w:pPr>
    </w:lvl>
    <w:lvl w:ilvl="4" w:tplc="13768393" w:tentative="1">
      <w:start w:val="1"/>
      <w:numFmt w:val="lowerLetter"/>
      <w:lvlText w:val="%5."/>
      <w:lvlJc w:val="left"/>
      <w:pPr>
        <w:ind w:left="3600" w:hanging="360"/>
      </w:pPr>
    </w:lvl>
    <w:lvl w:ilvl="5" w:tplc="13768393" w:tentative="1">
      <w:start w:val="1"/>
      <w:numFmt w:val="lowerRoman"/>
      <w:lvlText w:val="%6."/>
      <w:lvlJc w:val="right"/>
      <w:pPr>
        <w:ind w:left="4320" w:hanging="180"/>
      </w:pPr>
    </w:lvl>
    <w:lvl w:ilvl="6" w:tplc="13768393" w:tentative="1">
      <w:start w:val="1"/>
      <w:numFmt w:val="decimal"/>
      <w:lvlText w:val="%7."/>
      <w:lvlJc w:val="left"/>
      <w:pPr>
        <w:ind w:left="5040" w:hanging="360"/>
      </w:pPr>
    </w:lvl>
    <w:lvl w:ilvl="7" w:tplc="13768393" w:tentative="1">
      <w:start w:val="1"/>
      <w:numFmt w:val="lowerLetter"/>
      <w:lvlText w:val="%8."/>
      <w:lvlJc w:val="left"/>
      <w:pPr>
        <w:ind w:left="5760" w:hanging="360"/>
      </w:pPr>
    </w:lvl>
    <w:lvl w:ilvl="8" w:tplc="13768393" w:tentative="1">
      <w:start w:val="1"/>
      <w:numFmt w:val="lowerRoman"/>
      <w:lvlText w:val="%9."/>
      <w:lvlJc w:val="right"/>
      <w:pPr>
        <w:ind w:left="6480" w:hanging="180"/>
      </w:pPr>
    </w:lvl>
  </w:abstractNum>
  <w:abstractNum w:abstractNumId="20669">
    <w:multiLevelType w:val="hybridMultilevel"/>
    <w:lvl w:ilvl="0" w:tplc="48364292">
      <w:start w:val="1"/>
      <w:numFmt w:val="decimal"/>
      <w:lvlText w:val="%1."/>
      <w:lvlJc w:val="left"/>
      <w:pPr>
        <w:ind w:left="720" w:hanging="360"/>
      </w:pPr>
    </w:lvl>
    <w:lvl w:ilvl="1" w:tplc="48364292" w:tentative="1">
      <w:start w:val="1"/>
      <w:numFmt w:val="lowerLetter"/>
      <w:lvlText w:val="%2."/>
      <w:lvlJc w:val="left"/>
      <w:pPr>
        <w:ind w:left="1440" w:hanging="360"/>
      </w:pPr>
    </w:lvl>
    <w:lvl w:ilvl="2" w:tplc="48364292" w:tentative="1">
      <w:start w:val="1"/>
      <w:numFmt w:val="lowerRoman"/>
      <w:lvlText w:val="%3."/>
      <w:lvlJc w:val="right"/>
      <w:pPr>
        <w:ind w:left="2160" w:hanging="180"/>
      </w:pPr>
    </w:lvl>
    <w:lvl w:ilvl="3" w:tplc="48364292" w:tentative="1">
      <w:start w:val="1"/>
      <w:numFmt w:val="decimal"/>
      <w:lvlText w:val="%4."/>
      <w:lvlJc w:val="left"/>
      <w:pPr>
        <w:ind w:left="2880" w:hanging="360"/>
      </w:pPr>
    </w:lvl>
    <w:lvl w:ilvl="4" w:tplc="48364292" w:tentative="1">
      <w:start w:val="1"/>
      <w:numFmt w:val="lowerLetter"/>
      <w:lvlText w:val="%5."/>
      <w:lvlJc w:val="left"/>
      <w:pPr>
        <w:ind w:left="3600" w:hanging="360"/>
      </w:pPr>
    </w:lvl>
    <w:lvl w:ilvl="5" w:tplc="48364292" w:tentative="1">
      <w:start w:val="1"/>
      <w:numFmt w:val="lowerRoman"/>
      <w:lvlText w:val="%6."/>
      <w:lvlJc w:val="right"/>
      <w:pPr>
        <w:ind w:left="4320" w:hanging="180"/>
      </w:pPr>
    </w:lvl>
    <w:lvl w:ilvl="6" w:tplc="48364292" w:tentative="1">
      <w:start w:val="1"/>
      <w:numFmt w:val="decimal"/>
      <w:lvlText w:val="%7."/>
      <w:lvlJc w:val="left"/>
      <w:pPr>
        <w:ind w:left="5040" w:hanging="360"/>
      </w:pPr>
    </w:lvl>
    <w:lvl w:ilvl="7" w:tplc="48364292" w:tentative="1">
      <w:start w:val="1"/>
      <w:numFmt w:val="lowerLetter"/>
      <w:lvlText w:val="%8."/>
      <w:lvlJc w:val="left"/>
      <w:pPr>
        <w:ind w:left="5760" w:hanging="360"/>
      </w:pPr>
    </w:lvl>
    <w:lvl w:ilvl="8" w:tplc="48364292" w:tentative="1">
      <w:start w:val="1"/>
      <w:numFmt w:val="lowerRoman"/>
      <w:lvlText w:val="%9."/>
      <w:lvlJc w:val="right"/>
      <w:pPr>
        <w:ind w:left="6480" w:hanging="180"/>
      </w:pPr>
    </w:lvl>
  </w:abstractNum>
  <w:abstractNum w:abstractNumId="20668">
    <w:multiLevelType w:val="hybridMultilevel"/>
    <w:lvl w:ilvl="0" w:tplc="69618329">
      <w:start w:val="1"/>
      <w:numFmt w:val="decimal"/>
      <w:lvlText w:val="%1."/>
      <w:lvlJc w:val="left"/>
      <w:pPr>
        <w:ind w:left="720" w:hanging="360"/>
      </w:pPr>
    </w:lvl>
    <w:lvl w:ilvl="1" w:tplc="69618329" w:tentative="1">
      <w:start w:val="1"/>
      <w:numFmt w:val="lowerLetter"/>
      <w:lvlText w:val="%2."/>
      <w:lvlJc w:val="left"/>
      <w:pPr>
        <w:ind w:left="1440" w:hanging="360"/>
      </w:pPr>
    </w:lvl>
    <w:lvl w:ilvl="2" w:tplc="69618329" w:tentative="1">
      <w:start w:val="1"/>
      <w:numFmt w:val="lowerRoman"/>
      <w:lvlText w:val="%3."/>
      <w:lvlJc w:val="right"/>
      <w:pPr>
        <w:ind w:left="2160" w:hanging="180"/>
      </w:pPr>
    </w:lvl>
    <w:lvl w:ilvl="3" w:tplc="69618329" w:tentative="1">
      <w:start w:val="1"/>
      <w:numFmt w:val="decimal"/>
      <w:lvlText w:val="%4."/>
      <w:lvlJc w:val="left"/>
      <w:pPr>
        <w:ind w:left="2880" w:hanging="360"/>
      </w:pPr>
    </w:lvl>
    <w:lvl w:ilvl="4" w:tplc="69618329" w:tentative="1">
      <w:start w:val="1"/>
      <w:numFmt w:val="lowerLetter"/>
      <w:lvlText w:val="%5."/>
      <w:lvlJc w:val="left"/>
      <w:pPr>
        <w:ind w:left="3600" w:hanging="360"/>
      </w:pPr>
    </w:lvl>
    <w:lvl w:ilvl="5" w:tplc="69618329" w:tentative="1">
      <w:start w:val="1"/>
      <w:numFmt w:val="lowerRoman"/>
      <w:lvlText w:val="%6."/>
      <w:lvlJc w:val="right"/>
      <w:pPr>
        <w:ind w:left="4320" w:hanging="180"/>
      </w:pPr>
    </w:lvl>
    <w:lvl w:ilvl="6" w:tplc="69618329" w:tentative="1">
      <w:start w:val="1"/>
      <w:numFmt w:val="decimal"/>
      <w:lvlText w:val="%7."/>
      <w:lvlJc w:val="left"/>
      <w:pPr>
        <w:ind w:left="5040" w:hanging="360"/>
      </w:pPr>
    </w:lvl>
    <w:lvl w:ilvl="7" w:tplc="69618329" w:tentative="1">
      <w:start w:val="1"/>
      <w:numFmt w:val="lowerLetter"/>
      <w:lvlText w:val="%8."/>
      <w:lvlJc w:val="left"/>
      <w:pPr>
        <w:ind w:left="5760" w:hanging="360"/>
      </w:pPr>
    </w:lvl>
    <w:lvl w:ilvl="8" w:tplc="69618329" w:tentative="1">
      <w:start w:val="1"/>
      <w:numFmt w:val="lowerRoman"/>
      <w:lvlText w:val="%9."/>
      <w:lvlJc w:val="right"/>
      <w:pPr>
        <w:ind w:left="6480" w:hanging="180"/>
      </w:pPr>
    </w:lvl>
  </w:abstractNum>
  <w:abstractNum w:abstractNumId="20667">
    <w:multiLevelType w:val="hybridMultilevel"/>
    <w:lvl w:ilvl="0" w:tplc="94031891">
      <w:start w:val="1"/>
      <w:numFmt w:val="decimal"/>
      <w:lvlText w:val="%1."/>
      <w:lvlJc w:val="left"/>
      <w:pPr>
        <w:ind w:left="720" w:hanging="360"/>
      </w:pPr>
    </w:lvl>
    <w:lvl w:ilvl="1" w:tplc="94031891" w:tentative="1">
      <w:start w:val="1"/>
      <w:numFmt w:val="lowerLetter"/>
      <w:lvlText w:val="%2."/>
      <w:lvlJc w:val="left"/>
      <w:pPr>
        <w:ind w:left="1440" w:hanging="360"/>
      </w:pPr>
    </w:lvl>
    <w:lvl w:ilvl="2" w:tplc="94031891" w:tentative="1">
      <w:start w:val="1"/>
      <w:numFmt w:val="lowerRoman"/>
      <w:lvlText w:val="%3."/>
      <w:lvlJc w:val="right"/>
      <w:pPr>
        <w:ind w:left="2160" w:hanging="180"/>
      </w:pPr>
    </w:lvl>
    <w:lvl w:ilvl="3" w:tplc="94031891" w:tentative="1">
      <w:start w:val="1"/>
      <w:numFmt w:val="decimal"/>
      <w:lvlText w:val="%4."/>
      <w:lvlJc w:val="left"/>
      <w:pPr>
        <w:ind w:left="2880" w:hanging="360"/>
      </w:pPr>
    </w:lvl>
    <w:lvl w:ilvl="4" w:tplc="94031891" w:tentative="1">
      <w:start w:val="1"/>
      <w:numFmt w:val="lowerLetter"/>
      <w:lvlText w:val="%5."/>
      <w:lvlJc w:val="left"/>
      <w:pPr>
        <w:ind w:left="3600" w:hanging="360"/>
      </w:pPr>
    </w:lvl>
    <w:lvl w:ilvl="5" w:tplc="94031891" w:tentative="1">
      <w:start w:val="1"/>
      <w:numFmt w:val="lowerRoman"/>
      <w:lvlText w:val="%6."/>
      <w:lvlJc w:val="right"/>
      <w:pPr>
        <w:ind w:left="4320" w:hanging="180"/>
      </w:pPr>
    </w:lvl>
    <w:lvl w:ilvl="6" w:tplc="94031891" w:tentative="1">
      <w:start w:val="1"/>
      <w:numFmt w:val="decimal"/>
      <w:lvlText w:val="%7."/>
      <w:lvlJc w:val="left"/>
      <w:pPr>
        <w:ind w:left="5040" w:hanging="360"/>
      </w:pPr>
    </w:lvl>
    <w:lvl w:ilvl="7" w:tplc="94031891" w:tentative="1">
      <w:start w:val="1"/>
      <w:numFmt w:val="lowerLetter"/>
      <w:lvlText w:val="%8."/>
      <w:lvlJc w:val="left"/>
      <w:pPr>
        <w:ind w:left="5760" w:hanging="360"/>
      </w:pPr>
    </w:lvl>
    <w:lvl w:ilvl="8" w:tplc="94031891" w:tentative="1">
      <w:start w:val="1"/>
      <w:numFmt w:val="lowerRoman"/>
      <w:lvlText w:val="%9."/>
      <w:lvlJc w:val="right"/>
      <w:pPr>
        <w:ind w:left="6480" w:hanging="180"/>
      </w:pPr>
    </w:lvl>
  </w:abstractNum>
  <w:abstractNum w:abstractNumId="20666">
    <w:multiLevelType w:val="hybridMultilevel"/>
    <w:lvl w:ilvl="0" w:tplc="17364844">
      <w:start w:val="1"/>
      <w:numFmt w:val="decimal"/>
      <w:lvlText w:val="%1."/>
      <w:lvlJc w:val="left"/>
      <w:pPr>
        <w:ind w:left="720" w:hanging="360"/>
      </w:pPr>
    </w:lvl>
    <w:lvl w:ilvl="1" w:tplc="17364844" w:tentative="1">
      <w:start w:val="1"/>
      <w:numFmt w:val="lowerLetter"/>
      <w:lvlText w:val="%2."/>
      <w:lvlJc w:val="left"/>
      <w:pPr>
        <w:ind w:left="1440" w:hanging="360"/>
      </w:pPr>
    </w:lvl>
    <w:lvl w:ilvl="2" w:tplc="17364844" w:tentative="1">
      <w:start w:val="1"/>
      <w:numFmt w:val="lowerRoman"/>
      <w:lvlText w:val="%3."/>
      <w:lvlJc w:val="right"/>
      <w:pPr>
        <w:ind w:left="2160" w:hanging="180"/>
      </w:pPr>
    </w:lvl>
    <w:lvl w:ilvl="3" w:tplc="17364844" w:tentative="1">
      <w:start w:val="1"/>
      <w:numFmt w:val="decimal"/>
      <w:lvlText w:val="%4."/>
      <w:lvlJc w:val="left"/>
      <w:pPr>
        <w:ind w:left="2880" w:hanging="360"/>
      </w:pPr>
    </w:lvl>
    <w:lvl w:ilvl="4" w:tplc="17364844" w:tentative="1">
      <w:start w:val="1"/>
      <w:numFmt w:val="lowerLetter"/>
      <w:lvlText w:val="%5."/>
      <w:lvlJc w:val="left"/>
      <w:pPr>
        <w:ind w:left="3600" w:hanging="360"/>
      </w:pPr>
    </w:lvl>
    <w:lvl w:ilvl="5" w:tplc="17364844" w:tentative="1">
      <w:start w:val="1"/>
      <w:numFmt w:val="lowerRoman"/>
      <w:lvlText w:val="%6."/>
      <w:lvlJc w:val="right"/>
      <w:pPr>
        <w:ind w:left="4320" w:hanging="180"/>
      </w:pPr>
    </w:lvl>
    <w:lvl w:ilvl="6" w:tplc="17364844" w:tentative="1">
      <w:start w:val="1"/>
      <w:numFmt w:val="decimal"/>
      <w:lvlText w:val="%7."/>
      <w:lvlJc w:val="left"/>
      <w:pPr>
        <w:ind w:left="5040" w:hanging="360"/>
      </w:pPr>
    </w:lvl>
    <w:lvl w:ilvl="7" w:tplc="17364844" w:tentative="1">
      <w:start w:val="1"/>
      <w:numFmt w:val="lowerLetter"/>
      <w:lvlText w:val="%8."/>
      <w:lvlJc w:val="left"/>
      <w:pPr>
        <w:ind w:left="5760" w:hanging="360"/>
      </w:pPr>
    </w:lvl>
    <w:lvl w:ilvl="8" w:tplc="17364844" w:tentative="1">
      <w:start w:val="1"/>
      <w:numFmt w:val="lowerRoman"/>
      <w:lvlText w:val="%9."/>
      <w:lvlJc w:val="right"/>
      <w:pPr>
        <w:ind w:left="6480" w:hanging="180"/>
      </w:pPr>
    </w:lvl>
  </w:abstractNum>
  <w:abstractNum w:abstractNumId="20665">
    <w:multiLevelType w:val="hybridMultilevel"/>
    <w:lvl w:ilvl="0" w:tplc="36676411">
      <w:start w:val="1"/>
      <w:numFmt w:val="decimal"/>
      <w:lvlText w:val="%1."/>
      <w:lvlJc w:val="left"/>
      <w:pPr>
        <w:ind w:left="720" w:hanging="360"/>
      </w:pPr>
    </w:lvl>
    <w:lvl w:ilvl="1" w:tplc="36676411" w:tentative="1">
      <w:start w:val="1"/>
      <w:numFmt w:val="lowerLetter"/>
      <w:lvlText w:val="%2."/>
      <w:lvlJc w:val="left"/>
      <w:pPr>
        <w:ind w:left="1440" w:hanging="360"/>
      </w:pPr>
    </w:lvl>
    <w:lvl w:ilvl="2" w:tplc="36676411" w:tentative="1">
      <w:start w:val="1"/>
      <w:numFmt w:val="lowerRoman"/>
      <w:lvlText w:val="%3."/>
      <w:lvlJc w:val="right"/>
      <w:pPr>
        <w:ind w:left="2160" w:hanging="180"/>
      </w:pPr>
    </w:lvl>
    <w:lvl w:ilvl="3" w:tplc="36676411" w:tentative="1">
      <w:start w:val="1"/>
      <w:numFmt w:val="decimal"/>
      <w:lvlText w:val="%4."/>
      <w:lvlJc w:val="left"/>
      <w:pPr>
        <w:ind w:left="2880" w:hanging="360"/>
      </w:pPr>
    </w:lvl>
    <w:lvl w:ilvl="4" w:tplc="36676411" w:tentative="1">
      <w:start w:val="1"/>
      <w:numFmt w:val="lowerLetter"/>
      <w:lvlText w:val="%5."/>
      <w:lvlJc w:val="left"/>
      <w:pPr>
        <w:ind w:left="3600" w:hanging="360"/>
      </w:pPr>
    </w:lvl>
    <w:lvl w:ilvl="5" w:tplc="36676411" w:tentative="1">
      <w:start w:val="1"/>
      <w:numFmt w:val="lowerRoman"/>
      <w:lvlText w:val="%6."/>
      <w:lvlJc w:val="right"/>
      <w:pPr>
        <w:ind w:left="4320" w:hanging="180"/>
      </w:pPr>
    </w:lvl>
    <w:lvl w:ilvl="6" w:tplc="36676411" w:tentative="1">
      <w:start w:val="1"/>
      <w:numFmt w:val="decimal"/>
      <w:lvlText w:val="%7."/>
      <w:lvlJc w:val="left"/>
      <w:pPr>
        <w:ind w:left="5040" w:hanging="360"/>
      </w:pPr>
    </w:lvl>
    <w:lvl w:ilvl="7" w:tplc="36676411" w:tentative="1">
      <w:start w:val="1"/>
      <w:numFmt w:val="lowerLetter"/>
      <w:lvlText w:val="%8."/>
      <w:lvlJc w:val="left"/>
      <w:pPr>
        <w:ind w:left="5760" w:hanging="360"/>
      </w:pPr>
    </w:lvl>
    <w:lvl w:ilvl="8" w:tplc="36676411" w:tentative="1">
      <w:start w:val="1"/>
      <w:numFmt w:val="lowerRoman"/>
      <w:lvlText w:val="%9."/>
      <w:lvlJc w:val="right"/>
      <w:pPr>
        <w:ind w:left="6480" w:hanging="180"/>
      </w:pPr>
    </w:lvl>
  </w:abstractNum>
  <w:abstractNum w:abstractNumId="20664">
    <w:multiLevelType w:val="hybridMultilevel"/>
    <w:lvl w:ilvl="0" w:tplc="32121162">
      <w:start w:val="1"/>
      <w:numFmt w:val="decimal"/>
      <w:lvlText w:val="%1."/>
      <w:lvlJc w:val="left"/>
      <w:pPr>
        <w:ind w:left="720" w:hanging="360"/>
      </w:pPr>
    </w:lvl>
    <w:lvl w:ilvl="1" w:tplc="32121162" w:tentative="1">
      <w:start w:val="1"/>
      <w:numFmt w:val="lowerLetter"/>
      <w:lvlText w:val="%2."/>
      <w:lvlJc w:val="left"/>
      <w:pPr>
        <w:ind w:left="1440" w:hanging="360"/>
      </w:pPr>
    </w:lvl>
    <w:lvl w:ilvl="2" w:tplc="32121162" w:tentative="1">
      <w:start w:val="1"/>
      <w:numFmt w:val="lowerRoman"/>
      <w:lvlText w:val="%3."/>
      <w:lvlJc w:val="right"/>
      <w:pPr>
        <w:ind w:left="2160" w:hanging="180"/>
      </w:pPr>
    </w:lvl>
    <w:lvl w:ilvl="3" w:tplc="32121162" w:tentative="1">
      <w:start w:val="1"/>
      <w:numFmt w:val="decimal"/>
      <w:lvlText w:val="%4."/>
      <w:lvlJc w:val="left"/>
      <w:pPr>
        <w:ind w:left="2880" w:hanging="360"/>
      </w:pPr>
    </w:lvl>
    <w:lvl w:ilvl="4" w:tplc="32121162" w:tentative="1">
      <w:start w:val="1"/>
      <w:numFmt w:val="lowerLetter"/>
      <w:lvlText w:val="%5."/>
      <w:lvlJc w:val="left"/>
      <w:pPr>
        <w:ind w:left="3600" w:hanging="360"/>
      </w:pPr>
    </w:lvl>
    <w:lvl w:ilvl="5" w:tplc="32121162" w:tentative="1">
      <w:start w:val="1"/>
      <w:numFmt w:val="lowerRoman"/>
      <w:lvlText w:val="%6."/>
      <w:lvlJc w:val="right"/>
      <w:pPr>
        <w:ind w:left="4320" w:hanging="180"/>
      </w:pPr>
    </w:lvl>
    <w:lvl w:ilvl="6" w:tplc="32121162" w:tentative="1">
      <w:start w:val="1"/>
      <w:numFmt w:val="decimal"/>
      <w:lvlText w:val="%7."/>
      <w:lvlJc w:val="left"/>
      <w:pPr>
        <w:ind w:left="5040" w:hanging="360"/>
      </w:pPr>
    </w:lvl>
    <w:lvl w:ilvl="7" w:tplc="32121162" w:tentative="1">
      <w:start w:val="1"/>
      <w:numFmt w:val="lowerLetter"/>
      <w:lvlText w:val="%8."/>
      <w:lvlJc w:val="left"/>
      <w:pPr>
        <w:ind w:left="5760" w:hanging="360"/>
      </w:pPr>
    </w:lvl>
    <w:lvl w:ilvl="8" w:tplc="32121162" w:tentative="1">
      <w:start w:val="1"/>
      <w:numFmt w:val="lowerRoman"/>
      <w:lvlText w:val="%9."/>
      <w:lvlJc w:val="right"/>
      <w:pPr>
        <w:ind w:left="6480" w:hanging="180"/>
      </w:pPr>
    </w:lvl>
  </w:abstractNum>
  <w:abstractNum w:abstractNumId="20663">
    <w:multiLevelType w:val="hybridMultilevel"/>
    <w:lvl w:ilvl="0" w:tplc="32638507">
      <w:start w:val="1"/>
      <w:numFmt w:val="decimal"/>
      <w:lvlText w:val="%1."/>
      <w:lvlJc w:val="left"/>
      <w:pPr>
        <w:ind w:left="720" w:hanging="360"/>
      </w:pPr>
    </w:lvl>
    <w:lvl w:ilvl="1" w:tplc="32638507" w:tentative="1">
      <w:start w:val="1"/>
      <w:numFmt w:val="lowerLetter"/>
      <w:lvlText w:val="%2."/>
      <w:lvlJc w:val="left"/>
      <w:pPr>
        <w:ind w:left="1440" w:hanging="360"/>
      </w:pPr>
    </w:lvl>
    <w:lvl w:ilvl="2" w:tplc="32638507" w:tentative="1">
      <w:start w:val="1"/>
      <w:numFmt w:val="lowerRoman"/>
      <w:lvlText w:val="%3."/>
      <w:lvlJc w:val="right"/>
      <w:pPr>
        <w:ind w:left="2160" w:hanging="180"/>
      </w:pPr>
    </w:lvl>
    <w:lvl w:ilvl="3" w:tplc="32638507" w:tentative="1">
      <w:start w:val="1"/>
      <w:numFmt w:val="decimal"/>
      <w:lvlText w:val="%4."/>
      <w:lvlJc w:val="left"/>
      <w:pPr>
        <w:ind w:left="2880" w:hanging="360"/>
      </w:pPr>
    </w:lvl>
    <w:lvl w:ilvl="4" w:tplc="32638507" w:tentative="1">
      <w:start w:val="1"/>
      <w:numFmt w:val="lowerLetter"/>
      <w:lvlText w:val="%5."/>
      <w:lvlJc w:val="left"/>
      <w:pPr>
        <w:ind w:left="3600" w:hanging="360"/>
      </w:pPr>
    </w:lvl>
    <w:lvl w:ilvl="5" w:tplc="32638507" w:tentative="1">
      <w:start w:val="1"/>
      <w:numFmt w:val="lowerRoman"/>
      <w:lvlText w:val="%6."/>
      <w:lvlJc w:val="right"/>
      <w:pPr>
        <w:ind w:left="4320" w:hanging="180"/>
      </w:pPr>
    </w:lvl>
    <w:lvl w:ilvl="6" w:tplc="32638507" w:tentative="1">
      <w:start w:val="1"/>
      <w:numFmt w:val="decimal"/>
      <w:lvlText w:val="%7."/>
      <w:lvlJc w:val="left"/>
      <w:pPr>
        <w:ind w:left="5040" w:hanging="360"/>
      </w:pPr>
    </w:lvl>
    <w:lvl w:ilvl="7" w:tplc="32638507" w:tentative="1">
      <w:start w:val="1"/>
      <w:numFmt w:val="lowerLetter"/>
      <w:lvlText w:val="%8."/>
      <w:lvlJc w:val="left"/>
      <w:pPr>
        <w:ind w:left="5760" w:hanging="360"/>
      </w:pPr>
    </w:lvl>
    <w:lvl w:ilvl="8" w:tplc="32638507" w:tentative="1">
      <w:start w:val="1"/>
      <w:numFmt w:val="lowerRoman"/>
      <w:lvlText w:val="%9."/>
      <w:lvlJc w:val="right"/>
      <w:pPr>
        <w:ind w:left="6480" w:hanging="180"/>
      </w:pPr>
    </w:lvl>
  </w:abstractNum>
  <w:abstractNum w:abstractNumId="20662">
    <w:multiLevelType w:val="hybridMultilevel"/>
    <w:lvl w:ilvl="0" w:tplc="38014918">
      <w:start w:val="1"/>
      <w:numFmt w:val="decimal"/>
      <w:lvlText w:val="%1."/>
      <w:lvlJc w:val="left"/>
      <w:pPr>
        <w:ind w:left="720" w:hanging="360"/>
      </w:pPr>
    </w:lvl>
    <w:lvl w:ilvl="1" w:tplc="38014918" w:tentative="1">
      <w:start w:val="1"/>
      <w:numFmt w:val="lowerLetter"/>
      <w:lvlText w:val="%2."/>
      <w:lvlJc w:val="left"/>
      <w:pPr>
        <w:ind w:left="1440" w:hanging="360"/>
      </w:pPr>
    </w:lvl>
    <w:lvl w:ilvl="2" w:tplc="38014918" w:tentative="1">
      <w:start w:val="1"/>
      <w:numFmt w:val="lowerRoman"/>
      <w:lvlText w:val="%3."/>
      <w:lvlJc w:val="right"/>
      <w:pPr>
        <w:ind w:left="2160" w:hanging="180"/>
      </w:pPr>
    </w:lvl>
    <w:lvl w:ilvl="3" w:tplc="38014918" w:tentative="1">
      <w:start w:val="1"/>
      <w:numFmt w:val="decimal"/>
      <w:lvlText w:val="%4."/>
      <w:lvlJc w:val="left"/>
      <w:pPr>
        <w:ind w:left="2880" w:hanging="360"/>
      </w:pPr>
    </w:lvl>
    <w:lvl w:ilvl="4" w:tplc="38014918" w:tentative="1">
      <w:start w:val="1"/>
      <w:numFmt w:val="lowerLetter"/>
      <w:lvlText w:val="%5."/>
      <w:lvlJc w:val="left"/>
      <w:pPr>
        <w:ind w:left="3600" w:hanging="360"/>
      </w:pPr>
    </w:lvl>
    <w:lvl w:ilvl="5" w:tplc="38014918" w:tentative="1">
      <w:start w:val="1"/>
      <w:numFmt w:val="lowerRoman"/>
      <w:lvlText w:val="%6."/>
      <w:lvlJc w:val="right"/>
      <w:pPr>
        <w:ind w:left="4320" w:hanging="180"/>
      </w:pPr>
    </w:lvl>
    <w:lvl w:ilvl="6" w:tplc="38014918" w:tentative="1">
      <w:start w:val="1"/>
      <w:numFmt w:val="decimal"/>
      <w:lvlText w:val="%7."/>
      <w:lvlJc w:val="left"/>
      <w:pPr>
        <w:ind w:left="5040" w:hanging="360"/>
      </w:pPr>
    </w:lvl>
    <w:lvl w:ilvl="7" w:tplc="38014918" w:tentative="1">
      <w:start w:val="1"/>
      <w:numFmt w:val="lowerLetter"/>
      <w:lvlText w:val="%8."/>
      <w:lvlJc w:val="left"/>
      <w:pPr>
        <w:ind w:left="5760" w:hanging="360"/>
      </w:pPr>
    </w:lvl>
    <w:lvl w:ilvl="8" w:tplc="38014918" w:tentative="1">
      <w:start w:val="1"/>
      <w:numFmt w:val="lowerRoman"/>
      <w:lvlText w:val="%9."/>
      <w:lvlJc w:val="right"/>
      <w:pPr>
        <w:ind w:left="6480" w:hanging="180"/>
      </w:pPr>
    </w:lvl>
  </w:abstractNum>
  <w:abstractNum w:abstractNumId="20661">
    <w:multiLevelType w:val="hybridMultilevel"/>
    <w:lvl w:ilvl="0" w:tplc="11037385">
      <w:start w:val="1"/>
      <w:numFmt w:val="decimal"/>
      <w:lvlText w:val="%1."/>
      <w:lvlJc w:val="left"/>
      <w:pPr>
        <w:ind w:left="720" w:hanging="360"/>
      </w:pPr>
    </w:lvl>
    <w:lvl w:ilvl="1" w:tplc="11037385" w:tentative="1">
      <w:start w:val="1"/>
      <w:numFmt w:val="lowerLetter"/>
      <w:lvlText w:val="%2."/>
      <w:lvlJc w:val="left"/>
      <w:pPr>
        <w:ind w:left="1440" w:hanging="360"/>
      </w:pPr>
    </w:lvl>
    <w:lvl w:ilvl="2" w:tplc="11037385" w:tentative="1">
      <w:start w:val="1"/>
      <w:numFmt w:val="lowerRoman"/>
      <w:lvlText w:val="%3."/>
      <w:lvlJc w:val="right"/>
      <w:pPr>
        <w:ind w:left="2160" w:hanging="180"/>
      </w:pPr>
    </w:lvl>
    <w:lvl w:ilvl="3" w:tplc="11037385" w:tentative="1">
      <w:start w:val="1"/>
      <w:numFmt w:val="decimal"/>
      <w:lvlText w:val="%4."/>
      <w:lvlJc w:val="left"/>
      <w:pPr>
        <w:ind w:left="2880" w:hanging="360"/>
      </w:pPr>
    </w:lvl>
    <w:lvl w:ilvl="4" w:tplc="11037385" w:tentative="1">
      <w:start w:val="1"/>
      <w:numFmt w:val="lowerLetter"/>
      <w:lvlText w:val="%5."/>
      <w:lvlJc w:val="left"/>
      <w:pPr>
        <w:ind w:left="3600" w:hanging="360"/>
      </w:pPr>
    </w:lvl>
    <w:lvl w:ilvl="5" w:tplc="11037385" w:tentative="1">
      <w:start w:val="1"/>
      <w:numFmt w:val="lowerRoman"/>
      <w:lvlText w:val="%6."/>
      <w:lvlJc w:val="right"/>
      <w:pPr>
        <w:ind w:left="4320" w:hanging="180"/>
      </w:pPr>
    </w:lvl>
    <w:lvl w:ilvl="6" w:tplc="11037385" w:tentative="1">
      <w:start w:val="1"/>
      <w:numFmt w:val="decimal"/>
      <w:lvlText w:val="%7."/>
      <w:lvlJc w:val="left"/>
      <w:pPr>
        <w:ind w:left="5040" w:hanging="360"/>
      </w:pPr>
    </w:lvl>
    <w:lvl w:ilvl="7" w:tplc="11037385" w:tentative="1">
      <w:start w:val="1"/>
      <w:numFmt w:val="lowerLetter"/>
      <w:lvlText w:val="%8."/>
      <w:lvlJc w:val="left"/>
      <w:pPr>
        <w:ind w:left="5760" w:hanging="360"/>
      </w:pPr>
    </w:lvl>
    <w:lvl w:ilvl="8" w:tplc="11037385" w:tentative="1">
      <w:start w:val="1"/>
      <w:numFmt w:val="lowerRoman"/>
      <w:lvlText w:val="%9."/>
      <w:lvlJc w:val="right"/>
      <w:pPr>
        <w:ind w:left="6480" w:hanging="180"/>
      </w:pPr>
    </w:lvl>
  </w:abstractNum>
  <w:abstractNum w:abstractNumId="20660">
    <w:multiLevelType w:val="hybridMultilevel"/>
    <w:lvl w:ilvl="0" w:tplc="84168689">
      <w:start w:val="1"/>
      <w:numFmt w:val="decimal"/>
      <w:lvlText w:val="%1."/>
      <w:lvlJc w:val="left"/>
      <w:pPr>
        <w:ind w:left="720" w:hanging="360"/>
      </w:pPr>
    </w:lvl>
    <w:lvl w:ilvl="1" w:tplc="84168689" w:tentative="1">
      <w:start w:val="1"/>
      <w:numFmt w:val="lowerLetter"/>
      <w:lvlText w:val="%2."/>
      <w:lvlJc w:val="left"/>
      <w:pPr>
        <w:ind w:left="1440" w:hanging="360"/>
      </w:pPr>
    </w:lvl>
    <w:lvl w:ilvl="2" w:tplc="84168689" w:tentative="1">
      <w:start w:val="1"/>
      <w:numFmt w:val="lowerRoman"/>
      <w:lvlText w:val="%3."/>
      <w:lvlJc w:val="right"/>
      <w:pPr>
        <w:ind w:left="2160" w:hanging="180"/>
      </w:pPr>
    </w:lvl>
    <w:lvl w:ilvl="3" w:tplc="84168689" w:tentative="1">
      <w:start w:val="1"/>
      <w:numFmt w:val="decimal"/>
      <w:lvlText w:val="%4."/>
      <w:lvlJc w:val="left"/>
      <w:pPr>
        <w:ind w:left="2880" w:hanging="360"/>
      </w:pPr>
    </w:lvl>
    <w:lvl w:ilvl="4" w:tplc="84168689" w:tentative="1">
      <w:start w:val="1"/>
      <w:numFmt w:val="lowerLetter"/>
      <w:lvlText w:val="%5."/>
      <w:lvlJc w:val="left"/>
      <w:pPr>
        <w:ind w:left="3600" w:hanging="360"/>
      </w:pPr>
    </w:lvl>
    <w:lvl w:ilvl="5" w:tplc="84168689" w:tentative="1">
      <w:start w:val="1"/>
      <w:numFmt w:val="lowerRoman"/>
      <w:lvlText w:val="%6."/>
      <w:lvlJc w:val="right"/>
      <w:pPr>
        <w:ind w:left="4320" w:hanging="180"/>
      </w:pPr>
    </w:lvl>
    <w:lvl w:ilvl="6" w:tplc="84168689" w:tentative="1">
      <w:start w:val="1"/>
      <w:numFmt w:val="decimal"/>
      <w:lvlText w:val="%7."/>
      <w:lvlJc w:val="left"/>
      <w:pPr>
        <w:ind w:left="5040" w:hanging="360"/>
      </w:pPr>
    </w:lvl>
    <w:lvl w:ilvl="7" w:tplc="84168689" w:tentative="1">
      <w:start w:val="1"/>
      <w:numFmt w:val="lowerLetter"/>
      <w:lvlText w:val="%8."/>
      <w:lvlJc w:val="left"/>
      <w:pPr>
        <w:ind w:left="5760" w:hanging="360"/>
      </w:pPr>
    </w:lvl>
    <w:lvl w:ilvl="8" w:tplc="84168689" w:tentative="1">
      <w:start w:val="1"/>
      <w:numFmt w:val="lowerRoman"/>
      <w:lvlText w:val="%9."/>
      <w:lvlJc w:val="right"/>
      <w:pPr>
        <w:ind w:left="6480" w:hanging="180"/>
      </w:pPr>
    </w:lvl>
  </w:abstractNum>
  <w:abstractNum w:abstractNumId="20659">
    <w:multiLevelType w:val="hybridMultilevel"/>
    <w:lvl w:ilvl="0" w:tplc="89081546">
      <w:start w:val="1"/>
      <w:numFmt w:val="decimal"/>
      <w:lvlText w:val="%1."/>
      <w:lvlJc w:val="left"/>
      <w:pPr>
        <w:ind w:left="720" w:hanging="360"/>
      </w:pPr>
    </w:lvl>
    <w:lvl w:ilvl="1" w:tplc="89081546" w:tentative="1">
      <w:start w:val="1"/>
      <w:numFmt w:val="lowerLetter"/>
      <w:lvlText w:val="%2."/>
      <w:lvlJc w:val="left"/>
      <w:pPr>
        <w:ind w:left="1440" w:hanging="360"/>
      </w:pPr>
    </w:lvl>
    <w:lvl w:ilvl="2" w:tplc="89081546" w:tentative="1">
      <w:start w:val="1"/>
      <w:numFmt w:val="lowerRoman"/>
      <w:lvlText w:val="%3."/>
      <w:lvlJc w:val="right"/>
      <w:pPr>
        <w:ind w:left="2160" w:hanging="180"/>
      </w:pPr>
    </w:lvl>
    <w:lvl w:ilvl="3" w:tplc="89081546" w:tentative="1">
      <w:start w:val="1"/>
      <w:numFmt w:val="decimal"/>
      <w:lvlText w:val="%4."/>
      <w:lvlJc w:val="left"/>
      <w:pPr>
        <w:ind w:left="2880" w:hanging="360"/>
      </w:pPr>
    </w:lvl>
    <w:lvl w:ilvl="4" w:tplc="89081546" w:tentative="1">
      <w:start w:val="1"/>
      <w:numFmt w:val="lowerLetter"/>
      <w:lvlText w:val="%5."/>
      <w:lvlJc w:val="left"/>
      <w:pPr>
        <w:ind w:left="3600" w:hanging="360"/>
      </w:pPr>
    </w:lvl>
    <w:lvl w:ilvl="5" w:tplc="89081546" w:tentative="1">
      <w:start w:val="1"/>
      <w:numFmt w:val="lowerRoman"/>
      <w:lvlText w:val="%6."/>
      <w:lvlJc w:val="right"/>
      <w:pPr>
        <w:ind w:left="4320" w:hanging="180"/>
      </w:pPr>
    </w:lvl>
    <w:lvl w:ilvl="6" w:tplc="89081546" w:tentative="1">
      <w:start w:val="1"/>
      <w:numFmt w:val="decimal"/>
      <w:lvlText w:val="%7."/>
      <w:lvlJc w:val="left"/>
      <w:pPr>
        <w:ind w:left="5040" w:hanging="360"/>
      </w:pPr>
    </w:lvl>
    <w:lvl w:ilvl="7" w:tplc="89081546" w:tentative="1">
      <w:start w:val="1"/>
      <w:numFmt w:val="lowerLetter"/>
      <w:lvlText w:val="%8."/>
      <w:lvlJc w:val="left"/>
      <w:pPr>
        <w:ind w:left="5760" w:hanging="360"/>
      </w:pPr>
    </w:lvl>
    <w:lvl w:ilvl="8" w:tplc="89081546" w:tentative="1">
      <w:start w:val="1"/>
      <w:numFmt w:val="lowerRoman"/>
      <w:lvlText w:val="%9."/>
      <w:lvlJc w:val="right"/>
      <w:pPr>
        <w:ind w:left="6480" w:hanging="180"/>
      </w:pPr>
    </w:lvl>
  </w:abstractNum>
  <w:abstractNum w:abstractNumId="20658">
    <w:multiLevelType w:val="hybridMultilevel"/>
    <w:lvl w:ilvl="0" w:tplc="75039331">
      <w:start w:val="1"/>
      <w:numFmt w:val="decimal"/>
      <w:lvlText w:val="%1."/>
      <w:lvlJc w:val="left"/>
      <w:pPr>
        <w:ind w:left="720" w:hanging="360"/>
      </w:pPr>
    </w:lvl>
    <w:lvl w:ilvl="1" w:tplc="75039331" w:tentative="1">
      <w:start w:val="1"/>
      <w:numFmt w:val="lowerLetter"/>
      <w:lvlText w:val="%2."/>
      <w:lvlJc w:val="left"/>
      <w:pPr>
        <w:ind w:left="1440" w:hanging="360"/>
      </w:pPr>
    </w:lvl>
    <w:lvl w:ilvl="2" w:tplc="75039331" w:tentative="1">
      <w:start w:val="1"/>
      <w:numFmt w:val="lowerRoman"/>
      <w:lvlText w:val="%3."/>
      <w:lvlJc w:val="right"/>
      <w:pPr>
        <w:ind w:left="2160" w:hanging="180"/>
      </w:pPr>
    </w:lvl>
    <w:lvl w:ilvl="3" w:tplc="75039331" w:tentative="1">
      <w:start w:val="1"/>
      <w:numFmt w:val="decimal"/>
      <w:lvlText w:val="%4."/>
      <w:lvlJc w:val="left"/>
      <w:pPr>
        <w:ind w:left="2880" w:hanging="360"/>
      </w:pPr>
    </w:lvl>
    <w:lvl w:ilvl="4" w:tplc="75039331" w:tentative="1">
      <w:start w:val="1"/>
      <w:numFmt w:val="lowerLetter"/>
      <w:lvlText w:val="%5."/>
      <w:lvlJc w:val="left"/>
      <w:pPr>
        <w:ind w:left="3600" w:hanging="360"/>
      </w:pPr>
    </w:lvl>
    <w:lvl w:ilvl="5" w:tplc="75039331" w:tentative="1">
      <w:start w:val="1"/>
      <w:numFmt w:val="lowerRoman"/>
      <w:lvlText w:val="%6."/>
      <w:lvlJc w:val="right"/>
      <w:pPr>
        <w:ind w:left="4320" w:hanging="180"/>
      </w:pPr>
    </w:lvl>
    <w:lvl w:ilvl="6" w:tplc="75039331" w:tentative="1">
      <w:start w:val="1"/>
      <w:numFmt w:val="decimal"/>
      <w:lvlText w:val="%7."/>
      <w:lvlJc w:val="left"/>
      <w:pPr>
        <w:ind w:left="5040" w:hanging="360"/>
      </w:pPr>
    </w:lvl>
    <w:lvl w:ilvl="7" w:tplc="75039331" w:tentative="1">
      <w:start w:val="1"/>
      <w:numFmt w:val="lowerLetter"/>
      <w:lvlText w:val="%8."/>
      <w:lvlJc w:val="left"/>
      <w:pPr>
        <w:ind w:left="5760" w:hanging="360"/>
      </w:pPr>
    </w:lvl>
    <w:lvl w:ilvl="8" w:tplc="75039331" w:tentative="1">
      <w:start w:val="1"/>
      <w:numFmt w:val="lowerRoman"/>
      <w:lvlText w:val="%9."/>
      <w:lvlJc w:val="right"/>
      <w:pPr>
        <w:ind w:left="6480" w:hanging="180"/>
      </w:pPr>
    </w:lvl>
  </w:abstractNum>
  <w:abstractNum w:abstractNumId="20657">
    <w:multiLevelType w:val="hybridMultilevel"/>
    <w:lvl w:ilvl="0" w:tplc="15214957">
      <w:start w:val="1"/>
      <w:numFmt w:val="decimal"/>
      <w:lvlText w:val="%1."/>
      <w:lvlJc w:val="left"/>
      <w:pPr>
        <w:ind w:left="720" w:hanging="360"/>
      </w:pPr>
    </w:lvl>
    <w:lvl w:ilvl="1" w:tplc="15214957" w:tentative="1">
      <w:start w:val="1"/>
      <w:numFmt w:val="lowerLetter"/>
      <w:lvlText w:val="%2."/>
      <w:lvlJc w:val="left"/>
      <w:pPr>
        <w:ind w:left="1440" w:hanging="360"/>
      </w:pPr>
    </w:lvl>
    <w:lvl w:ilvl="2" w:tplc="15214957" w:tentative="1">
      <w:start w:val="1"/>
      <w:numFmt w:val="lowerRoman"/>
      <w:lvlText w:val="%3."/>
      <w:lvlJc w:val="right"/>
      <w:pPr>
        <w:ind w:left="2160" w:hanging="180"/>
      </w:pPr>
    </w:lvl>
    <w:lvl w:ilvl="3" w:tplc="15214957" w:tentative="1">
      <w:start w:val="1"/>
      <w:numFmt w:val="decimal"/>
      <w:lvlText w:val="%4."/>
      <w:lvlJc w:val="left"/>
      <w:pPr>
        <w:ind w:left="2880" w:hanging="360"/>
      </w:pPr>
    </w:lvl>
    <w:lvl w:ilvl="4" w:tplc="15214957" w:tentative="1">
      <w:start w:val="1"/>
      <w:numFmt w:val="lowerLetter"/>
      <w:lvlText w:val="%5."/>
      <w:lvlJc w:val="left"/>
      <w:pPr>
        <w:ind w:left="3600" w:hanging="360"/>
      </w:pPr>
    </w:lvl>
    <w:lvl w:ilvl="5" w:tplc="15214957" w:tentative="1">
      <w:start w:val="1"/>
      <w:numFmt w:val="lowerRoman"/>
      <w:lvlText w:val="%6."/>
      <w:lvlJc w:val="right"/>
      <w:pPr>
        <w:ind w:left="4320" w:hanging="180"/>
      </w:pPr>
    </w:lvl>
    <w:lvl w:ilvl="6" w:tplc="15214957" w:tentative="1">
      <w:start w:val="1"/>
      <w:numFmt w:val="decimal"/>
      <w:lvlText w:val="%7."/>
      <w:lvlJc w:val="left"/>
      <w:pPr>
        <w:ind w:left="5040" w:hanging="360"/>
      </w:pPr>
    </w:lvl>
    <w:lvl w:ilvl="7" w:tplc="15214957" w:tentative="1">
      <w:start w:val="1"/>
      <w:numFmt w:val="lowerLetter"/>
      <w:lvlText w:val="%8."/>
      <w:lvlJc w:val="left"/>
      <w:pPr>
        <w:ind w:left="5760" w:hanging="360"/>
      </w:pPr>
    </w:lvl>
    <w:lvl w:ilvl="8" w:tplc="15214957" w:tentative="1">
      <w:start w:val="1"/>
      <w:numFmt w:val="lowerRoman"/>
      <w:lvlText w:val="%9."/>
      <w:lvlJc w:val="right"/>
      <w:pPr>
        <w:ind w:left="6480" w:hanging="180"/>
      </w:pPr>
    </w:lvl>
  </w:abstractNum>
  <w:abstractNum w:abstractNumId="20656">
    <w:multiLevelType w:val="hybridMultilevel"/>
    <w:lvl w:ilvl="0" w:tplc="26093616">
      <w:start w:val="1"/>
      <w:numFmt w:val="decimal"/>
      <w:lvlText w:val="%1."/>
      <w:lvlJc w:val="left"/>
      <w:pPr>
        <w:ind w:left="720" w:hanging="360"/>
      </w:pPr>
    </w:lvl>
    <w:lvl w:ilvl="1" w:tplc="26093616" w:tentative="1">
      <w:start w:val="1"/>
      <w:numFmt w:val="lowerLetter"/>
      <w:lvlText w:val="%2."/>
      <w:lvlJc w:val="left"/>
      <w:pPr>
        <w:ind w:left="1440" w:hanging="360"/>
      </w:pPr>
    </w:lvl>
    <w:lvl w:ilvl="2" w:tplc="26093616" w:tentative="1">
      <w:start w:val="1"/>
      <w:numFmt w:val="lowerRoman"/>
      <w:lvlText w:val="%3."/>
      <w:lvlJc w:val="right"/>
      <w:pPr>
        <w:ind w:left="2160" w:hanging="180"/>
      </w:pPr>
    </w:lvl>
    <w:lvl w:ilvl="3" w:tplc="26093616" w:tentative="1">
      <w:start w:val="1"/>
      <w:numFmt w:val="decimal"/>
      <w:lvlText w:val="%4."/>
      <w:lvlJc w:val="left"/>
      <w:pPr>
        <w:ind w:left="2880" w:hanging="360"/>
      </w:pPr>
    </w:lvl>
    <w:lvl w:ilvl="4" w:tplc="26093616" w:tentative="1">
      <w:start w:val="1"/>
      <w:numFmt w:val="lowerLetter"/>
      <w:lvlText w:val="%5."/>
      <w:lvlJc w:val="left"/>
      <w:pPr>
        <w:ind w:left="3600" w:hanging="360"/>
      </w:pPr>
    </w:lvl>
    <w:lvl w:ilvl="5" w:tplc="26093616" w:tentative="1">
      <w:start w:val="1"/>
      <w:numFmt w:val="lowerRoman"/>
      <w:lvlText w:val="%6."/>
      <w:lvlJc w:val="right"/>
      <w:pPr>
        <w:ind w:left="4320" w:hanging="180"/>
      </w:pPr>
    </w:lvl>
    <w:lvl w:ilvl="6" w:tplc="26093616" w:tentative="1">
      <w:start w:val="1"/>
      <w:numFmt w:val="decimal"/>
      <w:lvlText w:val="%7."/>
      <w:lvlJc w:val="left"/>
      <w:pPr>
        <w:ind w:left="5040" w:hanging="360"/>
      </w:pPr>
    </w:lvl>
    <w:lvl w:ilvl="7" w:tplc="26093616" w:tentative="1">
      <w:start w:val="1"/>
      <w:numFmt w:val="lowerLetter"/>
      <w:lvlText w:val="%8."/>
      <w:lvlJc w:val="left"/>
      <w:pPr>
        <w:ind w:left="5760" w:hanging="360"/>
      </w:pPr>
    </w:lvl>
    <w:lvl w:ilvl="8" w:tplc="26093616" w:tentative="1">
      <w:start w:val="1"/>
      <w:numFmt w:val="lowerRoman"/>
      <w:lvlText w:val="%9."/>
      <w:lvlJc w:val="right"/>
      <w:pPr>
        <w:ind w:left="6480" w:hanging="180"/>
      </w:pPr>
    </w:lvl>
  </w:abstractNum>
  <w:abstractNum w:abstractNumId="20655">
    <w:multiLevelType w:val="hybridMultilevel"/>
    <w:lvl w:ilvl="0" w:tplc="60740147">
      <w:start w:val="1"/>
      <w:numFmt w:val="decimal"/>
      <w:lvlText w:val="%1."/>
      <w:lvlJc w:val="left"/>
      <w:pPr>
        <w:ind w:left="720" w:hanging="360"/>
      </w:pPr>
    </w:lvl>
    <w:lvl w:ilvl="1" w:tplc="60740147" w:tentative="1">
      <w:start w:val="1"/>
      <w:numFmt w:val="lowerLetter"/>
      <w:lvlText w:val="%2."/>
      <w:lvlJc w:val="left"/>
      <w:pPr>
        <w:ind w:left="1440" w:hanging="360"/>
      </w:pPr>
    </w:lvl>
    <w:lvl w:ilvl="2" w:tplc="60740147" w:tentative="1">
      <w:start w:val="1"/>
      <w:numFmt w:val="lowerRoman"/>
      <w:lvlText w:val="%3."/>
      <w:lvlJc w:val="right"/>
      <w:pPr>
        <w:ind w:left="2160" w:hanging="180"/>
      </w:pPr>
    </w:lvl>
    <w:lvl w:ilvl="3" w:tplc="60740147" w:tentative="1">
      <w:start w:val="1"/>
      <w:numFmt w:val="decimal"/>
      <w:lvlText w:val="%4."/>
      <w:lvlJc w:val="left"/>
      <w:pPr>
        <w:ind w:left="2880" w:hanging="360"/>
      </w:pPr>
    </w:lvl>
    <w:lvl w:ilvl="4" w:tplc="60740147" w:tentative="1">
      <w:start w:val="1"/>
      <w:numFmt w:val="lowerLetter"/>
      <w:lvlText w:val="%5."/>
      <w:lvlJc w:val="left"/>
      <w:pPr>
        <w:ind w:left="3600" w:hanging="360"/>
      </w:pPr>
    </w:lvl>
    <w:lvl w:ilvl="5" w:tplc="60740147" w:tentative="1">
      <w:start w:val="1"/>
      <w:numFmt w:val="lowerRoman"/>
      <w:lvlText w:val="%6."/>
      <w:lvlJc w:val="right"/>
      <w:pPr>
        <w:ind w:left="4320" w:hanging="180"/>
      </w:pPr>
    </w:lvl>
    <w:lvl w:ilvl="6" w:tplc="60740147" w:tentative="1">
      <w:start w:val="1"/>
      <w:numFmt w:val="decimal"/>
      <w:lvlText w:val="%7."/>
      <w:lvlJc w:val="left"/>
      <w:pPr>
        <w:ind w:left="5040" w:hanging="360"/>
      </w:pPr>
    </w:lvl>
    <w:lvl w:ilvl="7" w:tplc="60740147" w:tentative="1">
      <w:start w:val="1"/>
      <w:numFmt w:val="lowerLetter"/>
      <w:lvlText w:val="%8."/>
      <w:lvlJc w:val="left"/>
      <w:pPr>
        <w:ind w:left="5760" w:hanging="360"/>
      </w:pPr>
    </w:lvl>
    <w:lvl w:ilvl="8" w:tplc="60740147" w:tentative="1">
      <w:start w:val="1"/>
      <w:numFmt w:val="lowerRoman"/>
      <w:lvlText w:val="%9."/>
      <w:lvlJc w:val="right"/>
      <w:pPr>
        <w:ind w:left="6480" w:hanging="180"/>
      </w:pPr>
    </w:lvl>
  </w:abstractNum>
  <w:abstractNum w:abstractNumId="20654">
    <w:multiLevelType w:val="hybridMultilevel"/>
    <w:lvl w:ilvl="0" w:tplc="95147704">
      <w:start w:val="1"/>
      <w:numFmt w:val="decimal"/>
      <w:lvlText w:val="%1."/>
      <w:lvlJc w:val="left"/>
      <w:pPr>
        <w:ind w:left="720" w:hanging="360"/>
      </w:pPr>
    </w:lvl>
    <w:lvl w:ilvl="1" w:tplc="95147704" w:tentative="1">
      <w:start w:val="1"/>
      <w:numFmt w:val="lowerLetter"/>
      <w:lvlText w:val="%2."/>
      <w:lvlJc w:val="left"/>
      <w:pPr>
        <w:ind w:left="1440" w:hanging="360"/>
      </w:pPr>
    </w:lvl>
    <w:lvl w:ilvl="2" w:tplc="95147704" w:tentative="1">
      <w:start w:val="1"/>
      <w:numFmt w:val="lowerRoman"/>
      <w:lvlText w:val="%3."/>
      <w:lvlJc w:val="right"/>
      <w:pPr>
        <w:ind w:left="2160" w:hanging="180"/>
      </w:pPr>
    </w:lvl>
    <w:lvl w:ilvl="3" w:tplc="95147704" w:tentative="1">
      <w:start w:val="1"/>
      <w:numFmt w:val="decimal"/>
      <w:lvlText w:val="%4."/>
      <w:lvlJc w:val="left"/>
      <w:pPr>
        <w:ind w:left="2880" w:hanging="360"/>
      </w:pPr>
    </w:lvl>
    <w:lvl w:ilvl="4" w:tplc="95147704" w:tentative="1">
      <w:start w:val="1"/>
      <w:numFmt w:val="lowerLetter"/>
      <w:lvlText w:val="%5."/>
      <w:lvlJc w:val="left"/>
      <w:pPr>
        <w:ind w:left="3600" w:hanging="360"/>
      </w:pPr>
    </w:lvl>
    <w:lvl w:ilvl="5" w:tplc="95147704" w:tentative="1">
      <w:start w:val="1"/>
      <w:numFmt w:val="lowerRoman"/>
      <w:lvlText w:val="%6."/>
      <w:lvlJc w:val="right"/>
      <w:pPr>
        <w:ind w:left="4320" w:hanging="180"/>
      </w:pPr>
    </w:lvl>
    <w:lvl w:ilvl="6" w:tplc="95147704" w:tentative="1">
      <w:start w:val="1"/>
      <w:numFmt w:val="decimal"/>
      <w:lvlText w:val="%7."/>
      <w:lvlJc w:val="left"/>
      <w:pPr>
        <w:ind w:left="5040" w:hanging="360"/>
      </w:pPr>
    </w:lvl>
    <w:lvl w:ilvl="7" w:tplc="95147704" w:tentative="1">
      <w:start w:val="1"/>
      <w:numFmt w:val="lowerLetter"/>
      <w:lvlText w:val="%8."/>
      <w:lvlJc w:val="left"/>
      <w:pPr>
        <w:ind w:left="5760" w:hanging="360"/>
      </w:pPr>
    </w:lvl>
    <w:lvl w:ilvl="8" w:tplc="95147704" w:tentative="1">
      <w:start w:val="1"/>
      <w:numFmt w:val="lowerRoman"/>
      <w:lvlText w:val="%9."/>
      <w:lvlJc w:val="right"/>
      <w:pPr>
        <w:ind w:left="6480" w:hanging="180"/>
      </w:pPr>
    </w:lvl>
  </w:abstractNum>
  <w:abstractNum w:abstractNumId="20653">
    <w:multiLevelType w:val="hybridMultilevel"/>
    <w:lvl w:ilvl="0" w:tplc="89674716">
      <w:start w:val="1"/>
      <w:numFmt w:val="decimal"/>
      <w:lvlText w:val="%1."/>
      <w:lvlJc w:val="left"/>
      <w:pPr>
        <w:ind w:left="720" w:hanging="360"/>
      </w:pPr>
    </w:lvl>
    <w:lvl w:ilvl="1" w:tplc="89674716" w:tentative="1">
      <w:start w:val="1"/>
      <w:numFmt w:val="lowerLetter"/>
      <w:lvlText w:val="%2."/>
      <w:lvlJc w:val="left"/>
      <w:pPr>
        <w:ind w:left="1440" w:hanging="360"/>
      </w:pPr>
    </w:lvl>
    <w:lvl w:ilvl="2" w:tplc="89674716" w:tentative="1">
      <w:start w:val="1"/>
      <w:numFmt w:val="lowerRoman"/>
      <w:lvlText w:val="%3."/>
      <w:lvlJc w:val="right"/>
      <w:pPr>
        <w:ind w:left="2160" w:hanging="180"/>
      </w:pPr>
    </w:lvl>
    <w:lvl w:ilvl="3" w:tplc="89674716" w:tentative="1">
      <w:start w:val="1"/>
      <w:numFmt w:val="decimal"/>
      <w:lvlText w:val="%4."/>
      <w:lvlJc w:val="left"/>
      <w:pPr>
        <w:ind w:left="2880" w:hanging="360"/>
      </w:pPr>
    </w:lvl>
    <w:lvl w:ilvl="4" w:tplc="89674716" w:tentative="1">
      <w:start w:val="1"/>
      <w:numFmt w:val="lowerLetter"/>
      <w:lvlText w:val="%5."/>
      <w:lvlJc w:val="left"/>
      <w:pPr>
        <w:ind w:left="3600" w:hanging="360"/>
      </w:pPr>
    </w:lvl>
    <w:lvl w:ilvl="5" w:tplc="89674716" w:tentative="1">
      <w:start w:val="1"/>
      <w:numFmt w:val="lowerRoman"/>
      <w:lvlText w:val="%6."/>
      <w:lvlJc w:val="right"/>
      <w:pPr>
        <w:ind w:left="4320" w:hanging="180"/>
      </w:pPr>
    </w:lvl>
    <w:lvl w:ilvl="6" w:tplc="89674716" w:tentative="1">
      <w:start w:val="1"/>
      <w:numFmt w:val="decimal"/>
      <w:lvlText w:val="%7."/>
      <w:lvlJc w:val="left"/>
      <w:pPr>
        <w:ind w:left="5040" w:hanging="360"/>
      </w:pPr>
    </w:lvl>
    <w:lvl w:ilvl="7" w:tplc="89674716" w:tentative="1">
      <w:start w:val="1"/>
      <w:numFmt w:val="lowerLetter"/>
      <w:lvlText w:val="%8."/>
      <w:lvlJc w:val="left"/>
      <w:pPr>
        <w:ind w:left="5760" w:hanging="360"/>
      </w:pPr>
    </w:lvl>
    <w:lvl w:ilvl="8" w:tplc="89674716" w:tentative="1">
      <w:start w:val="1"/>
      <w:numFmt w:val="lowerRoman"/>
      <w:lvlText w:val="%9."/>
      <w:lvlJc w:val="right"/>
      <w:pPr>
        <w:ind w:left="6480" w:hanging="180"/>
      </w:pPr>
    </w:lvl>
  </w:abstractNum>
  <w:abstractNum w:abstractNumId="20652">
    <w:multiLevelType w:val="hybridMultilevel"/>
    <w:lvl w:ilvl="0" w:tplc="88282120">
      <w:start w:val="1"/>
      <w:numFmt w:val="decimal"/>
      <w:lvlText w:val="%1."/>
      <w:lvlJc w:val="left"/>
      <w:pPr>
        <w:ind w:left="720" w:hanging="360"/>
      </w:pPr>
    </w:lvl>
    <w:lvl w:ilvl="1" w:tplc="88282120" w:tentative="1">
      <w:start w:val="1"/>
      <w:numFmt w:val="lowerLetter"/>
      <w:lvlText w:val="%2."/>
      <w:lvlJc w:val="left"/>
      <w:pPr>
        <w:ind w:left="1440" w:hanging="360"/>
      </w:pPr>
    </w:lvl>
    <w:lvl w:ilvl="2" w:tplc="88282120" w:tentative="1">
      <w:start w:val="1"/>
      <w:numFmt w:val="lowerRoman"/>
      <w:lvlText w:val="%3."/>
      <w:lvlJc w:val="right"/>
      <w:pPr>
        <w:ind w:left="2160" w:hanging="180"/>
      </w:pPr>
    </w:lvl>
    <w:lvl w:ilvl="3" w:tplc="88282120" w:tentative="1">
      <w:start w:val="1"/>
      <w:numFmt w:val="decimal"/>
      <w:lvlText w:val="%4."/>
      <w:lvlJc w:val="left"/>
      <w:pPr>
        <w:ind w:left="2880" w:hanging="360"/>
      </w:pPr>
    </w:lvl>
    <w:lvl w:ilvl="4" w:tplc="88282120" w:tentative="1">
      <w:start w:val="1"/>
      <w:numFmt w:val="lowerLetter"/>
      <w:lvlText w:val="%5."/>
      <w:lvlJc w:val="left"/>
      <w:pPr>
        <w:ind w:left="3600" w:hanging="360"/>
      </w:pPr>
    </w:lvl>
    <w:lvl w:ilvl="5" w:tplc="88282120" w:tentative="1">
      <w:start w:val="1"/>
      <w:numFmt w:val="lowerRoman"/>
      <w:lvlText w:val="%6."/>
      <w:lvlJc w:val="right"/>
      <w:pPr>
        <w:ind w:left="4320" w:hanging="180"/>
      </w:pPr>
    </w:lvl>
    <w:lvl w:ilvl="6" w:tplc="88282120" w:tentative="1">
      <w:start w:val="1"/>
      <w:numFmt w:val="decimal"/>
      <w:lvlText w:val="%7."/>
      <w:lvlJc w:val="left"/>
      <w:pPr>
        <w:ind w:left="5040" w:hanging="360"/>
      </w:pPr>
    </w:lvl>
    <w:lvl w:ilvl="7" w:tplc="88282120" w:tentative="1">
      <w:start w:val="1"/>
      <w:numFmt w:val="lowerLetter"/>
      <w:lvlText w:val="%8."/>
      <w:lvlJc w:val="left"/>
      <w:pPr>
        <w:ind w:left="5760" w:hanging="360"/>
      </w:pPr>
    </w:lvl>
    <w:lvl w:ilvl="8" w:tplc="88282120" w:tentative="1">
      <w:start w:val="1"/>
      <w:numFmt w:val="lowerRoman"/>
      <w:lvlText w:val="%9."/>
      <w:lvlJc w:val="right"/>
      <w:pPr>
        <w:ind w:left="6480" w:hanging="180"/>
      </w:pPr>
    </w:lvl>
  </w:abstractNum>
  <w:abstractNum w:abstractNumId="20651">
    <w:multiLevelType w:val="hybridMultilevel"/>
    <w:lvl w:ilvl="0" w:tplc="22298768">
      <w:start w:val="1"/>
      <w:numFmt w:val="decimal"/>
      <w:lvlText w:val="%1."/>
      <w:lvlJc w:val="left"/>
      <w:pPr>
        <w:ind w:left="720" w:hanging="360"/>
      </w:pPr>
    </w:lvl>
    <w:lvl w:ilvl="1" w:tplc="22298768" w:tentative="1">
      <w:start w:val="1"/>
      <w:numFmt w:val="lowerLetter"/>
      <w:lvlText w:val="%2."/>
      <w:lvlJc w:val="left"/>
      <w:pPr>
        <w:ind w:left="1440" w:hanging="360"/>
      </w:pPr>
    </w:lvl>
    <w:lvl w:ilvl="2" w:tplc="22298768" w:tentative="1">
      <w:start w:val="1"/>
      <w:numFmt w:val="lowerRoman"/>
      <w:lvlText w:val="%3."/>
      <w:lvlJc w:val="right"/>
      <w:pPr>
        <w:ind w:left="2160" w:hanging="180"/>
      </w:pPr>
    </w:lvl>
    <w:lvl w:ilvl="3" w:tplc="22298768" w:tentative="1">
      <w:start w:val="1"/>
      <w:numFmt w:val="decimal"/>
      <w:lvlText w:val="%4."/>
      <w:lvlJc w:val="left"/>
      <w:pPr>
        <w:ind w:left="2880" w:hanging="360"/>
      </w:pPr>
    </w:lvl>
    <w:lvl w:ilvl="4" w:tplc="22298768" w:tentative="1">
      <w:start w:val="1"/>
      <w:numFmt w:val="lowerLetter"/>
      <w:lvlText w:val="%5."/>
      <w:lvlJc w:val="left"/>
      <w:pPr>
        <w:ind w:left="3600" w:hanging="360"/>
      </w:pPr>
    </w:lvl>
    <w:lvl w:ilvl="5" w:tplc="22298768" w:tentative="1">
      <w:start w:val="1"/>
      <w:numFmt w:val="lowerRoman"/>
      <w:lvlText w:val="%6."/>
      <w:lvlJc w:val="right"/>
      <w:pPr>
        <w:ind w:left="4320" w:hanging="180"/>
      </w:pPr>
    </w:lvl>
    <w:lvl w:ilvl="6" w:tplc="22298768" w:tentative="1">
      <w:start w:val="1"/>
      <w:numFmt w:val="decimal"/>
      <w:lvlText w:val="%7."/>
      <w:lvlJc w:val="left"/>
      <w:pPr>
        <w:ind w:left="5040" w:hanging="360"/>
      </w:pPr>
    </w:lvl>
    <w:lvl w:ilvl="7" w:tplc="22298768" w:tentative="1">
      <w:start w:val="1"/>
      <w:numFmt w:val="lowerLetter"/>
      <w:lvlText w:val="%8."/>
      <w:lvlJc w:val="left"/>
      <w:pPr>
        <w:ind w:left="5760" w:hanging="360"/>
      </w:pPr>
    </w:lvl>
    <w:lvl w:ilvl="8" w:tplc="22298768" w:tentative="1">
      <w:start w:val="1"/>
      <w:numFmt w:val="lowerRoman"/>
      <w:lvlText w:val="%9."/>
      <w:lvlJc w:val="right"/>
      <w:pPr>
        <w:ind w:left="6480" w:hanging="180"/>
      </w:pPr>
    </w:lvl>
  </w:abstractNum>
  <w:abstractNum w:abstractNumId="20650">
    <w:multiLevelType w:val="hybridMultilevel"/>
    <w:lvl w:ilvl="0" w:tplc="44947188">
      <w:start w:val="1"/>
      <w:numFmt w:val="decimal"/>
      <w:lvlText w:val="%1."/>
      <w:lvlJc w:val="left"/>
      <w:pPr>
        <w:ind w:left="720" w:hanging="360"/>
      </w:pPr>
    </w:lvl>
    <w:lvl w:ilvl="1" w:tplc="44947188" w:tentative="1">
      <w:start w:val="1"/>
      <w:numFmt w:val="lowerLetter"/>
      <w:lvlText w:val="%2."/>
      <w:lvlJc w:val="left"/>
      <w:pPr>
        <w:ind w:left="1440" w:hanging="360"/>
      </w:pPr>
    </w:lvl>
    <w:lvl w:ilvl="2" w:tplc="44947188" w:tentative="1">
      <w:start w:val="1"/>
      <w:numFmt w:val="lowerRoman"/>
      <w:lvlText w:val="%3."/>
      <w:lvlJc w:val="right"/>
      <w:pPr>
        <w:ind w:left="2160" w:hanging="180"/>
      </w:pPr>
    </w:lvl>
    <w:lvl w:ilvl="3" w:tplc="44947188" w:tentative="1">
      <w:start w:val="1"/>
      <w:numFmt w:val="decimal"/>
      <w:lvlText w:val="%4."/>
      <w:lvlJc w:val="left"/>
      <w:pPr>
        <w:ind w:left="2880" w:hanging="360"/>
      </w:pPr>
    </w:lvl>
    <w:lvl w:ilvl="4" w:tplc="44947188" w:tentative="1">
      <w:start w:val="1"/>
      <w:numFmt w:val="lowerLetter"/>
      <w:lvlText w:val="%5."/>
      <w:lvlJc w:val="left"/>
      <w:pPr>
        <w:ind w:left="3600" w:hanging="360"/>
      </w:pPr>
    </w:lvl>
    <w:lvl w:ilvl="5" w:tplc="44947188" w:tentative="1">
      <w:start w:val="1"/>
      <w:numFmt w:val="lowerRoman"/>
      <w:lvlText w:val="%6."/>
      <w:lvlJc w:val="right"/>
      <w:pPr>
        <w:ind w:left="4320" w:hanging="180"/>
      </w:pPr>
    </w:lvl>
    <w:lvl w:ilvl="6" w:tplc="44947188" w:tentative="1">
      <w:start w:val="1"/>
      <w:numFmt w:val="decimal"/>
      <w:lvlText w:val="%7."/>
      <w:lvlJc w:val="left"/>
      <w:pPr>
        <w:ind w:left="5040" w:hanging="360"/>
      </w:pPr>
    </w:lvl>
    <w:lvl w:ilvl="7" w:tplc="44947188" w:tentative="1">
      <w:start w:val="1"/>
      <w:numFmt w:val="lowerLetter"/>
      <w:lvlText w:val="%8."/>
      <w:lvlJc w:val="left"/>
      <w:pPr>
        <w:ind w:left="5760" w:hanging="360"/>
      </w:pPr>
    </w:lvl>
    <w:lvl w:ilvl="8" w:tplc="44947188" w:tentative="1">
      <w:start w:val="1"/>
      <w:numFmt w:val="lowerRoman"/>
      <w:lvlText w:val="%9."/>
      <w:lvlJc w:val="right"/>
      <w:pPr>
        <w:ind w:left="6480" w:hanging="180"/>
      </w:pPr>
    </w:lvl>
  </w:abstractNum>
  <w:abstractNum w:abstractNumId="20649">
    <w:multiLevelType w:val="hybridMultilevel"/>
    <w:lvl w:ilvl="0" w:tplc="19892286">
      <w:start w:val="1"/>
      <w:numFmt w:val="decimal"/>
      <w:lvlText w:val="%1."/>
      <w:lvlJc w:val="left"/>
      <w:pPr>
        <w:ind w:left="720" w:hanging="360"/>
      </w:pPr>
    </w:lvl>
    <w:lvl w:ilvl="1" w:tplc="19892286" w:tentative="1">
      <w:start w:val="1"/>
      <w:numFmt w:val="lowerLetter"/>
      <w:lvlText w:val="%2."/>
      <w:lvlJc w:val="left"/>
      <w:pPr>
        <w:ind w:left="1440" w:hanging="360"/>
      </w:pPr>
    </w:lvl>
    <w:lvl w:ilvl="2" w:tplc="19892286" w:tentative="1">
      <w:start w:val="1"/>
      <w:numFmt w:val="lowerRoman"/>
      <w:lvlText w:val="%3."/>
      <w:lvlJc w:val="right"/>
      <w:pPr>
        <w:ind w:left="2160" w:hanging="180"/>
      </w:pPr>
    </w:lvl>
    <w:lvl w:ilvl="3" w:tplc="19892286" w:tentative="1">
      <w:start w:val="1"/>
      <w:numFmt w:val="decimal"/>
      <w:lvlText w:val="%4."/>
      <w:lvlJc w:val="left"/>
      <w:pPr>
        <w:ind w:left="2880" w:hanging="360"/>
      </w:pPr>
    </w:lvl>
    <w:lvl w:ilvl="4" w:tplc="19892286" w:tentative="1">
      <w:start w:val="1"/>
      <w:numFmt w:val="lowerLetter"/>
      <w:lvlText w:val="%5."/>
      <w:lvlJc w:val="left"/>
      <w:pPr>
        <w:ind w:left="3600" w:hanging="360"/>
      </w:pPr>
    </w:lvl>
    <w:lvl w:ilvl="5" w:tplc="19892286" w:tentative="1">
      <w:start w:val="1"/>
      <w:numFmt w:val="lowerRoman"/>
      <w:lvlText w:val="%6."/>
      <w:lvlJc w:val="right"/>
      <w:pPr>
        <w:ind w:left="4320" w:hanging="180"/>
      </w:pPr>
    </w:lvl>
    <w:lvl w:ilvl="6" w:tplc="19892286" w:tentative="1">
      <w:start w:val="1"/>
      <w:numFmt w:val="decimal"/>
      <w:lvlText w:val="%7."/>
      <w:lvlJc w:val="left"/>
      <w:pPr>
        <w:ind w:left="5040" w:hanging="360"/>
      </w:pPr>
    </w:lvl>
    <w:lvl w:ilvl="7" w:tplc="19892286" w:tentative="1">
      <w:start w:val="1"/>
      <w:numFmt w:val="lowerLetter"/>
      <w:lvlText w:val="%8."/>
      <w:lvlJc w:val="left"/>
      <w:pPr>
        <w:ind w:left="5760" w:hanging="360"/>
      </w:pPr>
    </w:lvl>
    <w:lvl w:ilvl="8" w:tplc="19892286" w:tentative="1">
      <w:start w:val="1"/>
      <w:numFmt w:val="lowerRoman"/>
      <w:lvlText w:val="%9."/>
      <w:lvlJc w:val="right"/>
      <w:pPr>
        <w:ind w:left="6480" w:hanging="180"/>
      </w:pPr>
    </w:lvl>
  </w:abstractNum>
  <w:abstractNum w:abstractNumId="20648">
    <w:multiLevelType w:val="hybridMultilevel"/>
    <w:lvl w:ilvl="0" w:tplc="46095119">
      <w:start w:val="1"/>
      <w:numFmt w:val="decimal"/>
      <w:lvlText w:val="%1."/>
      <w:lvlJc w:val="left"/>
      <w:pPr>
        <w:ind w:left="720" w:hanging="360"/>
      </w:pPr>
    </w:lvl>
    <w:lvl w:ilvl="1" w:tplc="46095119" w:tentative="1">
      <w:start w:val="1"/>
      <w:numFmt w:val="lowerLetter"/>
      <w:lvlText w:val="%2."/>
      <w:lvlJc w:val="left"/>
      <w:pPr>
        <w:ind w:left="1440" w:hanging="360"/>
      </w:pPr>
    </w:lvl>
    <w:lvl w:ilvl="2" w:tplc="46095119" w:tentative="1">
      <w:start w:val="1"/>
      <w:numFmt w:val="lowerRoman"/>
      <w:lvlText w:val="%3."/>
      <w:lvlJc w:val="right"/>
      <w:pPr>
        <w:ind w:left="2160" w:hanging="180"/>
      </w:pPr>
    </w:lvl>
    <w:lvl w:ilvl="3" w:tplc="46095119" w:tentative="1">
      <w:start w:val="1"/>
      <w:numFmt w:val="decimal"/>
      <w:lvlText w:val="%4."/>
      <w:lvlJc w:val="left"/>
      <w:pPr>
        <w:ind w:left="2880" w:hanging="360"/>
      </w:pPr>
    </w:lvl>
    <w:lvl w:ilvl="4" w:tplc="46095119" w:tentative="1">
      <w:start w:val="1"/>
      <w:numFmt w:val="lowerLetter"/>
      <w:lvlText w:val="%5."/>
      <w:lvlJc w:val="left"/>
      <w:pPr>
        <w:ind w:left="3600" w:hanging="360"/>
      </w:pPr>
    </w:lvl>
    <w:lvl w:ilvl="5" w:tplc="46095119" w:tentative="1">
      <w:start w:val="1"/>
      <w:numFmt w:val="lowerRoman"/>
      <w:lvlText w:val="%6."/>
      <w:lvlJc w:val="right"/>
      <w:pPr>
        <w:ind w:left="4320" w:hanging="180"/>
      </w:pPr>
    </w:lvl>
    <w:lvl w:ilvl="6" w:tplc="46095119" w:tentative="1">
      <w:start w:val="1"/>
      <w:numFmt w:val="decimal"/>
      <w:lvlText w:val="%7."/>
      <w:lvlJc w:val="left"/>
      <w:pPr>
        <w:ind w:left="5040" w:hanging="360"/>
      </w:pPr>
    </w:lvl>
    <w:lvl w:ilvl="7" w:tplc="46095119" w:tentative="1">
      <w:start w:val="1"/>
      <w:numFmt w:val="lowerLetter"/>
      <w:lvlText w:val="%8."/>
      <w:lvlJc w:val="left"/>
      <w:pPr>
        <w:ind w:left="5760" w:hanging="360"/>
      </w:pPr>
    </w:lvl>
    <w:lvl w:ilvl="8" w:tplc="46095119" w:tentative="1">
      <w:start w:val="1"/>
      <w:numFmt w:val="lowerRoman"/>
      <w:lvlText w:val="%9."/>
      <w:lvlJc w:val="right"/>
      <w:pPr>
        <w:ind w:left="6480" w:hanging="180"/>
      </w:pPr>
    </w:lvl>
  </w:abstractNum>
  <w:abstractNum w:abstractNumId="20647">
    <w:multiLevelType w:val="hybridMultilevel"/>
    <w:lvl w:ilvl="0" w:tplc="44713208">
      <w:start w:val="1"/>
      <w:numFmt w:val="decimal"/>
      <w:lvlText w:val="%1."/>
      <w:lvlJc w:val="left"/>
      <w:pPr>
        <w:ind w:left="720" w:hanging="360"/>
      </w:pPr>
    </w:lvl>
    <w:lvl w:ilvl="1" w:tplc="44713208" w:tentative="1">
      <w:start w:val="1"/>
      <w:numFmt w:val="lowerLetter"/>
      <w:lvlText w:val="%2."/>
      <w:lvlJc w:val="left"/>
      <w:pPr>
        <w:ind w:left="1440" w:hanging="360"/>
      </w:pPr>
    </w:lvl>
    <w:lvl w:ilvl="2" w:tplc="44713208" w:tentative="1">
      <w:start w:val="1"/>
      <w:numFmt w:val="lowerRoman"/>
      <w:lvlText w:val="%3."/>
      <w:lvlJc w:val="right"/>
      <w:pPr>
        <w:ind w:left="2160" w:hanging="180"/>
      </w:pPr>
    </w:lvl>
    <w:lvl w:ilvl="3" w:tplc="44713208" w:tentative="1">
      <w:start w:val="1"/>
      <w:numFmt w:val="decimal"/>
      <w:lvlText w:val="%4."/>
      <w:lvlJc w:val="left"/>
      <w:pPr>
        <w:ind w:left="2880" w:hanging="360"/>
      </w:pPr>
    </w:lvl>
    <w:lvl w:ilvl="4" w:tplc="44713208" w:tentative="1">
      <w:start w:val="1"/>
      <w:numFmt w:val="lowerLetter"/>
      <w:lvlText w:val="%5."/>
      <w:lvlJc w:val="left"/>
      <w:pPr>
        <w:ind w:left="3600" w:hanging="360"/>
      </w:pPr>
    </w:lvl>
    <w:lvl w:ilvl="5" w:tplc="44713208" w:tentative="1">
      <w:start w:val="1"/>
      <w:numFmt w:val="lowerRoman"/>
      <w:lvlText w:val="%6."/>
      <w:lvlJc w:val="right"/>
      <w:pPr>
        <w:ind w:left="4320" w:hanging="180"/>
      </w:pPr>
    </w:lvl>
    <w:lvl w:ilvl="6" w:tplc="44713208" w:tentative="1">
      <w:start w:val="1"/>
      <w:numFmt w:val="decimal"/>
      <w:lvlText w:val="%7."/>
      <w:lvlJc w:val="left"/>
      <w:pPr>
        <w:ind w:left="5040" w:hanging="360"/>
      </w:pPr>
    </w:lvl>
    <w:lvl w:ilvl="7" w:tplc="44713208" w:tentative="1">
      <w:start w:val="1"/>
      <w:numFmt w:val="lowerLetter"/>
      <w:lvlText w:val="%8."/>
      <w:lvlJc w:val="left"/>
      <w:pPr>
        <w:ind w:left="5760" w:hanging="360"/>
      </w:pPr>
    </w:lvl>
    <w:lvl w:ilvl="8" w:tplc="44713208" w:tentative="1">
      <w:start w:val="1"/>
      <w:numFmt w:val="lowerRoman"/>
      <w:lvlText w:val="%9."/>
      <w:lvlJc w:val="right"/>
      <w:pPr>
        <w:ind w:left="6480" w:hanging="180"/>
      </w:pPr>
    </w:lvl>
  </w:abstractNum>
  <w:abstractNum w:abstractNumId="20646">
    <w:multiLevelType w:val="hybridMultilevel"/>
    <w:lvl w:ilvl="0" w:tplc="22514348">
      <w:start w:val="1"/>
      <w:numFmt w:val="decimal"/>
      <w:lvlText w:val="%1."/>
      <w:lvlJc w:val="left"/>
      <w:pPr>
        <w:ind w:left="720" w:hanging="360"/>
      </w:pPr>
    </w:lvl>
    <w:lvl w:ilvl="1" w:tplc="22514348" w:tentative="1">
      <w:start w:val="1"/>
      <w:numFmt w:val="lowerLetter"/>
      <w:lvlText w:val="%2."/>
      <w:lvlJc w:val="left"/>
      <w:pPr>
        <w:ind w:left="1440" w:hanging="360"/>
      </w:pPr>
    </w:lvl>
    <w:lvl w:ilvl="2" w:tplc="22514348" w:tentative="1">
      <w:start w:val="1"/>
      <w:numFmt w:val="lowerRoman"/>
      <w:lvlText w:val="%3."/>
      <w:lvlJc w:val="right"/>
      <w:pPr>
        <w:ind w:left="2160" w:hanging="180"/>
      </w:pPr>
    </w:lvl>
    <w:lvl w:ilvl="3" w:tplc="22514348" w:tentative="1">
      <w:start w:val="1"/>
      <w:numFmt w:val="decimal"/>
      <w:lvlText w:val="%4."/>
      <w:lvlJc w:val="left"/>
      <w:pPr>
        <w:ind w:left="2880" w:hanging="360"/>
      </w:pPr>
    </w:lvl>
    <w:lvl w:ilvl="4" w:tplc="22514348" w:tentative="1">
      <w:start w:val="1"/>
      <w:numFmt w:val="lowerLetter"/>
      <w:lvlText w:val="%5."/>
      <w:lvlJc w:val="left"/>
      <w:pPr>
        <w:ind w:left="3600" w:hanging="360"/>
      </w:pPr>
    </w:lvl>
    <w:lvl w:ilvl="5" w:tplc="22514348" w:tentative="1">
      <w:start w:val="1"/>
      <w:numFmt w:val="lowerRoman"/>
      <w:lvlText w:val="%6."/>
      <w:lvlJc w:val="right"/>
      <w:pPr>
        <w:ind w:left="4320" w:hanging="180"/>
      </w:pPr>
    </w:lvl>
    <w:lvl w:ilvl="6" w:tplc="22514348" w:tentative="1">
      <w:start w:val="1"/>
      <w:numFmt w:val="decimal"/>
      <w:lvlText w:val="%7."/>
      <w:lvlJc w:val="left"/>
      <w:pPr>
        <w:ind w:left="5040" w:hanging="360"/>
      </w:pPr>
    </w:lvl>
    <w:lvl w:ilvl="7" w:tplc="22514348" w:tentative="1">
      <w:start w:val="1"/>
      <w:numFmt w:val="lowerLetter"/>
      <w:lvlText w:val="%8."/>
      <w:lvlJc w:val="left"/>
      <w:pPr>
        <w:ind w:left="5760" w:hanging="360"/>
      </w:pPr>
    </w:lvl>
    <w:lvl w:ilvl="8" w:tplc="22514348" w:tentative="1">
      <w:start w:val="1"/>
      <w:numFmt w:val="lowerRoman"/>
      <w:lvlText w:val="%9."/>
      <w:lvlJc w:val="right"/>
      <w:pPr>
        <w:ind w:left="6480" w:hanging="180"/>
      </w:pPr>
    </w:lvl>
  </w:abstractNum>
  <w:abstractNum w:abstractNumId="20645">
    <w:multiLevelType w:val="hybridMultilevel"/>
    <w:lvl w:ilvl="0" w:tplc="95806343">
      <w:start w:val="1"/>
      <w:numFmt w:val="decimal"/>
      <w:lvlText w:val="%1."/>
      <w:lvlJc w:val="left"/>
      <w:pPr>
        <w:ind w:left="720" w:hanging="360"/>
      </w:pPr>
    </w:lvl>
    <w:lvl w:ilvl="1" w:tplc="95806343" w:tentative="1">
      <w:start w:val="1"/>
      <w:numFmt w:val="lowerLetter"/>
      <w:lvlText w:val="%2."/>
      <w:lvlJc w:val="left"/>
      <w:pPr>
        <w:ind w:left="1440" w:hanging="360"/>
      </w:pPr>
    </w:lvl>
    <w:lvl w:ilvl="2" w:tplc="95806343" w:tentative="1">
      <w:start w:val="1"/>
      <w:numFmt w:val="lowerRoman"/>
      <w:lvlText w:val="%3."/>
      <w:lvlJc w:val="right"/>
      <w:pPr>
        <w:ind w:left="2160" w:hanging="180"/>
      </w:pPr>
    </w:lvl>
    <w:lvl w:ilvl="3" w:tplc="95806343" w:tentative="1">
      <w:start w:val="1"/>
      <w:numFmt w:val="decimal"/>
      <w:lvlText w:val="%4."/>
      <w:lvlJc w:val="left"/>
      <w:pPr>
        <w:ind w:left="2880" w:hanging="360"/>
      </w:pPr>
    </w:lvl>
    <w:lvl w:ilvl="4" w:tplc="95806343" w:tentative="1">
      <w:start w:val="1"/>
      <w:numFmt w:val="lowerLetter"/>
      <w:lvlText w:val="%5."/>
      <w:lvlJc w:val="left"/>
      <w:pPr>
        <w:ind w:left="3600" w:hanging="360"/>
      </w:pPr>
    </w:lvl>
    <w:lvl w:ilvl="5" w:tplc="95806343" w:tentative="1">
      <w:start w:val="1"/>
      <w:numFmt w:val="lowerRoman"/>
      <w:lvlText w:val="%6."/>
      <w:lvlJc w:val="right"/>
      <w:pPr>
        <w:ind w:left="4320" w:hanging="180"/>
      </w:pPr>
    </w:lvl>
    <w:lvl w:ilvl="6" w:tplc="95806343" w:tentative="1">
      <w:start w:val="1"/>
      <w:numFmt w:val="decimal"/>
      <w:lvlText w:val="%7."/>
      <w:lvlJc w:val="left"/>
      <w:pPr>
        <w:ind w:left="5040" w:hanging="360"/>
      </w:pPr>
    </w:lvl>
    <w:lvl w:ilvl="7" w:tplc="95806343" w:tentative="1">
      <w:start w:val="1"/>
      <w:numFmt w:val="lowerLetter"/>
      <w:lvlText w:val="%8."/>
      <w:lvlJc w:val="left"/>
      <w:pPr>
        <w:ind w:left="5760" w:hanging="360"/>
      </w:pPr>
    </w:lvl>
    <w:lvl w:ilvl="8" w:tplc="95806343" w:tentative="1">
      <w:start w:val="1"/>
      <w:numFmt w:val="lowerRoman"/>
      <w:lvlText w:val="%9."/>
      <w:lvlJc w:val="right"/>
      <w:pPr>
        <w:ind w:left="6480" w:hanging="180"/>
      </w:pPr>
    </w:lvl>
  </w:abstractNum>
  <w:abstractNum w:abstractNumId="20644">
    <w:multiLevelType w:val="hybridMultilevel"/>
    <w:lvl w:ilvl="0" w:tplc="60669502">
      <w:start w:val="1"/>
      <w:numFmt w:val="decimal"/>
      <w:lvlText w:val="%1."/>
      <w:lvlJc w:val="left"/>
      <w:pPr>
        <w:ind w:left="720" w:hanging="360"/>
      </w:pPr>
    </w:lvl>
    <w:lvl w:ilvl="1" w:tplc="60669502" w:tentative="1">
      <w:start w:val="1"/>
      <w:numFmt w:val="lowerLetter"/>
      <w:lvlText w:val="%2."/>
      <w:lvlJc w:val="left"/>
      <w:pPr>
        <w:ind w:left="1440" w:hanging="360"/>
      </w:pPr>
    </w:lvl>
    <w:lvl w:ilvl="2" w:tplc="60669502" w:tentative="1">
      <w:start w:val="1"/>
      <w:numFmt w:val="lowerRoman"/>
      <w:lvlText w:val="%3."/>
      <w:lvlJc w:val="right"/>
      <w:pPr>
        <w:ind w:left="2160" w:hanging="180"/>
      </w:pPr>
    </w:lvl>
    <w:lvl w:ilvl="3" w:tplc="60669502" w:tentative="1">
      <w:start w:val="1"/>
      <w:numFmt w:val="decimal"/>
      <w:lvlText w:val="%4."/>
      <w:lvlJc w:val="left"/>
      <w:pPr>
        <w:ind w:left="2880" w:hanging="360"/>
      </w:pPr>
    </w:lvl>
    <w:lvl w:ilvl="4" w:tplc="60669502" w:tentative="1">
      <w:start w:val="1"/>
      <w:numFmt w:val="lowerLetter"/>
      <w:lvlText w:val="%5."/>
      <w:lvlJc w:val="left"/>
      <w:pPr>
        <w:ind w:left="3600" w:hanging="360"/>
      </w:pPr>
    </w:lvl>
    <w:lvl w:ilvl="5" w:tplc="60669502" w:tentative="1">
      <w:start w:val="1"/>
      <w:numFmt w:val="lowerRoman"/>
      <w:lvlText w:val="%6."/>
      <w:lvlJc w:val="right"/>
      <w:pPr>
        <w:ind w:left="4320" w:hanging="180"/>
      </w:pPr>
    </w:lvl>
    <w:lvl w:ilvl="6" w:tplc="60669502" w:tentative="1">
      <w:start w:val="1"/>
      <w:numFmt w:val="decimal"/>
      <w:lvlText w:val="%7."/>
      <w:lvlJc w:val="left"/>
      <w:pPr>
        <w:ind w:left="5040" w:hanging="360"/>
      </w:pPr>
    </w:lvl>
    <w:lvl w:ilvl="7" w:tplc="60669502" w:tentative="1">
      <w:start w:val="1"/>
      <w:numFmt w:val="lowerLetter"/>
      <w:lvlText w:val="%8."/>
      <w:lvlJc w:val="left"/>
      <w:pPr>
        <w:ind w:left="5760" w:hanging="360"/>
      </w:pPr>
    </w:lvl>
    <w:lvl w:ilvl="8" w:tplc="60669502" w:tentative="1">
      <w:start w:val="1"/>
      <w:numFmt w:val="lowerRoman"/>
      <w:lvlText w:val="%9."/>
      <w:lvlJc w:val="right"/>
      <w:pPr>
        <w:ind w:left="6480" w:hanging="180"/>
      </w:pPr>
    </w:lvl>
  </w:abstractNum>
  <w:abstractNum w:abstractNumId="20643">
    <w:multiLevelType w:val="hybridMultilevel"/>
    <w:lvl w:ilvl="0" w:tplc="65070452">
      <w:start w:val="1"/>
      <w:numFmt w:val="decimal"/>
      <w:lvlText w:val="%1."/>
      <w:lvlJc w:val="left"/>
      <w:pPr>
        <w:ind w:left="720" w:hanging="360"/>
      </w:pPr>
    </w:lvl>
    <w:lvl w:ilvl="1" w:tplc="65070452" w:tentative="1">
      <w:start w:val="1"/>
      <w:numFmt w:val="lowerLetter"/>
      <w:lvlText w:val="%2."/>
      <w:lvlJc w:val="left"/>
      <w:pPr>
        <w:ind w:left="1440" w:hanging="360"/>
      </w:pPr>
    </w:lvl>
    <w:lvl w:ilvl="2" w:tplc="65070452" w:tentative="1">
      <w:start w:val="1"/>
      <w:numFmt w:val="lowerRoman"/>
      <w:lvlText w:val="%3."/>
      <w:lvlJc w:val="right"/>
      <w:pPr>
        <w:ind w:left="2160" w:hanging="180"/>
      </w:pPr>
    </w:lvl>
    <w:lvl w:ilvl="3" w:tplc="65070452" w:tentative="1">
      <w:start w:val="1"/>
      <w:numFmt w:val="decimal"/>
      <w:lvlText w:val="%4."/>
      <w:lvlJc w:val="left"/>
      <w:pPr>
        <w:ind w:left="2880" w:hanging="360"/>
      </w:pPr>
    </w:lvl>
    <w:lvl w:ilvl="4" w:tplc="65070452" w:tentative="1">
      <w:start w:val="1"/>
      <w:numFmt w:val="lowerLetter"/>
      <w:lvlText w:val="%5."/>
      <w:lvlJc w:val="left"/>
      <w:pPr>
        <w:ind w:left="3600" w:hanging="360"/>
      </w:pPr>
    </w:lvl>
    <w:lvl w:ilvl="5" w:tplc="65070452" w:tentative="1">
      <w:start w:val="1"/>
      <w:numFmt w:val="lowerRoman"/>
      <w:lvlText w:val="%6."/>
      <w:lvlJc w:val="right"/>
      <w:pPr>
        <w:ind w:left="4320" w:hanging="180"/>
      </w:pPr>
    </w:lvl>
    <w:lvl w:ilvl="6" w:tplc="65070452" w:tentative="1">
      <w:start w:val="1"/>
      <w:numFmt w:val="decimal"/>
      <w:lvlText w:val="%7."/>
      <w:lvlJc w:val="left"/>
      <w:pPr>
        <w:ind w:left="5040" w:hanging="360"/>
      </w:pPr>
    </w:lvl>
    <w:lvl w:ilvl="7" w:tplc="65070452" w:tentative="1">
      <w:start w:val="1"/>
      <w:numFmt w:val="lowerLetter"/>
      <w:lvlText w:val="%8."/>
      <w:lvlJc w:val="left"/>
      <w:pPr>
        <w:ind w:left="5760" w:hanging="360"/>
      </w:pPr>
    </w:lvl>
    <w:lvl w:ilvl="8" w:tplc="65070452" w:tentative="1">
      <w:start w:val="1"/>
      <w:numFmt w:val="lowerRoman"/>
      <w:lvlText w:val="%9."/>
      <w:lvlJc w:val="right"/>
      <w:pPr>
        <w:ind w:left="6480" w:hanging="180"/>
      </w:pPr>
    </w:lvl>
  </w:abstractNum>
  <w:abstractNum w:abstractNumId="20642">
    <w:multiLevelType w:val="hybridMultilevel"/>
    <w:lvl w:ilvl="0" w:tplc="54329506">
      <w:start w:val="1"/>
      <w:numFmt w:val="decimal"/>
      <w:lvlText w:val="%1."/>
      <w:lvlJc w:val="left"/>
      <w:pPr>
        <w:ind w:left="720" w:hanging="360"/>
      </w:pPr>
    </w:lvl>
    <w:lvl w:ilvl="1" w:tplc="54329506" w:tentative="1">
      <w:start w:val="1"/>
      <w:numFmt w:val="lowerLetter"/>
      <w:lvlText w:val="%2."/>
      <w:lvlJc w:val="left"/>
      <w:pPr>
        <w:ind w:left="1440" w:hanging="360"/>
      </w:pPr>
    </w:lvl>
    <w:lvl w:ilvl="2" w:tplc="54329506" w:tentative="1">
      <w:start w:val="1"/>
      <w:numFmt w:val="lowerRoman"/>
      <w:lvlText w:val="%3."/>
      <w:lvlJc w:val="right"/>
      <w:pPr>
        <w:ind w:left="2160" w:hanging="180"/>
      </w:pPr>
    </w:lvl>
    <w:lvl w:ilvl="3" w:tplc="54329506" w:tentative="1">
      <w:start w:val="1"/>
      <w:numFmt w:val="decimal"/>
      <w:lvlText w:val="%4."/>
      <w:lvlJc w:val="left"/>
      <w:pPr>
        <w:ind w:left="2880" w:hanging="360"/>
      </w:pPr>
    </w:lvl>
    <w:lvl w:ilvl="4" w:tplc="54329506" w:tentative="1">
      <w:start w:val="1"/>
      <w:numFmt w:val="lowerLetter"/>
      <w:lvlText w:val="%5."/>
      <w:lvlJc w:val="left"/>
      <w:pPr>
        <w:ind w:left="3600" w:hanging="360"/>
      </w:pPr>
    </w:lvl>
    <w:lvl w:ilvl="5" w:tplc="54329506" w:tentative="1">
      <w:start w:val="1"/>
      <w:numFmt w:val="lowerRoman"/>
      <w:lvlText w:val="%6."/>
      <w:lvlJc w:val="right"/>
      <w:pPr>
        <w:ind w:left="4320" w:hanging="180"/>
      </w:pPr>
    </w:lvl>
    <w:lvl w:ilvl="6" w:tplc="54329506" w:tentative="1">
      <w:start w:val="1"/>
      <w:numFmt w:val="decimal"/>
      <w:lvlText w:val="%7."/>
      <w:lvlJc w:val="left"/>
      <w:pPr>
        <w:ind w:left="5040" w:hanging="360"/>
      </w:pPr>
    </w:lvl>
    <w:lvl w:ilvl="7" w:tplc="54329506" w:tentative="1">
      <w:start w:val="1"/>
      <w:numFmt w:val="lowerLetter"/>
      <w:lvlText w:val="%8."/>
      <w:lvlJc w:val="left"/>
      <w:pPr>
        <w:ind w:left="5760" w:hanging="360"/>
      </w:pPr>
    </w:lvl>
    <w:lvl w:ilvl="8" w:tplc="54329506" w:tentative="1">
      <w:start w:val="1"/>
      <w:numFmt w:val="lowerRoman"/>
      <w:lvlText w:val="%9."/>
      <w:lvlJc w:val="right"/>
      <w:pPr>
        <w:ind w:left="6480" w:hanging="180"/>
      </w:pPr>
    </w:lvl>
  </w:abstractNum>
  <w:abstractNum w:abstractNumId="20641">
    <w:multiLevelType w:val="hybridMultilevel"/>
    <w:lvl w:ilvl="0" w:tplc="86009008">
      <w:start w:val="1"/>
      <w:numFmt w:val="decimal"/>
      <w:lvlText w:val="%1."/>
      <w:lvlJc w:val="left"/>
      <w:pPr>
        <w:ind w:left="720" w:hanging="360"/>
      </w:pPr>
    </w:lvl>
    <w:lvl w:ilvl="1" w:tplc="86009008" w:tentative="1">
      <w:start w:val="1"/>
      <w:numFmt w:val="lowerLetter"/>
      <w:lvlText w:val="%2."/>
      <w:lvlJc w:val="left"/>
      <w:pPr>
        <w:ind w:left="1440" w:hanging="360"/>
      </w:pPr>
    </w:lvl>
    <w:lvl w:ilvl="2" w:tplc="86009008" w:tentative="1">
      <w:start w:val="1"/>
      <w:numFmt w:val="lowerRoman"/>
      <w:lvlText w:val="%3."/>
      <w:lvlJc w:val="right"/>
      <w:pPr>
        <w:ind w:left="2160" w:hanging="180"/>
      </w:pPr>
    </w:lvl>
    <w:lvl w:ilvl="3" w:tplc="86009008" w:tentative="1">
      <w:start w:val="1"/>
      <w:numFmt w:val="decimal"/>
      <w:lvlText w:val="%4."/>
      <w:lvlJc w:val="left"/>
      <w:pPr>
        <w:ind w:left="2880" w:hanging="360"/>
      </w:pPr>
    </w:lvl>
    <w:lvl w:ilvl="4" w:tplc="86009008" w:tentative="1">
      <w:start w:val="1"/>
      <w:numFmt w:val="lowerLetter"/>
      <w:lvlText w:val="%5."/>
      <w:lvlJc w:val="left"/>
      <w:pPr>
        <w:ind w:left="3600" w:hanging="360"/>
      </w:pPr>
    </w:lvl>
    <w:lvl w:ilvl="5" w:tplc="86009008" w:tentative="1">
      <w:start w:val="1"/>
      <w:numFmt w:val="lowerRoman"/>
      <w:lvlText w:val="%6."/>
      <w:lvlJc w:val="right"/>
      <w:pPr>
        <w:ind w:left="4320" w:hanging="180"/>
      </w:pPr>
    </w:lvl>
    <w:lvl w:ilvl="6" w:tplc="86009008" w:tentative="1">
      <w:start w:val="1"/>
      <w:numFmt w:val="decimal"/>
      <w:lvlText w:val="%7."/>
      <w:lvlJc w:val="left"/>
      <w:pPr>
        <w:ind w:left="5040" w:hanging="360"/>
      </w:pPr>
    </w:lvl>
    <w:lvl w:ilvl="7" w:tplc="86009008" w:tentative="1">
      <w:start w:val="1"/>
      <w:numFmt w:val="lowerLetter"/>
      <w:lvlText w:val="%8."/>
      <w:lvlJc w:val="left"/>
      <w:pPr>
        <w:ind w:left="5760" w:hanging="360"/>
      </w:pPr>
    </w:lvl>
    <w:lvl w:ilvl="8" w:tplc="86009008" w:tentative="1">
      <w:start w:val="1"/>
      <w:numFmt w:val="lowerRoman"/>
      <w:lvlText w:val="%9."/>
      <w:lvlJc w:val="right"/>
      <w:pPr>
        <w:ind w:left="6480" w:hanging="180"/>
      </w:pPr>
    </w:lvl>
  </w:abstractNum>
  <w:abstractNum w:abstractNumId="20640">
    <w:multiLevelType w:val="hybridMultilevel"/>
    <w:lvl w:ilvl="0" w:tplc="96867558">
      <w:start w:val="1"/>
      <w:numFmt w:val="decimal"/>
      <w:lvlText w:val="%1."/>
      <w:lvlJc w:val="left"/>
      <w:pPr>
        <w:ind w:left="720" w:hanging="360"/>
      </w:pPr>
    </w:lvl>
    <w:lvl w:ilvl="1" w:tplc="96867558" w:tentative="1">
      <w:start w:val="1"/>
      <w:numFmt w:val="lowerLetter"/>
      <w:lvlText w:val="%2."/>
      <w:lvlJc w:val="left"/>
      <w:pPr>
        <w:ind w:left="1440" w:hanging="360"/>
      </w:pPr>
    </w:lvl>
    <w:lvl w:ilvl="2" w:tplc="96867558" w:tentative="1">
      <w:start w:val="1"/>
      <w:numFmt w:val="lowerRoman"/>
      <w:lvlText w:val="%3."/>
      <w:lvlJc w:val="right"/>
      <w:pPr>
        <w:ind w:left="2160" w:hanging="180"/>
      </w:pPr>
    </w:lvl>
    <w:lvl w:ilvl="3" w:tplc="96867558" w:tentative="1">
      <w:start w:val="1"/>
      <w:numFmt w:val="decimal"/>
      <w:lvlText w:val="%4."/>
      <w:lvlJc w:val="left"/>
      <w:pPr>
        <w:ind w:left="2880" w:hanging="360"/>
      </w:pPr>
    </w:lvl>
    <w:lvl w:ilvl="4" w:tplc="96867558" w:tentative="1">
      <w:start w:val="1"/>
      <w:numFmt w:val="lowerLetter"/>
      <w:lvlText w:val="%5."/>
      <w:lvlJc w:val="left"/>
      <w:pPr>
        <w:ind w:left="3600" w:hanging="360"/>
      </w:pPr>
    </w:lvl>
    <w:lvl w:ilvl="5" w:tplc="96867558" w:tentative="1">
      <w:start w:val="1"/>
      <w:numFmt w:val="lowerRoman"/>
      <w:lvlText w:val="%6."/>
      <w:lvlJc w:val="right"/>
      <w:pPr>
        <w:ind w:left="4320" w:hanging="180"/>
      </w:pPr>
    </w:lvl>
    <w:lvl w:ilvl="6" w:tplc="96867558" w:tentative="1">
      <w:start w:val="1"/>
      <w:numFmt w:val="decimal"/>
      <w:lvlText w:val="%7."/>
      <w:lvlJc w:val="left"/>
      <w:pPr>
        <w:ind w:left="5040" w:hanging="360"/>
      </w:pPr>
    </w:lvl>
    <w:lvl w:ilvl="7" w:tplc="96867558" w:tentative="1">
      <w:start w:val="1"/>
      <w:numFmt w:val="lowerLetter"/>
      <w:lvlText w:val="%8."/>
      <w:lvlJc w:val="left"/>
      <w:pPr>
        <w:ind w:left="5760" w:hanging="360"/>
      </w:pPr>
    </w:lvl>
    <w:lvl w:ilvl="8" w:tplc="96867558" w:tentative="1">
      <w:start w:val="1"/>
      <w:numFmt w:val="lowerRoman"/>
      <w:lvlText w:val="%9."/>
      <w:lvlJc w:val="right"/>
      <w:pPr>
        <w:ind w:left="6480" w:hanging="180"/>
      </w:pPr>
    </w:lvl>
  </w:abstractNum>
  <w:abstractNum w:abstractNumId="20639">
    <w:multiLevelType w:val="hybridMultilevel"/>
    <w:lvl w:ilvl="0" w:tplc="68075655">
      <w:start w:val="1"/>
      <w:numFmt w:val="decimal"/>
      <w:lvlText w:val="%1."/>
      <w:lvlJc w:val="left"/>
      <w:pPr>
        <w:ind w:left="720" w:hanging="360"/>
      </w:pPr>
    </w:lvl>
    <w:lvl w:ilvl="1" w:tplc="68075655" w:tentative="1">
      <w:start w:val="1"/>
      <w:numFmt w:val="lowerLetter"/>
      <w:lvlText w:val="%2."/>
      <w:lvlJc w:val="left"/>
      <w:pPr>
        <w:ind w:left="1440" w:hanging="360"/>
      </w:pPr>
    </w:lvl>
    <w:lvl w:ilvl="2" w:tplc="68075655" w:tentative="1">
      <w:start w:val="1"/>
      <w:numFmt w:val="lowerRoman"/>
      <w:lvlText w:val="%3."/>
      <w:lvlJc w:val="right"/>
      <w:pPr>
        <w:ind w:left="2160" w:hanging="180"/>
      </w:pPr>
    </w:lvl>
    <w:lvl w:ilvl="3" w:tplc="68075655" w:tentative="1">
      <w:start w:val="1"/>
      <w:numFmt w:val="decimal"/>
      <w:lvlText w:val="%4."/>
      <w:lvlJc w:val="left"/>
      <w:pPr>
        <w:ind w:left="2880" w:hanging="360"/>
      </w:pPr>
    </w:lvl>
    <w:lvl w:ilvl="4" w:tplc="68075655" w:tentative="1">
      <w:start w:val="1"/>
      <w:numFmt w:val="lowerLetter"/>
      <w:lvlText w:val="%5."/>
      <w:lvlJc w:val="left"/>
      <w:pPr>
        <w:ind w:left="3600" w:hanging="360"/>
      </w:pPr>
    </w:lvl>
    <w:lvl w:ilvl="5" w:tplc="68075655" w:tentative="1">
      <w:start w:val="1"/>
      <w:numFmt w:val="lowerRoman"/>
      <w:lvlText w:val="%6."/>
      <w:lvlJc w:val="right"/>
      <w:pPr>
        <w:ind w:left="4320" w:hanging="180"/>
      </w:pPr>
    </w:lvl>
    <w:lvl w:ilvl="6" w:tplc="68075655" w:tentative="1">
      <w:start w:val="1"/>
      <w:numFmt w:val="decimal"/>
      <w:lvlText w:val="%7."/>
      <w:lvlJc w:val="left"/>
      <w:pPr>
        <w:ind w:left="5040" w:hanging="360"/>
      </w:pPr>
    </w:lvl>
    <w:lvl w:ilvl="7" w:tplc="68075655" w:tentative="1">
      <w:start w:val="1"/>
      <w:numFmt w:val="lowerLetter"/>
      <w:lvlText w:val="%8."/>
      <w:lvlJc w:val="left"/>
      <w:pPr>
        <w:ind w:left="5760" w:hanging="360"/>
      </w:pPr>
    </w:lvl>
    <w:lvl w:ilvl="8" w:tplc="68075655" w:tentative="1">
      <w:start w:val="1"/>
      <w:numFmt w:val="lowerRoman"/>
      <w:lvlText w:val="%9."/>
      <w:lvlJc w:val="right"/>
      <w:pPr>
        <w:ind w:left="6480" w:hanging="180"/>
      </w:pPr>
    </w:lvl>
  </w:abstractNum>
  <w:abstractNum w:abstractNumId="20638">
    <w:multiLevelType w:val="hybridMultilevel"/>
    <w:lvl w:ilvl="0" w:tplc="63076870">
      <w:start w:val="1"/>
      <w:numFmt w:val="decimal"/>
      <w:lvlText w:val="%1."/>
      <w:lvlJc w:val="left"/>
      <w:pPr>
        <w:ind w:left="720" w:hanging="360"/>
      </w:pPr>
    </w:lvl>
    <w:lvl w:ilvl="1" w:tplc="63076870" w:tentative="1">
      <w:start w:val="1"/>
      <w:numFmt w:val="lowerLetter"/>
      <w:lvlText w:val="%2."/>
      <w:lvlJc w:val="left"/>
      <w:pPr>
        <w:ind w:left="1440" w:hanging="360"/>
      </w:pPr>
    </w:lvl>
    <w:lvl w:ilvl="2" w:tplc="63076870" w:tentative="1">
      <w:start w:val="1"/>
      <w:numFmt w:val="lowerRoman"/>
      <w:lvlText w:val="%3."/>
      <w:lvlJc w:val="right"/>
      <w:pPr>
        <w:ind w:left="2160" w:hanging="180"/>
      </w:pPr>
    </w:lvl>
    <w:lvl w:ilvl="3" w:tplc="63076870" w:tentative="1">
      <w:start w:val="1"/>
      <w:numFmt w:val="decimal"/>
      <w:lvlText w:val="%4."/>
      <w:lvlJc w:val="left"/>
      <w:pPr>
        <w:ind w:left="2880" w:hanging="360"/>
      </w:pPr>
    </w:lvl>
    <w:lvl w:ilvl="4" w:tplc="63076870" w:tentative="1">
      <w:start w:val="1"/>
      <w:numFmt w:val="lowerLetter"/>
      <w:lvlText w:val="%5."/>
      <w:lvlJc w:val="left"/>
      <w:pPr>
        <w:ind w:left="3600" w:hanging="360"/>
      </w:pPr>
    </w:lvl>
    <w:lvl w:ilvl="5" w:tplc="63076870" w:tentative="1">
      <w:start w:val="1"/>
      <w:numFmt w:val="lowerRoman"/>
      <w:lvlText w:val="%6."/>
      <w:lvlJc w:val="right"/>
      <w:pPr>
        <w:ind w:left="4320" w:hanging="180"/>
      </w:pPr>
    </w:lvl>
    <w:lvl w:ilvl="6" w:tplc="63076870" w:tentative="1">
      <w:start w:val="1"/>
      <w:numFmt w:val="decimal"/>
      <w:lvlText w:val="%7."/>
      <w:lvlJc w:val="left"/>
      <w:pPr>
        <w:ind w:left="5040" w:hanging="360"/>
      </w:pPr>
    </w:lvl>
    <w:lvl w:ilvl="7" w:tplc="63076870" w:tentative="1">
      <w:start w:val="1"/>
      <w:numFmt w:val="lowerLetter"/>
      <w:lvlText w:val="%8."/>
      <w:lvlJc w:val="left"/>
      <w:pPr>
        <w:ind w:left="5760" w:hanging="360"/>
      </w:pPr>
    </w:lvl>
    <w:lvl w:ilvl="8" w:tplc="63076870" w:tentative="1">
      <w:start w:val="1"/>
      <w:numFmt w:val="lowerRoman"/>
      <w:lvlText w:val="%9."/>
      <w:lvlJc w:val="right"/>
      <w:pPr>
        <w:ind w:left="6480" w:hanging="180"/>
      </w:pPr>
    </w:lvl>
  </w:abstractNum>
  <w:abstractNum w:abstractNumId="20637">
    <w:multiLevelType w:val="hybridMultilevel"/>
    <w:lvl w:ilvl="0" w:tplc="97720366">
      <w:start w:val="1"/>
      <w:numFmt w:val="decimal"/>
      <w:lvlText w:val="%1."/>
      <w:lvlJc w:val="left"/>
      <w:pPr>
        <w:ind w:left="720" w:hanging="360"/>
      </w:pPr>
    </w:lvl>
    <w:lvl w:ilvl="1" w:tplc="97720366" w:tentative="1">
      <w:start w:val="1"/>
      <w:numFmt w:val="lowerLetter"/>
      <w:lvlText w:val="%2."/>
      <w:lvlJc w:val="left"/>
      <w:pPr>
        <w:ind w:left="1440" w:hanging="360"/>
      </w:pPr>
    </w:lvl>
    <w:lvl w:ilvl="2" w:tplc="97720366" w:tentative="1">
      <w:start w:val="1"/>
      <w:numFmt w:val="lowerRoman"/>
      <w:lvlText w:val="%3."/>
      <w:lvlJc w:val="right"/>
      <w:pPr>
        <w:ind w:left="2160" w:hanging="180"/>
      </w:pPr>
    </w:lvl>
    <w:lvl w:ilvl="3" w:tplc="97720366" w:tentative="1">
      <w:start w:val="1"/>
      <w:numFmt w:val="decimal"/>
      <w:lvlText w:val="%4."/>
      <w:lvlJc w:val="left"/>
      <w:pPr>
        <w:ind w:left="2880" w:hanging="360"/>
      </w:pPr>
    </w:lvl>
    <w:lvl w:ilvl="4" w:tplc="97720366" w:tentative="1">
      <w:start w:val="1"/>
      <w:numFmt w:val="lowerLetter"/>
      <w:lvlText w:val="%5."/>
      <w:lvlJc w:val="left"/>
      <w:pPr>
        <w:ind w:left="3600" w:hanging="360"/>
      </w:pPr>
    </w:lvl>
    <w:lvl w:ilvl="5" w:tplc="97720366" w:tentative="1">
      <w:start w:val="1"/>
      <w:numFmt w:val="lowerRoman"/>
      <w:lvlText w:val="%6."/>
      <w:lvlJc w:val="right"/>
      <w:pPr>
        <w:ind w:left="4320" w:hanging="180"/>
      </w:pPr>
    </w:lvl>
    <w:lvl w:ilvl="6" w:tplc="97720366" w:tentative="1">
      <w:start w:val="1"/>
      <w:numFmt w:val="decimal"/>
      <w:lvlText w:val="%7."/>
      <w:lvlJc w:val="left"/>
      <w:pPr>
        <w:ind w:left="5040" w:hanging="360"/>
      </w:pPr>
    </w:lvl>
    <w:lvl w:ilvl="7" w:tplc="97720366" w:tentative="1">
      <w:start w:val="1"/>
      <w:numFmt w:val="lowerLetter"/>
      <w:lvlText w:val="%8."/>
      <w:lvlJc w:val="left"/>
      <w:pPr>
        <w:ind w:left="5760" w:hanging="360"/>
      </w:pPr>
    </w:lvl>
    <w:lvl w:ilvl="8" w:tplc="97720366" w:tentative="1">
      <w:start w:val="1"/>
      <w:numFmt w:val="lowerRoman"/>
      <w:lvlText w:val="%9."/>
      <w:lvlJc w:val="right"/>
      <w:pPr>
        <w:ind w:left="6480" w:hanging="180"/>
      </w:pPr>
    </w:lvl>
  </w:abstractNum>
  <w:abstractNum w:abstractNumId="20636">
    <w:multiLevelType w:val="hybridMultilevel"/>
    <w:lvl w:ilvl="0" w:tplc="60644258">
      <w:start w:val="1"/>
      <w:numFmt w:val="decimal"/>
      <w:lvlText w:val="%1."/>
      <w:lvlJc w:val="left"/>
      <w:pPr>
        <w:ind w:left="720" w:hanging="360"/>
      </w:pPr>
    </w:lvl>
    <w:lvl w:ilvl="1" w:tplc="60644258" w:tentative="1">
      <w:start w:val="1"/>
      <w:numFmt w:val="lowerLetter"/>
      <w:lvlText w:val="%2."/>
      <w:lvlJc w:val="left"/>
      <w:pPr>
        <w:ind w:left="1440" w:hanging="360"/>
      </w:pPr>
    </w:lvl>
    <w:lvl w:ilvl="2" w:tplc="60644258" w:tentative="1">
      <w:start w:val="1"/>
      <w:numFmt w:val="lowerRoman"/>
      <w:lvlText w:val="%3."/>
      <w:lvlJc w:val="right"/>
      <w:pPr>
        <w:ind w:left="2160" w:hanging="180"/>
      </w:pPr>
    </w:lvl>
    <w:lvl w:ilvl="3" w:tplc="60644258" w:tentative="1">
      <w:start w:val="1"/>
      <w:numFmt w:val="decimal"/>
      <w:lvlText w:val="%4."/>
      <w:lvlJc w:val="left"/>
      <w:pPr>
        <w:ind w:left="2880" w:hanging="360"/>
      </w:pPr>
    </w:lvl>
    <w:lvl w:ilvl="4" w:tplc="60644258" w:tentative="1">
      <w:start w:val="1"/>
      <w:numFmt w:val="lowerLetter"/>
      <w:lvlText w:val="%5."/>
      <w:lvlJc w:val="left"/>
      <w:pPr>
        <w:ind w:left="3600" w:hanging="360"/>
      </w:pPr>
    </w:lvl>
    <w:lvl w:ilvl="5" w:tplc="60644258" w:tentative="1">
      <w:start w:val="1"/>
      <w:numFmt w:val="lowerRoman"/>
      <w:lvlText w:val="%6."/>
      <w:lvlJc w:val="right"/>
      <w:pPr>
        <w:ind w:left="4320" w:hanging="180"/>
      </w:pPr>
    </w:lvl>
    <w:lvl w:ilvl="6" w:tplc="60644258" w:tentative="1">
      <w:start w:val="1"/>
      <w:numFmt w:val="decimal"/>
      <w:lvlText w:val="%7."/>
      <w:lvlJc w:val="left"/>
      <w:pPr>
        <w:ind w:left="5040" w:hanging="360"/>
      </w:pPr>
    </w:lvl>
    <w:lvl w:ilvl="7" w:tplc="60644258" w:tentative="1">
      <w:start w:val="1"/>
      <w:numFmt w:val="lowerLetter"/>
      <w:lvlText w:val="%8."/>
      <w:lvlJc w:val="left"/>
      <w:pPr>
        <w:ind w:left="5760" w:hanging="360"/>
      </w:pPr>
    </w:lvl>
    <w:lvl w:ilvl="8" w:tplc="60644258" w:tentative="1">
      <w:start w:val="1"/>
      <w:numFmt w:val="lowerRoman"/>
      <w:lvlText w:val="%9."/>
      <w:lvlJc w:val="right"/>
      <w:pPr>
        <w:ind w:left="6480" w:hanging="180"/>
      </w:pPr>
    </w:lvl>
  </w:abstractNum>
  <w:abstractNum w:abstractNumId="20635">
    <w:multiLevelType w:val="hybridMultilevel"/>
    <w:lvl w:ilvl="0" w:tplc="38729068">
      <w:start w:val="1"/>
      <w:numFmt w:val="decimal"/>
      <w:lvlText w:val="%1."/>
      <w:lvlJc w:val="left"/>
      <w:pPr>
        <w:ind w:left="720" w:hanging="360"/>
      </w:pPr>
    </w:lvl>
    <w:lvl w:ilvl="1" w:tplc="38729068" w:tentative="1">
      <w:start w:val="1"/>
      <w:numFmt w:val="lowerLetter"/>
      <w:lvlText w:val="%2."/>
      <w:lvlJc w:val="left"/>
      <w:pPr>
        <w:ind w:left="1440" w:hanging="360"/>
      </w:pPr>
    </w:lvl>
    <w:lvl w:ilvl="2" w:tplc="38729068" w:tentative="1">
      <w:start w:val="1"/>
      <w:numFmt w:val="lowerRoman"/>
      <w:lvlText w:val="%3."/>
      <w:lvlJc w:val="right"/>
      <w:pPr>
        <w:ind w:left="2160" w:hanging="180"/>
      </w:pPr>
    </w:lvl>
    <w:lvl w:ilvl="3" w:tplc="38729068" w:tentative="1">
      <w:start w:val="1"/>
      <w:numFmt w:val="decimal"/>
      <w:lvlText w:val="%4."/>
      <w:lvlJc w:val="left"/>
      <w:pPr>
        <w:ind w:left="2880" w:hanging="360"/>
      </w:pPr>
    </w:lvl>
    <w:lvl w:ilvl="4" w:tplc="38729068" w:tentative="1">
      <w:start w:val="1"/>
      <w:numFmt w:val="lowerLetter"/>
      <w:lvlText w:val="%5."/>
      <w:lvlJc w:val="left"/>
      <w:pPr>
        <w:ind w:left="3600" w:hanging="360"/>
      </w:pPr>
    </w:lvl>
    <w:lvl w:ilvl="5" w:tplc="38729068" w:tentative="1">
      <w:start w:val="1"/>
      <w:numFmt w:val="lowerRoman"/>
      <w:lvlText w:val="%6."/>
      <w:lvlJc w:val="right"/>
      <w:pPr>
        <w:ind w:left="4320" w:hanging="180"/>
      </w:pPr>
    </w:lvl>
    <w:lvl w:ilvl="6" w:tplc="38729068" w:tentative="1">
      <w:start w:val="1"/>
      <w:numFmt w:val="decimal"/>
      <w:lvlText w:val="%7."/>
      <w:lvlJc w:val="left"/>
      <w:pPr>
        <w:ind w:left="5040" w:hanging="360"/>
      </w:pPr>
    </w:lvl>
    <w:lvl w:ilvl="7" w:tplc="38729068" w:tentative="1">
      <w:start w:val="1"/>
      <w:numFmt w:val="lowerLetter"/>
      <w:lvlText w:val="%8."/>
      <w:lvlJc w:val="left"/>
      <w:pPr>
        <w:ind w:left="5760" w:hanging="360"/>
      </w:pPr>
    </w:lvl>
    <w:lvl w:ilvl="8" w:tplc="38729068" w:tentative="1">
      <w:start w:val="1"/>
      <w:numFmt w:val="lowerRoman"/>
      <w:lvlText w:val="%9."/>
      <w:lvlJc w:val="right"/>
      <w:pPr>
        <w:ind w:left="6480" w:hanging="180"/>
      </w:pPr>
    </w:lvl>
  </w:abstractNum>
  <w:abstractNum w:abstractNumId="20634">
    <w:multiLevelType w:val="hybridMultilevel"/>
    <w:lvl w:ilvl="0" w:tplc="66019811">
      <w:start w:val="1"/>
      <w:numFmt w:val="decimal"/>
      <w:lvlText w:val="%1."/>
      <w:lvlJc w:val="left"/>
      <w:pPr>
        <w:ind w:left="720" w:hanging="360"/>
      </w:pPr>
    </w:lvl>
    <w:lvl w:ilvl="1" w:tplc="66019811" w:tentative="1">
      <w:start w:val="1"/>
      <w:numFmt w:val="lowerLetter"/>
      <w:lvlText w:val="%2."/>
      <w:lvlJc w:val="left"/>
      <w:pPr>
        <w:ind w:left="1440" w:hanging="360"/>
      </w:pPr>
    </w:lvl>
    <w:lvl w:ilvl="2" w:tplc="66019811" w:tentative="1">
      <w:start w:val="1"/>
      <w:numFmt w:val="lowerRoman"/>
      <w:lvlText w:val="%3."/>
      <w:lvlJc w:val="right"/>
      <w:pPr>
        <w:ind w:left="2160" w:hanging="180"/>
      </w:pPr>
    </w:lvl>
    <w:lvl w:ilvl="3" w:tplc="66019811" w:tentative="1">
      <w:start w:val="1"/>
      <w:numFmt w:val="decimal"/>
      <w:lvlText w:val="%4."/>
      <w:lvlJc w:val="left"/>
      <w:pPr>
        <w:ind w:left="2880" w:hanging="360"/>
      </w:pPr>
    </w:lvl>
    <w:lvl w:ilvl="4" w:tplc="66019811" w:tentative="1">
      <w:start w:val="1"/>
      <w:numFmt w:val="lowerLetter"/>
      <w:lvlText w:val="%5."/>
      <w:lvlJc w:val="left"/>
      <w:pPr>
        <w:ind w:left="3600" w:hanging="360"/>
      </w:pPr>
    </w:lvl>
    <w:lvl w:ilvl="5" w:tplc="66019811" w:tentative="1">
      <w:start w:val="1"/>
      <w:numFmt w:val="lowerRoman"/>
      <w:lvlText w:val="%6."/>
      <w:lvlJc w:val="right"/>
      <w:pPr>
        <w:ind w:left="4320" w:hanging="180"/>
      </w:pPr>
    </w:lvl>
    <w:lvl w:ilvl="6" w:tplc="66019811" w:tentative="1">
      <w:start w:val="1"/>
      <w:numFmt w:val="decimal"/>
      <w:lvlText w:val="%7."/>
      <w:lvlJc w:val="left"/>
      <w:pPr>
        <w:ind w:left="5040" w:hanging="360"/>
      </w:pPr>
    </w:lvl>
    <w:lvl w:ilvl="7" w:tplc="66019811" w:tentative="1">
      <w:start w:val="1"/>
      <w:numFmt w:val="lowerLetter"/>
      <w:lvlText w:val="%8."/>
      <w:lvlJc w:val="left"/>
      <w:pPr>
        <w:ind w:left="5760" w:hanging="360"/>
      </w:pPr>
    </w:lvl>
    <w:lvl w:ilvl="8" w:tplc="66019811" w:tentative="1">
      <w:start w:val="1"/>
      <w:numFmt w:val="lowerRoman"/>
      <w:lvlText w:val="%9."/>
      <w:lvlJc w:val="right"/>
      <w:pPr>
        <w:ind w:left="6480" w:hanging="180"/>
      </w:pPr>
    </w:lvl>
  </w:abstractNum>
  <w:abstractNum w:abstractNumId="20633">
    <w:multiLevelType w:val="hybridMultilevel"/>
    <w:lvl w:ilvl="0" w:tplc="1598273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0">
    <w:nsid w:val="FFFFFF7C"/>
    <w:multiLevelType w:val="singleLevel"/>
    <w:tmpl w:val="EB8AA8EA"/>
    <w:lvl w:ilvl="0">
      <w:start w:val="1"/>
      <w:numFmt w:val="decimal"/>
      <w:lvlText w:val="%1."/>
      <w:lvlJc w:val="left"/>
      <w:pPr>
        <w:tabs>
          <w:tab w:val="num" w:pos="1492"/>
        </w:tabs>
        <w:ind w:left="1492" w:hanging="360"/>
      </w:pPr>
    </w:lvl>
  </w:abstractNum>
  <w:abstractNum w:abstractNumId="1">
    <w:nsid w:val="FFFFFF7D"/>
    <w:multiLevelType w:val="singleLevel"/>
    <w:tmpl w:val="133C614A"/>
    <w:lvl w:ilvl="0">
      <w:start w:val="1"/>
      <w:numFmt w:val="decimal"/>
      <w:lvlText w:val="%1."/>
      <w:lvlJc w:val="left"/>
      <w:pPr>
        <w:tabs>
          <w:tab w:val="num" w:pos="1209"/>
        </w:tabs>
        <w:ind w:left="1209" w:hanging="360"/>
      </w:pPr>
    </w:lvl>
  </w:abstractNum>
  <w:abstractNum w:abstractNumId="2">
    <w:nsid w:val="FFFFFF7E"/>
    <w:multiLevelType w:val="singleLevel"/>
    <w:tmpl w:val="C888AA7E"/>
    <w:lvl w:ilvl="0">
      <w:start w:val="1"/>
      <w:numFmt w:val="decimal"/>
      <w:lvlText w:val="%1."/>
      <w:lvlJc w:val="left"/>
      <w:pPr>
        <w:tabs>
          <w:tab w:val="num" w:pos="926"/>
        </w:tabs>
        <w:ind w:left="926" w:hanging="360"/>
      </w:pPr>
    </w:lvl>
  </w:abstractNum>
  <w:abstractNum w:abstractNumId="3">
    <w:nsid w:val="FFFFFF7F"/>
    <w:multiLevelType w:val="singleLevel"/>
    <w:tmpl w:val="949810AA"/>
    <w:lvl w:ilvl="0">
      <w:start w:val="1"/>
      <w:numFmt w:val="decimal"/>
      <w:lvlText w:val="%1."/>
      <w:lvlJc w:val="left"/>
      <w:pPr>
        <w:tabs>
          <w:tab w:val="num" w:pos="643"/>
        </w:tabs>
        <w:ind w:left="643" w:hanging="360"/>
      </w:pPr>
    </w:lvl>
  </w:abstractNum>
  <w:abstractNum w:abstractNumId="4">
    <w:nsid w:val="FFFFFF80"/>
    <w:multiLevelType w:val="singleLevel"/>
    <w:tmpl w:val="37D8E4BC"/>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CA36064E"/>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98F8F5F8"/>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1CA8DA98"/>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1632C4B2"/>
    <w:lvl w:ilvl="0">
      <w:start w:val="1"/>
      <w:numFmt w:val="decimal"/>
      <w:lvlText w:val="%1."/>
      <w:lvlJc w:val="left"/>
      <w:pPr>
        <w:tabs>
          <w:tab w:val="num" w:pos="360"/>
        </w:tabs>
        <w:ind w:left="360" w:hanging="360"/>
      </w:pPr>
    </w:lvl>
  </w:abstractNum>
  <w:abstractNum w:abstractNumId="9">
    <w:nsid w:val="FFFFFF89"/>
    <w:multiLevelType w:val="singleLevel"/>
    <w:tmpl w:val="A1582120"/>
    <w:lvl w:ilvl="0">
      <w:start w:val="1"/>
      <w:numFmt w:val="bullet"/>
      <w:lvlText w:val=""/>
      <w:lvlJc w:val="left"/>
      <w:pPr>
        <w:tabs>
          <w:tab w:val="num" w:pos="360"/>
        </w:tabs>
        <w:ind w:left="360" w:hanging="360"/>
      </w:pPr>
      <w:rPr>
        <w:rFonts w:ascii="Symbol" w:hAnsi="Symbol" w:hint="default"/>
      </w:rPr>
    </w:lvl>
  </w:abstractNum>
  <w:abstractNum w:abstractNumId="10">
    <w:nsid w:val="08F14006"/>
    <w:multiLevelType w:val="hybridMultilevel"/>
    <w:tmpl w:val="C5DAF3F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1">
    <w:nsid w:val="09343E71"/>
    <w:multiLevelType w:val="hybridMultilevel"/>
    <w:tmpl w:val="A08A43A2"/>
    <w:lvl w:ilvl="0" w:tplc="E9C4B0D6">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2">
    <w:nsid w:val="14F94B23"/>
    <w:multiLevelType w:val="hybridMultilevel"/>
    <w:tmpl w:val="7742C4A6"/>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3">
    <w:nsid w:val="1A67223D"/>
    <w:multiLevelType w:val="hybridMultilevel"/>
    <w:tmpl w:val="62F616BC"/>
    <w:lvl w:ilvl="0" w:tplc="04100001">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4">
    <w:nsid w:val="1C977249"/>
    <w:multiLevelType w:val="hybridMultilevel"/>
    <w:tmpl w:val="47281870"/>
    <w:lvl w:ilvl="0" w:tplc="04100001">
      <w:start w:val="1"/>
      <w:numFmt w:val="bullet"/>
      <w:lvlText w:val=""/>
      <w:lvlJc w:val="left"/>
      <w:pPr>
        <w:ind w:left="1077" w:hanging="360"/>
      </w:pPr>
      <w:rPr>
        <w:rFonts w:ascii="Symbol" w:hAnsi="Symbol" w:hint="default"/>
      </w:rPr>
    </w:lvl>
    <w:lvl w:ilvl="1" w:tplc="04100003" w:tentative="1">
      <w:start w:val="1"/>
      <w:numFmt w:val="bullet"/>
      <w:lvlText w:val="o"/>
      <w:lvlJc w:val="left"/>
      <w:pPr>
        <w:ind w:left="1797" w:hanging="360"/>
      </w:pPr>
      <w:rPr>
        <w:rFonts w:ascii="Courier New" w:hAnsi="Courier New" w:cs="Courier New" w:hint="default"/>
      </w:rPr>
    </w:lvl>
    <w:lvl w:ilvl="2" w:tplc="04100005" w:tentative="1">
      <w:start w:val="1"/>
      <w:numFmt w:val="bullet"/>
      <w:lvlText w:val=""/>
      <w:lvlJc w:val="left"/>
      <w:pPr>
        <w:ind w:left="2517" w:hanging="360"/>
      </w:pPr>
      <w:rPr>
        <w:rFonts w:ascii="Wingdings" w:hAnsi="Wingdings" w:hint="default"/>
      </w:rPr>
    </w:lvl>
    <w:lvl w:ilvl="3" w:tplc="04100001" w:tentative="1">
      <w:start w:val="1"/>
      <w:numFmt w:val="bullet"/>
      <w:lvlText w:val=""/>
      <w:lvlJc w:val="left"/>
      <w:pPr>
        <w:ind w:left="3237" w:hanging="360"/>
      </w:pPr>
      <w:rPr>
        <w:rFonts w:ascii="Symbol" w:hAnsi="Symbol" w:hint="default"/>
      </w:rPr>
    </w:lvl>
    <w:lvl w:ilvl="4" w:tplc="04100003" w:tentative="1">
      <w:start w:val="1"/>
      <w:numFmt w:val="bullet"/>
      <w:lvlText w:val="o"/>
      <w:lvlJc w:val="left"/>
      <w:pPr>
        <w:ind w:left="3957" w:hanging="360"/>
      </w:pPr>
      <w:rPr>
        <w:rFonts w:ascii="Courier New" w:hAnsi="Courier New" w:cs="Courier New" w:hint="default"/>
      </w:rPr>
    </w:lvl>
    <w:lvl w:ilvl="5" w:tplc="04100005" w:tentative="1">
      <w:start w:val="1"/>
      <w:numFmt w:val="bullet"/>
      <w:lvlText w:val=""/>
      <w:lvlJc w:val="left"/>
      <w:pPr>
        <w:ind w:left="4677" w:hanging="360"/>
      </w:pPr>
      <w:rPr>
        <w:rFonts w:ascii="Wingdings" w:hAnsi="Wingdings" w:hint="default"/>
      </w:rPr>
    </w:lvl>
    <w:lvl w:ilvl="6" w:tplc="04100001" w:tentative="1">
      <w:start w:val="1"/>
      <w:numFmt w:val="bullet"/>
      <w:lvlText w:val=""/>
      <w:lvlJc w:val="left"/>
      <w:pPr>
        <w:ind w:left="5397" w:hanging="360"/>
      </w:pPr>
      <w:rPr>
        <w:rFonts w:ascii="Symbol" w:hAnsi="Symbol" w:hint="default"/>
      </w:rPr>
    </w:lvl>
    <w:lvl w:ilvl="7" w:tplc="04100003" w:tentative="1">
      <w:start w:val="1"/>
      <w:numFmt w:val="bullet"/>
      <w:lvlText w:val="o"/>
      <w:lvlJc w:val="left"/>
      <w:pPr>
        <w:ind w:left="6117" w:hanging="360"/>
      </w:pPr>
      <w:rPr>
        <w:rFonts w:ascii="Courier New" w:hAnsi="Courier New" w:cs="Courier New" w:hint="default"/>
      </w:rPr>
    </w:lvl>
    <w:lvl w:ilvl="8" w:tplc="04100005" w:tentative="1">
      <w:start w:val="1"/>
      <w:numFmt w:val="bullet"/>
      <w:lvlText w:val=""/>
      <w:lvlJc w:val="left"/>
      <w:pPr>
        <w:ind w:left="6837" w:hanging="360"/>
      </w:pPr>
      <w:rPr>
        <w:rFonts w:ascii="Wingdings" w:hAnsi="Wingdings" w:hint="default"/>
      </w:rPr>
    </w:lvl>
  </w:abstractNum>
  <w:abstractNum w:abstractNumId="15">
    <w:nsid w:val="29B670FE"/>
    <w:multiLevelType w:val="multilevel"/>
    <w:tmpl w:val="F2FA2144"/>
    <w:lvl w:ilvl="0">
      <w:start w:val="1"/>
      <w:numFmt w:val="decimal"/>
      <w:lvlText w:val="%1."/>
      <w:lvlJc w:val="left"/>
      <w:pPr>
        <w:ind w:left="360" w:hanging="360"/>
      </w:pPr>
      <w:rPr>
        <w:rFonts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16">
    <w:nsid w:val="29C51AB8"/>
    <w:multiLevelType w:val="multilevel"/>
    <w:tmpl w:val="1970207E"/>
    <w:lvl w:ilvl="0">
      <w:start w:val="1"/>
      <w:numFmt w:val="decimal"/>
      <w:pStyle w:val="ParagrafoElenco2"/>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nsid w:val="2C8C3175"/>
    <w:multiLevelType w:val="multilevel"/>
    <w:tmpl w:val="34841C8C"/>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nsid w:val="333F3DF5"/>
    <w:multiLevelType w:val="hybridMultilevel"/>
    <w:tmpl w:val="41BAFC8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9">
    <w:nsid w:val="3C293553"/>
    <w:multiLevelType w:val="multilevel"/>
    <w:tmpl w:val="CE809E20"/>
    <w:styleLink w:val="Stile1"/>
    <w:lvl w:ilvl="0">
      <w:start w:val="1"/>
      <w:numFmt w:val="bullet"/>
      <w:lvlText w:val=""/>
      <w:lvlJc w:val="left"/>
      <w:pPr>
        <w:ind w:left="720" w:hanging="72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0">
    <w:nsid w:val="4F326F18"/>
    <w:multiLevelType w:val="hybridMultilevel"/>
    <w:tmpl w:val="670A673E"/>
    <w:lvl w:ilvl="0" w:tplc="4CBC3D58">
      <w:start w:val="1"/>
      <w:numFmt w:val="bullet"/>
      <w:pStyle w:val="Paragrafoelenco"/>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1">
    <w:nsid w:val="52874AEA"/>
    <w:multiLevelType w:val="hybridMultilevel"/>
    <w:tmpl w:val="4AB43DEC"/>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2">
    <w:nsid w:val="5CA56DD2"/>
    <w:multiLevelType w:val="multilevel"/>
    <w:tmpl w:val="C8D05C4E"/>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nsid w:val="613E5235"/>
    <w:multiLevelType w:val="multilevel"/>
    <w:tmpl w:val="CE809E20"/>
    <w:numStyleLink w:val="Stile1"/>
  </w:abstractNum>
  <w:abstractNum w:abstractNumId="24">
    <w:nsid w:val="67810B92"/>
    <w:multiLevelType w:val="hybridMultilevel"/>
    <w:tmpl w:val="2C3ECB2C"/>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5">
    <w:nsid w:val="7C036113"/>
    <w:multiLevelType w:val="hybridMultilevel"/>
    <w:tmpl w:val="67965078"/>
    <w:lvl w:ilvl="0" w:tplc="7F2AECC0">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6">
    <w:nsid w:val="7D1C73CA"/>
    <w:multiLevelType w:val="multilevel"/>
    <w:tmpl w:val="5FA00CDE"/>
    <w:lvl w:ilvl="0">
      <w:start w:val="1"/>
      <w:numFmt w:val="decimal"/>
      <w:pStyle w:val="Titolo1"/>
      <w:lvlText w:val="%1"/>
      <w:lvlJc w:val="left"/>
      <w:pPr>
        <w:ind w:left="432" w:hanging="432"/>
      </w:pPr>
      <w:rPr>
        <w:rFonts w:hint="default"/>
        <w:b w:val="0"/>
        <w:i w:val="0"/>
        <w:sz w:val="40"/>
        <w:szCs w:val="40"/>
      </w:rPr>
    </w:lvl>
    <w:lvl w:ilvl="1">
      <w:start w:val="1"/>
      <w:numFmt w:val="decimal"/>
      <w:pStyle w:val="Titolo2"/>
      <w:lvlText w:val="%1.%2"/>
      <w:lvlJc w:val="left"/>
      <w:pPr>
        <w:ind w:left="576" w:hanging="576"/>
      </w:pPr>
    </w:lvl>
    <w:lvl w:ilvl="2">
      <w:start w:val="1"/>
      <w:numFmt w:val="decimal"/>
      <w:pStyle w:val="Titolo3"/>
      <w:lvlText w:val="%1.%2.%3"/>
      <w:lvlJc w:val="left"/>
      <w:pPr>
        <w:ind w:left="720" w:hanging="720"/>
      </w:pPr>
    </w:lvl>
    <w:lvl w:ilvl="3">
      <w:start w:val="1"/>
      <w:numFmt w:val="decimal"/>
      <w:pStyle w:val="Titolo4"/>
      <w:lvlText w:val="%1.%2.%3.%4"/>
      <w:lvlJc w:val="left"/>
      <w:pPr>
        <w:ind w:left="864" w:hanging="864"/>
      </w:pPr>
    </w:lvl>
    <w:lvl w:ilvl="4">
      <w:start w:val="1"/>
      <w:numFmt w:val="decimal"/>
      <w:pStyle w:val="Titolo5"/>
      <w:lvlText w:val="%1.%2.%3.%4.%5"/>
      <w:lvlJc w:val="left"/>
      <w:pPr>
        <w:ind w:left="1008" w:hanging="1008"/>
      </w:pPr>
    </w:lvl>
    <w:lvl w:ilvl="5">
      <w:start w:val="1"/>
      <w:numFmt w:val="decimal"/>
      <w:pStyle w:val="Titolo6"/>
      <w:lvlText w:val="%1.%2.%3.%4.%5.%6"/>
      <w:lvlJc w:val="left"/>
      <w:pPr>
        <w:ind w:left="1152" w:hanging="1152"/>
      </w:pPr>
    </w:lvl>
    <w:lvl w:ilvl="6">
      <w:start w:val="1"/>
      <w:numFmt w:val="decimal"/>
      <w:pStyle w:val="Titolo7"/>
      <w:lvlText w:val="%1.%2.%3.%4.%5.%6.%7"/>
      <w:lvlJc w:val="left"/>
      <w:pPr>
        <w:ind w:left="1296" w:hanging="1296"/>
      </w:pPr>
    </w:lvl>
    <w:lvl w:ilvl="7">
      <w:start w:val="1"/>
      <w:numFmt w:val="decimal"/>
      <w:pStyle w:val="Titolo8"/>
      <w:lvlText w:val="%1.%2.%3.%4.%5.%6.%7.%8"/>
      <w:lvlJc w:val="left"/>
      <w:pPr>
        <w:ind w:left="1440" w:hanging="1440"/>
      </w:pPr>
    </w:lvl>
    <w:lvl w:ilvl="8">
      <w:start w:val="1"/>
      <w:numFmt w:val="decimal"/>
      <w:pStyle w:val="Titolo9"/>
      <w:lvlText w:val="%1.%2.%3.%4.%5.%6.%7.%8.%9"/>
      <w:lvlJc w:val="left"/>
      <w:pPr>
        <w:ind w:left="1584" w:hanging="1584"/>
      </w:pPr>
    </w:lvl>
  </w:abstractNum>
  <w:abstractNum w:abstractNumId="27">
    <w:nsid w:val="7DF14E11"/>
    <w:multiLevelType w:val="hybridMultilevel"/>
    <w:tmpl w:val="4BCEA2D4"/>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num w:numId="1">
    <w:abstractNumId w:val="26"/>
  </w:num>
  <w:num w:numId="2">
    <w:abstractNumId w:val="17"/>
  </w:num>
  <w:num w:numId="3">
    <w:abstractNumId w:val="14"/>
  </w:num>
  <w:num w:numId="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0"/>
  </w:num>
  <w:num w:numId="6">
    <w:abstractNumId w:val="22"/>
  </w:num>
  <w:num w:numId="7">
    <w:abstractNumId w:val="13"/>
  </w:num>
  <w:num w:numId="8">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1"/>
  </w:num>
  <w:num w:numId="1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8"/>
  </w:num>
  <w:num w:numId="12">
    <w:abstractNumId w:val="19"/>
  </w:num>
  <w:num w:numId="13">
    <w:abstractNumId w:val="23"/>
  </w:num>
  <w:num w:numId="14">
    <w:abstractNumId w:val="25"/>
  </w:num>
  <w:num w:numId="15">
    <w:abstractNumId w:val="12"/>
  </w:num>
  <w:num w:numId="16">
    <w:abstractNumId w:val="20"/>
  </w:num>
  <w:num w:numId="17">
    <w:abstractNumId w:val="27"/>
  </w:num>
  <w:num w:numId="18">
    <w:abstractNumId w:val="11"/>
  </w:num>
  <w:num w:numId="19">
    <w:abstractNumId w:val="24"/>
  </w:num>
  <w:num w:numId="20">
    <w:abstractNumId w:val="16"/>
  </w:num>
  <w:num w:numId="21">
    <w:abstractNumId w:val="15"/>
  </w:num>
  <w:num w:numId="22">
    <w:abstractNumId w:val="8"/>
  </w:num>
  <w:num w:numId="23">
    <w:abstractNumId w:val="3"/>
  </w:num>
  <w:num w:numId="24">
    <w:abstractNumId w:val="2"/>
  </w:num>
  <w:num w:numId="25">
    <w:abstractNumId w:val="1"/>
  </w:num>
  <w:num w:numId="26">
    <w:abstractNumId w:val="0"/>
  </w:num>
  <w:num w:numId="27">
    <w:abstractNumId w:val="9"/>
  </w:num>
  <w:num w:numId="28">
    <w:abstractNumId w:val="7"/>
  </w:num>
  <w:num w:numId="29">
    <w:abstractNumId w:val="6"/>
  </w:num>
  <w:num w:numId="30">
    <w:abstractNumId w:val="5"/>
  </w:num>
  <w:num w:numId="31">
    <w:abstractNumId w:val="4"/>
  </w:num>
  <w:num w:numId="20633">
    <w:abstractNumId w:val="20633"/>
  </w:num>
  <w:num w:numId="20634">
    <w:abstractNumId w:val="20634"/>
  </w:num>
  <w:num w:numId="20635">
    <w:abstractNumId w:val="20635"/>
  </w:num>
  <w:num w:numId="20636">
    <w:abstractNumId w:val="20636"/>
  </w:num>
  <w:num w:numId="20637">
    <w:abstractNumId w:val="20637"/>
  </w:num>
  <w:num w:numId="20638">
    <w:abstractNumId w:val="20638"/>
  </w:num>
  <w:num w:numId="20639">
    <w:abstractNumId w:val="20639"/>
  </w:num>
  <w:num w:numId="20640">
    <w:abstractNumId w:val="20640"/>
  </w:num>
  <w:num w:numId="20641">
    <w:abstractNumId w:val="20641"/>
  </w:num>
  <w:num w:numId="20642">
    <w:abstractNumId w:val="20642"/>
  </w:num>
  <w:num w:numId="20643">
    <w:abstractNumId w:val="20643"/>
  </w:num>
  <w:num w:numId="20644">
    <w:abstractNumId w:val="20644"/>
  </w:num>
  <w:num w:numId="20645">
    <w:abstractNumId w:val="20645"/>
  </w:num>
  <w:num w:numId="20646">
    <w:abstractNumId w:val="20646"/>
  </w:num>
  <w:num w:numId="20647">
    <w:abstractNumId w:val="20647"/>
  </w:num>
  <w:num w:numId="20648">
    <w:abstractNumId w:val="20648"/>
  </w:num>
  <w:num w:numId="20649">
    <w:abstractNumId w:val="20649"/>
  </w:num>
  <w:num w:numId="20650">
    <w:abstractNumId w:val="20650"/>
  </w:num>
  <w:num w:numId="20651">
    <w:abstractNumId w:val="20651"/>
  </w:num>
  <w:num w:numId="20652">
    <w:abstractNumId w:val="20652"/>
  </w:num>
  <w:num w:numId="20653">
    <w:abstractNumId w:val="20653"/>
  </w:num>
  <w:num w:numId="20654">
    <w:abstractNumId w:val="20654"/>
  </w:num>
  <w:num w:numId="20655">
    <w:abstractNumId w:val="20655"/>
  </w:num>
  <w:num w:numId="20656">
    <w:abstractNumId w:val="20656"/>
  </w:num>
  <w:num w:numId="20657">
    <w:abstractNumId w:val="20657"/>
  </w:num>
  <w:num w:numId="20658">
    <w:abstractNumId w:val="20658"/>
  </w:num>
  <w:num w:numId="20659">
    <w:abstractNumId w:val="20659"/>
  </w:num>
  <w:num w:numId="20660">
    <w:abstractNumId w:val="20660"/>
  </w:num>
  <w:num w:numId="20661">
    <w:abstractNumId w:val="20661"/>
  </w:num>
  <w:num w:numId="20662">
    <w:abstractNumId w:val="20662"/>
  </w:num>
  <w:num w:numId="20663">
    <w:abstractNumId w:val="20663"/>
  </w:num>
  <w:num w:numId="20664">
    <w:abstractNumId w:val="20664"/>
  </w:num>
  <w:num w:numId="20665">
    <w:abstractNumId w:val="20665"/>
  </w:num>
  <w:num w:numId="20666">
    <w:abstractNumId w:val="20666"/>
  </w:num>
  <w:num w:numId="20667">
    <w:abstractNumId w:val="20667"/>
  </w:num>
  <w:num w:numId="20668">
    <w:abstractNumId w:val="20668"/>
  </w:num>
  <w:num w:numId="20669">
    <w:abstractNumId w:val="20669"/>
  </w:num>
  <w:num w:numId="20670">
    <w:abstractNumId w:val="20670"/>
  </w:num>
  <w:num w:numId="20671">
    <w:abstractNumId w:val="20671"/>
  </w:num>
  <w:num w:numId="20672">
    <w:abstractNumId w:val="20672"/>
  </w:num>
  <w:num w:numId="20673">
    <w:abstractNumId w:val="20673"/>
  </w:num>
  <w:num w:numId="20674">
    <w:abstractNumId w:val="20674"/>
  </w:num>
  <w:num w:numId="20675">
    <w:abstractNumId w:val="20675"/>
  </w:num>
  <w:num w:numId="20676">
    <w:abstractNumId w:val="20676"/>
  </w:num>
  <w:num w:numId="20677">
    <w:abstractNumId w:val="20677"/>
  </w:num>
  <w:num w:numId="20678">
    <w:abstractNumId w:val="20678"/>
  </w:num>
  <w:num w:numId="20679">
    <w:abstractNumId w:val="20679"/>
  </w:num>
  <w:num w:numId="20680">
    <w:abstractNumId w:val="20680"/>
  </w:num>
  <w:num w:numId="20681">
    <w:abstractNumId w:val="20681"/>
  </w:num>
  <w:num w:numId="20682">
    <w:abstractNumId w:val="20682"/>
  </w:num>
  <w:num w:numId="20683">
    <w:abstractNumId w:val="20683"/>
  </w:num>
  <w:num w:numId="20684">
    <w:abstractNumId w:val="20684"/>
  </w:num>
  <w:num w:numId="20685">
    <w:abstractNumId w:val="20685"/>
  </w:num>
  <w:num w:numId="20686">
    <w:abstractNumId w:val="20686"/>
  </w:num>
  <w:num w:numId="20687">
    <w:abstractNumId w:val="20687"/>
  </w:num>
  <w:num w:numId="20688">
    <w:abstractNumId w:val="20688"/>
  </w:num>
  <w:num w:numId="20689">
    <w:abstractNumId w:val="20689"/>
  </w:num>
  <w:num w:numId="20690">
    <w:abstractNumId w:val="20690"/>
  </w:num>
  <w:num w:numId="20691">
    <w:abstractNumId w:val="20691"/>
  </w:num>
  <w:num w:numId="20692">
    <w:abstractNumId w:val="20692"/>
  </w:num>
  <w:num w:numId="20693">
    <w:abstractNumId w:val="20693"/>
  </w:num>
  <w:num w:numId="20694">
    <w:abstractNumId w:val="20694"/>
  </w:num>
  <w:num w:numId="20695">
    <w:abstractNumId w:val="20695"/>
  </w:num>
  <w:num w:numId="20696">
    <w:abstractNumId w:val="20696"/>
  </w:num>
  <w:num w:numId="20697">
    <w:abstractNumId w:val="20697"/>
  </w:num>
  <w:num w:numId="20698">
    <w:abstractNumId w:val="20698"/>
  </w:num>
  <w:num w:numId="20699">
    <w:abstractNumId w:val="20699"/>
  </w:num>
  <w:num w:numId="20700">
    <w:abstractNumId w:val="20700"/>
  </w:num>
  <w:num w:numId="20701">
    <w:abstractNumId w:val="20701"/>
  </w:num>
  <w:num w:numId="20702">
    <w:abstractNumId w:val="20702"/>
  </w:num>
  <w:num w:numId="20703">
    <w:abstractNumId w:val="20703"/>
  </w:num>
  <w:num w:numId="20704">
    <w:abstractNumId w:val="20704"/>
  </w:num>
  <w:num w:numId="20705">
    <w:abstractNumId w:val="20705"/>
  </w:num>
  <w:num w:numId="20706">
    <w:abstractNumId w:val="20706"/>
  </w:num>
  <w:num w:numId="20707">
    <w:abstractNumId w:val="20707"/>
  </w:num>
  <w:num w:numId="20708">
    <w:abstractNumId w:val="20708"/>
  </w:num>
  <w:num w:numId="20709">
    <w:abstractNumId w:val="20709"/>
  </w:num>
  <w:num w:numId="20710">
    <w:abstractNumId w:val="20710"/>
  </w:num>
  <w:num w:numId="20711">
    <w:abstractNumId w:val="20711"/>
  </w:num>
  <w:num w:numId="20712">
    <w:abstractNumId w:val="20712"/>
  </w:num>
  <w:num w:numId="20713">
    <w:abstractNumId w:val="20713"/>
  </w:num>
  <w:num w:numId="20714">
    <w:abstractNumId w:val="20714"/>
  </w:num>
  <w:num w:numId="20715">
    <w:abstractNumId w:val="20715"/>
  </w:num>
  <w:num w:numId="20716">
    <w:abstractNumId w:val="20716"/>
  </w:num>
  <w:num w:numId="20717">
    <w:abstractNumId w:val="20717"/>
  </w:num>
  <w:num w:numId="20718">
    <w:abstractNumId w:val="20718"/>
  </w:num>
  <w:num w:numId="20719">
    <w:abstractNumId w:val="20719"/>
  </w:num>
  <w:num w:numId="20720">
    <w:abstractNumId w:val="20720"/>
  </w:num>
  <w:num w:numId="20721">
    <w:abstractNumId w:val="20721"/>
  </w:num>
  <w:num w:numId="20722">
    <w:abstractNumId w:val="20722"/>
  </w:num>
  <w:num w:numId="20723">
    <w:abstractNumId w:val="20723"/>
  </w:num>
  <w:num w:numId="20724">
    <w:abstractNumId w:val="20724"/>
  </w:num>
  <w:num w:numId="20725">
    <w:abstractNumId w:val="20725"/>
  </w:num>
  <w:num w:numId="20726">
    <w:abstractNumId w:val="20726"/>
  </w:num>
  <w:num w:numId="20727">
    <w:abstractNumId w:val="20727"/>
  </w:num>
  <w:num w:numId="20728">
    <w:abstractNumId w:val="20728"/>
  </w:num>
  <w:num w:numId="20729">
    <w:abstractNumId w:val="20729"/>
  </w:num>
  <w:num w:numId="20730">
    <w:abstractNumId w:val="20730"/>
  </w:num>
  <w:num w:numId="20731">
    <w:abstractNumId w:val="20731"/>
  </w:num>
  <w:num w:numId="20732">
    <w:abstractNumId w:val="20732"/>
  </w:num>
  <w:num w:numId="20733">
    <w:abstractNumId w:val="20733"/>
  </w:num>
  <w:num w:numId="20734">
    <w:abstractNumId w:val="20734"/>
  </w:num>
  <w:num w:numId="20735">
    <w:abstractNumId w:val="20735"/>
  </w:num>
  <w:num w:numId="20736">
    <w:abstractNumId w:val="20736"/>
  </w:num>
  <w:num w:numId="20737">
    <w:abstractNumId w:val="20737"/>
  </w:num>
  <w:num w:numId="20738">
    <w:abstractNumId w:val="20738"/>
  </w:num>
  <w:num w:numId="20739">
    <w:abstractNumId w:val="20739"/>
  </w:num>
  <w:num w:numId="20740">
    <w:abstractNumId w:val="20740"/>
  </w:num>
  <w:num w:numId="20741">
    <w:abstractNumId w:val="20741"/>
  </w:num>
  <w:num w:numId="20742">
    <w:abstractNumId w:val="20742"/>
  </w:num>
  <w:num w:numId="20743">
    <w:abstractNumId w:val="20743"/>
  </w:num>
  <w:num w:numId="20744">
    <w:abstractNumId w:val="20744"/>
  </w:num>
  <w:num w:numId="20745">
    <w:abstractNumId w:val="20745"/>
  </w:num>
  <w:num w:numId="20746">
    <w:abstractNumId w:val="20746"/>
  </w:num>
  <w:num w:numId="20747">
    <w:abstractNumId w:val="20747"/>
  </w:num>
  <w:num w:numId="20748">
    <w:abstractNumId w:val="20748"/>
  </w:num>
  <w:num w:numId="20749">
    <w:abstractNumId w:val="20749"/>
  </w:num>
  <w:num w:numId="20750">
    <w:abstractNumId w:val="20750"/>
  </w:num>
  <w:num w:numId="20751">
    <w:abstractNumId w:val="20751"/>
  </w:num>
  <w:num w:numId="20752">
    <w:abstractNumId w:val="20752"/>
  </w:num>
  <w:num w:numId="20753">
    <w:abstractNumId w:val="20753"/>
  </w:num>
  <w:num w:numId="20754">
    <w:abstractNumId w:val="20754"/>
  </w:num>
  <w:num w:numId="20755">
    <w:abstractNumId w:val="20755"/>
  </w:num>
  <w:num w:numId="20756">
    <w:abstractNumId w:val="20756"/>
  </w:num>
  <w:num w:numId="20757">
    <w:abstractNumId w:val="20757"/>
  </w:num>
  <w:num w:numId="20758">
    <w:abstractNumId w:val="20758"/>
  </w:num>
  <w:num w:numId="20759">
    <w:abstractNumId w:val="20759"/>
  </w:num>
  <w:num w:numId="20760">
    <w:abstractNumId w:val="20760"/>
  </w:num>
  <w:num w:numId="20761">
    <w:abstractNumId w:val="20761"/>
  </w:num>
  <w:num w:numId="20762">
    <w:abstractNumId w:val="20762"/>
  </w:num>
  <w:num w:numId="20763">
    <w:abstractNumId w:val="20763"/>
  </w:num>
  <w:num w:numId="20764">
    <w:abstractNumId w:val="20764"/>
  </w:num>
  <w:num w:numId="20765">
    <w:abstractNumId w:val="20765"/>
  </w:num>
  <w:num w:numId="20766">
    <w:abstractNumId w:val="20766"/>
  </w:num>
  <w:num w:numId="20767">
    <w:abstractNumId w:val="20767"/>
  </w:num>
  <w:num w:numId="20768">
    <w:abstractNumId w:val="20768"/>
  </w:num>
  <w:num w:numId="20769">
    <w:abstractNumId w:val="20769"/>
  </w:num>
  <w:num w:numId="20770">
    <w:abstractNumId w:val="20770"/>
  </w:num>
  <w:num w:numId="20771">
    <w:abstractNumId w:val="20771"/>
  </w:num>
  <w:num w:numId="20772">
    <w:abstractNumId w:val="20772"/>
  </w:num>
  <w:num w:numId="20773">
    <w:abstractNumId w:val="20773"/>
  </w:num>
  <w:num w:numId="20774">
    <w:abstractNumId w:val="20774"/>
  </w:num>
  <w:num w:numId="20775">
    <w:abstractNumId w:val="20775"/>
  </w:num>
  <w:num w:numId="20776">
    <w:abstractNumId w:val="20776"/>
  </w:num>
  <w:num w:numId="20777">
    <w:abstractNumId w:val="20777"/>
  </w:num>
  <w:num w:numId="20778">
    <w:abstractNumId w:val="20778"/>
  </w:num>
  <w:num w:numId="20779">
    <w:abstractNumId w:val="20779"/>
  </w:num>
  <w:num w:numId="20780">
    <w:abstractNumId w:val="20780"/>
  </w:num>
  <w:num w:numId="20781">
    <w:abstractNumId w:val="20781"/>
  </w:num>
  <w:num w:numId="20782">
    <w:abstractNumId w:val="20782"/>
  </w:num>
  <w:num w:numId="20783">
    <w:abstractNumId w:val="20783"/>
  </w:num>
  <w:num w:numId="20784">
    <w:abstractNumId w:val="20784"/>
  </w:num>
  <w:num w:numId="20785">
    <w:abstractNumId w:val="20785"/>
  </w:num>
  <w:num w:numId="20786">
    <w:abstractNumId w:val="20786"/>
  </w:num>
  <w:num w:numId="20787">
    <w:abstractNumId w:val="20787"/>
  </w:num>
  <w:num w:numId="20788">
    <w:abstractNumId w:val="20788"/>
  </w:num>
  <w:num w:numId="20789">
    <w:abstractNumId w:val="20789"/>
  </w:num>
  <w:num w:numId="20790">
    <w:abstractNumId w:val="20790"/>
  </w:num>
  <w:num w:numId="20791">
    <w:abstractNumId w:val="20791"/>
  </w:num>
  <w:num w:numId="20792">
    <w:abstractNumId w:val="20792"/>
  </w:num>
  <w:num w:numId="20793">
    <w:abstractNumId w:val="20793"/>
  </w:num>
  <w:num w:numId="20794">
    <w:abstractNumId w:val="20794"/>
  </w:num>
  <w:num w:numId="20795">
    <w:abstractNumId w:val="20795"/>
  </w:num>
  <w:num w:numId="20796">
    <w:abstractNumId w:val="20796"/>
  </w:num>
  <w:num w:numId="20797">
    <w:abstractNumId w:val="20797"/>
  </w:num>
  <w:num w:numId="20798">
    <w:abstractNumId w:val="20798"/>
  </w:num>
  <w:num w:numId="20799">
    <w:abstractNumId w:val="20799"/>
  </w:num>
  <w:num w:numId="20800">
    <w:abstractNumId w:val="20800"/>
  </w:num>
  <w:num w:numId="20801">
    <w:abstractNumId w:val="20801"/>
  </w:num>
  <w:num w:numId="20802">
    <w:abstractNumId w:val="20802"/>
  </w:num>
  <w:num w:numId="20803">
    <w:abstractNumId w:val="20803"/>
  </w:num>
  <w:num w:numId="20804">
    <w:abstractNumId w:val="20804"/>
  </w:num>
  <w:num w:numId="20805">
    <w:abstractNumId w:val="20805"/>
  </w:num>
  <w:num w:numId="20806">
    <w:abstractNumId w:val="20806"/>
  </w:num>
  <w:num w:numId="20807">
    <w:abstractNumId w:val="20807"/>
  </w:num>
  <w:num w:numId="20808">
    <w:abstractNumId w:val="20808"/>
  </w:num>
  <w:num w:numId="20809">
    <w:abstractNumId w:val="20809"/>
  </w:num>
  <w:num w:numId="20810">
    <w:abstractNumId w:val="20810"/>
  </w:num>
  <w:num w:numId="20811">
    <w:abstractNumId w:val="20811"/>
  </w:num>
  <w:num w:numId="20812">
    <w:abstractNumId w:val="20812"/>
  </w:num>
  <w:num w:numId="20813">
    <w:abstractNumId w:val="20813"/>
  </w:num>
  <w:num w:numId="20814">
    <w:abstractNumId w:val="20814"/>
  </w:num>
  <w:num w:numId="20815">
    <w:abstractNumId w:val="20815"/>
  </w:num>
  <w:num w:numId="20816">
    <w:abstractNumId w:val="20816"/>
  </w:num>
  <w:num w:numId="20817">
    <w:abstractNumId w:val="20817"/>
  </w:num>
  <w:num w:numId="20818">
    <w:abstractNumId w:val="20818"/>
  </w:num>
  <w:num w:numId="20819">
    <w:abstractNumId w:val="20819"/>
  </w:num>
  <w:num w:numId="20820">
    <w:abstractNumId w:val="20820"/>
  </w:num>
  <w:num w:numId="20821">
    <w:abstractNumId w:val="20821"/>
  </w:num>
  <w:num w:numId="20822">
    <w:abstractNumId w:val="20822"/>
  </w:num>
  <w:num w:numId="20823">
    <w:abstractNumId w:val="20823"/>
  </w:num>
  <w:num w:numId="20824">
    <w:abstractNumId w:val="20824"/>
  </w:num>
  <w:num w:numId="20825">
    <w:abstractNumId w:val="20825"/>
  </w:num>
  <w:num w:numId="20826">
    <w:abstractNumId w:val="20826"/>
  </w:num>
  <w:num w:numId="20827">
    <w:abstractNumId w:val="20827"/>
  </w:num>
  <w:num w:numId="20828">
    <w:abstractNumId w:val="20828"/>
  </w:num>
  <w:num w:numId="20829">
    <w:abstractNumId w:val="20829"/>
  </w:num>
  <w:num w:numId="20830">
    <w:abstractNumId w:val="20830"/>
  </w:num>
  <w:num w:numId="20831">
    <w:abstractNumId w:val="20831"/>
  </w:num>
  <w:num w:numId="20832">
    <w:abstractNumId w:val="20832"/>
  </w:num>
  <w:num w:numId="20833">
    <w:abstractNumId w:val="20833"/>
  </w:num>
  <w:num w:numId="20834">
    <w:abstractNumId w:val="20834"/>
  </w:num>
  <w:num w:numId="20835">
    <w:abstractNumId w:val="20835"/>
  </w:num>
  <w:num w:numId="20836">
    <w:abstractNumId w:val="20836"/>
  </w:num>
  <w:num w:numId="20837">
    <w:abstractNumId w:val="20837"/>
  </w:num>
  <w:num w:numId="20838">
    <w:abstractNumId w:val="20838"/>
  </w:num>
  <w:num w:numId="20839">
    <w:abstractNumId w:val="20839"/>
  </w:num>
  <w:num w:numId="20840">
    <w:abstractNumId w:val="20840"/>
  </w:num>
  <w:num w:numId="20841">
    <w:abstractNumId w:val="20841"/>
  </w:num>
  <w:num w:numId="20842">
    <w:abstractNumId w:val="20842"/>
  </w:num>
  <w:num w:numId="20843">
    <w:abstractNumId w:val="20843"/>
  </w:num>
  <w:num w:numId="20844">
    <w:abstractNumId w:val="20844"/>
  </w:num>
  <w:num w:numId="20845">
    <w:abstractNumId w:val="20845"/>
  </w:num>
  <w:num w:numId="20846">
    <w:abstractNumId w:val="20846"/>
  </w:num>
  <w:num w:numId="20847">
    <w:abstractNumId w:val="20847"/>
  </w:num>
  <w:num w:numId="20848">
    <w:abstractNumId w:val="20848"/>
  </w:num>
  <w:num w:numId="20849">
    <w:abstractNumId w:val="20849"/>
  </w:num>
  <w:num w:numId="20850">
    <w:abstractNumId w:val="20850"/>
  </w:num>
  <w:num w:numId="20851">
    <w:abstractNumId w:val="20851"/>
  </w:num>
  <w:num w:numId="20852">
    <w:abstractNumId w:val="20852"/>
  </w:num>
  <w:num w:numId="20853">
    <w:abstractNumId w:val="20853"/>
  </w:num>
  <w:num w:numId="20854">
    <w:abstractNumId w:val="20854"/>
  </w:num>
  <w:num w:numId="20855">
    <w:abstractNumId w:val="20855"/>
  </w:num>
  <w:num w:numId="20856">
    <w:abstractNumId w:val="20856"/>
  </w:num>
  <w:num w:numId="20857">
    <w:abstractNumId w:val="20857"/>
  </w:num>
  <w:num w:numId="20858">
    <w:abstractNumId w:val="20858"/>
  </w:num>
  <w:num w:numId="20859">
    <w:abstractNumId w:val="20859"/>
  </w:num>
  <w:num w:numId="20860">
    <w:abstractNumId w:val="20860"/>
  </w:num>
  <w:num w:numId="20861">
    <w:abstractNumId w:val="20861"/>
  </w:num>
  <w:num w:numId="20862">
    <w:abstractNumId w:val="20862"/>
  </w:num>
  <w:num w:numId="20863">
    <w:abstractNumId w:val="20863"/>
  </w:num>
  <w:num w:numId="20864">
    <w:abstractNumId w:val="20864"/>
  </w:num>
  <w:num w:numId="20865">
    <w:abstractNumId w:val="20865"/>
  </w:num>
  <w:num w:numId="20866">
    <w:abstractNumId w:val="20866"/>
  </w:num>
  <w:num w:numId="20867">
    <w:abstractNumId w:val="20867"/>
  </w:num>
  <w:num w:numId="20868">
    <w:abstractNumId w:val="20868"/>
  </w:num>
  <w:num w:numId="20869">
    <w:abstractNumId w:val="20869"/>
  </w:num>
  <w:num w:numId="20870">
    <w:abstractNumId w:val="20870"/>
  </w:num>
  <w:num w:numId="20871">
    <w:abstractNumId w:val="20871"/>
  </w:num>
  <w:num w:numId="20872">
    <w:abstractNumId w:val="20872"/>
  </w:num>
  <w:num w:numId="20873">
    <w:abstractNumId w:val="20873"/>
  </w:num>
  <w:num w:numId="20874">
    <w:abstractNumId w:val="20874"/>
  </w:num>
  <w:num w:numId="20875">
    <w:abstractNumId w:val="20875"/>
  </w:num>
  <w:num w:numId="20876">
    <w:abstractNumId w:val="20876"/>
  </w:num>
  <w:num w:numId="20877">
    <w:abstractNumId w:val="20877"/>
  </w:num>
  <w:num w:numId="20878">
    <w:abstractNumId w:val="20878"/>
  </w:num>
  <w:num w:numId="20879">
    <w:abstractNumId w:val="20879"/>
  </w:num>
  <w:num w:numId="20880">
    <w:abstractNumId w:val="20880"/>
  </w:num>
  <w:num w:numId="20881">
    <w:abstractNumId w:val="20881"/>
  </w:num>
  <w:num w:numId="20882">
    <w:abstractNumId w:val="20882"/>
  </w:num>
  <w:num w:numId="20883">
    <w:abstractNumId w:val="20883"/>
  </w:num>
  <w:num w:numId="20884">
    <w:abstractNumId w:val="20884"/>
  </w:num>
  <w:num w:numId="20885">
    <w:abstractNumId w:val="20885"/>
  </w:num>
  <w:num w:numId="20886">
    <w:abstractNumId w:val="20886"/>
  </w:num>
  <w:num w:numId="20887">
    <w:abstractNumId w:val="20887"/>
  </w:num>
  <w:num w:numId="20888">
    <w:abstractNumId w:val="20888"/>
  </w:num>
  <w:num w:numId="20889">
    <w:abstractNumId w:val="20889"/>
  </w:num>
  <w:num w:numId="20890">
    <w:abstractNumId w:val="20890"/>
  </w:num>
  <w:num w:numId="20891">
    <w:abstractNumId w:val="20891"/>
  </w:num>
  <w:num w:numId="20892">
    <w:abstractNumId w:val="20892"/>
  </w:num>
  <w:num w:numId="20893">
    <w:abstractNumId w:val="20893"/>
  </w:num>
  <w:num w:numId="20894">
    <w:abstractNumId w:val="20894"/>
  </w:num>
  <w:num w:numId="20895">
    <w:abstractNumId w:val="20895"/>
  </w:num>
  <w:num w:numId="20896">
    <w:abstractNumId w:val="20896"/>
  </w:num>
  <w:num w:numId="20897">
    <w:abstractNumId w:val="20897"/>
  </w:num>
  <w:num w:numId="20898">
    <w:abstractNumId w:val="20898"/>
  </w:num>
  <w:num w:numId="20899">
    <w:abstractNumId w:val="20899"/>
  </w:num>
  <w:num w:numId="20900">
    <w:abstractNumId w:val="20900"/>
  </w:num>
  <w:num w:numId="20901">
    <w:abstractNumId w:val="20901"/>
  </w:num>
  <w:num w:numId="20902">
    <w:abstractNumId w:val="20902"/>
  </w:num>
  <w:num w:numId="20903">
    <w:abstractNumId w:val="20903"/>
  </w:num>
  <w:num w:numId="20904">
    <w:abstractNumId w:val="20904"/>
  </w:num>
  <w:num w:numId="20905">
    <w:abstractNumId w:val="20905"/>
  </w:num>
  <w:num w:numId="20906">
    <w:abstractNumId w:val="2090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TrueTypeFonts/>
  <w:saveSubsetFonts/>
  <w:proofState w:spelling="clean" w:grammar="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08"/>
  <w:hyphenationZone w:val="283"/>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91B1B"/>
    <w:rsid w:val="00001A24"/>
    <w:rsid w:val="00014366"/>
    <w:rsid w:val="000565F3"/>
    <w:rsid w:val="000E3653"/>
    <w:rsid w:val="000F6647"/>
    <w:rsid w:val="0012438B"/>
    <w:rsid w:val="001842D2"/>
    <w:rsid w:val="001F1579"/>
    <w:rsid w:val="001F6AC5"/>
    <w:rsid w:val="00201482"/>
    <w:rsid w:val="00221395"/>
    <w:rsid w:val="00292FCC"/>
    <w:rsid w:val="00294046"/>
    <w:rsid w:val="002B0392"/>
    <w:rsid w:val="002D0411"/>
    <w:rsid w:val="002D283B"/>
    <w:rsid w:val="00312482"/>
    <w:rsid w:val="00330EA5"/>
    <w:rsid w:val="00342EC8"/>
    <w:rsid w:val="00355493"/>
    <w:rsid w:val="003D58B9"/>
    <w:rsid w:val="00481018"/>
    <w:rsid w:val="0051143E"/>
    <w:rsid w:val="00595B13"/>
    <w:rsid w:val="005E0FB0"/>
    <w:rsid w:val="005E2553"/>
    <w:rsid w:val="005F64A1"/>
    <w:rsid w:val="005F6E75"/>
    <w:rsid w:val="00614CDD"/>
    <w:rsid w:val="006517E1"/>
    <w:rsid w:val="00665FA1"/>
    <w:rsid w:val="006A1243"/>
    <w:rsid w:val="006B1E45"/>
    <w:rsid w:val="006D432C"/>
    <w:rsid w:val="006F1130"/>
    <w:rsid w:val="006F730B"/>
    <w:rsid w:val="00721871"/>
    <w:rsid w:val="007714A9"/>
    <w:rsid w:val="007A5F9D"/>
    <w:rsid w:val="007F5116"/>
    <w:rsid w:val="008102F3"/>
    <w:rsid w:val="00845016"/>
    <w:rsid w:val="0088626F"/>
    <w:rsid w:val="008F1CE0"/>
    <w:rsid w:val="009359A3"/>
    <w:rsid w:val="00956B27"/>
    <w:rsid w:val="009D2D1F"/>
    <w:rsid w:val="00A05648"/>
    <w:rsid w:val="00A962B2"/>
    <w:rsid w:val="00B17A05"/>
    <w:rsid w:val="00B31D8B"/>
    <w:rsid w:val="00B46E41"/>
    <w:rsid w:val="00B65D9A"/>
    <w:rsid w:val="00C00180"/>
    <w:rsid w:val="00C10C7C"/>
    <w:rsid w:val="00CC2880"/>
    <w:rsid w:val="00CC61BF"/>
    <w:rsid w:val="00CF5459"/>
    <w:rsid w:val="00DA7650"/>
    <w:rsid w:val="00DD1E42"/>
    <w:rsid w:val="00E078A4"/>
    <w:rsid w:val="00E33DAD"/>
    <w:rsid w:val="00E6405C"/>
    <w:rsid w:val="00EA430F"/>
    <w:rsid w:val="00ED26CF"/>
    <w:rsid w:val="00F042B3"/>
    <w:rsid w:val="00F32386"/>
    <w:rsid w:val="00F43C79"/>
    <w:rsid w:val="00F91B1B"/>
    <w:rsid w:val="00F940F2"/>
    <w:rsid w:val="00FA03B1"/>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008B5A9B-49B2-450C-B00E-EAF6986051E5}"/>
  <w:updateFields/>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it-IT"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rsid w:val="00330EA5"/>
    <w:rPr>
      <w:rFonts w:ascii="HelveticaNeueLT Pro 55 Roman" w:hAnsi="HelveticaNeueLT Pro 55 Roman" w:cs="Arial"/>
      <w:color w:val="231F20"/>
    </w:rPr>
  </w:style>
  <w:style w:type="paragraph" w:styleId="Titolo1">
    <w:name w:val="heading 1"/>
    <w:next w:val="Normale"/>
    <w:link w:val="Titolo1Carattere"/>
    <w:uiPriority w:val="9"/>
    <w:qFormat/>
    <w:rsid w:val="009359A3"/>
    <w:pPr>
      <w:keepNext/>
      <w:keepLines/>
      <w:pageBreakBefore/>
      <w:numPr>
        <w:numId w:val="1"/>
      </w:numPr>
      <w:spacing w:before="240" w:after="0"/>
      <w:outlineLvl w:val="0"/>
    </w:pPr>
    <w:rPr>
      <w:rFonts w:ascii="HelveticaNeueLT Pro 55 Roman" w:eastAsiaTheme="majorEastAsia" w:hAnsi="HelveticaNeueLT Pro 55 Roman" w:cstheme="majorBidi"/>
      <w:caps/>
      <w:color w:val="00274C"/>
      <w:sz w:val="40"/>
      <w:szCs w:val="32"/>
    </w:rPr>
  </w:style>
  <w:style w:type="paragraph" w:styleId="Titolo2">
    <w:name w:val="heading 2"/>
    <w:next w:val="Normale"/>
    <w:link w:val="Titolo2Carattere"/>
    <w:uiPriority w:val="9"/>
    <w:unhideWhenUsed/>
    <w:qFormat/>
    <w:rsid w:val="009359A3"/>
    <w:pPr>
      <w:keepNext/>
      <w:keepLines/>
      <w:numPr>
        <w:ilvl w:val="1"/>
        <w:numId w:val="1"/>
      </w:numPr>
      <w:shd w:val="clear" w:color="auto" w:fill="00274C"/>
      <w:spacing w:before="40" w:after="120" w:line="288" w:lineRule="auto"/>
      <w:ind w:left="578" w:hanging="578"/>
      <w:outlineLvl w:val="1"/>
    </w:pPr>
    <w:rPr>
      <w:rFonts w:ascii="HelveticaNeueLT Pro 55 Roman" w:eastAsiaTheme="majorEastAsia" w:hAnsi="HelveticaNeueLT Pro 55 Roman" w:cstheme="majorBidi"/>
      <w:i/>
      <w:color w:val="FFFFFF" w:themeColor="background1"/>
      <w:sz w:val="24"/>
      <w:szCs w:val="24"/>
    </w:rPr>
  </w:style>
  <w:style w:type="paragraph" w:styleId="Titolo3">
    <w:name w:val="heading 3"/>
    <w:basedOn w:val="Normale"/>
    <w:next w:val="Normale"/>
    <w:link w:val="Titolo3Carattere"/>
    <w:uiPriority w:val="9"/>
    <w:semiHidden/>
    <w:unhideWhenUsed/>
    <w:qFormat/>
    <w:rsid w:val="005F6E75"/>
    <w:pPr>
      <w:keepNext/>
      <w:keepLines/>
      <w:numPr>
        <w:ilvl w:val="2"/>
        <w:numId w:val="1"/>
      </w:numPr>
      <w:spacing w:before="40" w:after="0"/>
      <w:outlineLvl w:val="2"/>
    </w:pPr>
    <w:rPr>
      <w:rFonts w:asciiTheme="majorHAnsi" w:eastAsiaTheme="majorEastAsia" w:hAnsiTheme="majorHAnsi" w:cstheme="majorBidi"/>
      <w:color w:val="1F3763" w:themeColor="accent1" w:themeShade="7F"/>
      <w:sz w:val="24"/>
      <w:szCs w:val="24"/>
    </w:rPr>
  </w:style>
  <w:style w:type="paragraph" w:styleId="Titolo4">
    <w:name w:val="heading 4"/>
    <w:basedOn w:val="Normale"/>
    <w:next w:val="Normale"/>
    <w:link w:val="Titolo4Carattere"/>
    <w:uiPriority w:val="9"/>
    <w:semiHidden/>
    <w:unhideWhenUsed/>
    <w:qFormat/>
    <w:rsid w:val="005F6E75"/>
    <w:pPr>
      <w:keepNext/>
      <w:keepLines/>
      <w:numPr>
        <w:ilvl w:val="3"/>
        <w:numId w:val="1"/>
      </w:numPr>
      <w:spacing w:before="40" w:after="0"/>
      <w:outlineLvl w:val="3"/>
    </w:pPr>
    <w:rPr>
      <w:rFonts w:asciiTheme="majorHAnsi" w:eastAsiaTheme="majorEastAsia" w:hAnsiTheme="majorHAnsi" w:cstheme="majorBidi"/>
      <w:i/>
      <w:iCs/>
      <w:color w:val="2F5496" w:themeColor="accent1" w:themeShade="BF"/>
    </w:rPr>
  </w:style>
  <w:style w:type="paragraph" w:styleId="Titolo5">
    <w:name w:val="heading 5"/>
    <w:basedOn w:val="Normale"/>
    <w:next w:val="Normale"/>
    <w:link w:val="Titolo5Carattere"/>
    <w:uiPriority w:val="9"/>
    <w:semiHidden/>
    <w:unhideWhenUsed/>
    <w:qFormat/>
    <w:rsid w:val="005F6E75"/>
    <w:pPr>
      <w:keepNext/>
      <w:keepLines/>
      <w:numPr>
        <w:ilvl w:val="4"/>
        <w:numId w:val="1"/>
      </w:numPr>
      <w:spacing w:before="40" w:after="0"/>
      <w:outlineLvl w:val="4"/>
    </w:pPr>
    <w:rPr>
      <w:rFonts w:asciiTheme="majorHAnsi" w:eastAsiaTheme="majorEastAsia" w:hAnsiTheme="majorHAnsi" w:cstheme="majorBidi"/>
      <w:color w:val="2F5496" w:themeColor="accent1" w:themeShade="BF"/>
    </w:rPr>
  </w:style>
  <w:style w:type="paragraph" w:styleId="Titolo6">
    <w:name w:val="heading 6"/>
    <w:basedOn w:val="Normale"/>
    <w:next w:val="Normale"/>
    <w:link w:val="Titolo6Carattere"/>
    <w:uiPriority w:val="9"/>
    <w:semiHidden/>
    <w:unhideWhenUsed/>
    <w:qFormat/>
    <w:rsid w:val="005F6E75"/>
    <w:pPr>
      <w:keepNext/>
      <w:keepLines/>
      <w:numPr>
        <w:ilvl w:val="5"/>
        <w:numId w:val="1"/>
      </w:numPr>
      <w:spacing w:before="40" w:after="0"/>
      <w:outlineLvl w:val="5"/>
    </w:pPr>
    <w:rPr>
      <w:rFonts w:asciiTheme="majorHAnsi" w:eastAsiaTheme="majorEastAsia" w:hAnsiTheme="majorHAnsi" w:cstheme="majorBidi"/>
      <w:color w:val="1F3763" w:themeColor="accent1" w:themeShade="7F"/>
    </w:rPr>
  </w:style>
  <w:style w:type="paragraph" w:styleId="Titolo7">
    <w:name w:val="heading 7"/>
    <w:basedOn w:val="Normale"/>
    <w:next w:val="Normale"/>
    <w:link w:val="Titolo7Carattere"/>
    <w:uiPriority w:val="9"/>
    <w:semiHidden/>
    <w:unhideWhenUsed/>
    <w:qFormat/>
    <w:rsid w:val="005F6E75"/>
    <w:pPr>
      <w:keepNext/>
      <w:keepLines/>
      <w:numPr>
        <w:ilvl w:val="6"/>
        <w:numId w:val="1"/>
      </w:numPr>
      <w:spacing w:before="40" w:after="0"/>
      <w:outlineLvl w:val="6"/>
    </w:pPr>
    <w:rPr>
      <w:rFonts w:asciiTheme="majorHAnsi" w:eastAsiaTheme="majorEastAsia" w:hAnsiTheme="majorHAnsi" w:cstheme="majorBidi"/>
      <w:i/>
      <w:iCs/>
      <w:color w:val="1F3763" w:themeColor="accent1" w:themeShade="7F"/>
    </w:rPr>
  </w:style>
  <w:style w:type="paragraph" w:styleId="Titolo8">
    <w:name w:val="heading 8"/>
    <w:basedOn w:val="Normale"/>
    <w:next w:val="Normale"/>
    <w:link w:val="Titolo8Carattere"/>
    <w:uiPriority w:val="9"/>
    <w:semiHidden/>
    <w:unhideWhenUsed/>
    <w:qFormat/>
    <w:rsid w:val="005F6E75"/>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Titolo9">
    <w:name w:val="heading 9"/>
    <w:basedOn w:val="Normale"/>
    <w:next w:val="Normale"/>
    <w:link w:val="Titolo9Carattere"/>
    <w:uiPriority w:val="9"/>
    <w:semiHidden/>
    <w:unhideWhenUsed/>
    <w:qFormat/>
    <w:rsid w:val="005F6E75"/>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Intestazione">
    <w:name w:val="header"/>
    <w:basedOn w:val="Normale"/>
    <w:link w:val="IntestazioneCarattere"/>
    <w:uiPriority w:val="99"/>
    <w:unhideWhenUsed/>
    <w:rsid w:val="00F91B1B"/>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F91B1B"/>
  </w:style>
  <w:style w:type="paragraph" w:styleId="Pidipagina">
    <w:name w:val="footer"/>
    <w:basedOn w:val="Normale"/>
    <w:link w:val="PidipaginaCarattere"/>
    <w:uiPriority w:val="99"/>
    <w:unhideWhenUsed/>
    <w:qFormat/>
    <w:rsid w:val="00F91B1B"/>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F91B1B"/>
  </w:style>
  <w:style w:type="table" w:styleId="Grigliatabella">
    <w:name w:val="Table Grid"/>
    <w:basedOn w:val="Tabellanormale"/>
    <w:uiPriority w:val="39"/>
    <w:rsid w:val="00F91B1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itolo1Carattere">
    <w:name w:val="Titolo 1 Carattere"/>
    <w:basedOn w:val="Carpredefinitoparagrafo"/>
    <w:link w:val="Titolo1"/>
    <w:uiPriority w:val="9"/>
    <w:rsid w:val="009359A3"/>
    <w:rPr>
      <w:rFonts w:ascii="HelveticaNeueLT Pro 55 Roman" w:eastAsiaTheme="majorEastAsia" w:hAnsi="HelveticaNeueLT Pro 55 Roman" w:cstheme="majorBidi"/>
      <w:caps/>
      <w:color w:val="00274C"/>
      <w:sz w:val="40"/>
      <w:szCs w:val="32"/>
    </w:rPr>
  </w:style>
  <w:style w:type="character" w:customStyle="1" w:styleId="Titolo2Carattere">
    <w:name w:val="Titolo 2 Carattere"/>
    <w:basedOn w:val="Carpredefinitoparagrafo"/>
    <w:link w:val="Titolo2"/>
    <w:uiPriority w:val="9"/>
    <w:rsid w:val="009359A3"/>
    <w:rPr>
      <w:rFonts w:ascii="HelveticaNeueLT Pro 55 Roman" w:eastAsiaTheme="majorEastAsia" w:hAnsi="HelveticaNeueLT Pro 55 Roman" w:cstheme="majorBidi"/>
      <w:i/>
      <w:color w:val="FFFFFF" w:themeColor="background1"/>
      <w:sz w:val="24"/>
      <w:szCs w:val="24"/>
      <w:shd w:val="clear" w:color="auto" w:fill="00274C"/>
    </w:rPr>
  </w:style>
  <w:style w:type="paragraph" w:styleId="Paragrafoelenco">
    <w:name w:val="List Paragraph"/>
    <w:basedOn w:val="Normale"/>
    <w:link w:val="ParagrafoelencoCarattere"/>
    <w:uiPriority w:val="34"/>
    <w:qFormat/>
    <w:rsid w:val="009D2D1F"/>
    <w:pPr>
      <w:numPr>
        <w:numId w:val="16"/>
      </w:numPr>
      <w:contextualSpacing/>
    </w:pPr>
  </w:style>
  <w:style w:type="numbering" w:customStyle="1" w:styleId="Stile1">
    <w:name w:val="Stile1"/>
    <w:uiPriority w:val="99"/>
    <w:rsid w:val="001F6AC5"/>
    <w:pPr>
      <w:numPr>
        <w:numId w:val="12"/>
      </w:numPr>
    </w:pPr>
  </w:style>
  <w:style w:type="paragraph" w:customStyle="1" w:styleId="ParagrafoElenco2">
    <w:name w:val="ParagrafoElenco2"/>
    <w:basedOn w:val="Paragrafoelenco"/>
    <w:link w:val="ParagrafoElenco2Carattere"/>
    <w:qFormat/>
    <w:rsid w:val="009D2D1F"/>
    <w:pPr>
      <w:numPr>
        <w:numId w:val="20"/>
      </w:numPr>
    </w:pPr>
  </w:style>
  <w:style w:type="character" w:styleId="Testosegnaposto">
    <w:name w:val="Placeholder Text"/>
    <w:basedOn w:val="Carpredefinitoparagrafo"/>
    <w:uiPriority w:val="99"/>
    <w:semiHidden/>
    <w:rsid w:val="00614CDD"/>
    <w:rPr>
      <w:color w:val="808080"/>
    </w:rPr>
  </w:style>
  <w:style w:type="character" w:customStyle="1" w:styleId="ParagrafoelencoCarattere">
    <w:name w:val="Paragrafo elenco Carattere"/>
    <w:basedOn w:val="Carpredefinitoparagrafo"/>
    <w:link w:val="Paragrafoelenco"/>
    <w:uiPriority w:val="34"/>
    <w:rsid w:val="009D2D1F"/>
    <w:rPr>
      <w:rFonts w:ascii="Arial" w:hAnsi="Arial" w:cs="Arial"/>
      <w:color w:val="231F20"/>
    </w:rPr>
  </w:style>
  <w:style w:type="character" w:customStyle="1" w:styleId="ParagrafoElenco2Carattere">
    <w:name w:val="ParagrafoElenco2 Carattere"/>
    <w:basedOn w:val="ParagrafoelencoCarattere"/>
    <w:link w:val="ParagrafoElenco2"/>
    <w:rsid w:val="009D2D1F"/>
    <w:rPr>
      <w:rFonts w:ascii="Arial" w:hAnsi="Arial" w:cs="Arial"/>
      <w:color w:val="231F20"/>
    </w:rPr>
  </w:style>
  <w:style w:type="paragraph" w:styleId="Titolosommario">
    <w:name w:val="TOC Heading"/>
    <w:basedOn w:val="Titolo1"/>
    <w:next w:val="Normale"/>
    <w:uiPriority w:val="39"/>
    <w:unhideWhenUsed/>
    <w:qFormat/>
    <w:rsid w:val="00DD1E42"/>
    <w:pPr>
      <w:numPr>
        <w:numId w:val="0"/>
      </w:numPr>
      <w:spacing w:after="120"/>
      <w:outlineLvl w:val="9"/>
    </w:pPr>
    <w:rPr>
      <w:caps w:val="0"/>
      <w:sz w:val="32"/>
      <w:lang w:eastAsia="it-IT"/>
    </w:rPr>
  </w:style>
  <w:style w:type="paragraph" w:styleId="Sommario1">
    <w:name w:val="toc 1"/>
    <w:next w:val="Normale"/>
    <w:autoRedefine/>
    <w:uiPriority w:val="39"/>
    <w:unhideWhenUsed/>
    <w:qFormat/>
    <w:rsid w:val="00342EC8"/>
    <w:pPr>
      <w:shd w:val="clear" w:color="auto" w:fill="00274C"/>
      <w:tabs>
        <w:tab w:val="left" w:pos="440"/>
        <w:tab w:val="right" w:leader="dot" w:pos="9628"/>
      </w:tabs>
      <w:spacing w:after="100" w:line="288" w:lineRule="auto"/>
    </w:pPr>
    <w:rPr>
      <w:rFonts w:ascii="Arial" w:hAnsi="Arial" w:cs="Arial"/>
      <w:b/>
      <w:noProof/>
      <w:color w:val="FFFFFF" w:themeColor="background1"/>
    </w:rPr>
  </w:style>
  <w:style w:type="paragraph" w:styleId="Sommario2">
    <w:name w:val="toc 2"/>
    <w:basedOn w:val="Normale"/>
    <w:next w:val="Normale"/>
    <w:autoRedefine/>
    <w:uiPriority w:val="39"/>
    <w:unhideWhenUsed/>
    <w:qFormat/>
    <w:rsid w:val="00342EC8"/>
    <w:pPr>
      <w:tabs>
        <w:tab w:val="left" w:pos="880"/>
        <w:tab w:val="right" w:leader="dot" w:pos="9628"/>
      </w:tabs>
      <w:spacing w:after="100"/>
    </w:pPr>
    <w:rPr>
      <w:b/>
      <w:i/>
      <w:noProof/>
      <w:sz w:val="20"/>
    </w:rPr>
  </w:style>
  <w:style w:type="character" w:styleId="Collegamentoipertestuale">
    <w:name w:val="Hyperlink"/>
    <w:basedOn w:val="Carpredefinitoparagrafo"/>
    <w:uiPriority w:val="99"/>
    <w:unhideWhenUsed/>
    <w:rsid w:val="00DD1E42"/>
    <w:rPr>
      <w:color w:val="0563C1" w:themeColor="hyperlink"/>
      <w:u w:val="single"/>
    </w:rPr>
  </w:style>
  <w:style w:type="character" w:customStyle="1" w:styleId="Titolo3Carattere">
    <w:name w:val="Titolo 3 Carattere"/>
    <w:basedOn w:val="Carpredefinitoparagrafo"/>
    <w:link w:val="Titolo3"/>
    <w:uiPriority w:val="9"/>
    <w:semiHidden/>
    <w:rsid w:val="005F6E75"/>
    <w:rPr>
      <w:rFonts w:asciiTheme="majorHAnsi" w:eastAsiaTheme="majorEastAsia" w:hAnsiTheme="majorHAnsi" w:cstheme="majorBidi"/>
      <w:color w:val="1F3763" w:themeColor="accent1" w:themeShade="7F"/>
      <w:sz w:val="24"/>
      <w:szCs w:val="24"/>
    </w:rPr>
  </w:style>
  <w:style w:type="character" w:customStyle="1" w:styleId="Titolo4Carattere">
    <w:name w:val="Titolo 4 Carattere"/>
    <w:basedOn w:val="Carpredefinitoparagrafo"/>
    <w:link w:val="Titolo4"/>
    <w:uiPriority w:val="9"/>
    <w:semiHidden/>
    <w:rsid w:val="005F6E75"/>
    <w:rPr>
      <w:rFonts w:asciiTheme="majorHAnsi" w:eastAsiaTheme="majorEastAsia" w:hAnsiTheme="majorHAnsi" w:cstheme="majorBidi"/>
      <w:i/>
      <w:iCs/>
      <w:color w:val="2F5496" w:themeColor="accent1" w:themeShade="BF"/>
    </w:rPr>
  </w:style>
  <w:style w:type="character" w:customStyle="1" w:styleId="Titolo5Carattere">
    <w:name w:val="Titolo 5 Carattere"/>
    <w:basedOn w:val="Carpredefinitoparagrafo"/>
    <w:link w:val="Titolo5"/>
    <w:uiPriority w:val="9"/>
    <w:semiHidden/>
    <w:rsid w:val="005F6E75"/>
    <w:rPr>
      <w:rFonts w:asciiTheme="majorHAnsi" w:eastAsiaTheme="majorEastAsia" w:hAnsiTheme="majorHAnsi" w:cstheme="majorBidi"/>
      <w:color w:val="2F5496" w:themeColor="accent1" w:themeShade="BF"/>
    </w:rPr>
  </w:style>
  <w:style w:type="character" w:customStyle="1" w:styleId="Titolo6Carattere">
    <w:name w:val="Titolo 6 Carattere"/>
    <w:basedOn w:val="Carpredefinitoparagrafo"/>
    <w:link w:val="Titolo6"/>
    <w:uiPriority w:val="9"/>
    <w:semiHidden/>
    <w:rsid w:val="005F6E75"/>
    <w:rPr>
      <w:rFonts w:asciiTheme="majorHAnsi" w:eastAsiaTheme="majorEastAsia" w:hAnsiTheme="majorHAnsi" w:cstheme="majorBidi"/>
      <w:color w:val="1F3763" w:themeColor="accent1" w:themeShade="7F"/>
    </w:rPr>
  </w:style>
  <w:style w:type="character" w:customStyle="1" w:styleId="Titolo7Carattere">
    <w:name w:val="Titolo 7 Carattere"/>
    <w:basedOn w:val="Carpredefinitoparagrafo"/>
    <w:link w:val="Titolo7"/>
    <w:uiPriority w:val="9"/>
    <w:semiHidden/>
    <w:rsid w:val="005F6E75"/>
    <w:rPr>
      <w:rFonts w:asciiTheme="majorHAnsi" w:eastAsiaTheme="majorEastAsia" w:hAnsiTheme="majorHAnsi" w:cstheme="majorBidi"/>
      <w:i/>
      <w:iCs/>
      <w:color w:val="1F3763" w:themeColor="accent1" w:themeShade="7F"/>
    </w:rPr>
  </w:style>
  <w:style w:type="character" w:customStyle="1" w:styleId="Titolo8Carattere">
    <w:name w:val="Titolo 8 Carattere"/>
    <w:basedOn w:val="Carpredefinitoparagrafo"/>
    <w:link w:val="Titolo8"/>
    <w:uiPriority w:val="9"/>
    <w:semiHidden/>
    <w:rsid w:val="005F6E75"/>
    <w:rPr>
      <w:rFonts w:asciiTheme="majorHAnsi" w:eastAsiaTheme="majorEastAsia" w:hAnsiTheme="majorHAnsi" w:cstheme="majorBidi"/>
      <w:color w:val="272727" w:themeColor="text1" w:themeTint="D8"/>
      <w:sz w:val="21"/>
      <w:szCs w:val="21"/>
    </w:rPr>
  </w:style>
  <w:style w:type="character" w:customStyle="1" w:styleId="Titolo9Carattere">
    <w:name w:val="Titolo 9 Carattere"/>
    <w:basedOn w:val="Carpredefinitoparagrafo"/>
    <w:link w:val="Titolo9"/>
    <w:uiPriority w:val="9"/>
    <w:semiHidden/>
    <w:rsid w:val="005F6E75"/>
    <w:rPr>
      <w:rFonts w:asciiTheme="majorHAnsi" w:eastAsiaTheme="majorEastAsia" w:hAnsiTheme="majorHAnsi" w:cstheme="majorBidi"/>
      <w:i/>
      <w:iCs/>
      <w:color w:val="272727" w:themeColor="text1" w:themeTint="D8"/>
      <w:sz w:val="21"/>
      <w:szCs w:val="21"/>
    </w:rPr>
  </w:style>
  <w:style w:type="character" w:styleId="DefaultParagraphFontPHPDOCX">
    <w:name w:val="Default Paragraph Font PHPDOCX"/>
    <w:uiPriority w:val="1"/>
    <w:semiHidden/>
    <w:unhideWhenUsed/>
  </w:style>
  <w:style w:type="paragraph" w:styleId="ListParagraphPHPDOCX">
    <w:name w:val="List Paragraph PHPDOCX"/>
    <w:basedOn w:val="Normal"/>
    <w:uiPriority w:val="34"/>
    <w:qFormat/>
    <w:rsid w:val="00DF064E"/>
    <w:pPr>
      <w:ind w:left="720"/>
      <w:contextualSpacing/>
    </w:pPr>
  </w:style>
  <w:style w:type="paragraph" w:styleId="TitlePHPDOCX">
    <w:name w:val="Title PHPDOCX"/>
    <w:basedOn w:val="Normal"/>
    <w:next w:val="Normal"/>
    <w:link w:val="TitleCarPHPDOCX"/>
    <w:uiPriority w:val="10"/>
    <w:qFormat/>
    <w:rsid w:val="00DF064E"/>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arPHPDOCX">
    <w:name w:val="Title Car PHPDOCX"/>
    <w:basedOn w:val="DefaultParagraphFontPHPDOCX"/>
    <w:link w:val="TitlePHPDOCX"/>
    <w:uiPriority w:val="10"/>
    <w:rsid w:val="00DF064E"/>
    <w:rPr>
      <w:rFonts w:asciiTheme="majorHAnsi" w:eastAsiaTheme="majorEastAsia" w:hAnsiTheme="majorHAnsi" w:cstheme="majorBidi"/>
      <w:color w:val="17365D" w:themeColor="text2" w:themeShade="BF"/>
      <w:spacing w:val="5"/>
      <w:kern w:val="28"/>
      <w:sz w:val="52"/>
      <w:szCs w:val="52"/>
    </w:rPr>
  </w:style>
  <w:style w:type="paragraph" w:styleId="SubtitlePHPDOCX">
    <w:name w:val="Subtitle PHPDOCX"/>
    <w:basedOn w:val="Normal"/>
    <w:next w:val="Normal"/>
    <w:link w:val="SubtitleCarPHPDOCX"/>
    <w:uiPriority w:val="11"/>
    <w:qFormat/>
    <w:rsid w:val="00DF064E"/>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arPHPDOCX">
    <w:name w:val="Subtitle Car PHPDOCX"/>
    <w:basedOn w:val="DefaultParagraphFontPHPDOCX"/>
    <w:link w:val="SubtitlePHPDOCX"/>
    <w:uiPriority w:val="11"/>
    <w:rsid w:val="00DF064E"/>
    <w:rPr>
      <w:rFonts w:asciiTheme="majorHAnsi" w:eastAsiaTheme="majorEastAsia" w:hAnsiTheme="majorHAnsi" w:cstheme="majorBidi"/>
      <w:i/>
      <w:iCs/>
      <w:color w:val="4F81BD" w:themeColor="accent1"/>
      <w:spacing w:val="15"/>
      <w:sz w:val="24"/>
      <w:szCs w:val="24"/>
    </w:rPr>
  </w:style>
  <w:style w:type="table" w:styleId="NormalTablePHPDOCX">
    <w:name w:val="Normal Table PHPDOCX"/>
    <w:uiPriority w:val="99"/>
    <w:semiHidden/>
    <w:unhideWhenUsed/>
    <w:qFormat/>
    <w:pPr>
      <w:spacing w:after="0" w:line="240" w:lineRule="auto"/>
    </w:pPr>
    <w:tblPr>
      <w:tblInd w:w="0" w:type="dxa"/>
      <w:tblCellMar>
        <w:top w:w="0" w:type="dxa"/>
        <w:left w:w="108" w:type="dxa"/>
        <w:bottom w:w="0" w:type="dxa"/>
        <w:right w:w="108" w:type="dxa"/>
      </w:tblCellMar>
    </w:tblPr>
  </w:style>
  <w:style w:type="table" w:styleId="TableGridPHPDOCX">
    <w:name w:val="Table Grid PHPDOCX"/>
    <w:uiPriority w:val="59"/>
    <w:rsid w:val="00493A0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PHPDOCX">
    <w:name w:val="annotation reference PHPDOCX"/>
    <w:basedOn w:val="DefaultParagraphFontPHPDOCX"/>
    <w:uiPriority w:val="99"/>
    <w:semiHidden/>
    <w:unhideWhenUsed/>
    <w:rsid w:val="00E139EA"/>
    <w:rPr>
      <w:sz w:val="16"/>
      <w:szCs w:val="16"/>
    </w:rPr>
  </w:style>
  <w:style w:type="paragraph" w:styleId="CommentTextPHPDOCX">
    <w:name w:val="annotation text PHPDOCX"/>
    <w:basedOn w:val="Normal"/>
    <w:link w:val="CommentTextCharPHPDOCX"/>
    <w:uiPriority w:val="99"/>
    <w:semiHidden/>
    <w:unhideWhenUsed/>
    <w:rsid w:val="00E139EA"/>
    <w:pPr>
      <w:spacing w:line="240" w:lineRule="auto"/>
    </w:pPr>
    <w:rPr>
      <w:sz w:val="20"/>
      <w:szCs w:val="20"/>
    </w:rPr>
  </w:style>
  <w:style w:type="character" w:customStyle="1" w:styleId="CommentTextCharPHPDOCX">
    <w:name w:val="Comment Text Char PHPDOCX"/>
    <w:basedOn w:val="DefaultParagraphFontPHPDOCX"/>
    <w:link w:val="CommentTextPHPDOCX"/>
    <w:uiPriority w:val="99"/>
    <w:semiHidden/>
    <w:rsid w:val="00E139EA"/>
    <w:rPr>
      <w:sz w:val="20"/>
      <w:szCs w:val="20"/>
    </w:rPr>
  </w:style>
  <w:style w:type="paragraph" w:styleId="CommentSubjectPHPDOCX">
    <w:name w:val="annotation subject PHPDOCX"/>
    <w:basedOn w:val="CommentTextPHPDOCX"/>
    <w:next w:val="CommentTextPHPDOCX"/>
    <w:link w:val="CommentSubjectCharPHPDOCX"/>
    <w:uiPriority w:val="99"/>
    <w:semiHidden/>
    <w:unhideWhenUsed/>
    <w:rsid w:val="00E139EA"/>
    <w:rPr>
      <w:b/>
      <w:bCs/>
    </w:rPr>
  </w:style>
  <w:style w:type="character" w:customStyle="1" w:styleId="CommentSubjectCharPHPDOCX">
    <w:name w:val="Comment Subject Char PHPDOCX"/>
    <w:basedOn w:val="CommentTextCharPHPDOCX"/>
    <w:link w:val="CommentSubjectPHPDOCX"/>
    <w:uiPriority w:val="99"/>
    <w:semiHidden/>
    <w:rsid w:val="00E139EA"/>
    <w:rPr>
      <w:b/>
      <w:bCs/>
      <w:sz w:val="20"/>
      <w:szCs w:val="20"/>
    </w:rPr>
  </w:style>
  <w:style w:type="paragraph" w:styleId="BalloonTextPHPDOCX">
    <w:name w:val="Balloon Text PHPDOCX"/>
    <w:basedOn w:val="Normal"/>
    <w:link w:val="BalloonTextCharPHPDOCX"/>
    <w:uiPriority w:val="99"/>
    <w:semiHidden/>
    <w:unhideWhenUsed/>
    <w:rsid w:val="00E139EA"/>
    <w:pPr>
      <w:spacing w:after="0" w:line="240" w:lineRule="auto"/>
    </w:pPr>
    <w:rPr>
      <w:rFonts w:ascii="Tahoma" w:hAnsi="Tahoma" w:cs="Tahoma"/>
      <w:sz w:val="16"/>
      <w:szCs w:val="16"/>
    </w:rPr>
  </w:style>
  <w:style w:type="character" w:customStyle="1" w:styleId="BalloonTextCharPHPDOCX">
    <w:name w:val="Balloon Text Char PHPDOCX"/>
    <w:basedOn w:val="DefaultParagraphFontPHPDOCX"/>
    <w:link w:val="BalloonTextPHPDOCX"/>
    <w:uiPriority w:val="99"/>
    <w:semiHidden/>
    <w:rsid w:val="00E139EA"/>
    <w:rPr>
      <w:rFonts w:ascii="Tahoma" w:hAnsi="Tahoma" w:cs="Tahoma"/>
      <w:sz w:val="16"/>
      <w:szCs w:val="16"/>
    </w:rPr>
  </w:style>
  <w:style w:type="paragraph" w:styleId="footnoteTextPHPDOCX">
    <w:name w:val="footnote Text PHPDOCX"/>
    <w:basedOn w:val="Normal"/>
    <w:link w:val="footnoteTextCarPHPDOCX"/>
    <w:uiPriority w:val="99"/>
    <w:semiHidden/>
    <w:unhideWhenUsed/>
    <w:rsid w:val="006E0FDA"/>
    <w:pPr>
      <w:spacing w:after="0" w:line="240" w:lineRule="auto"/>
    </w:pPr>
    <w:rPr>
      <w:sz w:val="20"/>
      <w:szCs w:val="20"/>
    </w:rPr>
  </w:style>
  <w:style w:type="character" w:customStyle="1" w:styleId="footnoteTextCarPHPDOCX">
    <w:name w:val="footnote Text Car PHPDOCX"/>
    <w:basedOn w:val="DefaultParagraphFontPHPDOCX"/>
    <w:link w:val="footnoteTextPHPDOCX"/>
    <w:uiPriority w:val="99"/>
    <w:semiHidden/>
    <w:rsid w:val="006E0FDA"/>
    <w:rPr>
      <w:sz w:val="20"/>
      <w:szCs w:val="20"/>
    </w:rPr>
  </w:style>
  <w:style w:type="character" w:styleId="footnoteReferencePHPDOCX">
    <w:name w:val="footnote Reference PHPDOCX"/>
    <w:basedOn w:val="DefaultParagraphFontPHPDOCX"/>
    <w:uiPriority w:val="99"/>
    <w:semiHidden/>
    <w:unhideWhenUsed/>
    <w:rsid w:val="006E0FDA"/>
    <w:rPr>
      <w:vertAlign w:val="superscript"/>
    </w:rPr>
  </w:style>
  <w:style w:type="paragraph" w:styleId="endnoteTextPHPDOCX">
    <w:name w:val="endnote Text PHPDOCX"/>
    <w:basedOn w:val="Normal"/>
    <w:link w:val="endnoteTextCarPHPDOCX"/>
    <w:uiPriority w:val="99"/>
    <w:semiHidden/>
    <w:unhideWhenUsed/>
    <w:rsid w:val="006E0FDA"/>
    <w:pPr>
      <w:spacing w:after="0" w:line="240" w:lineRule="auto"/>
    </w:pPr>
    <w:rPr>
      <w:sz w:val="20"/>
      <w:szCs w:val="20"/>
    </w:rPr>
  </w:style>
  <w:style w:type="character" w:customStyle="1" w:styleId="endnoteTextCarPHPDOCX">
    <w:name w:val="endnote Text Car PHPDOCX"/>
    <w:basedOn w:val="DefaultParagraphFontPHPDOCX"/>
    <w:link w:val="endnoteTextPHPDOCX"/>
    <w:uiPriority w:val="99"/>
    <w:semiHidden/>
    <w:rsid w:val="006E0FDA"/>
    <w:rPr>
      <w:sz w:val="20"/>
      <w:szCs w:val="20"/>
    </w:rPr>
  </w:style>
  <w:style w:type="character" w:styleId="endnoteReferencePHPDOCX">
    <w:name w:val="endnote Reference PHPDOCX"/>
    <w:basedOn w:val="DefaultParagraphFontPHPDOCX"/>
    <w:uiPriority w:val="99"/>
    <w:semiHidden/>
    <w:unhideWhenUsed/>
    <w:rsid w:val="006E0FDA"/>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eader" Target="header4.xml"/><Relationship Id="rId18" Type="http://schemas.openxmlformats.org/officeDocument/2006/relationships/header" Target="header6.xml"/><Relationship Id="rId3" Type="http://schemas.openxmlformats.org/officeDocument/2006/relationships/styles" Target="styles.xml"/><Relationship Id="rId21" Type="http://schemas.openxmlformats.org/officeDocument/2006/relationships/footer" Target="footer6.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3.png"/><Relationship Id="rId2" Type="http://schemas.openxmlformats.org/officeDocument/2006/relationships/numbering" Target="numbering.xml"/><Relationship Id="rId16" Type="http://schemas.openxmlformats.org/officeDocument/2006/relationships/header" Target="header5.xml"/><Relationship Id="rId20" Type="http://schemas.openxmlformats.org/officeDocument/2006/relationships/footer" Target="footer5.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footer" Target="footer4.xml"/><Relationship Id="rId23" Type="http://schemas.openxmlformats.org/officeDocument/2006/relationships/glossaryDocument" Target="glossary/document.xml"/><Relationship Id="rId10" Type="http://schemas.openxmlformats.org/officeDocument/2006/relationships/footer" Target="footer1.xml"/><Relationship Id="rId19" Type="http://schemas.openxmlformats.org/officeDocument/2006/relationships/header" Target="header7.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oter" Target="footer3.xml"/><Relationship Id="rId22" Type="http://schemas.openxmlformats.org/officeDocument/2006/relationships/fontTable" Target="fontTable.xml"/><Relationship Id="rId564992946" Type="http://schemas.openxmlformats.org/officeDocument/2006/relationships/comments" Target="comments.xml"/><Relationship Id="rId651441254" Type="http://schemas.microsoft.com/office/2011/relationships/commentsExtended" Target="commentsExtended.xml"/><Relationship Id="rId20359516" Type="http://schemas.openxmlformats.org/officeDocument/2006/relationships/image" Target="media/imgrId20359516.jpg"/><Relationship Id="rId642160e585965aa65" Type="http://schemas.openxmlformats.org/officeDocument/2006/relationships/hyperlink" Target="https://iservice.lombardini.it/jsp/Template2/manuale.jsp?id=259&amp;parent=1527" TargetMode="External"/><Relationship Id="rId669360e585965aafe" Type="http://schemas.openxmlformats.org/officeDocument/2006/relationships/hyperlink" Target="https://iservice.lombardini.it/jsp/Template2/manuale.jsp?id=645&amp;parent=1527" TargetMode="External"/><Relationship Id="rId425660e585965b644" Type="http://schemas.openxmlformats.org/officeDocument/2006/relationships/hyperlink" Target="https://iservice.lombardini.it/jsp/Template2/manuale.jsp?id=715&amp;parent=1527" TargetMode="External"/><Relationship Id="rId817760e585965b6d4" Type="http://schemas.openxmlformats.org/officeDocument/2006/relationships/hyperlink" Target="https://iservice.lombardini.it/jsp/Template2/manuale.jsp?id=715&amp;parent=1527" TargetMode="External"/><Relationship Id="rId261960e585965c05d" Type="http://schemas.openxmlformats.org/officeDocument/2006/relationships/hyperlink" Target="https://iservice.lombardini.it/jsp/Template2/manuale.jsp?id=282&amp;parent=1527" TargetMode="External"/><Relationship Id="rId274660e585975941e" Type="http://schemas.openxmlformats.org/officeDocument/2006/relationships/hyperlink" Target="https://iservice.lombardini.it/jsp/Template2/manuale.jsp?id=704&amp;parent=1527" TargetMode="External"/><Relationship Id="rId717360e5859783157" Type="http://schemas.openxmlformats.org/officeDocument/2006/relationships/hyperlink" Target="https://iservice.lombardini.it/jsp/Template2/manuale.jsp?id=268&amp;parent=1527" TargetMode="External"/><Relationship Id="rId672560e58597845c0" Type="http://schemas.openxmlformats.org/officeDocument/2006/relationships/hyperlink" Target="https://iservice.lombardini.it/jsp/Template2/manuale.jsp?id=281&amp;parent=1527" TargetMode="External"/><Relationship Id="rId642160e58599120b1" Type="http://schemas.openxmlformats.org/officeDocument/2006/relationships/hyperlink" Target="https://iservice.lombardini.it/jsp/Template2/manuale.jsp?id=191&amp;parent=1000" TargetMode="External"/><Relationship Id="rId265960e5859912cb6" Type="http://schemas.openxmlformats.org/officeDocument/2006/relationships/hyperlink" Target="https://iservice.lombardini.it/jsp/Template2/manuale.jsp?id=191&amp;parent=1000" TargetMode="External"/><Relationship Id="rId886960e58599786ad" Type="http://schemas.openxmlformats.org/officeDocument/2006/relationships/hyperlink" Target="https://www.youtube.com/embed/Ig3XosQ8h0s?rel=0" TargetMode="External"/><Relationship Id="rId347760e5859ad255a" Type="http://schemas.openxmlformats.org/officeDocument/2006/relationships/hyperlink" Target="https://iservice.lombardini.it/jsp/Template2/manuale.jsp?id=113&amp;parent=1527" TargetMode="External"/><Relationship Id="rId991660e5859e295d3" Type="http://schemas.openxmlformats.org/officeDocument/2006/relationships/hyperlink" Target="https://iservice.lombardini.it/jsp/Template2/manuale.jsp?id=268&amp;parent=1136" TargetMode="External"/><Relationship Id="rId228660e5859e6083c" Type="http://schemas.openxmlformats.org/officeDocument/2006/relationships/hyperlink" Target="https://iservice.lombardini.it/jsp/Template2/manuale.jsp?id=268&amp;parent=1527" TargetMode="External"/><Relationship Id="rId177060e5859e60c9f" Type="http://schemas.openxmlformats.org/officeDocument/2006/relationships/hyperlink" Target="https://iservice.lombardini.it/jsp/Template2/manuale.jsp?id=816&amp;parent=1527" TargetMode="External"/><Relationship Id="rId213560e5859f32d04" Type="http://schemas.openxmlformats.org/officeDocument/2006/relationships/hyperlink" Target="https://iservice.lombardini.it/jsp/Template2/manuale.jsp?id=284&amp;parent=1136" TargetMode="External"/><Relationship Id="rId326360e585a1a82b0" Type="http://schemas.openxmlformats.org/officeDocument/2006/relationships/hyperlink" Target="https://iservice.lombardini.it/jsp/Template2/manuale.jsp?id=262&amp;parent=1527" TargetMode="External"/><Relationship Id="rId347460e585a1a8429" Type="http://schemas.openxmlformats.org/officeDocument/2006/relationships/hyperlink" Target="https://iservice.lombardini.it/jsp/Template2/manuale.jsp?id=654&amp;parent=1527" TargetMode="External"/><Relationship Id="rId679460e585a1a9b66" Type="http://schemas.openxmlformats.org/officeDocument/2006/relationships/hyperlink" Target="https://iservice.lombardini.it/jsp/Template2/manuale.jsp?id=668&amp;parent=1527" TargetMode="External"/><Relationship Id="rId636160e585a1a9d32" Type="http://schemas.openxmlformats.org/officeDocument/2006/relationships/hyperlink" Target="https://iservice.lombardini.it/jsp/Template2/manuale.jsp?id=720&amp;parent=1527" TargetMode="External"/><Relationship Id="rId610060e585a1aa299" Type="http://schemas.openxmlformats.org/officeDocument/2006/relationships/hyperlink" Target="https://iservice.lombardini.it/jsp/Template2/manuale.jsp?id=700&amp;parent=1527" TargetMode="External"/><Relationship Id="rId997760e585a1aa31d" Type="http://schemas.openxmlformats.org/officeDocument/2006/relationships/hyperlink" Target="https://iservice.lombardini.it/jsp/Template2/manuale.jsp?id=720&amp;parent=1527" TargetMode="External"/><Relationship Id="rId174560e585a1bab34" Type="http://schemas.openxmlformats.org/officeDocument/2006/relationships/hyperlink" Target="https://iservice.lombardini.it/jsp/Template2/manuale.jsp?id=816&amp;parent=1527" TargetMode="External"/><Relationship Id="rId451060e585a1bb939" Type="http://schemas.openxmlformats.org/officeDocument/2006/relationships/hyperlink" Target="https://iservice.lombardini.it/jsp/Template2/manuale.jsp?id=657&amp;parent=1527" TargetMode="External"/><Relationship Id="rId957060e585a1bbf0f" Type="http://schemas.openxmlformats.org/officeDocument/2006/relationships/hyperlink" Target="https://iservice.lombardini.it/jsp/Template2/manuale.jsp?id=686&amp;parent=1527" TargetMode="External"/><Relationship Id="rId332060e585a1bc2d1" Type="http://schemas.openxmlformats.org/officeDocument/2006/relationships/hyperlink" Target="https://iservice.lombardini.it/jsp/Template2/manuale.jsp?id=656&amp;parent=1527" TargetMode="External"/><Relationship Id="rId945560e585a1bc445" Type="http://schemas.openxmlformats.org/officeDocument/2006/relationships/hyperlink" Target="https://iservice.lombardini.it/jsp/Template2/manuale.jsp?id=687&amp;parent=1527" TargetMode="External"/><Relationship Id="rId961560e585a1cd554" Type="http://schemas.openxmlformats.org/officeDocument/2006/relationships/hyperlink" Target="https://iservice.lombardini.it/jsp/Template2/manuale.jsp?id=437&amp;parent=1527" TargetMode="External"/><Relationship Id="rId177660e585a1ef98a" Type="http://schemas.openxmlformats.org/officeDocument/2006/relationships/hyperlink" Target="https://iservice.lombardini.it/jsp/Template2/manuale.jsp?id=288&amp;parent=1527" TargetMode="External"/><Relationship Id="rId445960e585a20d1f3" Type="http://schemas.openxmlformats.org/officeDocument/2006/relationships/hyperlink" Target="https://iservice.lombardini.it/jsp/Template2/manuale.jsp?id=288&amp;parent=1527" TargetMode="External"/><Relationship Id="rId884260e585a22300a" Type="http://schemas.openxmlformats.org/officeDocument/2006/relationships/hyperlink" Target="https://www.youtube.com/embed/QqQVCC4FAxA?rel=0" TargetMode="External"/><Relationship Id="rId527360e585a232d9d" Type="http://schemas.openxmlformats.org/officeDocument/2006/relationships/hyperlink" Target="https://iservice.lombardini.it/jsp/Template2/manuale.jsp?id=437&amp;parent=1527" TargetMode="External"/><Relationship Id="rId715260e585a23452d" Type="http://schemas.openxmlformats.org/officeDocument/2006/relationships/hyperlink" Target="https://iservice.lombardini.it/jsp/Template2/manuale.jsp?id=288&amp;parent=1527" TargetMode="External"/><Relationship Id="rId351160e585a2349bc" Type="http://schemas.openxmlformats.org/officeDocument/2006/relationships/hyperlink" Target="https://iservice.lombardini.it/jsp/Template2/manuale.jsp?id=660&amp;parent=1527" TargetMode="External"/><Relationship Id="rId458160e585a2477d2" Type="http://schemas.openxmlformats.org/officeDocument/2006/relationships/hyperlink" Target="https://www.youtube.com/embed/Es7_GdKj1Wg?rel=0" TargetMode="External"/><Relationship Id="rId439760e585a259a11" Type="http://schemas.openxmlformats.org/officeDocument/2006/relationships/hyperlink" Target="https://iservice.lombardini.it/jsp/Template2/manuale.jsp?id=437&amp;parent=1527" TargetMode="External"/><Relationship Id="rId668260e585a25a1e2" Type="http://schemas.openxmlformats.org/officeDocument/2006/relationships/hyperlink" Target="https://iservice.lombardini.it/jsp/Template2/manuale.jsp?id=739&amp;parent=1527" TargetMode="External"/><Relationship Id="rId886360e585a25a528" Type="http://schemas.openxmlformats.org/officeDocument/2006/relationships/hyperlink" Target="https://iservice.lombardini.it/jsp/Template2/manuale.jsp?id=269&amp;parent=1527" TargetMode="External"/><Relationship Id="rId786660e585a2bdfaf" Type="http://schemas.openxmlformats.org/officeDocument/2006/relationships/hyperlink" Target="https://iservice.lombardini.it/jsp/Template2/manuale.jsp?id=269&amp;parent=1527" TargetMode="External"/><Relationship Id="rId307960e585a30a2b5" Type="http://schemas.openxmlformats.org/officeDocument/2006/relationships/hyperlink" Target="https://iservice.lombardini.it/jsp/Template2/manuale.jsp?id=269&amp;parent=1527" TargetMode="External"/><Relationship Id="rId853060e585a30a6a9" Type="http://schemas.openxmlformats.org/officeDocument/2006/relationships/hyperlink" Target="https://partners.lombardini.it/App/SparepartCatalogue/Default/Catalogue.aspx" TargetMode="External"/><Relationship Id="rId738660e585a30aa78" Type="http://schemas.openxmlformats.org/officeDocument/2006/relationships/hyperlink" Target="https://iservice.lombardini.it/jsp/Template2/manuale.jsp?id=339&amp;parent=1527" TargetMode="External"/><Relationship Id="rId503860e585a30b5fe" Type="http://schemas.openxmlformats.org/officeDocument/2006/relationships/hyperlink" Target="https://iservice.lombardini.it/jsp/Template2/manuale.jsp?id=339&amp;parent=1527" TargetMode="External"/><Relationship Id="rId940360e585a30b9f5" Type="http://schemas.openxmlformats.org/officeDocument/2006/relationships/hyperlink" Target="https://iservice.lombardini.it/jsp/Template2/manuale.jsp?id=339&amp;parent=1527" TargetMode="External"/><Relationship Id="rId347360e585a34f395" Type="http://schemas.openxmlformats.org/officeDocument/2006/relationships/hyperlink" Target="https://iservice.lombardini.it/jsp/Template2/manuale.jsp?id=339&amp;parent=1527" TargetMode="External"/><Relationship Id="rId443160e585a34fc53" Type="http://schemas.openxmlformats.org/officeDocument/2006/relationships/hyperlink" Target="https://iservice.lombardini.it/jsp/Template2/manuale.jsp?id=339&amp;parent=1527" TargetMode="External"/><Relationship Id="rId914160e585a350132" Type="http://schemas.openxmlformats.org/officeDocument/2006/relationships/hyperlink" Target="https://iservice.lombardini.it/jsp/Template2/manuale.jsp?id=339&amp;parent=1527" TargetMode="External"/><Relationship Id="rId227360e585a37df35" Type="http://schemas.openxmlformats.org/officeDocument/2006/relationships/hyperlink" Target="https://iservice.lombardini.it/jsp/Template2/manuale.jsp?id=339&amp;parent=1527" TargetMode="External"/><Relationship Id="rId849260e585a38ebb4" Type="http://schemas.openxmlformats.org/officeDocument/2006/relationships/hyperlink" Target="https://iservice.lombardini.it/jsp/Template2/manuale.jsp?id=339&amp;parent=1527" TargetMode="External"/><Relationship Id="rId986560e585a38edc4" Type="http://schemas.openxmlformats.org/officeDocument/2006/relationships/hyperlink" Target="https://iservice.lombardini.it/jsp/Template2/manuale.jsp?id=339&amp;parent=1527" TargetMode="External"/><Relationship Id="rId143460e585a3b93c1" Type="http://schemas.openxmlformats.org/officeDocument/2006/relationships/hyperlink" Target="https://iservice.lombardini.it/jsp/Template2/manuale.jsp?id=339&amp;parent=1527" TargetMode="External"/><Relationship Id="rId660260e585a3b9800" Type="http://schemas.openxmlformats.org/officeDocument/2006/relationships/hyperlink" Target="https://iservice.lombardini.it/jsp/Template2/manuale.jsp?id=339&amp;parent=1527" TargetMode="External"/><Relationship Id="rId171260e585a3cbfc5" Type="http://schemas.openxmlformats.org/officeDocument/2006/relationships/hyperlink" Target="https://www.youtube.com/embed/NaOHNXyU03c?rel=0" TargetMode="External"/><Relationship Id="rId350460e585a3ccfb9" Type="http://schemas.openxmlformats.org/officeDocument/2006/relationships/hyperlink" Target="https://iservice.lombardini.it/jsp/Template2/manuale.jsp?id=339&amp;parent=1527" TargetMode="External"/><Relationship Id="rId988660e585a40d38b" Type="http://schemas.openxmlformats.org/officeDocument/2006/relationships/hyperlink" Target="https://iservice.lombardini.it/jsp/Template2/manuale.jsp?id=339&amp;parent=1527" TargetMode="External"/><Relationship Id="rId758860e585a40d520" Type="http://schemas.openxmlformats.org/officeDocument/2006/relationships/hyperlink" Target="https://iservice.lombardini.it/jsp/Template2/manuale.jsp?id=339&amp;parent=1527" TargetMode="External"/><Relationship Id="rId349860e585a43cc6c" Type="http://schemas.openxmlformats.org/officeDocument/2006/relationships/hyperlink" Target="https://www.youtube.com/embed/XsOMihldXno?rel=0" TargetMode="External"/><Relationship Id="rId940360e585a449924" Type="http://schemas.openxmlformats.org/officeDocument/2006/relationships/hyperlink" Target="https://iservice.lombardini.it/jsp/Template2/manuale.jsp?id=269&amp;parent=1527" TargetMode="External"/><Relationship Id="rId149260e585a480d00" Type="http://schemas.openxmlformats.org/officeDocument/2006/relationships/hyperlink" Target="https://iservice.lombardini.it/jsp/Template2/manuale.jsp?id=339&amp;parent=1527" TargetMode="External"/><Relationship Id="rId474460e585a4af5f1" Type="http://schemas.openxmlformats.org/officeDocument/2006/relationships/hyperlink" Target="https://iservice.lombardini.it/jsp/Template2/manuale.jsp?id=339&amp;parent=1527" TargetMode="External"/><Relationship Id="rId893960e585a4c0f1a" Type="http://schemas.openxmlformats.org/officeDocument/2006/relationships/hyperlink" Target="https://iservice.lombardini.it/jsp/Template2/manuale.jsp?id=339&amp;parent=1527" TargetMode="External"/><Relationship Id="rId727460e585a54a140" Type="http://schemas.openxmlformats.org/officeDocument/2006/relationships/hyperlink" Target="https://iservice.lombardini.it/jsp/Template2/manuale.jsp?id=656&amp;parent=1527" TargetMode="External"/><Relationship Id="rId928860e585a55af19" Type="http://schemas.openxmlformats.org/officeDocument/2006/relationships/hyperlink" Target="https://iservice.lombardini.it/jsp/Template2/manuale.jsp?id=437&amp;parent=1527" TargetMode="External"/><Relationship Id="rId719660e585a55b589" Type="http://schemas.openxmlformats.org/officeDocument/2006/relationships/hyperlink" Target="https://iservice.lombardini.it/jsp/Template2/manuale.jsp?id=720&amp;parent=1527" TargetMode="External"/><Relationship Id="rId799860e585a5e4dce" Type="http://schemas.openxmlformats.org/officeDocument/2006/relationships/hyperlink" Target="https://iservice.lombardini.it/jsp/Template2/manuale.jsp?id=437&amp;parent=1527" TargetMode="External"/><Relationship Id="rId996660e585a5e4f9b" Type="http://schemas.openxmlformats.org/officeDocument/2006/relationships/hyperlink" Target="https://iservice.lombardini.it/jsp/Template2/manuale.jsp?id=659&amp;parent=1527" TargetMode="External"/><Relationship Id="rId957460e585a5e52bc" Type="http://schemas.openxmlformats.org/officeDocument/2006/relationships/hyperlink" Target="https://iservice.lombardini.it/jsp/Template2/manuale.jsp?id=662&amp;parent=1527" TargetMode="External"/><Relationship Id="rId227260e585a61b040" Type="http://schemas.openxmlformats.org/officeDocument/2006/relationships/hyperlink" Target="https://iservice.lombardini.it/jsp/Template2/manuale.jsp?id=339&amp;parent=1527" TargetMode="External"/><Relationship Id="rId629860e585a641402" Type="http://schemas.openxmlformats.org/officeDocument/2006/relationships/hyperlink" Target="https://iservice.lombardini.it/jsp/Template2/manuale.jsp?id=437&amp;parent=1527" TargetMode="External"/><Relationship Id="rId864960e585a642983" Type="http://schemas.openxmlformats.org/officeDocument/2006/relationships/hyperlink" Target="https://iservice.lombardini.it/jsp/Template2/manuale.jsp?id=662&amp;parent=1527" TargetMode="External"/><Relationship Id="rId632360e585a64377a" Type="http://schemas.openxmlformats.org/officeDocument/2006/relationships/hyperlink" Target="https://iservice.lombardini.it/jsp/Template2/manuale.jsp?id=663&amp;parent=1527" TargetMode="External"/><Relationship Id="rId193860e585a652798" Type="http://schemas.openxmlformats.org/officeDocument/2006/relationships/hyperlink" Target="https://iservice.lombardini.it/jsp/Template2/manuale.jsp?id=657&amp;parent=1527" TargetMode="External"/><Relationship Id="rId207560e585a6a0a18" Type="http://schemas.openxmlformats.org/officeDocument/2006/relationships/hyperlink" Target="https://iservice.lombardini.it/jsp/Template2/manuale.jsp?id=685&amp;parent=1527" TargetMode="External"/><Relationship Id="rId709160e585a6a1193" Type="http://schemas.openxmlformats.org/officeDocument/2006/relationships/hyperlink" Target="https://iservice.lombardini.it/jsp/Template2/manuale.jsp?id=719&amp;parent=1527" TargetMode="External"/><Relationship Id="rId125260e585a6a170c" Type="http://schemas.openxmlformats.org/officeDocument/2006/relationships/hyperlink" Target="https://iservice.lombardini.it/jsp/Template2/manuale.jsp?id=339&amp;parent=1527" TargetMode="External"/><Relationship Id="rId212660e585a7037e3" Type="http://schemas.openxmlformats.org/officeDocument/2006/relationships/hyperlink" Target="https://iservice.lombardini.it/jsp/Template2/manuale.jsp?id=339&amp;parent=1527" TargetMode="External"/><Relationship Id="rId439160e585a72d088" Type="http://schemas.openxmlformats.org/officeDocument/2006/relationships/hyperlink" Target="https://iservice.lombardini.it/jsp/Template2/manuale.jsp?id=663&amp;parent=1527" TargetMode="External"/><Relationship Id="rId690760e585a72dc70" Type="http://schemas.openxmlformats.org/officeDocument/2006/relationships/hyperlink" Target="https://iservice.lombardini.it/jsp/Template2/manuale.jsp?id=662&amp;parent=1527" TargetMode="External"/><Relationship Id="rId774560e585a73e47e" Type="http://schemas.openxmlformats.org/officeDocument/2006/relationships/hyperlink" Target="https://iservice.lombardini.it/jsp/Template2/manuale.jsp?id=437&amp;parent=1527" TargetMode="External"/><Relationship Id="rId558360e585a765407" Type="http://schemas.openxmlformats.org/officeDocument/2006/relationships/hyperlink" Target="https://iservice.lombardini.it/jsp/Template2/manuale.jsp?id=685&amp;parent=1527" TargetMode="External"/><Relationship Id="rId941360e585a788a21" Type="http://schemas.openxmlformats.org/officeDocument/2006/relationships/hyperlink" Target="https://iservice.lombardini.it/jsp/Template2/manuale.jsp?id=437&amp;parent=1527" TargetMode="External"/><Relationship Id="rId313460e585a788b4a" Type="http://schemas.openxmlformats.org/officeDocument/2006/relationships/hyperlink" Target="https://iservice.lombardini.it/jsp/Template2/manuale.jsp?id=656&amp;parent=1527" TargetMode="External"/><Relationship Id="rId698660e585a788bde" Type="http://schemas.openxmlformats.org/officeDocument/2006/relationships/hyperlink" Target="https://iservice.lombardini.it/jsp/Template2/manuale.jsp?id=657&amp;parent=1527" TargetMode="External"/><Relationship Id="rId574260e585a85a78b" Type="http://schemas.openxmlformats.org/officeDocument/2006/relationships/hyperlink" Target="https://iservice.lombardini.it/jsp/Template2/manuale.jsp?id=437&amp;parent=1527" TargetMode="External"/><Relationship Id="rId303560e585a8e7a50" Type="http://schemas.openxmlformats.org/officeDocument/2006/relationships/hyperlink" Target="https://iservice.lombardini.it/jsp/Template2/manuale.jsp?id=437&amp;parent=1527" TargetMode="External"/><Relationship Id="rId905660e585a985d85" Type="http://schemas.openxmlformats.org/officeDocument/2006/relationships/hyperlink" Target="https://iservice.lombardini.it/jsp/Template2/manuale.jsp?id=656&amp;parent=1527" TargetMode="External"/><Relationship Id="rId601160e585a985e9d" Type="http://schemas.openxmlformats.org/officeDocument/2006/relationships/hyperlink" Target="https://iservice.lombardini.it/jsp/Template2/manuale.jsp?id=282&amp;parent=1527" TargetMode="External"/><Relationship Id="rId613860e585a986052" Type="http://schemas.openxmlformats.org/officeDocument/2006/relationships/hyperlink" Target="https://iservice.lombardini.it/jsp/Template2/manuale.jsp?id=269&amp;parent=1527" TargetMode="External"/><Relationship Id="rId449760e585a9861f5" Type="http://schemas.openxmlformats.org/officeDocument/2006/relationships/hyperlink" Target="https://iservice.lombardini.it/jsp/Template2/manuale.jsp?id=339&amp;parent=1527" TargetMode="External"/><Relationship Id="rId679560e585a986276" Type="http://schemas.openxmlformats.org/officeDocument/2006/relationships/hyperlink" Target="https://iservice.lombardini.it/jsp/Template2/manuale.jsp?id=339&amp;parent=1527" TargetMode="External"/><Relationship Id="rId947660e585a98669a" Type="http://schemas.openxmlformats.org/officeDocument/2006/relationships/hyperlink" Target="https://iservice.lombardini.it/jsp/Template2/manuale.jsp?id=274&amp;parent=1527" TargetMode="External"/><Relationship Id="rId111860e585a99d921" Type="http://schemas.openxmlformats.org/officeDocument/2006/relationships/hyperlink" Target="https://iservice.lombardini.it/jsp/Template2/manuale.jsp?id=339&amp;parent=1527" TargetMode="External"/><Relationship Id="rId373760e585aa6958a" Type="http://schemas.openxmlformats.org/officeDocument/2006/relationships/hyperlink" Target="https://iservice.lombardini.it/jsp/Template2/manuale.jsp?id=659&amp;parent=1527" TargetMode="External"/><Relationship Id="rId797560e585aac8605" Type="http://schemas.openxmlformats.org/officeDocument/2006/relationships/hyperlink" Target="https://iservice.lombardini.it/jsp/Template2/manuale.jsp?id=648&amp;parent=1527" TargetMode="External"/><Relationship Id="rId103160e585ab0ced8" Type="http://schemas.openxmlformats.org/officeDocument/2006/relationships/hyperlink" Target="https://iservice.lombardini.it/jsp/Template2/manuale.jsp?id=659&amp;parent=1527" TargetMode="External"/><Relationship Id="rId446760e585ab0d0e7" Type="http://schemas.openxmlformats.org/officeDocument/2006/relationships/hyperlink" Target="https://iservice.lombardini.it/jsp/Template2/manuale.jsp?id=259&amp;parent=1527" TargetMode="External"/><Relationship Id="rId497460e585ab5e094" Type="http://schemas.openxmlformats.org/officeDocument/2006/relationships/hyperlink" Target="https://iservice.lombardini.it/jsp/Template2/manuale.jsp?id=339&amp;parent=1527" TargetMode="External"/><Relationship Id="rId770160e585aba0ee4" Type="http://schemas.openxmlformats.org/officeDocument/2006/relationships/hyperlink" Target="https://iservice.lombardini.it/jsp/Template2/manuale.jsp?id=339&amp;parent=1527" TargetMode="External"/><Relationship Id="rId428260e585abc5ad4" Type="http://schemas.openxmlformats.org/officeDocument/2006/relationships/hyperlink" Target="https://iservice.lombardini.it/jsp/Template2/manuale.jsp?id=660&amp;parent=1527" TargetMode="External"/><Relationship Id="rId249160e585abd7fa0" Type="http://schemas.openxmlformats.org/officeDocument/2006/relationships/hyperlink" Target="https://iservice.lombardini.it/jsp/Template2/manuale.jsp?id=661&amp;parent=1527" TargetMode="External"/><Relationship Id="rId378560e585ac1a944" Type="http://schemas.openxmlformats.org/officeDocument/2006/relationships/hyperlink" Target="https://iservice.lombardini.it/jsp/Template2/manuale.jsp?id=269&amp;parent=1527" TargetMode="External"/><Relationship Id="rId142560e585ac1acf6" Type="http://schemas.openxmlformats.org/officeDocument/2006/relationships/hyperlink" Target="https://iservice.lombardini.it/jsp/Template2/manuale.jsp?id=284&amp;parent=1527" TargetMode="External"/><Relationship Id="rId313160e585ac75745" Type="http://schemas.openxmlformats.org/officeDocument/2006/relationships/hyperlink" Target="https://iservice.lombardini.it/jsp/Template2/manuale.jsp?id=739&amp;parent=1527" TargetMode="External"/><Relationship Id="rId842760e585ac7598d" Type="http://schemas.openxmlformats.org/officeDocument/2006/relationships/hyperlink" Target="https://iservice.lombardini.it/jsp/Template2/manuale.jsp?id=659&amp;parent=1527" TargetMode="External"/><Relationship Id="rId846360e585ac75c0b" Type="http://schemas.openxmlformats.org/officeDocument/2006/relationships/hyperlink" Target="https://iservice.lombardini.it/jsp/Template2/manuale.jsp?id=339&amp;parent=1527" TargetMode="External"/><Relationship Id="rId663660e585acaf724" Type="http://schemas.openxmlformats.org/officeDocument/2006/relationships/hyperlink" Target="https://www.youtube.com/embed/NaOHNXyU03c?rel=0" TargetMode="External"/><Relationship Id="rId162960e585acbe3d2" Type="http://schemas.openxmlformats.org/officeDocument/2006/relationships/hyperlink" Target="https://iservice.lombardini.it/jsp/Template2/manuale.jsp?id=666&amp;parent=1527" TargetMode="External"/><Relationship Id="rId115560e585ad1ec25" Type="http://schemas.openxmlformats.org/officeDocument/2006/relationships/hyperlink" Target="https://iservice.lombardini.it/jsp/Template2/manuale.jsp?id=339&amp;parent=1527" TargetMode="External"/><Relationship Id="rId578560e585ad1ef26" Type="http://schemas.openxmlformats.org/officeDocument/2006/relationships/hyperlink" Target="https://iservice.lombardini.it/jsp/Template2/manuale.jsp?id=339&amp;parent=1527" TargetMode="External"/><Relationship Id="rId504060e585ad33ce9" Type="http://schemas.openxmlformats.org/officeDocument/2006/relationships/hyperlink" Target="https://iservice.lombardini.it/jsp/Template2/manuale.jsp?id=339&amp;parent=1527" TargetMode="External"/><Relationship Id="rId464860e585ad34108" Type="http://schemas.openxmlformats.org/officeDocument/2006/relationships/hyperlink" Target="https://iservice.lombardini.it/jsp/Template2/manuale.jsp?id=339&amp;parent=1527" TargetMode="External"/><Relationship Id="rId576160e585ad3432a" Type="http://schemas.openxmlformats.org/officeDocument/2006/relationships/hyperlink" Target="https://iservice.lombardini.it/jsp/Template2/manuale.jsp?id=668&amp;parent=1527" TargetMode="External"/><Relationship Id="rId269960e585ae3d174" Type="http://schemas.openxmlformats.org/officeDocument/2006/relationships/hyperlink" Target="https://iservice.lombardini.it/jsp/Template2/manuale.jsp?id=339&amp;parent=1527" TargetMode="External"/><Relationship Id="rId673160e585ae3d7d4" Type="http://schemas.openxmlformats.org/officeDocument/2006/relationships/hyperlink" Target="https://iservice.lombardini.it/jsp/Template2/manuale.jsp?id=339&amp;parent=1527" TargetMode="External"/><Relationship Id="rId568760e585ae54a45" Type="http://schemas.openxmlformats.org/officeDocument/2006/relationships/hyperlink" Target="https://iservice.lombardini.it/jsp/Template2/manuale.jsp?id=339&amp;parent=1527" TargetMode="External"/><Relationship Id="rId763260e585b27675a" Type="http://schemas.openxmlformats.org/officeDocument/2006/relationships/hyperlink" Target="https://iservice.lombardini.it/jsp/Template2/manuale.jsp?id=690&amp;parent=1527" TargetMode="External"/><Relationship Id="rId550160e585b2a101b" Type="http://schemas.openxmlformats.org/officeDocument/2006/relationships/hyperlink" Target="https://iservice.lombardini.it/jsp/Template2/manuale.jsp?id=690&amp;parent=1527" TargetMode="External"/><Relationship Id="rId862660e585b2c5008" Type="http://schemas.openxmlformats.org/officeDocument/2006/relationships/hyperlink" Target="https://iservice.lombardini.it/jsp/Template2/manuale.jsp?id=690&amp;parent=1527" TargetMode="External"/><Relationship Id="rId320260e585b2dc9dc" Type="http://schemas.openxmlformats.org/officeDocument/2006/relationships/hyperlink" Target="https://iservice.lombardini.it/jsp/Template2/manuale.jsp?id=683&amp;parent=1527" TargetMode="External"/><Relationship Id="rId861760e585b4c0fc3" Type="http://schemas.openxmlformats.org/officeDocument/2006/relationships/hyperlink" Target="https://iservice.lombardini.it/jsp/Template2/manuale.jsp?id=673&amp;parent=1527" TargetMode="External"/><Relationship Id="rId642860e585b509932" Type="http://schemas.openxmlformats.org/officeDocument/2006/relationships/hyperlink" Target="https://iservice.lombardini.it/jsp/Template2/manuale.jsp?id=698&amp;parent=1527" TargetMode="External"/><Relationship Id="rId640660e585b55b638" Type="http://schemas.openxmlformats.org/officeDocument/2006/relationships/hyperlink" Target="https://iservice.lombardini.it/jsp/Template2/manuale.jsp?id=259&amp;parent=1527" TargetMode="External"/><Relationship Id="rId231160e585b55b6ea" Type="http://schemas.openxmlformats.org/officeDocument/2006/relationships/hyperlink" Target="https://iservice.lombardini.it/jsp/Template2/manuale.jsp?id=645&amp;parent=1527" TargetMode="External"/><Relationship Id="rId485360e585b55b876" Type="http://schemas.openxmlformats.org/officeDocument/2006/relationships/hyperlink" Target="https://iservice.lombardini.it/jsp/Template2/manuale.jsp?id=704&amp;parent=1527" TargetMode="External"/><Relationship Id="rId737560e585b55b9b8" Type="http://schemas.openxmlformats.org/officeDocument/2006/relationships/hyperlink" Target="https://iservice.lombardini.it/jsp/Template2/manuale.jsp?id=704&amp;parent=1527" TargetMode="External"/><Relationship Id="rId777560e585b55bb1e" Type="http://schemas.openxmlformats.org/officeDocument/2006/relationships/hyperlink" Target="https://iservice.lombardini.it/jsp/Template2/manuale.jsp?id=704&amp;parent=1527" TargetMode="External"/><Relationship Id="rId521560e585b55bc41" Type="http://schemas.openxmlformats.org/officeDocument/2006/relationships/hyperlink" Target="https://iservice.lombardini.it/jsp/Template2/manuale.jsp?id=705&amp;parent=1527" TargetMode="External"/><Relationship Id="rId425660e585b55bdaf" Type="http://schemas.openxmlformats.org/officeDocument/2006/relationships/hyperlink" Target="https://iservice.lombardini.it/jsp/Template2/manuale.jsp?id=706&amp;parent=1527" TargetMode="External"/><Relationship Id="rId170560e585b55bfd4" Type="http://schemas.openxmlformats.org/officeDocument/2006/relationships/hyperlink" Target="https://iservice.lombardini.it/jsp/Template2/manuale.jsp?id=707&amp;parent=1527" TargetMode="External"/><Relationship Id="rId704560e585b55c16b" Type="http://schemas.openxmlformats.org/officeDocument/2006/relationships/hyperlink" Target="https://iservice.lombardini.it/jsp/Template2/manuale.jsp?id=708&amp;parent=1527" TargetMode="External"/><Relationship Id="rId299460e585b55c2d9" Type="http://schemas.openxmlformats.org/officeDocument/2006/relationships/hyperlink" Target="https://iservice.lombardini.it/jsp/Template2/manuale.jsp?id=709&amp;parent=1527" TargetMode="External"/><Relationship Id="rId518160e585b55c4a1" Type="http://schemas.openxmlformats.org/officeDocument/2006/relationships/hyperlink" Target="https://iservice.lombardini.it/jsp/Template2/manuale.jsp?id=710&amp;parent=1527" TargetMode="External"/><Relationship Id="rId315160e585b55c5ae" Type="http://schemas.openxmlformats.org/officeDocument/2006/relationships/hyperlink" Target="https://iservice.lombardini.it/jsp/Template2/manuale.jsp?id=711&amp;parent=1527" TargetMode="External"/><Relationship Id="rId961860e585b55c70a" Type="http://schemas.openxmlformats.org/officeDocument/2006/relationships/hyperlink" Target="https://iservice.lombardini.it/jsp/Template2/manuale.jsp?id=720&amp;parent=1527" TargetMode="External"/><Relationship Id="rId997160e585b55c86f" Type="http://schemas.openxmlformats.org/officeDocument/2006/relationships/hyperlink" Target="https://iservice.lombardini.it/jsp/Template2/manuale.jsp?id=721&amp;parent=1527" TargetMode="External"/><Relationship Id="rId126460e585b55cc01" Type="http://schemas.openxmlformats.org/officeDocument/2006/relationships/hyperlink" Target="https://iservice.lombardini.it/jsp/Template2/manuale.jsp?id=339&amp;parent=1527" TargetMode="External"/><Relationship Id="rId257360e585b55cc9b" Type="http://schemas.openxmlformats.org/officeDocument/2006/relationships/hyperlink" Target="https://iservice.lombardini.it/jsp/Template2/manuale.jsp?id=339&amp;parent=1527" TargetMode="External"/><Relationship Id="rId203060e585b57b6c5" Type="http://schemas.openxmlformats.org/officeDocument/2006/relationships/hyperlink" Target="https://iservice.lombardini.it/jsp/Template2/manuale.jsp?id=437&amp;parent=1527" TargetMode="External"/><Relationship Id="rId108260e585b589922" Type="http://schemas.openxmlformats.org/officeDocument/2006/relationships/hyperlink" Target="https://iservice.lombardini.it/jsp/Template2/manuale.jsp?id=681&amp;parent=1527" TargetMode="External"/><Relationship Id="rId970760e585b5d689d" Type="http://schemas.openxmlformats.org/officeDocument/2006/relationships/hyperlink" Target="https://iservice.lombardini.it/jsp/Template2/manuale.jsp?id=681&amp;parent=1527" TargetMode="External"/><Relationship Id="rId565960e585b6209f7" Type="http://schemas.openxmlformats.org/officeDocument/2006/relationships/hyperlink" Target="https://iservice.lombardini.it/jsp/Template2/manuale.jsp?id=683&amp;parent=1527" TargetMode="External"/><Relationship Id="rId725460e585b647d78" Type="http://schemas.openxmlformats.org/officeDocument/2006/relationships/hyperlink" Target="https://iservice.lombardini.it/jsp/Template2/manuale.jsp?id=684&amp;parent=1527" TargetMode="External"/><Relationship Id="rId495760e585b681607" Type="http://schemas.openxmlformats.org/officeDocument/2006/relationships/hyperlink" Target="https://iservice.lombardini.it/jsp/Template2/manuale.jsp?id=683&amp;parent=1527" TargetMode="External"/><Relationship Id="rId157160e585b69aca7" Type="http://schemas.openxmlformats.org/officeDocument/2006/relationships/hyperlink" Target="https://iservice.lombardini.it/jsp/Template2/manuale.jsp?id=684&amp;parent=1527" TargetMode="External"/><Relationship Id="rId628260e585b6ae657" Type="http://schemas.openxmlformats.org/officeDocument/2006/relationships/hyperlink" Target="https://iservice.lombardini.it/jsp/Template2/manuale.jsp?id=684&amp;parent=1527" TargetMode="External"/><Relationship Id="rId628560e585b6d17c6" Type="http://schemas.openxmlformats.org/officeDocument/2006/relationships/hyperlink" Target="https://iservice.lombardini.it/jsp/Template2/manuale.jsp?id=684&amp;parent=1527" TargetMode="External"/><Relationship Id="rId465060e585b6d1de7" Type="http://schemas.openxmlformats.org/officeDocument/2006/relationships/hyperlink" Target="https://iservice.lombardini.it/jsp/Template2/manuale.jsp?id=308&amp;parent=1527" TargetMode="External"/><Relationship Id="rId924360e585b718ae3" Type="http://schemas.openxmlformats.org/officeDocument/2006/relationships/hyperlink" Target="https://iservice.lombardini.it/jsp/Template2/manuale.jsp?id=684&amp;parent=1527" TargetMode="External"/><Relationship Id="rId801760e585b89bdc0" Type="http://schemas.openxmlformats.org/officeDocument/2006/relationships/hyperlink" Target="https://iservice.lombardini.it/jsp/Template2/manuale.jsp?id=339&amp;parent=1527" TargetMode="External"/><Relationship Id="rId944860e585b8c3c7b" Type="http://schemas.openxmlformats.org/officeDocument/2006/relationships/hyperlink" Target="https://iservice.lombardini.it/jsp/Template2/manuale.jsp?id=339&amp;parent=1527" TargetMode="External"/><Relationship Id="rId453460e585b94a355" Type="http://schemas.openxmlformats.org/officeDocument/2006/relationships/hyperlink" Target="https://iservice.lombardini.it/jsp/Template2/manuale.jsp?id=339&amp;parent=1527" TargetMode="External"/><Relationship Id="rId694660e585b94ad5d" Type="http://schemas.openxmlformats.org/officeDocument/2006/relationships/hyperlink" Target="https://iservice.lombardini.it/jsp/Template2/manuale.jsp?id=339&amp;parent=1527" TargetMode="External"/><Relationship Id="rId795360e585b94af1e" Type="http://schemas.openxmlformats.org/officeDocument/2006/relationships/hyperlink" Target="https://iservice.lombardini.it/jsp/Template2/manuale.jsp?id=339&amp;parent=1527" TargetMode="External"/><Relationship Id="rId483860e585b94b180" Type="http://schemas.openxmlformats.org/officeDocument/2006/relationships/hyperlink" Target="https://iservice.lombardini.it/jsp/Template2/manuale.jsp?id=339&amp;parent=1527" TargetMode="External"/><Relationship Id="rId855260e585b9e0a34" Type="http://schemas.openxmlformats.org/officeDocument/2006/relationships/hyperlink" Target="https://iservice.lombardini.it/jsp/Template2/manuale.jsp?id=659&amp;parent=1527" TargetMode="External"/><Relationship Id="rId939160e585ba0791a" Type="http://schemas.openxmlformats.org/officeDocument/2006/relationships/hyperlink" Target="https://iservice.lombardini.it/jsp/Template2/manuale.jsp?id=659&amp;parent=1527" TargetMode="External"/><Relationship Id="rId101460e585ba07aa0" Type="http://schemas.openxmlformats.org/officeDocument/2006/relationships/hyperlink" Target="https://iservice.lombardini.it/jsp/Template2/manuale.jsp?id=339&amp;parent=1527" TargetMode="External"/><Relationship Id="rId584960e585ba07c54" Type="http://schemas.openxmlformats.org/officeDocument/2006/relationships/hyperlink" Target="https://iservice.lombardini.it/jsp/Template2/manuale.jsp?id=659&amp;parent=1527" TargetMode="External"/><Relationship Id="rId190660e585ba07d3c" Type="http://schemas.openxmlformats.org/officeDocument/2006/relationships/hyperlink" Target="https://iservice.lombardini.it/jsp/Template2/manuale.jsp?id=339&amp;parent=1527" TargetMode="External"/><Relationship Id="rId168560e585ba07e76" Type="http://schemas.openxmlformats.org/officeDocument/2006/relationships/hyperlink" Target="https://iservice.lombardini.it/jsp/Template2/manuale.jsp?id=339&amp;parent=1527" TargetMode="External"/><Relationship Id="rId645160e585ba63ff6" Type="http://schemas.openxmlformats.org/officeDocument/2006/relationships/hyperlink" Target="https://iservice.lombardini.it/jsp/Template2/manuale.jsp?id=316&amp;parent=1527" TargetMode="External"/><Relationship Id="rId998060e585ba644a2" Type="http://schemas.openxmlformats.org/officeDocument/2006/relationships/hyperlink" Target="https://iservice.lombardini.it/jsp/Template2/manuale.jsp?id=339&amp;parent=1527" TargetMode="External"/><Relationship Id="rId464660e585baa0c1c" Type="http://schemas.openxmlformats.org/officeDocument/2006/relationships/hyperlink" Target="https://iservice.lombardini.it/jsp/Template2/manuale.jsp?id=339&amp;parent=1527" TargetMode="External"/><Relationship Id="rId732260e585bacfbad" Type="http://schemas.openxmlformats.org/officeDocument/2006/relationships/hyperlink" Target="https://iservice.lombardini.it/jsp/Template2/manuale.jsp?id=676&amp;parent=1527" TargetMode="External"/><Relationship Id="rId225260e585bad0517" Type="http://schemas.openxmlformats.org/officeDocument/2006/relationships/hyperlink" Target="https://iservice.lombardini.it/jsp/Template2/manuale.jsp?id=339&amp;parent=1527" TargetMode="External"/><Relationship Id="rId289960e585bad08ad" Type="http://schemas.openxmlformats.org/officeDocument/2006/relationships/hyperlink" Target="https://iservice.lombardini.it/jsp/Template2/manuale.jsp?id=339&amp;parent=1527" TargetMode="External"/><Relationship Id="rId918860e585bad0acd" Type="http://schemas.openxmlformats.org/officeDocument/2006/relationships/hyperlink" Target="https://iservice.lombardini.it/jsp/Template2/manuale.jsp?id=339&amp;parent=1527" TargetMode="External"/><Relationship Id="rId916460e585bad0f1b" Type="http://schemas.openxmlformats.org/officeDocument/2006/relationships/hyperlink" Target="https://iservice.lombardini.it/jsp/Template2/manuale.jsp?id=339&amp;parent=1527" TargetMode="External"/><Relationship Id="rId846460e585bad10e0" Type="http://schemas.openxmlformats.org/officeDocument/2006/relationships/hyperlink" Target="https://iservice.lombardini.it/jsp/Template2/manuale.jsp?id=339&amp;parent=1527" TargetMode="External"/><Relationship Id="rId580460e585bb14408" Type="http://schemas.openxmlformats.org/officeDocument/2006/relationships/hyperlink" Target="https://iservice.lombardini.it/jsp/Template2/manuale.jsp?id=191&amp;parent=1000" TargetMode="External"/><Relationship Id="rId133260e585bcdaea0" Type="http://schemas.openxmlformats.org/officeDocument/2006/relationships/hyperlink" Target="https://iservice.lombardini.it/jsp/Template2/manuale.jsp?id=269&amp;parent=1527" TargetMode="External"/><Relationship Id="rId518960e585bd370b1" Type="http://schemas.openxmlformats.org/officeDocument/2006/relationships/hyperlink" Target="https://iservice.lombardini.it/jsp/Template2/manuale.jsp?id=339&amp;parent=1527" TargetMode="External"/><Relationship Id="rId985160e585bd5cff1" Type="http://schemas.openxmlformats.org/officeDocument/2006/relationships/hyperlink" Target="https://iservice.lombardini.it/jsp/Template2/manuale.jsp?id=339&amp;parent=1527" TargetMode="External"/><Relationship Id="rId414060e585bd5d125" Type="http://schemas.openxmlformats.org/officeDocument/2006/relationships/hyperlink" Target="https://iservice.lombardini.it/jsp/Template2/manuale.jsp?id=339&amp;parent=1527" TargetMode="External"/><Relationship Id="rId535760e585bd5d412" Type="http://schemas.openxmlformats.org/officeDocument/2006/relationships/hyperlink" Target="https://iservice.lombardini.it/jsp/Template2/manuale.jsp?id=339&amp;parent=1527" TargetMode="External"/><Relationship Id="rId468560e585bda789b" Type="http://schemas.openxmlformats.org/officeDocument/2006/relationships/hyperlink" Target="https://iservice.lombardini.it/jsp/Template2/manuale.jsp?id=666&amp;parent=1527" TargetMode="External"/><Relationship Id="rId176260e585bdd45d3" Type="http://schemas.openxmlformats.org/officeDocument/2006/relationships/hyperlink" Target="https://iservice.lombardini.it/jsp/Template2/manuale.jsp?id=339&amp;parent=1527" TargetMode="External"/><Relationship Id="rId337060e585be29f7b" Type="http://schemas.openxmlformats.org/officeDocument/2006/relationships/hyperlink" Target="https://iservice.lombardini.it/jsp/Template2/manuale.jsp?id=661&amp;parent=1527" TargetMode="External"/><Relationship Id="rId643260e585be2a911" Type="http://schemas.openxmlformats.org/officeDocument/2006/relationships/hyperlink" Target="https://iservice.lombardini.it/jsp/Template2/manuale.jsp?id=660&amp;parent=1527" TargetMode="External"/><Relationship Id="rId611960e585be2b15f" Type="http://schemas.openxmlformats.org/officeDocument/2006/relationships/hyperlink" Target="https://iservice.lombardini.it/jsp/Template2/manuale.jsp?id=685&amp;parent=1527" TargetMode="External"/><Relationship Id="rId846060e585be2b8e0" Type="http://schemas.openxmlformats.org/officeDocument/2006/relationships/hyperlink" Target="https://iservice.lombardini.it/jsp/Template2/manuale.jsp?id=719&amp;parent=1527" TargetMode="External"/><Relationship Id="rId538860e585be75c6d" Type="http://schemas.openxmlformats.org/officeDocument/2006/relationships/hyperlink" Target="https://iservice.lombardini.it/jsp/Template2/manuale.jsp?id=339&amp;parent=1527" TargetMode="External"/><Relationship Id="rId233360e585be8d0b0" Type="http://schemas.openxmlformats.org/officeDocument/2006/relationships/hyperlink" Target="https://iservice.lombardini.it/jsp/Template2/manuale.jsp?id=339&amp;parent=1527" TargetMode="External"/><Relationship Id="rId649360e585bec0580" Type="http://schemas.openxmlformats.org/officeDocument/2006/relationships/hyperlink" Target="https://iservice.lombardini.it/jsp/Template2/manuale.jsp?id=339&amp;parent=1527" TargetMode="External"/><Relationship Id="rId119560e585bf089e1" Type="http://schemas.openxmlformats.org/officeDocument/2006/relationships/hyperlink" Target="https://iservice.lombardini.it/jsp/Template2/manuale.jsp?id=339&amp;parent=1527" TargetMode="External"/><Relationship Id="rId750360e585bf2fd54" Type="http://schemas.openxmlformats.org/officeDocument/2006/relationships/hyperlink" Target="https://iservice.lombardini.it/jsp/Template2/manuale.jsp?id=717&amp;parent=1527" TargetMode="External"/><Relationship Id="rId375860e585bf58a60" Type="http://schemas.openxmlformats.org/officeDocument/2006/relationships/hyperlink" Target="https://iservice.lombardini.it/jsp/Template2/manuale.jsp?id=717&amp;parent=1527" TargetMode="External"/><Relationship Id="rId997560e585c09f048" Type="http://schemas.openxmlformats.org/officeDocument/2006/relationships/hyperlink" Target="https://iservice.lombardini.it/jsp/Template2/manuale.jsp?id=339&amp;parent=1527" TargetMode="External"/><Relationship Id="rId793460e585c13339c" Type="http://schemas.openxmlformats.org/officeDocument/2006/relationships/hyperlink" Target="https://iservice.lombardini.it/jsp/Template2/manuale.jsp?id=437&amp;parent=1527" TargetMode="External"/><Relationship Id="rId992360e585c135075" Type="http://schemas.openxmlformats.org/officeDocument/2006/relationships/hyperlink" Target="https://iservice.lombardini.it/jsp/Template2/manuale.jsp?id=268&amp;parent=1527" TargetMode="External"/><Relationship Id="rId840460e585c14c837" Type="http://schemas.openxmlformats.org/officeDocument/2006/relationships/hyperlink" Target="https://iservice.lombardini.it/jsp/Template2/manuale.jsp?id=704&amp;parent=1527" TargetMode="External"/><Relationship Id="rId256160e585c16577b" Type="http://schemas.openxmlformats.org/officeDocument/2006/relationships/hyperlink" Target="https://www.youtube.com/embed/A5WuDZuItu4?rel=0" TargetMode="External"/><Relationship Id="rId827660e585c17aa81" Type="http://schemas.openxmlformats.org/officeDocument/2006/relationships/hyperlink" Target="https://iservice.lombardini.it/jsp/Template2/manuale.jsp?id=437&amp;parent=1527" TargetMode="External"/><Relationship Id="rId370360e585c192131" Type="http://schemas.openxmlformats.org/officeDocument/2006/relationships/hyperlink" Target="https://iservice.lombardini.it/jsp/Template2/manuale.jsp?id=281&amp;parent=1527" TargetMode="External"/><Relationship Id="rId946960e585c1ea4d1" Type="http://schemas.openxmlformats.org/officeDocument/2006/relationships/hyperlink" Target="https://www.youtube.com/embed/XuR1tlU2zmo?rel=0" TargetMode="External"/><Relationship Id="rId884660e585c20ddcc" Type="http://schemas.openxmlformats.org/officeDocument/2006/relationships/hyperlink" Target="https://iservice.lombardini.it/jsp/Template2/manuale.jsp?id=437&amp;parent=1527" TargetMode="External"/><Relationship Id="rId829360e585c2a7611" Type="http://schemas.openxmlformats.org/officeDocument/2006/relationships/hyperlink" Target="https://iservice.lombardini.it/jsp/Template2/manuale.jsp?id=437&amp;parent=1527" TargetMode="External"/><Relationship Id="rId798360e585c2f2286" Type="http://schemas.openxmlformats.org/officeDocument/2006/relationships/hyperlink" Target="https://iservice.lombardini.it/jsp/Template2/manuale.jsp?id=437&amp;parent=1527" TargetMode="External"/><Relationship Id="rId216560e585c3767c6" Type="http://schemas.openxmlformats.org/officeDocument/2006/relationships/hyperlink" Target="https://iservice.lombardini.it/jsp/Template2/manuale.jsp?id=437&amp;parent=1527" TargetMode="External"/><Relationship Id="rId846860e585c45e4b9" Type="http://schemas.openxmlformats.org/officeDocument/2006/relationships/hyperlink" Target="https://iservice.lombardini.it/jsp/Template2/manuale.jsp?id=437&amp;parent=1527" TargetMode="External"/><Relationship Id="rId690960e585c56c074" Type="http://schemas.openxmlformats.org/officeDocument/2006/relationships/hyperlink" Target="https://iservice.lombardini.it/jsp/Template2/manuale.jsp?id=191&amp;parent=1000" TargetMode="External"/><Relationship Id="rId852860e585c5def73" Type="http://schemas.openxmlformats.org/officeDocument/2006/relationships/hyperlink" Target="https://iservice.lombardini.it/jsp/Template2/manuale.jsp?id=707&amp;parent=1527" TargetMode="External"/><Relationship Id="rId971160e585c5df132" Type="http://schemas.openxmlformats.org/officeDocument/2006/relationships/hyperlink" Target="https://iservice.lombardini.it/jsp/Template2/manuale.jsp?id=708&amp;parent=1527" TargetMode="External"/><Relationship Id="rId716260e585c5df2c1" Type="http://schemas.openxmlformats.org/officeDocument/2006/relationships/hyperlink" Target="https://iservice.lombardini.it/jsp/Template2/manuale.jsp?id=709&amp;parent=1527" TargetMode="External"/><Relationship Id="rId571160e585c60f799" Type="http://schemas.openxmlformats.org/officeDocument/2006/relationships/hyperlink" Target="https://iservice.lombardini.it/jsp/Template2/manuale.jsp?id=437&amp;parent=1527" TargetMode="External"/><Relationship Id="rId419860e585c644bb3" Type="http://schemas.openxmlformats.org/officeDocument/2006/relationships/hyperlink" Target="https://iservice.lombardini.it/jsp/Template2/manuale.jsp?id=657&amp;parent=1527" TargetMode="External"/><Relationship Id="rId311560e585c657f24" Type="http://schemas.openxmlformats.org/officeDocument/2006/relationships/hyperlink" Target="https://iservice.lombardini.it/jsp/Template2/manuale.jsp?id=437&amp;parent=1527" TargetMode="External"/><Relationship Id="rId429760e585c71976b" Type="http://schemas.openxmlformats.org/officeDocument/2006/relationships/hyperlink" Target="https://iservice.lombardini.it/jsp/Template2/manuale.jsp?id=437&amp;parent=1527" TargetMode="External"/><Relationship Id="rId180560e585c77e7c1" Type="http://schemas.openxmlformats.org/officeDocument/2006/relationships/hyperlink" Target="https://iservice.lombardini.it/jsp/Template2/manuale.jsp?id=437&amp;parent=1527" TargetMode="External"/><Relationship Id="rId180960e585c77f799" Type="http://schemas.openxmlformats.org/officeDocument/2006/relationships/hyperlink" Target="https://iservice.lombardini.it/jsp/Template2/manuale.jsp?id=720&amp;parent=1527" TargetMode="External"/><Relationship Id="rId316960e585c77f838" Type="http://schemas.openxmlformats.org/officeDocument/2006/relationships/hyperlink" Target="https://iservice.lombardini.it/jsp/Template2/manuale.jsp?id=720&amp;parent=1527" TargetMode="External"/><Relationship Id="rId133060e585c77f9f7" Type="http://schemas.openxmlformats.org/officeDocument/2006/relationships/hyperlink" Target="https://iservice.lombardini.it/jsp/Template2/manuale.jsp?id=720&amp;parent=1527" TargetMode="External"/><Relationship Id="rId261160e585c800258" Type="http://schemas.openxmlformats.org/officeDocument/2006/relationships/hyperlink" Target="https://iservice.lombardini.it/jsp/Template2/manuale.jsp?id=720&amp;parent=1527" TargetMode="External"/><Relationship Id="rId911460e585c80058d" Type="http://schemas.openxmlformats.org/officeDocument/2006/relationships/hyperlink" Target="https://iservice.lombardini.it/jsp/Template2/manuale.jsp?id=720&amp;parent=1527" TargetMode="External"/><Relationship Id="rId623660e585c800623" Type="http://schemas.openxmlformats.org/officeDocument/2006/relationships/hyperlink" Target="https://iservice.lombardini.it/jsp/Template2/manuale.jsp?id=720&amp;parent=1527" TargetMode="External"/><Relationship Id="rId650160e585c818b84" Type="http://schemas.openxmlformats.org/officeDocument/2006/relationships/hyperlink" Target="https://iservice.lombardini.it/jsp/Template2/manuale.jsp?id=676&amp;parent=1527" TargetMode="External"/><Relationship Id="rId223060e585c818f27" Type="http://schemas.openxmlformats.org/officeDocument/2006/relationships/hyperlink" Target="https://iservice.lombardini.it/jsp/Template2/manuale.jsp?id=676&amp;parent=1527" TargetMode="External"/><Relationship Id="rId574660e585c8330ee" Type="http://schemas.openxmlformats.org/officeDocument/2006/relationships/hyperlink" Target="https://iservice.lombardini.it/jsp/Template2/manuale.jsp?id=290&amp;parent=1136" TargetMode="External"/><Relationship Id="rId197060e585c84870e" Type="http://schemas.openxmlformats.org/officeDocument/2006/relationships/hyperlink" Target="https://iservice.lombardini.it/jsp/Template2/manuale.jsp?id=339&amp;parent=1136" TargetMode="External"/><Relationship Id="rId577960e585c8e0ad4" Type="http://schemas.openxmlformats.org/officeDocument/2006/relationships/hyperlink" Target="https://iservice.lombardini.it/jsp/Template2/manuale.jsp?id=322&amp;parent=1136" TargetMode="External"/><Relationship Id="rId201360e585c916d65" Type="http://schemas.openxmlformats.org/officeDocument/2006/relationships/hyperlink" Target="https://iservice.lombardini.it/jsp/Template2/manuale.jsp?id=437&amp;parent=1527" TargetMode="External"/><Relationship Id="rId301360e585c93bb82" Type="http://schemas.openxmlformats.org/officeDocument/2006/relationships/hyperlink" Target="https://iservice.lombardini.it/jsp/Template2/manuale.jsp?id=437&amp;parent=1527" TargetMode="External"/><Relationship Id="rId809560e585c96d802" Type="http://schemas.openxmlformats.org/officeDocument/2006/relationships/hyperlink" Target="https://iservice.lombardini.it/jsp/Template2/manuale.jsp?id=437&amp;parent=1527" TargetMode="External"/><Relationship Id="rId780660e585cba3e9e" Type="http://schemas.openxmlformats.org/officeDocument/2006/relationships/hyperlink" Target="https://iservice.lombardini.it/jsp/Template2/manuale.jsp?id=259&amp;parent=1527" TargetMode="External"/><Relationship Id="rId932860e585cba3f6f" Type="http://schemas.openxmlformats.org/officeDocument/2006/relationships/hyperlink" Target="https://iservice.lombardini.it/jsp/Template2/manuale.jsp?id=645&amp;parent=1527" TargetMode="External"/><Relationship Id="rId746560e5859685db9" Type="http://schemas.openxmlformats.org/officeDocument/2006/relationships/image" Target="media/imgrId746560e5859685db9.jpg"/><Relationship Id="rId638660e585969f4a3" Type="http://schemas.openxmlformats.org/officeDocument/2006/relationships/image" Target="media/imgrId638660e585969f4a3.jpg"/><Relationship Id="rId842460e58596b2a3f" Type="http://schemas.openxmlformats.org/officeDocument/2006/relationships/image" Target="media/imgrId842460e58596b2a3f.jpg"/><Relationship Id="rId437860e58596c2fff" Type="http://schemas.openxmlformats.org/officeDocument/2006/relationships/image" Target="media/imgrId437860e58596c2fff.gif"/><Relationship Id="rId833260e58596d321b" Type="http://schemas.openxmlformats.org/officeDocument/2006/relationships/image" Target="media/imgrId833260e58596d321b.gif"/><Relationship Id="rId642260e58596e3b81" Type="http://schemas.openxmlformats.org/officeDocument/2006/relationships/image" Target="media/imgrId642260e58596e3b81.gif"/><Relationship Id="rId534560e58596f3c9a" Type="http://schemas.openxmlformats.org/officeDocument/2006/relationships/image" Target="media/imgrId534560e58596f3c9a.gif"/><Relationship Id="rId888260e5859714539" Type="http://schemas.openxmlformats.org/officeDocument/2006/relationships/image" Target="media/imgrId888260e5859714539.jpg"/><Relationship Id="rId830560e585972a9ac" Type="http://schemas.openxmlformats.org/officeDocument/2006/relationships/image" Target="media/imgrId830560e585972a9ac.jpg"/><Relationship Id="rId200260e5859741778" Type="http://schemas.openxmlformats.org/officeDocument/2006/relationships/image" Target="media/imgrId200260e5859741778.jpg"/><Relationship Id="rId826160e5859758dfe" Type="http://schemas.openxmlformats.org/officeDocument/2006/relationships/image" Target="media/imgrId826160e5859758dfe.jpg"/><Relationship Id="rId800560e585977943a" Type="http://schemas.openxmlformats.org/officeDocument/2006/relationships/image" Target="media/imgrId800560e585977943a.jpg"/><Relationship Id="rId720260e585979bc84" Type="http://schemas.openxmlformats.org/officeDocument/2006/relationships/image" Target="media/imgrId720260e585979bc84.jpg"/><Relationship Id="rId547260e58597b176d" Type="http://schemas.openxmlformats.org/officeDocument/2006/relationships/image" Target="media/imgrId547260e58597b176d.jpg"/><Relationship Id="rId211160e58597bf5c5" Type="http://schemas.openxmlformats.org/officeDocument/2006/relationships/image" Target="media/imgrId211160e58597bf5c5.jpg"/><Relationship Id="rId102260e58597d4c83" Type="http://schemas.openxmlformats.org/officeDocument/2006/relationships/image" Target="media/imgrId102260e58597d4c83.jpg"/><Relationship Id="rId218860e58597e7cf7" Type="http://schemas.openxmlformats.org/officeDocument/2006/relationships/image" Target="media/imgrId218860e58597e7cf7.jpg"/><Relationship Id="rId484260e585980d6f8" Type="http://schemas.openxmlformats.org/officeDocument/2006/relationships/image" Target="media/imgrId484260e585980d6f8.png"/><Relationship Id="rId580060e5859827ce5" Type="http://schemas.openxmlformats.org/officeDocument/2006/relationships/image" Target="media/imgrId580060e5859827ce5.jpg"/><Relationship Id="rId160860e585984b4a4" Type="http://schemas.openxmlformats.org/officeDocument/2006/relationships/image" Target="media/imgrId160860e585984b4a4.jpg"/><Relationship Id="rId678060e585986a160" Type="http://schemas.openxmlformats.org/officeDocument/2006/relationships/image" Target="media/imgrId678060e585986a160.jpg"/><Relationship Id="rId292260e5859884c25" Type="http://schemas.openxmlformats.org/officeDocument/2006/relationships/image" Target="media/imgrId292260e5859884c25.jpg"/><Relationship Id="rId109760e5859896fa1" Type="http://schemas.openxmlformats.org/officeDocument/2006/relationships/image" Target="media/imgrId109760e5859896fa1.jpg"/><Relationship Id="rId704960e58598abbf2" Type="http://schemas.openxmlformats.org/officeDocument/2006/relationships/image" Target="media/imgrId704960e58598abbf2.jpg"/><Relationship Id="rId634260e58598c9afd" Type="http://schemas.openxmlformats.org/officeDocument/2006/relationships/image" Target="media/imgrId634260e58598c9afd.jpg"/><Relationship Id="rId515860e58598e83fe" Type="http://schemas.openxmlformats.org/officeDocument/2006/relationships/image" Target="media/imgrId515860e58598e83fe.jpg"/><Relationship Id="rId935160e5859911289" Type="http://schemas.openxmlformats.org/officeDocument/2006/relationships/image" Target="media/imgrId935160e5859911289.jpg"/><Relationship Id="rId639660e5859928462" Type="http://schemas.openxmlformats.org/officeDocument/2006/relationships/image" Target="media/imgrId639660e5859928462.jpg"/><Relationship Id="rId660960e585993cdec" Type="http://schemas.openxmlformats.org/officeDocument/2006/relationships/image" Target="media/imgrId660960e585993cdec.jpg"/><Relationship Id="rId309160e58599530b7" Type="http://schemas.openxmlformats.org/officeDocument/2006/relationships/image" Target="media/imgrId309160e58599530b7.jpg"/><Relationship Id="rId677260e5859966bc3" Type="http://schemas.openxmlformats.org/officeDocument/2006/relationships/image" Target="media/imgrId677260e5859966bc3.jpg"/><Relationship Id="rId461960e5859977eaf" Type="http://schemas.openxmlformats.org/officeDocument/2006/relationships/image" Target="media/imgrId461960e5859977eaf.jpg"/><Relationship Id="rId264060e58599990bd" Type="http://schemas.openxmlformats.org/officeDocument/2006/relationships/image" Target="media/imgrId264060e58599990bd.jpg"/><Relationship Id="rId605860e58599afbc3" Type="http://schemas.openxmlformats.org/officeDocument/2006/relationships/image" Target="media/imgrId605860e58599afbc3.jpg"/><Relationship Id="rId592260e58599cc0cb" Type="http://schemas.openxmlformats.org/officeDocument/2006/relationships/image" Target="media/imgrId592260e58599cc0cb.jpg"/><Relationship Id="rId204060e58599e543a" Type="http://schemas.openxmlformats.org/officeDocument/2006/relationships/image" Target="media/imgrId204060e58599e543a.jpg"/><Relationship Id="rId393960e5859a096db" Type="http://schemas.openxmlformats.org/officeDocument/2006/relationships/image" Target="media/imgrId393960e5859a096db.jpg"/><Relationship Id="rId874460e5859a2105d" Type="http://schemas.openxmlformats.org/officeDocument/2006/relationships/image" Target="media/imgrId874460e5859a2105d.jpg"/><Relationship Id="rId946660e5859a389ee" Type="http://schemas.openxmlformats.org/officeDocument/2006/relationships/image" Target="media/imgrId946660e5859a389ee.jpg"/><Relationship Id="rId703260e5859a4e23f" Type="http://schemas.openxmlformats.org/officeDocument/2006/relationships/image" Target="media/imgrId703260e5859a4e23f.jpg"/><Relationship Id="rId312460e5859a6a3dc" Type="http://schemas.openxmlformats.org/officeDocument/2006/relationships/image" Target="media/imgrId312460e5859a6a3dc.jpg"/><Relationship Id="rId604760e5859a87b21" Type="http://schemas.openxmlformats.org/officeDocument/2006/relationships/image" Target="media/imgrId604760e5859a87b21.jpg"/><Relationship Id="rId452760e5859a9a391" Type="http://schemas.openxmlformats.org/officeDocument/2006/relationships/image" Target="media/imgrId452760e5859a9a391.jpg"/><Relationship Id="rId519060e5859aada1e" Type="http://schemas.openxmlformats.org/officeDocument/2006/relationships/image" Target="media/imgrId519060e5859aada1e.jpg"/><Relationship Id="rId930360e5859abe3b9" Type="http://schemas.openxmlformats.org/officeDocument/2006/relationships/image" Target="media/imgrId930360e5859abe3b9.jpg"/><Relationship Id="rId448860e5859ad1bc8" Type="http://schemas.openxmlformats.org/officeDocument/2006/relationships/image" Target="media/imgrId448860e5859ad1bc8.jpg"/><Relationship Id="rId802060e5859aeb745" Type="http://schemas.openxmlformats.org/officeDocument/2006/relationships/image" Target="media/imgrId802060e5859aeb745.jpg"/><Relationship Id="rId317360e5859b109f8" Type="http://schemas.openxmlformats.org/officeDocument/2006/relationships/image" Target="media/imgrId317360e5859b109f8.jpg"/><Relationship Id="rId640760e5859b302db" Type="http://schemas.openxmlformats.org/officeDocument/2006/relationships/image" Target="media/imgrId640760e5859b302db.jpg"/><Relationship Id="rId427260e5859b4f836" Type="http://schemas.openxmlformats.org/officeDocument/2006/relationships/image" Target="media/imgrId427260e5859b4f836.jpg"/><Relationship Id="rId227860e5859b6c5bd" Type="http://schemas.openxmlformats.org/officeDocument/2006/relationships/image" Target="media/imgrId227860e5859b6c5bd.jpg"/><Relationship Id="rId485560e5859b84233" Type="http://schemas.openxmlformats.org/officeDocument/2006/relationships/image" Target="media/imgrId485560e5859b84233.jpg"/><Relationship Id="rId384960e5859ba1a91" Type="http://schemas.openxmlformats.org/officeDocument/2006/relationships/image" Target="media/imgrId384960e5859ba1a91.jpg"/><Relationship Id="rId175360e5859bc0b50" Type="http://schemas.openxmlformats.org/officeDocument/2006/relationships/image" Target="media/imgrId175360e5859bc0b50.jpg"/><Relationship Id="rId637360e5859bdafb9" Type="http://schemas.openxmlformats.org/officeDocument/2006/relationships/image" Target="media/imgrId637360e5859bdafb9.jpg"/><Relationship Id="rId615260e5859bf2f58" Type="http://schemas.openxmlformats.org/officeDocument/2006/relationships/image" Target="media/imgrId615260e5859bf2f58.jpg"/><Relationship Id="rId229260e5859c17af5" Type="http://schemas.openxmlformats.org/officeDocument/2006/relationships/image" Target="media/imgrId229260e5859c17af5.jpg"/><Relationship Id="rId269760e5859c306a3" Type="http://schemas.openxmlformats.org/officeDocument/2006/relationships/image" Target="media/imgrId269760e5859c306a3.png"/><Relationship Id="rId809660e5859c4835a" Type="http://schemas.openxmlformats.org/officeDocument/2006/relationships/image" Target="media/imgrId809660e5859c4835a.jpg"/><Relationship Id="rId201960e5859c656ef" Type="http://schemas.openxmlformats.org/officeDocument/2006/relationships/image" Target="media/imgrId201960e5859c656ef.jpg"/><Relationship Id="rId396460e5859c7f2be" Type="http://schemas.openxmlformats.org/officeDocument/2006/relationships/image" Target="media/imgrId396460e5859c7f2be.jpg"/><Relationship Id="rId925060e5859c93a88" Type="http://schemas.openxmlformats.org/officeDocument/2006/relationships/image" Target="media/imgrId925060e5859c93a88.jpg"/><Relationship Id="rId235460e5859cb1b27" Type="http://schemas.openxmlformats.org/officeDocument/2006/relationships/image" Target="media/imgrId235460e5859cb1b27.jpg"/><Relationship Id="rId927760e5859cc5302" Type="http://schemas.openxmlformats.org/officeDocument/2006/relationships/image" Target="media/imgrId927760e5859cc5302.jpg"/><Relationship Id="rId258360e5859cd6232" Type="http://schemas.openxmlformats.org/officeDocument/2006/relationships/image" Target="media/imgrId258360e5859cd6232.jpg"/><Relationship Id="rId441060e5859ce7472" Type="http://schemas.openxmlformats.org/officeDocument/2006/relationships/image" Target="media/imgrId441060e5859ce7472.jpg"/><Relationship Id="rId126560e5859d08869" Type="http://schemas.openxmlformats.org/officeDocument/2006/relationships/image" Target="media/imgrId126560e5859d08869.jpg"/><Relationship Id="rId961860e5859d215a2" Type="http://schemas.openxmlformats.org/officeDocument/2006/relationships/image" Target="media/imgrId961860e5859d215a2.jpg"/><Relationship Id="rId761560e5859d34470" Type="http://schemas.openxmlformats.org/officeDocument/2006/relationships/image" Target="media/imgrId761560e5859d34470.jpg"/><Relationship Id="rId413460e5859d521d9" Type="http://schemas.openxmlformats.org/officeDocument/2006/relationships/image" Target="media/imgrId413460e5859d521d9.jpg"/><Relationship Id="rId928560e5859d63f01" Type="http://schemas.openxmlformats.org/officeDocument/2006/relationships/image" Target="media/imgrId928560e5859d63f01.jpg"/><Relationship Id="rId578460e5859d7b758" Type="http://schemas.openxmlformats.org/officeDocument/2006/relationships/image" Target="media/imgrId578460e5859d7b758.jpg"/><Relationship Id="rId195160e5859d907fb" Type="http://schemas.openxmlformats.org/officeDocument/2006/relationships/image" Target="media/imgrId195160e5859d907fb.jpg"/><Relationship Id="rId829960e5859da7edc" Type="http://schemas.openxmlformats.org/officeDocument/2006/relationships/image" Target="media/imgrId829960e5859da7edc.jpg"/><Relationship Id="rId841360e5859dbb5c1" Type="http://schemas.openxmlformats.org/officeDocument/2006/relationships/image" Target="media/imgrId841360e5859dbb5c1.jpg"/><Relationship Id="rId825460e5859dc92d5" Type="http://schemas.openxmlformats.org/officeDocument/2006/relationships/image" Target="media/imgrId825460e5859dc92d5.jpg"/><Relationship Id="rId701760e5859ddc3cf" Type="http://schemas.openxmlformats.org/officeDocument/2006/relationships/image" Target="media/imgrId701760e5859ddc3cf.png"/><Relationship Id="rId732160e5859dede3e" Type="http://schemas.openxmlformats.org/officeDocument/2006/relationships/image" Target="media/imgrId732160e5859dede3e.jpg"/><Relationship Id="rId102660e5859e1265b" Type="http://schemas.openxmlformats.org/officeDocument/2006/relationships/image" Target="media/imgrId102660e5859e1265b.jpg"/><Relationship Id="rId244360e5859e2884f" Type="http://schemas.openxmlformats.org/officeDocument/2006/relationships/image" Target="media/imgrId244360e5859e2884f.jpg"/><Relationship Id="rId890760e5859e3999c" Type="http://schemas.openxmlformats.org/officeDocument/2006/relationships/image" Target="media/imgrId890760e5859e3999c.jpg"/><Relationship Id="rId905460e5859e4b1b9" Type="http://schemas.openxmlformats.org/officeDocument/2006/relationships/image" Target="media/imgrId905460e5859e4b1b9.jpg"/><Relationship Id="rId785160e5859e5d9fe" Type="http://schemas.openxmlformats.org/officeDocument/2006/relationships/image" Target="media/imgrId785160e5859e5d9fe.jpg"/><Relationship Id="rId632860e5859e7978f" Type="http://schemas.openxmlformats.org/officeDocument/2006/relationships/image" Target="media/imgrId632860e5859e7978f.jpg"/><Relationship Id="rId518660e5859e8b984" Type="http://schemas.openxmlformats.org/officeDocument/2006/relationships/image" Target="media/imgrId518660e5859e8b984.jpg"/><Relationship Id="rId273560e5859e99df5" Type="http://schemas.openxmlformats.org/officeDocument/2006/relationships/image" Target="media/imgrId273560e5859e99df5.jpg"/><Relationship Id="rId850460e5859ea81b6" Type="http://schemas.openxmlformats.org/officeDocument/2006/relationships/image" Target="media/imgrId850460e5859ea81b6.jpg"/><Relationship Id="rId352260e5859eb4962" Type="http://schemas.openxmlformats.org/officeDocument/2006/relationships/image" Target="media/imgrId352260e5859eb4962.jpg"/><Relationship Id="rId239160e5859ec68a0" Type="http://schemas.openxmlformats.org/officeDocument/2006/relationships/image" Target="media/imgrId239160e5859ec68a0.jpg"/><Relationship Id="rId182660e5859edaadb" Type="http://schemas.openxmlformats.org/officeDocument/2006/relationships/image" Target="media/imgrId182660e5859edaadb.jpg"/><Relationship Id="rId136860e5859eebfe1" Type="http://schemas.openxmlformats.org/officeDocument/2006/relationships/image" Target="media/imgrId136860e5859eebfe1.jpg"/><Relationship Id="rId198760e5859f09667" Type="http://schemas.openxmlformats.org/officeDocument/2006/relationships/image" Target="media/imgrId198760e5859f09667.jpg"/><Relationship Id="rId785560e5859f215c6" Type="http://schemas.openxmlformats.org/officeDocument/2006/relationships/image" Target="media/imgrId785560e5859f215c6.jpg"/><Relationship Id="rId620060e5859f3138a" Type="http://schemas.openxmlformats.org/officeDocument/2006/relationships/image" Target="media/imgrId620060e5859f3138a.jpg"/><Relationship Id="rId513760e5859f446c0" Type="http://schemas.openxmlformats.org/officeDocument/2006/relationships/image" Target="media/imgrId513760e5859f446c0.jpg"/><Relationship Id="rId979560e5859f5be1e" Type="http://schemas.openxmlformats.org/officeDocument/2006/relationships/image" Target="media/imgrId979560e5859f5be1e.jpg"/><Relationship Id="rId328860e5859f6b41d" Type="http://schemas.openxmlformats.org/officeDocument/2006/relationships/image" Target="media/imgrId328860e5859f6b41d.jpg"/><Relationship Id="rId644060e5859f79c6e" Type="http://schemas.openxmlformats.org/officeDocument/2006/relationships/image" Target="media/imgrId644060e5859f79c6e.jpg"/><Relationship Id="rId779160e5859f88dc5" Type="http://schemas.openxmlformats.org/officeDocument/2006/relationships/image" Target="media/imgrId779160e5859f88dc5.jpg"/><Relationship Id="rId555960e5859f9b1b4" Type="http://schemas.openxmlformats.org/officeDocument/2006/relationships/image" Target="media/imgrId555960e5859f9b1b4.jpg"/><Relationship Id="rId671460e5859fae2bd" Type="http://schemas.openxmlformats.org/officeDocument/2006/relationships/image" Target="media/imgrId671460e5859fae2bd.jpg"/><Relationship Id="rId572660e5859fbde9f" Type="http://schemas.openxmlformats.org/officeDocument/2006/relationships/image" Target="media/imgrId572660e5859fbde9f.png"/><Relationship Id="rId861160e5859fd177b" Type="http://schemas.openxmlformats.org/officeDocument/2006/relationships/image" Target="media/imgrId861160e5859fd177b.png"/><Relationship Id="rId729460e5859fe6b62" Type="http://schemas.openxmlformats.org/officeDocument/2006/relationships/image" Target="media/imgrId729460e5859fe6b62.png"/><Relationship Id="rId856360e585a0030e4" Type="http://schemas.openxmlformats.org/officeDocument/2006/relationships/image" Target="media/imgrId856360e585a0030e4.jpg"/><Relationship Id="rId677260e585a016f49" Type="http://schemas.openxmlformats.org/officeDocument/2006/relationships/image" Target="media/imgrId677260e585a016f49.jpg"/><Relationship Id="rId458360e585a0259a3" Type="http://schemas.openxmlformats.org/officeDocument/2006/relationships/image" Target="media/imgrId458360e585a0259a3.jpg"/><Relationship Id="rId581360e585a03c332" Type="http://schemas.openxmlformats.org/officeDocument/2006/relationships/image" Target="media/imgrId581360e585a03c332.jpg"/><Relationship Id="rId417560e585a049f83" Type="http://schemas.openxmlformats.org/officeDocument/2006/relationships/image" Target="media/imgrId417560e585a049f83.jpg"/><Relationship Id="rId872160e585a05902b" Type="http://schemas.openxmlformats.org/officeDocument/2006/relationships/image" Target="media/imgrId872160e585a05902b.jpg"/><Relationship Id="rId949560e585a06921b" Type="http://schemas.openxmlformats.org/officeDocument/2006/relationships/image" Target="media/imgrId949560e585a06921b.jpg"/><Relationship Id="rId385060e585a0765c1" Type="http://schemas.openxmlformats.org/officeDocument/2006/relationships/image" Target="media/imgrId385060e585a0765c1.jpg"/><Relationship Id="rId712460e585a088829" Type="http://schemas.openxmlformats.org/officeDocument/2006/relationships/image" Target="media/imgrId712460e585a088829.jpg"/><Relationship Id="rId125260e585a09ab71" Type="http://schemas.openxmlformats.org/officeDocument/2006/relationships/image" Target="media/imgrId125260e585a09ab71.jpg"/><Relationship Id="rId679460e585a0abe16" Type="http://schemas.openxmlformats.org/officeDocument/2006/relationships/image" Target="media/imgrId679460e585a0abe16.jpg"/><Relationship Id="rId958260e585a0bbf8f" Type="http://schemas.openxmlformats.org/officeDocument/2006/relationships/image" Target="media/imgrId958260e585a0bbf8f.jpg"/><Relationship Id="rId580560e585a0ca81f" Type="http://schemas.openxmlformats.org/officeDocument/2006/relationships/image" Target="media/imgrId580560e585a0ca81f.jpg"/><Relationship Id="rId918260e585a0db96c" Type="http://schemas.openxmlformats.org/officeDocument/2006/relationships/image" Target="media/imgrId918260e585a0db96c.jpg"/><Relationship Id="rId354260e585a0ea413" Type="http://schemas.openxmlformats.org/officeDocument/2006/relationships/image" Target="media/imgrId354260e585a0ea413.jpg"/><Relationship Id="rId786460e585a10823e" Type="http://schemas.openxmlformats.org/officeDocument/2006/relationships/image" Target="media/imgrId786460e585a10823e.jpg"/><Relationship Id="rId874860e585a1198a2" Type="http://schemas.openxmlformats.org/officeDocument/2006/relationships/image" Target="media/imgrId874860e585a1198a2.jpg"/><Relationship Id="rId555160e585a12e912" Type="http://schemas.openxmlformats.org/officeDocument/2006/relationships/image" Target="media/imgrId555160e585a12e912.jpg"/><Relationship Id="rId620360e585a13fd6e" Type="http://schemas.openxmlformats.org/officeDocument/2006/relationships/image" Target="media/imgrId620360e585a13fd6e.jpg"/><Relationship Id="rId140060e585a15448b" Type="http://schemas.openxmlformats.org/officeDocument/2006/relationships/image" Target="media/imgrId140060e585a15448b.jpg"/><Relationship Id="rId407560e585a16b091" Type="http://schemas.openxmlformats.org/officeDocument/2006/relationships/image" Target="media/imgrId407560e585a16b091.jpg"/><Relationship Id="rId815560e585a178783" Type="http://schemas.openxmlformats.org/officeDocument/2006/relationships/image" Target="media/imgrId815560e585a178783.jpg"/><Relationship Id="rId825760e585a199a05" Type="http://schemas.openxmlformats.org/officeDocument/2006/relationships/image" Target="media/imgrId825760e585a199a05.jpg"/><Relationship Id="rId398660e585a1a7f81" Type="http://schemas.openxmlformats.org/officeDocument/2006/relationships/image" Target="media/imgrId398660e585a1a7f81.jpg"/><Relationship Id="rId282860e585a1ba241" Type="http://schemas.openxmlformats.org/officeDocument/2006/relationships/image" Target="media/imgrId282860e585a1ba241.jpg"/><Relationship Id="rId188560e585a1ccc90" Type="http://schemas.openxmlformats.org/officeDocument/2006/relationships/image" Target="media/imgrId188560e585a1ccc90.jpg"/><Relationship Id="rId836760e585a1dd176" Type="http://schemas.openxmlformats.org/officeDocument/2006/relationships/image" Target="media/imgrId836760e585a1dd176.jpg"/><Relationship Id="rId523160e585a1ef073" Type="http://schemas.openxmlformats.org/officeDocument/2006/relationships/image" Target="media/imgrId523160e585a1ef073.jpg"/><Relationship Id="rId386460e585a20cabb" Type="http://schemas.openxmlformats.org/officeDocument/2006/relationships/image" Target="media/imgrId386460e585a20cabb.jpg"/><Relationship Id="rId506560e585a22188e" Type="http://schemas.openxmlformats.org/officeDocument/2006/relationships/image" Target="media/imgrId506560e585a22188e.jpg"/><Relationship Id="rId937560e585a232059" Type="http://schemas.openxmlformats.org/officeDocument/2006/relationships/image" Target="media/imgrId937560e585a232059.jpg"/><Relationship Id="rId355860e585a2468c2" Type="http://schemas.openxmlformats.org/officeDocument/2006/relationships/image" Target="media/imgrId355860e585a2468c2.jpg"/><Relationship Id="rId892360e585a25902c" Type="http://schemas.openxmlformats.org/officeDocument/2006/relationships/image" Target="media/imgrId892360e585a25902c.jpg"/><Relationship Id="rId954460e585a26b3dc" Type="http://schemas.openxmlformats.org/officeDocument/2006/relationships/image" Target="media/imgrId954460e585a26b3dc.jpg"/><Relationship Id="rId131160e585a281173" Type="http://schemas.openxmlformats.org/officeDocument/2006/relationships/image" Target="media/imgrId131160e585a281173.jpg"/><Relationship Id="rId307960e585a294bda" Type="http://schemas.openxmlformats.org/officeDocument/2006/relationships/image" Target="media/imgrId307960e585a294bda.jpg"/><Relationship Id="rId471160e585a2a8296" Type="http://schemas.openxmlformats.org/officeDocument/2006/relationships/image" Target="media/imgrId471160e585a2a8296.jpg"/><Relationship Id="rId244660e585a2bc50a" Type="http://schemas.openxmlformats.org/officeDocument/2006/relationships/image" Target="media/imgrId244660e585a2bc50a.jpg"/><Relationship Id="rId608360e585a2d93e6" Type="http://schemas.openxmlformats.org/officeDocument/2006/relationships/image" Target="media/imgrId608360e585a2d93e6.jpg"/><Relationship Id="rId430660e585a2ecd32" Type="http://schemas.openxmlformats.org/officeDocument/2006/relationships/image" Target="media/imgrId430660e585a2ecd32.jpg"/><Relationship Id="rId895760e585a309a28" Type="http://schemas.openxmlformats.org/officeDocument/2006/relationships/image" Target="media/imgrId895760e585a309a28.jpg"/><Relationship Id="rId101760e585a323b89" Type="http://schemas.openxmlformats.org/officeDocument/2006/relationships/image" Target="media/imgrId101760e585a323b89.jpg"/><Relationship Id="rId835460e585a339510" Type="http://schemas.openxmlformats.org/officeDocument/2006/relationships/image" Target="media/imgrId835460e585a339510.jpg"/><Relationship Id="rId814260e585a34e25a" Type="http://schemas.openxmlformats.org/officeDocument/2006/relationships/image" Target="media/imgrId814260e585a34e25a.jpg"/><Relationship Id="rId867560e585a366861" Type="http://schemas.openxmlformats.org/officeDocument/2006/relationships/image" Target="media/imgrId867560e585a366861.jpg"/><Relationship Id="rId520460e585a37d8d7" Type="http://schemas.openxmlformats.org/officeDocument/2006/relationships/image" Target="media/imgrId520460e585a37d8d7.jpg"/><Relationship Id="rId673960e585a38e880" Type="http://schemas.openxmlformats.org/officeDocument/2006/relationships/image" Target="media/imgrId673960e585a38e880.jpg"/><Relationship Id="rId756760e585a3a3dcc" Type="http://schemas.openxmlformats.org/officeDocument/2006/relationships/image" Target="media/imgrId756760e585a3a3dcc.jpg"/><Relationship Id="rId144560e585a3b8b64" Type="http://schemas.openxmlformats.org/officeDocument/2006/relationships/image" Target="media/imgrId144560e585a3b8b64.jpg"/><Relationship Id="rId857060e585a3cb718" Type="http://schemas.openxmlformats.org/officeDocument/2006/relationships/image" Target="media/imgrId857060e585a3cb718.jpg"/><Relationship Id="rId224160e585a3cc6db" Type="http://schemas.openxmlformats.org/officeDocument/2006/relationships/image" Target="media/imgrId224160e585a3cc6db.png"/><Relationship Id="rId515260e585a3d8c4f" Type="http://schemas.openxmlformats.org/officeDocument/2006/relationships/image" Target="media/imgrId515260e585a3d8c4f.jpg"/><Relationship Id="rId654860e585a3ecfd2" Type="http://schemas.openxmlformats.org/officeDocument/2006/relationships/image" Target="media/imgrId654860e585a3ecfd2.jpg"/><Relationship Id="rId776660e585a40cbec" Type="http://schemas.openxmlformats.org/officeDocument/2006/relationships/image" Target="media/imgrId776660e585a40cbec.png"/><Relationship Id="rId750360e585a421bfc" Type="http://schemas.openxmlformats.org/officeDocument/2006/relationships/image" Target="media/imgrId750360e585a421bfc.jpg"/><Relationship Id="rId895760e585a43c5fa" Type="http://schemas.openxmlformats.org/officeDocument/2006/relationships/image" Target="media/imgrId895760e585a43c5fa.jpg"/><Relationship Id="rId790360e585a448ed0" Type="http://schemas.openxmlformats.org/officeDocument/2006/relationships/image" Target="media/imgrId790360e585a448ed0.jpg"/><Relationship Id="rId406660e585a457a1f" Type="http://schemas.openxmlformats.org/officeDocument/2006/relationships/image" Target="media/imgrId406660e585a457a1f.jpg"/><Relationship Id="rId966360e585a46b3f2" Type="http://schemas.openxmlformats.org/officeDocument/2006/relationships/image" Target="media/imgrId966360e585a46b3f2.jpg"/><Relationship Id="rId765460e585a48074d" Type="http://schemas.openxmlformats.org/officeDocument/2006/relationships/image" Target="media/imgrId765460e585a48074d.jpg"/><Relationship Id="rId124460e585a48f27f" Type="http://schemas.openxmlformats.org/officeDocument/2006/relationships/image" Target="media/imgrId124460e585a48f27f.jpg"/><Relationship Id="rId250060e585a4a1e0a" Type="http://schemas.openxmlformats.org/officeDocument/2006/relationships/image" Target="media/imgrId250060e585a4a1e0a.jpg"/><Relationship Id="rId249360e585a4af12a" Type="http://schemas.openxmlformats.org/officeDocument/2006/relationships/image" Target="media/imgrId249360e585a4af12a.jpg"/><Relationship Id="rId707360e585a4c09b8" Type="http://schemas.openxmlformats.org/officeDocument/2006/relationships/image" Target="media/imgrId707360e585a4c09b8.jpg"/><Relationship Id="rId111660e585a4d3060" Type="http://schemas.openxmlformats.org/officeDocument/2006/relationships/image" Target="media/imgrId111660e585a4d3060.jpg"/><Relationship Id="rId999960e585a4e6c47" Type="http://schemas.openxmlformats.org/officeDocument/2006/relationships/image" Target="media/imgrId999960e585a4e6c47.jpg"/><Relationship Id="rId508760e585a506974" Type="http://schemas.openxmlformats.org/officeDocument/2006/relationships/image" Target="media/imgrId508760e585a506974.jpg"/><Relationship Id="rId441860e585a519955" Type="http://schemas.openxmlformats.org/officeDocument/2006/relationships/image" Target="media/imgrId441860e585a519955.jpg"/><Relationship Id="rId176760e585a531918" Type="http://schemas.openxmlformats.org/officeDocument/2006/relationships/image" Target="media/imgrId176760e585a531918.jpg"/><Relationship Id="rId833560e585a547cb8" Type="http://schemas.openxmlformats.org/officeDocument/2006/relationships/image" Target="media/imgrId833560e585a547cb8.jpg"/><Relationship Id="rId681060e585a55a69a" Type="http://schemas.openxmlformats.org/officeDocument/2006/relationships/image" Target="media/imgrId681060e585a55a69a.jpg"/><Relationship Id="rId401260e585a57572f" Type="http://schemas.openxmlformats.org/officeDocument/2006/relationships/image" Target="media/imgrId401260e585a57572f.jpg"/><Relationship Id="rId421060e585a593c93" Type="http://schemas.openxmlformats.org/officeDocument/2006/relationships/image" Target="media/imgrId421060e585a593c93.jpg"/><Relationship Id="rId437760e585a5a1a9b" Type="http://schemas.openxmlformats.org/officeDocument/2006/relationships/image" Target="media/imgrId437760e585a5a1a9b.jpg"/><Relationship Id="rId633260e585a5b46e4" Type="http://schemas.openxmlformats.org/officeDocument/2006/relationships/image" Target="media/imgrId633260e585a5b46e4.jpg"/><Relationship Id="rId151660e585a5d0211" Type="http://schemas.openxmlformats.org/officeDocument/2006/relationships/image" Target="media/imgrId151660e585a5d0211.jpg"/><Relationship Id="rId984160e585a5e4a44" Type="http://schemas.openxmlformats.org/officeDocument/2006/relationships/image" Target="media/imgrId984160e585a5e4a44.jpg"/><Relationship Id="rId571960e585a6055be" Type="http://schemas.openxmlformats.org/officeDocument/2006/relationships/image" Target="media/imgrId571960e585a6055be.jpg"/><Relationship Id="rId399260e585a61920a" Type="http://schemas.openxmlformats.org/officeDocument/2006/relationships/image" Target="media/imgrId399260e585a61920a.jpg"/><Relationship Id="rId553360e585a62fdcd" Type="http://schemas.openxmlformats.org/officeDocument/2006/relationships/image" Target="media/imgrId553360e585a62fdcd.jpg"/><Relationship Id="rId413460e585a640a3e" Type="http://schemas.openxmlformats.org/officeDocument/2006/relationships/image" Target="media/imgrId413460e585a640a3e.jpg"/><Relationship Id="rId411860e585a652017" Type="http://schemas.openxmlformats.org/officeDocument/2006/relationships/image" Target="media/imgrId411860e585a652017.jpg"/><Relationship Id="rId536460e585a66495f" Type="http://schemas.openxmlformats.org/officeDocument/2006/relationships/image" Target="media/imgrId536460e585a66495f.jpg"/><Relationship Id="rId373060e585a67914e" Type="http://schemas.openxmlformats.org/officeDocument/2006/relationships/image" Target="media/imgrId373060e585a67914e.jpg"/><Relationship Id="rId246960e585a68c659" Type="http://schemas.openxmlformats.org/officeDocument/2006/relationships/image" Target="media/imgrId246960e585a68c659.jpg"/><Relationship Id="rId341860e585a6a05a5" Type="http://schemas.openxmlformats.org/officeDocument/2006/relationships/image" Target="media/imgrId341860e585a6a05a5.jpg"/><Relationship Id="rId214260e585a6b294f" Type="http://schemas.openxmlformats.org/officeDocument/2006/relationships/image" Target="media/imgrId214260e585a6b294f.jpg"/><Relationship Id="rId273960e585a6caa12" Type="http://schemas.openxmlformats.org/officeDocument/2006/relationships/image" Target="media/imgrId273960e585a6caa12.jpg"/><Relationship Id="rId264860e585a6dbaf0" Type="http://schemas.openxmlformats.org/officeDocument/2006/relationships/image" Target="media/imgrId264860e585a6dbaf0.jpg"/><Relationship Id="rId331660e585a702ae5" Type="http://schemas.openxmlformats.org/officeDocument/2006/relationships/image" Target="media/imgrId331660e585a702ae5.jpg"/><Relationship Id="rId857960e585a717568" Type="http://schemas.openxmlformats.org/officeDocument/2006/relationships/image" Target="media/imgrId857960e585a717568.jpg"/><Relationship Id="rId945860e585a72c603" Type="http://schemas.openxmlformats.org/officeDocument/2006/relationships/image" Target="media/imgrId945860e585a72c603.jpg"/><Relationship Id="rId621060e585a73e138" Type="http://schemas.openxmlformats.org/officeDocument/2006/relationships/image" Target="media/imgrId621060e585a73e138.jpg"/><Relationship Id="rId672860e585a752281" Type="http://schemas.openxmlformats.org/officeDocument/2006/relationships/image" Target="media/imgrId672860e585a752281.jpg"/><Relationship Id="rId884060e585a764fe3" Type="http://schemas.openxmlformats.org/officeDocument/2006/relationships/image" Target="media/imgrId884060e585a764fe3.jpg"/><Relationship Id="rId552160e585a779760" Type="http://schemas.openxmlformats.org/officeDocument/2006/relationships/image" Target="media/imgrId552160e585a779760.jpg"/><Relationship Id="rId725760e585a78875a" Type="http://schemas.openxmlformats.org/officeDocument/2006/relationships/image" Target="media/imgrId725760e585a78875a.jpg"/><Relationship Id="rId209360e585a79959c" Type="http://schemas.openxmlformats.org/officeDocument/2006/relationships/image" Target="media/imgrId209360e585a79959c.jpg"/><Relationship Id="rId403460e585a7aad1b" Type="http://schemas.openxmlformats.org/officeDocument/2006/relationships/image" Target="media/imgrId403460e585a7aad1b.jpg"/><Relationship Id="rId504860e585a7c3a4d" Type="http://schemas.openxmlformats.org/officeDocument/2006/relationships/image" Target="media/imgrId504860e585a7c3a4d.jpg"/><Relationship Id="rId629460e585a7d8734" Type="http://schemas.openxmlformats.org/officeDocument/2006/relationships/image" Target="media/imgrId629460e585a7d8734.jpg"/><Relationship Id="rId806460e585a7e84b3" Type="http://schemas.openxmlformats.org/officeDocument/2006/relationships/image" Target="media/imgrId806460e585a7e84b3.jpg"/><Relationship Id="rId518660e585a808e47" Type="http://schemas.openxmlformats.org/officeDocument/2006/relationships/image" Target="media/imgrId518660e585a808e47.jpg"/><Relationship Id="rId424160e585a819251" Type="http://schemas.openxmlformats.org/officeDocument/2006/relationships/image" Target="media/imgrId424160e585a819251.jpg"/><Relationship Id="rId353260e585a8302c0" Type="http://schemas.openxmlformats.org/officeDocument/2006/relationships/image" Target="media/imgrId353260e585a8302c0.jpg"/><Relationship Id="rId327560e585a8447b2" Type="http://schemas.openxmlformats.org/officeDocument/2006/relationships/image" Target="media/imgrId327560e585a8447b2.jpg"/><Relationship Id="rId383460e585a85a47a" Type="http://schemas.openxmlformats.org/officeDocument/2006/relationships/image" Target="media/imgrId383460e585a85a47a.jpg"/><Relationship Id="rId695560e585a867a18" Type="http://schemas.openxmlformats.org/officeDocument/2006/relationships/image" Target="media/imgrId695560e585a867a18.jpg"/><Relationship Id="rId108660e585a8751ed" Type="http://schemas.openxmlformats.org/officeDocument/2006/relationships/image" Target="media/imgrId108660e585a8751ed.jpg"/><Relationship Id="rId257460e585a88a40a" Type="http://schemas.openxmlformats.org/officeDocument/2006/relationships/image" Target="media/imgrId257460e585a88a40a.jpg"/><Relationship Id="rId396460e585a8a27c8" Type="http://schemas.openxmlformats.org/officeDocument/2006/relationships/image" Target="media/imgrId396460e585a8a27c8.jpg"/><Relationship Id="rId990860e585a8b3884" Type="http://schemas.openxmlformats.org/officeDocument/2006/relationships/image" Target="media/imgrId990860e585a8b3884.jpg"/><Relationship Id="rId182160e585a8c6849" Type="http://schemas.openxmlformats.org/officeDocument/2006/relationships/image" Target="media/imgrId182160e585a8c6849.png"/><Relationship Id="rId724860e585a8d6ba3" Type="http://schemas.openxmlformats.org/officeDocument/2006/relationships/image" Target="media/imgrId724860e585a8d6ba3.png"/><Relationship Id="rId263360e585a8e72cc" Type="http://schemas.openxmlformats.org/officeDocument/2006/relationships/image" Target="media/imgrId263360e585a8e72cc.jpg"/><Relationship Id="rId694660e585a90c267" Type="http://schemas.openxmlformats.org/officeDocument/2006/relationships/image" Target="media/imgrId694660e585a90c267.jpg"/><Relationship Id="rId298060e585a921d91" Type="http://schemas.openxmlformats.org/officeDocument/2006/relationships/image" Target="media/imgrId298060e585a921d91.jpg"/><Relationship Id="rId719760e585a93222a" Type="http://schemas.openxmlformats.org/officeDocument/2006/relationships/image" Target="media/imgrId719760e585a93222a.jpg"/><Relationship Id="rId472360e585a949044" Type="http://schemas.openxmlformats.org/officeDocument/2006/relationships/image" Target="media/imgrId472360e585a949044.jpg"/><Relationship Id="rId871260e585a960f14" Type="http://schemas.openxmlformats.org/officeDocument/2006/relationships/image" Target="media/imgrId871260e585a960f14.jpg"/><Relationship Id="rId251660e585a974739" Type="http://schemas.openxmlformats.org/officeDocument/2006/relationships/image" Target="media/imgrId251660e585a974739.jpg"/><Relationship Id="rId748460e585a985b16" Type="http://schemas.openxmlformats.org/officeDocument/2006/relationships/image" Target="media/imgrId748460e585a985b16.gif"/><Relationship Id="rId590960e585a99d05b" Type="http://schemas.openxmlformats.org/officeDocument/2006/relationships/image" Target="media/imgrId590960e585a99d05b.jpg"/><Relationship Id="rId585860e585a9b0612" Type="http://schemas.openxmlformats.org/officeDocument/2006/relationships/image" Target="media/imgrId585860e585a9b0612.jpg"/><Relationship Id="rId760960e585a9c213a" Type="http://schemas.openxmlformats.org/officeDocument/2006/relationships/image" Target="media/imgrId760960e585a9c213a.jpg"/><Relationship Id="rId961460e585a9d5d6b" Type="http://schemas.openxmlformats.org/officeDocument/2006/relationships/image" Target="media/imgrId961460e585a9d5d6b.jpg"/><Relationship Id="rId766860e585a9e3350" Type="http://schemas.openxmlformats.org/officeDocument/2006/relationships/image" Target="media/imgrId766860e585a9e3350.jpg"/><Relationship Id="rId545060e585aa00d0a" Type="http://schemas.openxmlformats.org/officeDocument/2006/relationships/image" Target="media/imgrId545060e585aa00d0a.gif"/><Relationship Id="rId852560e585aa176eb" Type="http://schemas.openxmlformats.org/officeDocument/2006/relationships/image" Target="media/imgrId852560e585aa176eb.jpg"/><Relationship Id="rId477760e585aa2881c" Type="http://schemas.openxmlformats.org/officeDocument/2006/relationships/image" Target="media/imgrId477760e585aa2881c.gif"/><Relationship Id="rId335660e585aa39a1c" Type="http://schemas.openxmlformats.org/officeDocument/2006/relationships/image" Target="media/imgrId335660e585aa39a1c.jpg"/><Relationship Id="rId134860e585aa4a0d5" Type="http://schemas.openxmlformats.org/officeDocument/2006/relationships/image" Target="media/imgrId134860e585aa4a0d5.gif"/><Relationship Id="rId927960e585aa56175" Type="http://schemas.openxmlformats.org/officeDocument/2006/relationships/image" Target="media/imgrId927960e585aa56175.jpg"/><Relationship Id="rId551960e585aa6551b" Type="http://schemas.openxmlformats.org/officeDocument/2006/relationships/image" Target="media/imgrId551960e585aa6551b.jpg"/><Relationship Id="rId956860e585aa7ca7f" Type="http://schemas.openxmlformats.org/officeDocument/2006/relationships/image" Target="media/imgrId956860e585aa7ca7f.jpg"/><Relationship Id="rId562960e585aa8db16" Type="http://schemas.openxmlformats.org/officeDocument/2006/relationships/image" Target="media/imgrId562960e585aa8db16.jpg"/><Relationship Id="rId757260e585aaa1e48" Type="http://schemas.openxmlformats.org/officeDocument/2006/relationships/image" Target="media/imgrId757260e585aaa1e48.jpg"/><Relationship Id="rId760360e585aab834c" Type="http://schemas.openxmlformats.org/officeDocument/2006/relationships/image" Target="media/imgrId760360e585aab834c.jpg"/><Relationship Id="rId828560e585aac7a76" Type="http://schemas.openxmlformats.org/officeDocument/2006/relationships/image" Target="media/imgrId828560e585aac7a76.jpg"/><Relationship Id="rId227360e585aadb1cf" Type="http://schemas.openxmlformats.org/officeDocument/2006/relationships/image" Target="media/imgrId227360e585aadb1cf.jpg"/><Relationship Id="rId164560e585aae86c0" Type="http://schemas.openxmlformats.org/officeDocument/2006/relationships/image" Target="media/imgrId164560e585aae86c0.jpg"/><Relationship Id="rId491760e585ab09ab7" Type="http://schemas.openxmlformats.org/officeDocument/2006/relationships/image" Target="media/imgrId491760e585ab09ab7.jpg"/><Relationship Id="rId314760e585ab236e9" Type="http://schemas.openxmlformats.org/officeDocument/2006/relationships/image" Target="media/imgrId314760e585ab236e9.jpg"/><Relationship Id="rId733160e585ab38a07" Type="http://schemas.openxmlformats.org/officeDocument/2006/relationships/image" Target="media/imgrId733160e585ab38a07.gif"/><Relationship Id="rId280460e585ab4c18c" Type="http://schemas.openxmlformats.org/officeDocument/2006/relationships/image" Target="media/imgrId280460e585ab4c18c.jpg"/><Relationship Id="rId375460e585ab5d765" Type="http://schemas.openxmlformats.org/officeDocument/2006/relationships/image" Target="media/imgrId375460e585ab5d765.gif"/><Relationship Id="rId426760e585ab71e2e" Type="http://schemas.openxmlformats.org/officeDocument/2006/relationships/image" Target="media/imgrId426760e585ab71e2e.jpg"/><Relationship Id="rId854060e585ab8cf2a" Type="http://schemas.openxmlformats.org/officeDocument/2006/relationships/image" Target="media/imgrId854060e585ab8cf2a.jpg"/><Relationship Id="rId110560e585aba06ba" Type="http://schemas.openxmlformats.org/officeDocument/2006/relationships/image" Target="media/imgrId110560e585aba06ba.jpg"/><Relationship Id="rId388960e585abb52af" Type="http://schemas.openxmlformats.org/officeDocument/2006/relationships/image" Target="media/imgrId388960e585abb52af.jpg"/><Relationship Id="rId436460e585abc509a" Type="http://schemas.openxmlformats.org/officeDocument/2006/relationships/image" Target="media/imgrId436460e585abc509a.jpg"/><Relationship Id="rId381760e585abd6410" Type="http://schemas.openxmlformats.org/officeDocument/2006/relationships/image" Target="media/imgrId381760e585abd6410.jpg"/><Relationship Id="rId852560e585abe6070" Type="http://schemas.openxmlformats.org/officeDocument/2006/relationships/image" Target="media/imgrId852560e585abe6070.jpg"/><Relationship Id="rId424060e585ac069df" Type="http://schemas.openxmlformats.org/officeDocument/2006/relationships/image" Target="media/imgrId424060e585ac069df.jpg"/><Relationship Id="rId665560e585ac1a3dc" Type="http://schemas.openxmlformats.org/officeDocument/2006/relationships/image" Target="media/imgrId665560e585ac1a3dc.jpg"/><Relationship Id="rId288060e585ac2e007" Type="http://schemas.openxmlformats.org/officeDocument/2006/relationships/image" Target="media/imgrId288060e585ac2e007.jpg"/><Relationship Id="rId158460e585ac42eaa" Type="http://schemas.openxmlformats.org/officeDocument/2006/relationships/image" Target="media/imgrId158460e585ac42eaa.jpg"/><Relationship Id="rId808760e585ac53325" Type="http://schemas.openxmlformats.org/officeDocument/2006/relationships/image" Target="media/imgrId808760e585ac53325.jpg"/><Relationship Id="rId328760e585ac672ce" Type="http://schemas.openxmlformats.org/officeDocument/2006/relationships/image" Target="media/imgrId328760e585ac672ce.jpg"/><Relationship Id="rId107060e585ac7540c" Type="http://schemas.openxmlformats.org/officeDocument/2006/relationships/image" Target="media/imgrId107060e585ac7540c.jpg"/><Relationship Id="rId121060e585ac84dcc" Type="http://schemas.openxmlformats.org/officeDocument/2006/relationships/image" Target="media/imgrId121060e585ac84dcc.jpg"/><Relationship Id="rId948060e585ac99dbe" Type="http://schemas.openxmlformats.org/officeDocument/2006/relationships/image" Target="media/imgrId948060e585ac99dbe.jpg"/><Relationship Id="rId966460e585acae7db" Type="http://schemas.openxmlformats.org/officeDocument/2006/relationships/image" Target="media/imgrId966460e585acae7db.jpg"/><Relationship Id="rId364260e585acbe1a3" Type="http://schemas.openxmlformats.org/officeDocument/2006/relationships/image" Target="media/imgrId364260e585acbe1a3.gif"/><Relationship Id="rId603860e585acd02af" Type="http://schemas.openxmlformats.org/officeDocument/2006/relationships/image" Target="media/imgrId603860e585acd02af.jpg"/><Relationship Id="rId209960e585ace8970" Type="http://schemas.openxmlformats.org/officeDocument/2006/relationships/image" Target="media/imgrId209960e585ace8970.jpg"/><Relationship Id="rId422760e585ad0a6a5" Type="http://schemas.openxmlformats.org/officeDocument/2006/relationships/image" Target="media/imgrId422760e585ad0a6a5.jpg"/><Relationship Id="rId301460e585ad1e88b" Type="http://schemas.openxmlformats.org/officeDocument/2006/relationships/image" Target="media/imgrId301460e585ad1e88b.jpg"/><Relationship Id="rId834760e585ad32d25" Type="http://schemas.openxmlformats.org/officeDocument/2006/relationships/image" Target="media/imgrId834760e585ad32d25.jpg"/><Relationship Id="rId982860e585ad48078" Type="http://schemas.openxmlformats.org/officeDocument/2006/relationships/image" Target="media/imgrId982860e585ad48078.jpg"/><Relationship Id="rId538560e585ad59eba" Type="http://schemas.openxmlformats.org/officeDocument/2006/relationships/image" Target="media/imgrId538560e585ad59eba.jpg"/><Relationship Id="rId432960e585ad70c0f" Type="http://schemas.openxmlformats.org/officeDocument/2006/relationships/image" Target="media/imgrId432960e585ad70c0f.jpg"/><Relationship Id="rId624960e585ad89003" Type="http://schemas.openxmlformats.org/officeDocument/2006/relationships/image" Target="media/imgrId624960e585ad89003.jpg"/><Relationship Id="rId982960e585ad9804b" Type="http://schemas.openxmlformats.org/officeDocument/2006/relationships/image" Target="media/imgrId982960e585ad9804b.gif"/><Relationship Id="rId740160e585adb0c06" Type="http://schemas.openxmlformats.org/officeDocument/2006/relationships/image" Target="media/imgrId740160e585adb0c06.jpg"/><Relationship Id="rId674260e585adc59d7" Type="http://schemas.openxmlformats.org/officeDocument/2006/relationships/image" Target="media/imgrId674260e585adc59d7.jpg"/><Relationship Id="rId610560e585add9a22" Type="http://schemas.openxmlformats.org/officeDocument/2006/relationships/image" Target="media/imgrId610560e585add9a22.jpg"/><Relationship Id="rId277560e585adeca10" Type="http://schemas.openxmlformats.org/officeDocument/2006/relationships/image" Target="media/imgrId277560e585adeca10.jpg"/><Relationship Id="rId406760e585ae0eccf" Type="http://schemas.openxmlformats.org/officeDocument/2006/relationships/image" Target="media/imgrId406760e585ae0eccf.jpg"/><Relationship Id="rId485660e585ae289dd" Type="http://schemas.openxmlformats.org/officeDocument/2006/relationships/image" Target="media/imgrId485660e585ae289dd.jpg"/><Relationship Id="rId531960e585ae3cdfe" Type="http://schemas.openxmlformats.org/officeDocument/2006/relationships/image" Target="media/imgrId531960e585ae3cdfe.gif"/><Relationship Id="rId842860e585ae542c4" Type="http://schemas.openxmlformats.org/officeDocument/2006/relationships/image" Target="media/imgrId842860e585ae542c4.jpg"/><Relationship Id="rId841360e585ae6c2de" Type="http://schemas.openxmlformats.org/officeDocument/2006/relationships/image" Target="media/imgrId841360e585ae6c2de.jpg"/><Relationship Id="rId151660e585ae7cda7" Type="http://schemas.openxmlformats.org/officeDocument/2006/relationships/image" Target="media/imgrId151660e585ae7cda7.jpg"/><Relationship Id="rId937460e585ae98099" Type="http://schemas.openxmlformats.org/officeDocument/2006/relationships/image" Target="media/imgrId937460e585ae98099.jpg"/><Relationship Id="rId962160e585aeacab6" Type="http://schemas.openxmlformats.org/officeDocument/2006/relationships/image" Target="media/imgrId962160e585aeacab6.gif"/><Relationship Id="rId968160e585aec191b" Type="http://schemas.openxmlformats.org/officeDocument/2006/relationships/image" Target="media/imgrId968160e585aec191b.jpg"/><Relationship Id="rId442760e585aed4af9" Type="http://schemas.openxmlformats.org/officeDocument/2006/relationships/image" Target="media/imgrId442760e585aed4af9.gif"/><Relationship Id="rId485360e585aee5266" Type="http://schemas.openxmlformats.org/officeDocument/2006/relationships/image" Target="media/imgrId485360e585aee5266.jpg"/><Relationship Id="rId205160e585af00625" Type="http://schemas.openxmlformats.org/officeDocument/2006/relationships/image" Target="media/imgrId205160e585af00625.gif"/><Relationship Id="rId862160e585af15c27" Type="http://schemas.openxmlformats.org/officeDocument/2006/relationships/image" Target="media/imgrId862160e585af15c27.jpg"/><Relationship Id="rId904160e585af28a76" Type="http://schemas.openxmlformats.org/officeDocument/2006/relationships/image" Target="media/imgrId904160e585af28a76.jpg"/><Relationship Id="rId834860e585af3fe5b" Type="http://schemas.openxmlformats.org/officeDocument/2006/relationships/image" Target="media/imgrId834860e585af3fe5b.jpg"/><Relationship Id="rId788160e585af50ce6" Type="http://schemas.openxmlformats.org/officeDocument/2006/relationships/image" Target="media/imgrId788160e585af50ce6.gif"/><Relationship Id="rId929960e585af65141" Type="http://schemas.openxmlformats.org/officeDocument/2006/relationships/image" Target="media/imgrId929960e585af65141.jpg"/><Relationship Id="rId471160e585af7d8fd" Type="http://schemas.openxmlformats.org/officeDocument/2006/relationships/image" Target="media/imgrId471160e585af7d8fd.jpg"/><Relationship Id="rId756660e585af8a3a4" Type="http://schemas.openxmlformats.org/officeDocument/2006/relationships/image" Target="media/imgrId756660e585af8a3a4.jpg"/><Relationship Id="rId117460e585af9c052" Type="http://schemas.openxmlformats.org/officeDocument/2006/relationships/image" Target="media/imgrId117460e585af9c052.jpg"/><Relationship Id="rId372560e585afb1ac5" Type="http://schemas.openxmlformats.org/officeDocument/2006/relationships/image" Target="media/imgrId372560e585afb1ac5.png"/><Relationship Id="rId640560e585afca9e6" Type="http://schemas.openxmlformats.org/officeDocument/2006/relationships/image" Target="media/imgrId640560e585afca9e6.png"/><Relationship Id="rId346660e585afdebb7" Type="http://schemas.openxmlformats.org/officeDocument/2006/relationships/image" Target="media/imgrId346660e585afdebb7.png"/><Relationship Id="rId108160e585b0044a8" Type="http://schemas.openxmlformats.org/officeDocument/2006/relationships/image" Target="media/imgrId108160e585b0044a8.jpg"/><Relationship Id="rId125560e585b0134ed" Type="http://schemas.openxmlformats.org/officeDocument/2006/relationships/image" Target="media/imgrId125560e585b0134ed.jpg"/><Relationship Id="rId962860e585b0266a5" Type="http://schemas.openxmlformats.org/officeDocument/2006/relationships/image" Target="media/imgrId962860e585b0266a5.jpg"/><Relationship Id="rId581160e585b03eb0e" Type="http://schemas.openxmlformats.org/officeDocument/2006/relationships/image" Target="media/imgrId581160e585b03eb0e.jpg"/><Relationship Id="rId758360e585b04fb4b" Type="http://schemas.openxmlformats.org/officeDocument/2006/relationships/image" Target="media/imgrId758360e585b04fb4b.jpg"/><Relationship Id="rId644460e585b05eb89" Type="http://schemas.openxmlformats.org/officeDocument/2006/relationships/image" Target="media/imgrId644460e585b05eb89.gif"/><Relationship Id="rId476060e585b06fb4b" Type="http://schemas.openxmlformats.org/officeDocument/2006/relationships/image" Target="media/imgrId476060e585b06fb4b.jpg"/><Relationship Id="rId835560e585b07f4c2" Type="http://schemas.openxmlformats.org/officeDocument/2006/relationships/image" Target="media/imgrId835560e585b07f4c2.jpg"/><Relationship Id="rId342060e585b08c855" Type="http://schemas.openxmlformats.org/officeDocument/2006/relationships/image" Target="media/imgrId342060e585b08c855.gif"/><Relationship Id="rId287360e585b0a06d6" Type="http://schemas.openxmlformats.org/officeDocument/2006/relationships/image" Target="media/imgrId287360e585b0a06d6.jpg"/><Relationship Id="rId115660e585b0ac8b3" Type="http://schemas.openxmlformats.org/officeDocument/2006/relationships/image" Target="media/imgrId115660e585b0ac8b3.gif"/><Relationship Id="rId785960e585b0bebbc" Type="http://schemas.openxmlformats.org/officeDocument/2006/relationships/image" Target="media/imgrId785960e585b0bebbc.jpg"/><Relationship Id="rId312160e585b0d472f" Type="http://schemas.openxmlformats.org/officeDocument/2006/relationships/image" Target="media/imgrId312160e585b0d472f.jpg"/><Relationship Id="rId287460e585b0eac1b" Type="http://schemas.openxmlformats.org/officeDocument/2006/relationships/image" Target="media/imgrId287460e585b0eac1b.jpg"/><Relationship Id="rId314860e585b10545e" Type="http://schemas.openxmlformats.org/officeDocument/2006/relationships/image" Target="media/imgrId314860e585b10545e.jpg"/><Relationship Id="rId738360e585b11a818" Type="http://schemas.openxmlformats.org/officeDocument/2006/relationships/image" Target="media/imgrId738360e585b11a818.jpg"/><Relationship Id="rId762860e585b12e0af" Type="http://schemas.openxmlformats.org/officeDocument/2006/relationships/image" Target="media/imgrId762860e585b12e0af.jpg"/><Relationship Id="rId722960e585b13ebcf" Type="http://schemas.openxmlformats.org/officeDocument/2006/relationships/image" Target="media/imgrId722960e585b13ebcf.gif"/><Relationship Id="rId797760e585b151600" Type="http://schemas.openxmlformats.org/officeDocument/2006/relationships/image" Target="media/imgrId797760e585b151600.jpg"/><Relationship Id="rId293160e585b16a243" Type="http://schemas.openxmlformats.org/officeDocument/2006/relationships/image" Target="media/imgrId293160e585b16a243.jpg"/><Relationship Id="rId966760e585b17a630" Type="http://schemas.openxmlformats.org/officeDocument/2006/relationships/image" Target="media/imgrId966760e585b17a630.jpg"/><Relationship Id="rId571360e585b1965f3" Type="http://schemas.openxmlformats.org/officeDocument/2006/relationships/image" Target="media/imgrId571360e585b1965f3.jpg"/><Relationship Id="rId748460e585b1aaa48" Type="http://schemas.openxmlformats.org/officeDocument/2006/relationships/image" Target="media/imgrId748460e585b1aaa48.png"/><Relationship Id="rId102160e585b1bc0c4" Type="http://schemas.openxmlformats.org/officeDocument/2006/relationships/image" Target="media/imgrId102160e585b1bc0c4.png"/><Relationship Id="rId721860e585b1d3162" Type="http://schemas.openxmlformats.org/officeDocument/2006/relationships/image" Target="media/imgrId721860e585b1d3162.jpg"/><Relationship Id="rId484360e585b1e8373" Type="http://schemas.openxmlformats.org/officeDocument/2006/relationships/image" Target="media/imgrId484360e585b1e8373.jpg"/><Relationship Id="rId641860e585b20fbfc" Type="http://schemas.openxmlformats.org/officeDocument/2006/relationships/image" Target="media/imgrId641860e585b20fbfc.jpg"/><Relationship Id="rId359760e585b2230bc" Type="http://schemas.openxmlformats.org/officeDocument/2006/relationships/image" Target="media/imgrId359760e585b2230bc.jpg"/><Relationship Id="rId712260e585b23b84c" Type="http://schemas.openxmlformats.org/officeDocument/2006/relationships/image" Target="media/imgrId712260e585b23b84c.jpg"/><Relationship Id="rId504960e585b24f520" Type="http://schemas.openxmlformats.org/officeDocument/2006/relationships/image" Target="media/imgrId504960e585b24f520.jpg"/><Relationship Id="rId508660e585b261169" Type="http://schemas.openxmlformats.org/officeDocument/2006/relationships/image" Target="media/imgrId508660e585b261169.jpg"/><Relationship Id="rId329460e585b272def" Type="http://schemas.openxmlformats.org/officeDocument/2006/relationships/image" Target="media/imgrId329460e585b272def.jpg"/><Relationship Id="rId774360e585b289f8d" Type="http://schemas.openxmlformats.org/officeDocument/2006/relationships/image" Target="media/imgrId774360e585b289f8d.jpg"/><Relationship Id="rId689760e585b29827c" Type="http://schemas.openxmlformats.org/officeDocument/2006/relationships/image" Target="media/imgrId689760e585b29827c.jpg"/><Relationship Id="rId193160e585b2b3f83" Type="http://schemas.openxmlformats.org/officeDocument/2006/relationships/image" Target="media/imgrId193160e585b2b3f83.jpg"/><Relationship Id="rId782960e585b2c46ee" Type="http://schemas.openxmlformats.org/officeDocument/2006/relationships/image" Target="media/imgrId782960e585b2c46ee.jpg"/><Relationship Id="rId343460e585b2dc2ef" Type="http://schemas.openxmlformats.org/officeDocument/2006/relationships/image" Target="media/imgrId343460e585b2dc2ef.jpg"/><Relationship Id="rId896560e585b2e9d79" Type="http://schemas.openxmlformats.org/officeDocument/2006/relationships/image" Target="media/imgrId896560e585b2e9d79.jpg"/><Relationship Id="rId195860e585b3093a2" Type="http://schemas.openxmlformats.org/officeDocument/2006/relationships/image" Target="media/imgrId195860e585b3093a2.jpg"/><Relationship Id="rId931160e585b31b9fa" Type="http://schemas.openxmlformats.org/officeDocument/2006/relationships/image" Target="media/imgrId931160e585b31b9fa.jpg"/><Relationship Id="rId288160e585b32bb07" Type="http://schemas.openxmlformats.org/officeDocument/2006/relationships/image" Target="media/imgrId288160e585b32bb07.jpg"/><Relationship Id="rId979360e585b34299a" Type="http://schemas.openxmlformats.org/officeDocument/2006/relationships/image" Target="media/imgrId979360e585b34299a.jpg"/><Relationship Id="rId134860e585b352f08" Type="http://schemas.openxmlformats.org/officeDocument/2006/relationships/image" Target="media/imgrId134860e585b352f08.jpg"/><Relationship Id="rId191960e585b362882" Type="http://schemas.openxmlformats.org/officeDocument/2006/relationships/image" Target="media/imgrId191960e585b362882.jpg"/><Relationship Id="rId291560e585b3742a3" Type="http://schemas.openxmlformats.org/officeDocument/2006/relationships/image" Target="media/imgrId291560e585b3742a3.jpg"/><Relationship Id="rId727060e585b384024" Type="http://schemas.openxmlformats.org/officeDocument/2006/relationships/image" Target="media/imgrId727060e585b384024.jpg"/><Relationship Id="rId302260e585b393d1b" Type="http://schemas.openxmlformats.org/officeDocument/2006/relationships/image" Target="media/imgrId302260e585b393d1b.jpg"/><Relationship Id="rId925060e585b3a9caf" Type="http://schemas.openxmlformats.org/officeDocument/2006/relationships/image" Target="media/imgrId925060e585b3a9caf.jpg"/><Relationship Id="rId595360e585b3bc78d" Type="http://schemas.openxmlformats.org/officeDocument/2006/relationships/image" Target="media/imgrId595360e585b3bc78d.jpg"/><Relationship Id="rId574760e585b3cc5db" Type="http://schemas.openxmlformats.org/officeDocument/2006/relationships/image" Target="media/imgrId574760e585b3cc5db.jpg"/><Relationship Id="rId374660e585b3e06b0" Type="http://schemas.openxmlformats.org/officeDocument/2006/relationships/image" Target="media/imgrId374660e585b3e06b0.jpg"/><Relationship Id="rId370160e585b40616a" Type="http://schemas.openxmlformats.org/officeDocument/2006/relationships/image" Target="media/imgrId370160e585b40616a.jpg"/><Relationship Id="rId118560e585b417357" Type="http://schemas.openxmlformats.org/officeDocument/2006/relationships/image" Target="media/imgrId118560e585b417357.jpg"/><Relationship Id="rId833160e585b42a310" Type="http://schemas.openxmlformats.org/officeDocument/2006/relationships/image" Target="media/imgrId833160e585b42a310.jpg"/><Relationship Id="rId154960e585b442132" Type="http://schemas.openxmlformats.org/officeDocument/2006/relationships/image" Target="media/imgrId154960e585b442132.jpg"/><Relationship Id="rId603560e585b457108" Type="http://schemas.openxmlformats.org/officeDocument/2006/relationships/image" Target="media/imgrId603560e585b457108.jpg"/><Relationship Id="rId742260e585b4722b0" Type="http://schemas.openxmlformats.org/officeDocument/2006/relationships/image" Target="media/imgrId742260e585b4722b0.jpg"/><Relationship Id="rId143660e585b48da2b" Type="http://schemas.openxmlformats.org/officeDocument/2006/relationships/image" Target="media/imgrId143660e585b48da2b.png"/><Relationship Id="rId875860e585b4acabf" Type="http://schemas.openxmlformats.org/officeDocument/2006/relationships/image" Target="media/imgrId875860e585b4acabf.png"/><Relationship Id="rId636460e585b4be893" Type="http://schemas.openxmlformats.org/officeDocument/2006/relationships/image" Target="media/imgrId636460e585b4be893.png"/><Relationship Id="rId513660e585b4ce062" Type="http://schemas.openxmlformats.org/officeDocument/2006/relationships/image" Target="media/imgrId513660e585b4ce062.jpg"/><Relationship Id="rId752560e585b4dc5de" Type="http://schemas.openxmlformats.org/officeDocument/2006/relationships/image" Target="media/imgrId752560e585b4dc5de.jpg"/><Relationship Id="rId807960e585b4eb16e" Type="http://schemas.openxmlformats.org/officeDocument/2006/relationships/image" Target="media/imgrId807960e585b4eb16e.jpg"/><Relationship Id="rId490960e585b509273" Type="http://schemas.openxmlformats.org/officeDocument/2006/relationships/image" Target="media/imgrId490960e585b509273.jpg"/><Relationship Id="rId651060e585b51a311" Type="http://schemas.openxmlformats.org/officeDocument/2006/relationships/image" Target="media/imgrId651060e585b51a311.jpg"/><Relationship Id="rId957560e585b52b739" Type="http://schemas.openxmlformats.org/officeDocument/2006/relationships/image" Target="media/imgrId957560e585b52b739.jpg"/><Relationship Id="rId972660e585b5437f4" Type="http://schemas.openxmlformats.org/officeDocument/2006/relationships/image" Target="media/imgrId972660e585b5437f4.png"/><Relationship Id="rId936360e585b559d75" Type="http://schemas.openxmlformats.org/officeDocument/2006/relationships/image" Target="media/imgrId936360e585b559d75.jpg"/><Relationship Id="rId260460e585b56c9f9" Type="http://schemas.openxmlformats.org/officeDocument/2006/relationships/image" Target="media/imgrId260460e585b56c9f9.jpg"/><Relationship Id="rId134060e585b57aef5" Type="http://schemas.openxmlformats.org/officeDocument/2006/relationships/image" Target="media/imgrId134060e585b57aef5.jpg"/><Relationship Id="rId471060e585b589325" Type="http://schemas.openxmlformats.org/officeDocument/2006/relationships/image" Target="media/imgrId471060e585b589325.jpg"/><Relationship Id="rId294260e585b59603c" Type="http://schemas.openxmlformats.org/officeDocument/2006/relationships/image" Target="media/imgrId294260e585b59603c.jpg"/><Relationship Id="rId961260e585b5af971" Type="http://schemas.openxmlformats.org/officeDocument/2006/relationships/image" Target="media/imgrId961260e585b5af971.jpg"/><Relationship Id="rId802160e585b5c4ebc" Type="http://schemas.openxmlformats.org/officeDocument/2006/relationships/image" Target="media/imgrId802160e585b5c4ebc.jpg"/><Relationship Id="rId690460e585b5d595e" Type="http://schemas.openxmlformats.org/officeDocument/2006/relationships/image" Target="media/imgrId690460e585b5d595e.jpg"/><Relationship Id="rId388760e585b5e83a6" Type="http://schemas.openxmlformats.org/officeDocument/2006/relationships/image" Target="media/imgrId388760e585b5e83a6.jpg"/><Relationship Id="rId637860e585b6094d6" Type="http://schemas.openxmlformats.org/officeDocument/2006/relationships/image" Target="media/imgrId637860e585b6094d6.jpg"/><Relationship Id="rId980660e585b620118" Type="http://schemas.openxmlformats.org/officeDocument/2006/relationships/image" Target="media/imgrId980660e585b620118.jpg"/><Relationship Id="rId877860e585b636a8e" Type="http://schemas.openxmlformats.org/officeDocument/2006/relationships/image" Target="media/imgrId877860e585b636a8e.jpg"/><Relationship Id="rId213360e585b647a74" Type="http://schemas.openxmlformats.org/officeDocument/2006/relationships/image" Target="media/imgrId213360e585b647a74.jpg"/><Relationship Id="rId609260e585b659d7e" Type="http://schemas.openxmlformats.org/officeDocument/2006/relationships/image" Target="media/imgrId609260e585b659d7e.jpg"/><Relationship Id="rId397460e585b66d538" Type="http://schemas.openxmlformats.org/officeDocument/2006/relationships/image" Target="media/imgrId397460e585b66d538.jpg"/><Relationship Id="rId468660e585b67fa13" Type="http://schemas.openxmlformats.org/officeDocument/2006/relationships/image" Target="media/imgrId468660e585b67fa13.jpg"/><Relationship Id="rId911560e585b699b0a" Type="http://schemas.openxmlformats.org/officeDocument/2006/relationships/image" Target="media/imgrId911560e585b699b0a.jpg"/><Relationship Id="rId484160e585b6adea8" Type="http://schemas.openxmlformats.org/officeDocument/2006/relationships/image" Target="media/imgrId484160e585b6adea8.jpg"/><Relationship Id="rId102860e585b6be3c7" Type="http://schemas.openxmlformats.org/officeDocument/2006/relationships/image" Target="media/imgrId102860e585b6be3c7.png"/><Relationship Id="rId155360e585b6d0ea5" Type="http://schemas.openxmlformats.org/officeDocument/2006/relationships/image" Target="media/imgrId155360e585b6d0ea5.jpg"/><Relationship Id="rId237760e585b6e679d" Type="http://schemas.openxmlformats.org/officeDocument/2006/relationships/image" Target="media/imgrId237760e585b6e679d.jpg"/><Relationship Id="rId533160e585b7071f8" Type="http://schemas.openxmlformats.org/officeDocument/2006/relationships/image" Target="media/imgrId533160e585b7071f8.jpg"/><Relationship Id="rId735160e585b71838d" Type="http://schemas.openxmlformats.org/officeDocument/2006/relationships/image" Target="media/imgrId735160e585b71838d.jpg"/><Relationship Id="rId929760e585b72ccec" Type="http://schemas.openxmlformats.org/officeDocument/2006/relationships/image" Target="media/imgrId929760e585b72ccec.jpg"/><Relationship Id="rId296060e585b73f80e" Type="http://schemas.openxmlformats.org/officeDocument/2006/relationships/image" Target="media/imgrId296060e585b73f80e.jpg"/><Relationship Id="rId678160e585b754278" Type="http://schemas.openxmlformats.org/officeDocument/2006/relationships/image" Target="media/imgrId678160e585b754278.jpg"/><Relationship Id="rId711560e585b769ce1" Type="http://schemas.openxmlformats.org/officeDocument/2006/relationships/image" Target="media/imgrId711560e585b769ce1.jpg"/><Relationship Id="rId121160e585b77e0fe" Type="http://schemas.openxmlformats.org/officeDocument/2006/relationships/image" Target="media/imgrId121160e585b77e0fe.jpg"/><Relationship Id="rId778060e585b78e679" Type="http://schemas.openxmlformats.org/officeDocument/2006/relationships/image" Target="media/imgrId778060e585b78e679.jpg"/><Relationship Id="rId769560e585b7a453c" Type="http://schemas.openxmlformats.org/officeDocument/2006/relationships/image" Target="media/imgrId769560e585b7a453c.jpg"/><Relationship Id="rId145860e585b7be470" Type="http://schemas.openxmlformats.org/officeDocument/2006/relationships/image" Target="media/imgrId145860e585b7be470.jpg"/><Relationship Id="rId424360e585b7cc713" Type="http://schemas.openxmlformats.org/officeDocument/2006/relationships/image" Target="media/imgrId424360e585b7cc713.jpg"/><Relationship Id="rId992960e585b7de168" Type="http://schemas.openxmlformats.org/officeDocument/2006/relationships/image" Target="media/imgrId992960e585b7de168.jpg"/><Relationship Id="rId387460e585b7ef095" Type="http://schemas.openxmlformats.org/officeDocument/2006/relationships/image" Target="media/imgrId387460e585b7ef095.jpg"/><Relationship Id="rId913560e585b811b10" Type="http://schemas.openxmlformats.org/officeDocument/2006/relationships/image" Target="media/imgrId913560e585b811b10.jpg"/><Relationship Id="rId932660e585b82400a" Type="http://schemas.openxmlformats.org/officeDocument/2006/relationships/image" Target="media/imgrId932660e585b82400a.jpg"/><Relationship Id="rId534060e585b837942" Type="http://schemas.openxmlformats.org/officeDocument/2006/relationships/image" Target="media/imgrId534060e585b837942.jpg"/><Relationship Id="rId100860e585b846682" Type="http://schemas.openxmlformats.org/officeDocument/2006/relationships/image" Target="media/imgrId100860e585b846682.jpg"/><Relationship Id="rId757160e585b857679" Type="http://schemas.openxmlformats.org/officeDocument/2006/relationships/image" Target="media/imgrId757160e585b857679.jpg"/><Relationship Id="rId800660e585b8743c5" Type="http://schemas.openxmlformats.org/officeDocument/2006/relationships/image" Target="media/imgrId800660e585b8743c5.jpg"/><Relationship Id="rId529660e585b8830a5" Type="http://schemas.openxmlformats.org/officeDocument/2006/relationships/image" Target="media/imgrId529660e585b8830a5.jpg"/><Relationship Id="rId278360e585b89a6be" Type="http://schemas.openxmlformats.org/officeDocument/2006/relationships/image" Target="media/imgrId278360e585b89a6be.jpg"/><Relationship Id="rId837260e585b8b1f65" Type="http://schemas.openxmlformats.org/officeDocument/2006/relationships/image" Target="media/imgrId837260e585b8b1f65.jpg"/><Relationship Id="rId938160e585b8c27b0" Type="http://schemas.openxmlformats.org/officeDocument/2006/relationships/image" Target="media/imgrId938160e585b8c27b0.jpg"/><Relationship Id="rId912160e585b8d4dbb" Type="http://schemas.openxmlformats.org/officeDocument/2006/relationships/image" Target="media/imgrId912160e585b8d4dbb.jpg"/><Relationship Id="rId996760e585b8e81dc" Type="http://schemas.openxmlformats.org/officeDocument/2006/relationships/image" Target="media/imgrId996760e585b8e81dc.jpg"/><Relationship Id="rId780060e585b90a88d" Type="http://schemas.openxmlformats.org/officeDocument/2006/relationships/image" Target="media/imgrId780060e585b90a88d.jpg"/><Relationship Id="rId935760e585b91ef92" Type="http://schemas.openxmlformats.org/officeDocument/2006/relationships/image" Target="media/imgrId935760e585b91ef92.jpg"/><Relationship Id="rId666660e585b93550e" Type="http://schemas.openxmlformats.org/officeDocument/2006/relationships/image" Target="media/imgrId666660e585b93550e.jpg"/><Relationship Id="rId918660e585b949730" Type="http://schemas.openxmlformats.org/officeDocument/2006/relationships/image" Target="media/imgrId918660e585b949730.jpg"/><Relationship Id="rId209360e585b95d2f0" Type="http://schemas.openxmlformats.org/officeDocument/2006/relationships/image" Target="media/imgrId209360e585b95d2f0.jpg"/><Relationship Id="rId176560e585b9771e0" Type="http://schemas.openxmlformats.org/officeDocument/2006/relationships/image" Target="media/imgrId176560e585b9771e0.jpg"/><Relationship Id="rId736860e585b987049" Type="http://schemas.openxmlformats.org/officeDocument/2006/relationships/image" Target="media/imgrId736860e585b987049.jpg"/><Relationship Id="rId425160e585b997c0e" Type="http://schemas.openxmlformats.org/officeDocument/2006/relationships/image" Target="media/imgrId425160e585b997c0e.jpg"/><Relationship Id="rId634560e585b9a87ec" Type="http://schemas.openxmlformats.org/officeDocument/2006/relationships/image" Target="media/imgrId634560e585b9a87ec.jpg"/><Relationship Id="rId554560e585b9b9392" Type="http://schemas.openxmlformats.org/officeDocument/2006/relationships/image" Target="media/imgrId554560e585b9b9392.jpg"/><Relationship Id="rId887660e585b9d0743" Type="http://schemas.openxmlformats.org/officeDocument/2006/relationships/image" Target="media/imgrId887660e585b9d0743.jpg"/><Relationship Id="rId636960e585b9e03ce" Type="http://schemas.openxmlformats.org/officeDocument/2006/relationships/image" Target="media/imgrId636960e585b9e03ce.jpg"/><Relationship Id="rId383760e585ba06e54" Type="http://schemas.openxmlformats.org/officeDocument/2006/relationships/image" Target="media/imgrId383760e585ba06e54.jpg"/><Relationship Id="rId480360e585ba1b4a3" Type="http://schemas.openxmlformats.org/officeDocument/2006/relationships/image" Target="media/imgrId480360e585ba1b4a3.jpg"/><Relationship Id="rId541660e585ba2c7e2" Type="http://schemas.openxmlformats.org/officeDocument/2006/relationships/image" Target="media/imgrId541660e585ba2c7e2.jpg"/><Relationship Id="rId941660e585ba3fa28" Type="http://schemas.openxmlformats.org/officeDocument/2006/relationships/image" Target="media/imgrId941660e585ba3fa28.jpg"/><Relationship Id="rId623460e585ba507bd" Type="http://schemas.openxmlformats.org/officeDocument/2006/relationships/image" Target="media/imgrId623460e585ba507bd.jpg"/><Relationship Id="rId543760e585ba63b80" Type="http://schemas.openxmlformats.org/officeDocument/2006/relationships/image" Target="media/imgrId543760e585ba63b80.jpg"/><Relationship Id="rId842060e585ba77689" Type="http://schemas.openxmlformats.org/officeDocument/2006/relationships/image" Target="media/imgrId842060e585ba77689.jpg"/><Relationship Id="rId378660e585ba87c86" Type="http://schemas.openxmlformats.org/officeDocument/2006/relationships/image" Target="media/imgrId378660e585ba87c86.gif"/><Relationship Id="rId612060e585ba9ee67" Type="http://schemas.openxmlformats.org/officeDocument/2006/relationships/image" Target="media/imgrId612060e585ba9ee67.jpg"/><Relationship Id="rId872060e585bab7132" Type="http://schemas.openxmlformats.org/officeDocument/2006/relationships/image" Target="media/imgrId872060e585bab7132.jpg"/><Relationship Id="rId672760e585bacde00" Type="http://schemas.openxmlformats.org/officeDocument/2006/relationships/image" Target="media/imgrId672760e585bacde00.jpg"/><Relationship Id="rId531360e585bae4447" Type="http://schemas.openxmlformats.org/officeDocument/2006/relationships/image" Target="media/imgrId531360e585bae4447.jpg"/><Relationship Id="rId577760e585bb00f57" Type="http://schemas.openxmlformats.org/officeDocument/2006/relationships/image" Target="media/imgrId577760e585bb00f57.jpg"/><Relationship Id="rId706060e585bb1209d" Type="http://schemas.openxmlformats.org/officeDocument/2006/relationships/image" Target="media/imgrId706060e585bb1209d.jpg"/><Relationship Id="rId757960e585bb259ea" Type="http://schemas.openxmlformats.org/officeDocument/2006/relationships/image" Target="media/imgrId757960e585bb259ea.jpg"/><Relationship Id="rId329760e585bb369e4" Type="http://schemas.openxmlformats.org/officeDocument/2006/relationships/image" Target="media/imgrId329760e585bb369e4.jpg"/><Relationship Id="rId904760e585bb48374" Type="http://schemas.openxmlformats.org/officeDocument/2006/relationships/image" Target="media/imgrId904760e585bb48374.jpg"/><Relationship Id="rId248460e585bb5fdac" Type="http://schemas.openxmlformats.org/officeDocument/2006/relationships/image" Target="media/imgrId248460e585bb5fdac.jpg"/><Relationship Id="rId122160e585bb75c73" Type="http://schemas.openxmlformats.org/officeDocument/2006/relationships/image" Target="media/imgrId122160e585bb75c73.jpg"/><Relationship Id="rId922360e585bb8c696" Type="http://schemas.openxmlformats.org/officeDocument/2006/relationships/image" Target="media/imgrId922360e585bb8c696.jpg"/><Relationship Id="rId998360e585bba0130" Type="http://schemas.openxmlformats.org/officeDocument/2006/relationships/image" Target="media/imgrId998360e585bba0130.jpg"/><Relationship Id="rId570760e585bbb333d" Type="http://schemas.openxmlformats.org/officeDocument/2006/relationships/image" Target="media/imgrId570760e585bbb333d.jpg"/><Relationship Id="rId798160e585bbcb369" Type="http://schemas.openxmlformats.org/officeDocument/2006/relationships/image" Target="media/imgrId798160e585bbcb369.jpg"/><Relationship Id="rId989660e585bbeb26a" Type="http://schemas.openxmlformats.org/officeDocument/2006/relationships/image" Target="media/imgrId989660e585bbeb26a.jpg"/><Relationship Id="rId152560e585bc0ab7b" Type="http://schemas.openxmlformats.org/officeDocument/2006/relationships/image" Target="media/imgrId152560e585bc0ab7b.jpg"/><Relationship Id="rId823660e585bc1bc98" Type="http://schemas.openxmlformats.org/officeDocument/2006/relationships/image" Target="media/imgrId823660e585bc1bc98.jpg"/><Relationship Id="rId118660e585bc2f606" Type="http://schemas.openxmlformats.org/officeDocument/2006/relationships/image" Target="media/imgrId118660e585bc2f606.jpg"/><Relationship Id="rId763360e585bc423c3" Type="http://schemas.openxmlformats.org/officeDocument/2006/relationships/image" Target="media/imgrId763360e585bc423c3.jpg"/><Relationship Id="rId787760e585bc57dd5" Type="http://schemas.openxmlformats.org/officeDocument/2006/relationships/image" Target="media/imgrId787760e585bc57dd5.jpg"/><Relationship Id="rId696060e585bc6d21b" Type="http://schemas.openxmlformats.org/officeDocument/2006/relationships/image" Target="media/imgrId696060e585bc6d21b.jpg"/><Relationship Id="rId353560e585bc7a256" Type="http://schemas.openxmlformats.org/officeDocument/2006/relationships/image" Target="media/imgrId353560e585bc7a256.jpg"/><Relationship Id="rId699360e585bc8ed1c" Type="http://schemas.openxmlformats.org/officeDocument/2006/relationships/image" Target="media/imgrId699360e585bc8ed1c.jpg"/><Relationship Id="rId428260e585bca458a" Type="http://schemas.openxmlformats.org/officeDocument/2006/relationships/image" Target="media/imgrId428260e585bca458a.jpg"/><Relationship Id="rId326260e585bcb880c" Type="http://schemas.openxmlformats.org/officeDocument/2006/relationships/image" Target="media/imgrId326260e585bcb880c.jpg"/><Relationship Id="rId429560e585bcca21f" Type="http://schemas.openxmlformats.org/officeDocument/2006/relationships/image" Target="media/imgrId429560e585bcca21f.jpg"/><Relationship Id="rId713360e585bcda4a4" Type="http://schemas.openxmlformats.org/officeDocument/2006/relationships/image" Target="media/imgrId713360e585bcda4a4.jpg"/><Relationship Id="rId368960e585bcebc25" Type="http://schemas.openxmlformats.org/officeDocument/2006/relationships/image" Target="media/imgrId368960e585bcebc25.jpg"/><Relationship Id="rId461160e585bd0beb0" Type="http://schemas.openxmlformats.org/officeDocument/2006/relationships/image" Target="media/imgrId461160e585bd0beb0.jpg"/><Relationship Id="rId957460e585bd20e92" Type="http://schemas.openxmlformats.org/officeDocument/2006/relationships/image" Target="media/imgrId957460e585bd20e92.jpg"/><Relationship Id="rId151260e585bd367c3" Type="http://schemas.openxmlformats.org/officeDocument/2006/relationships/image" Target="media/imgrId151260e585bd367c3.jpg"/><Relationship Id="rId833260e585bd48a8f" Type="http://schemas.openxmlformats.org/officeDocument/2006/relationships/image" Target="media/imgrId833260e585bd48a8f.jpg"/><Relationship Id="rId901360e585bd5c4ca" Type="http://schemas.openxmlformats.org/officeDocument/2006/relationships/image" Target="media/imgrId901360e585bd5c4ca.jpg"/><Relationship Id="rId649560e585bd5cdca" Type="http://schemas.openxmlformats.org/officeDocument/2006/relationships/image" Target="media/imgrId649560e585bd5cdca.png"/><Relationship Id="rId734960e585bd6fe33" Type="http://schemas.openxmlformats.org/officeDocument/2006/relationships/image" Target="media/imgrId734960e585bd6fe33.jpg"/><Relationship Id="rId317560e585bd81072" Type="http://schemas.openxmlformats.org/officeDocument/2006/relationships/image" Target="media/imgrId317560e585bd81072.jpg"/><Relationship Id="rId957560e585bd920d5" Type="http://schemas.openxmlformats.org/officeDocument/2006/relationships/image" Target="media/imgrId957560e585bd920d5.jpg"/><Relationship Id="rId260160e585bda52b6" Type="http://schemas.openxmlformats.org/officeDocument/2006/relationships/image" Target="media/imgrId260160e585bda52b6.jpg"/><Relationship Id="rId567760e585bdbe030" Type="http://schemas.openxmlformats.org/officeDocument/2006/relationships/image" Target="media/imgrId567760e585bdbe030.jpg"/><Relationship Id="rId243160e585bdd3ffb" Type="http://schemas.openxmlformats.org/officeDocument/2006/relationships/image" Target="media/imgrId243160e585bdd3ffb.jpg"/><Relationship Id="rId393460e585bdea575" Type="http://schemas.openxmlformats.org/officeDocument/2006/relationships/image" Target="media/imgrId393460e585bdea575.jpg"/><Relationship Id="rId849760e585be0b78a" Type="http://schemas.openxmlformats.org/officeDocument/2006/relationships/image" Target="media/imgrId849760e585be0b78a.jpg"/><Relationship Id="rId201760e585be25306" Type="http://schemas.openxmlformats.org/officeDocument/2006/relationships/image" Target="media/imgrId201760e585be25306.jpg"/><Relationship Id="rId975560e585be3e8f3" Type="http://schemas.openxmlformats.org/officeDocument/2006/relationships/image" Target="media/imgrId975560e585be3e8f3.jpg"/><Relationship Id="rId895360e585be6628d" Type="http://schemas.openxmlformats.org/officeDocument/2006/relationships/image" Target="media/imgrId895360e585be6628d.jpg"/><Relationship Id="rId722160e585be758d7" Type="http://schemas.openxmlformats.org/officeDocument/2006/relationships/image" Target="media/imgrId722160e585be758d7.jpg"/><Relationship Id="rId217360e585be8c043" Type="http://schemas.openxmlformats.org/officeDocument/2006/relationships/image" Target="media/imgrId217360e585be8c043.jpg"/><Relationship Id="rId436660e585bea4fbc" Type="http://schemas.openxmlformats.org/officeDocument/2006/relationships/image" Target="media/imgrId436660e585bea4fbc.jpg"/><Relationship Id="rId534560e585beb455a" Type="http://schemas.openxmlformats.org/officeDocument/2006/relationships/image" Target="media/imgrId534560e585beb455a.jpg"/><Relationship Id="rId917860e585bebfd6c" Type="http://schemas.openxmlformats.org/officeDocument/2006/relationships/image" Target="media/imgrId917860e585bebfd6c.jpg"/><Relationship Id="rId961860e585bed367b" Type="http://schemas.openxmlformats.org/officeDocument/2006/relationships/image" Target="media/imgrId961860e585bed367b.jpg"/><Relationship Id="rId819660e585bee6679" Type="http://schemas.openxmlformats.org/officeDocument/2006/relationships/image" Target="media/imgrId819660e585bee6679.jpg"/><Relationship Id="rId193460e585bf04f63" Type="http://schemas.openxmlformats.org/officeDocument/2006/relationships/image" Target="media/imgrId193460e585bf04f63.jpg"/><Relationship Id="rId446060e585bf1ae06" Type="http://schemas.openxmlformats.org/officeDocument/2006/relationships/image" Target="media/imgrId446060e585bf1ae06.jpg"/><Relationship Id="rId386560e585bf2f815" Type="http://schemas.openxmlformats.org/officeDocument/2006/relationships/image" Target="media/imgrId386560e585bf2f815.jpg"/><Relationship Id="rId835060e585bf3bf3c" Type="http://schemas.openxmlformats.org/officeDocument/2006/relationships/image" Target="media/imgrId835060e585bf3bf3c.jpg"/><Relationship Id="rId114860e585bf481e0" Type="http://schemas.openxmlformats.org/officeDocument/2006/relationships/image" Target="media/imgrId114860e585bf481e0.jpg"/><Relationship Id="rId425560e585bf58632" Type="http://schemas.openxmlformats.org/officeDocument/2006/relationships/image" Target="media/imgrId425560e585bf58632.jpg"/><Relationship Id="rId338460e585bf6e7a9" Type="http://schemas.openxmlformats.org/officeDocument/2006/relationships/image" Target="media/imgrId338460e585bf6e7a9.jpg"/><Relationship Id="rId611760e585bf820a5" Type="http://schemas.openxmlformats.org/officeDocument/2006/relationships/image" Target="media/imgrId611760e585bf820a5.jpg"/><Relationship Id="rId960360e585bf95fb4" Type="http://schemas.openxmlformats.org/officeDocument/2006/relationships/image" Target="media/imgrId960360e585bf95fb4.jpg"/><Relationship Id="rId704960e585bfacbd4" Type="http://schemas.openxmlformats.org/officeDocument/2006/relationships/image" Target="media/imgrId704960e585bfacbd4.jpg"/><Relationship Id="rId980760e585bfc20e2" Type="http://schemas.openxmlformats.org/officeDocument/2006/relationships/image" Target="media/imgrId980760e585bfc20e2.jpg"/><Relationship Id="rId798560e585bfd3815" Type="http://schemas.openxmlformats.org/officeDocument/2006/relationships/image" Target="media/imgrId798560e585bfd3815.jpg"/><Relationship Id="rId754260e585bfe4a96" Type="http://schemas.openxmlformats.org/officeDocument/2006/relationships/image" Target="media/imgrId754260e585bfe4a96.jpg"/><Relationship Id="rId878860e585c01576a" Type="http://schemas.openxmlformats.org/officeDocument/2006/relationships/image" Target="media/imgrId878860e585c01576a.jpg"/><Relationship Id="rId421160e585c031bf0" Type="http://schemas.openxmlformats.org/officeDocument/2006/relationships/image" Target="media/imgrId421160e585c031bf0.jpg"/><Relationship Id="rId129460e585c045bf5" Type="http://schemas.openxmlformats.org/officeDocument/2006/relationships/image" Target="media/imgrId129460e585c045bf5.jpg"/><Relationship Id="rId863960e585c0592d9" Type="http://schemas.openxmlformats.org/officeDocument/2006/relationships/image" Target="media/imgrId863960e585c0592d9.jpg"/><Relationship Id="rId229460e585c0726e4" Type="http://schemas.openxmlformats.org/officeDocument/2006/relationships/image" Target="media/imgrId229460e585c0726e4.jpg"/><Relationship Id="rId346260e585c075205" Type="http://schemas.openxmlformats.org/officeDocument/2006/relationships/image" Target="media/imgrId346260e585c075205.png"/><Relationship Id="rId655160e585c087590" Type="http://schemas.openxmlformats.org/officeDocument/2006/relationships/image" Target="media/imgrId655160e585c087590.jpg"/><Relationship Id="rId179860e585c09ed2d" Type="http://schemas.openxmlformats.org/officeDocument/2006/relationships/image" Target="media/imgrId179860e585c09ed2d.jpg"/><Relationship Id="rId418160e585c0b2ca2" Type="http://schemas.openxmlformats.org/officeDocument/2006/relationships/image" Target="media/imgrId418160e585c0b2ca2.jpg"/><Relationship Id="rId586160e585c132c3a" Type="http://schemas.openxmlformats.org/officeDocument/2006/relationships/image" Target="media/imgrId586160e585c132c3a.jpg"/><Relationship Id="rId133260e585c14a37a" Type="http://schemas.openxmlformats.org/officeDocument/2006/relationships/image" Target="media/imgrId133260e585c14a37a.jpg"/><Relationship Id="rId830060e585c163d25" Type="http://schemas.openxmlformats.org/officeDocument/2006/relationships/image" Target="media/imgrId830060e585c163d25.jpg"/><Relationship Id="rId611460e585c17a323" Type="http://schemas.openxmlformats.org/officeDocument/2006/relationships/image" Target="media/imgrId611460e585c17a323.jpg"/><Relationship Id="rId596260e585c190919" Type="http://schemas.openxmlformats.org/officeDocument/2006/relationships/image" Target="media/imgrId596260e585c190919.jpg"/><Relationship Id="rId161660e585c1a5b81" Type="http://schemas.openxmlformats.org/officeDocument/2006/relationships/image" Target="media/imgrId161660e585c1a5b81.jpg"/><Relationship Id="rId697160e585c1b88b8" Type="http://schemas.openxmlformats.org/officeDocument/2006/relationships/image" Target="media/imgrId697160e585c1b88b8.jpg"/><Relationship Id="rId449560e585c1cefbf" Type="http://schemas.openxmlformats.org/officeDocument/2006/relationships/image" Target="media/imgrId449560e585c1cefbf.jpg"/><Relationship Id="rId764460e585c1e87c0" Type="http://schemas.openxmlformats.org/officeDocument/2006/relationships/image" Target="media/imgrId764460e585c1e87c0.jpg"/><Relationship Id="rId269660e585c20d607" Type="http://schemas.openxmlformats.org/officeDocument/2006/relationships/image" Target="media/imgrId269660e585c20d607.jpg"/><Relationship Id="rId669060e585c22578f" Type="http://schemas.openxmlformats.org/officeDocument/2006/relationships/image" Target="media/imgrId669060e585c22578f.jpg"/><Relationship Id="rId184060e585c23d858" Type="http://schemas.openxmlformats.org/officeDocument/2006/relationships/image" Target="media/imgrId184060e585c23d858.jpg"/><Relationship Id="rId114460e585c25076f" Type="http://schemas.openxmlformats.org/officeDocument/2006/relationships/image" Target="media/imgrId114460e585c25076f.jpg"/><Relationship Id="rId704360e585c267fd0" Type="http://schemas.openxmlformats.org/officeDocument/2006/relationships/image" Target="media/imgrId704360e585c267fd0.jpg"/><Relationship Id="rId892860e585c27b0d3" Type="http://schemas.openxmlformats.org/officeDocument/2006/relationships/image" Target="media/imgrId892860e585c27b0d3.jpg"/><Relationship Id="rId578860e585c2927e2" Type="http://schemas.openxmlformats.org/officeDocument/2006/relationships/image" Target="media/imgrId578860e585c2927e2.jpg"/><Relationship Id="rId681360e585c2a6ea6" Type="http://schemas.openxmlformats.org/officeDocument/2006/relationships/image" Target="media/imgrId681360e585c2a6ea6.jpg"/><Relationship Id="rId435560e585c2bc7f0" Type="http://schemas.openxmlformats.org/officeDocument/2006/relationships/image" Target="media/imgrId435560e585c2bc7f0.jpg"/><Relationship Id="rId429760e585c2c9f73" Type="http://schemas.openxmlformats.org/officeDocument/2006/relationships/image" Target="media/imgrId429760e585c2c9f73.jpg"/><Relationship Id="rId263560e585c2de401" Type="http://schemas.openxmlformats.org/officeDocument/2006/relationships/image" Target="media/imgrId263560e585c2de401.jpg"/><Relationship Id="rId549160e585c2f1b9b" Type="http://schemas.openxmlformats.org/officeDocument/2006/relationships/image" Target="media/imgrId549160e585c2f1b9b.jpg"/><Relationship Id="rId882860e585c30e538" Type="http://schemas.openxmlformats.org/officeDocument/2006/relationships/image" Target="media/imgrId882860e585c30e538.jpg"/><Relationship Id="rId628560e585c322e9f" Type="http://schemas.openxmlformats.org/officeDocument/2006/relationships/image" Target="media/imgrId628560e585c322e9f.jpg"/><Relationship Id="rId527360e585c334cb8" Type="http://schemas.openxmlformats.org/officeDocument/2006/relationships/image" Target="media/imgrId527360e585c334cb8.jpg"/><Relationship Id="rId382060e585c3410b3" Type="http://schemas.openxmlformats.org/officeDocument/2006/relationships/image" Target="media/imgrId382060e585c3410b3.jpg"/><Relationship Id="rId473960e585c351c8a" Type="http://schemas.openxmlformats.org/officeDocument/2006/relationships/image" Target="media/imgrId473960e585c351c8a.jpg"/><Relationship Id="rId628460e585c3649d1" Type="http://schemas.openxmlformats.org/officeDocument/2006/relationships/image" Target="media/imgrId628460e585c3649d1.jpg"/><Relationship Id="rId117860e585c3762e7" Type="http://schemas.openxmlformats.org/officeDocument/2006/relationships/image" Target="media/imgrId117860e585c3762e7.jpg"/><Relationship Id="rId133860e585c388440" Type="http://schemas.openxmlformats.org/officeDocument/2006/relationships/image" Target="media/imgrId133860e585c388440.jpg"/><Relationship Id="rId337060e585c3a17ab" Type="http://schemas.openxmlformats.org/officeDocument/2006/relationships/image" Target="media/imgrId337060e585c3a17ab.jpg"/><Relationship Id="rId903560e585c3b2b44" Type="http://schemas.openxmlformats.org/officeDocument/2006/relationships/image" Target="media/imgrId903560e585c3b2b44.jpg"/><Relationship Id="rId325960e585c3c5461" Type="http://schemas.openxmlformats.org/officeDocument/2006/relationships/image" Target="media/imgrId325960e585c3c5461.jpg"/><Relationship Id="rId364360e585c3d873e" Type="http://schemas.openxmlformats.org/officeDocument/2006/relationships/image" Target="media/imgrId364360e585c3d873e.jpg"/><Relationship Id="rId309360e585c3e846e" Type="http://schemas.openxmlformats.org/officeDocument/2006/relationships/image" Target="media/imgrId309360e585c3e846e.jpg"/><Relationship Id="rId179660e585c402e52" Type="http://schemas.openxmlformats.org/officeDocument/2006/relationships/image" Target="media/imgrId179660e585c402e52.jpg"/><Relationship Id="rId512860e585c414c73" Type="http://schemas.openxmlformats.org/officeDocument/2006/relationships/image" Target="media/imgrId512860e585c414c73.jpg"/><Relationship Id="rId418860e585c428dfd" Type="http://schemas.openxmlformats.org/officeDocument/2006/relationships/image" Target="media/imgrId418860e585c428dfd.jpg"/><Relationship Id="rId949360e585c438b1f" Type="http://schemas.openxmlformats.org/officeDocument/2006/relationships/image" Target="media/imgrId949360e585c438b1f.jpg"/><Relationship Id="rId148760e585c44b9ac" Type="http://schemas.openxmlformats.org/officeDocument/2006/relationships/image" Target="media/imgrId148760e585c44b9ac.jpg"/><Relationship Id="rId231860e585c45e1b3" Type="http://schemas.openxmlformats.org/officeDocument/2006/relationships/image" Target="media/imgrId231860e585c45e1b3.jpg"/><Relationship Id="rId659060e585c46fd5b" Type="http://schemas.openxmlformats.org/officeDocument/2006/relationships/image" Target="media/imgrId659060e585c46fd5b.jpg"/><Relationship Id="rId131560e585c485482" Type="http://schemas.openxmlformats.org/officeDocument/2006/relationships/image" Target="media/imgrId131560e585c485482.jpg"/><Relationship Id="rId893360e585c49d6c5" Type="http://schemas.openxmlformats.org/officeDocument/2006/relationships/image" Target="media/imgrId893360e585c49d6c5.jpg"/><Relationship Id="rId944760e585c4b177e" Type="http://schemas.openxmlformats.org/officeDocument/2006/relationships/image" Target="media/imgrId944760e585c4b177e.jpg"/><Relationship Id="rId910260e585c4c84ee" Type="http://schemas.openxmlformats.org/officeDocument/2006/relationships/image" Target="media/imgrId910260e585c4c84ee.jpg"/><Relationship Id="rId254660e585c4da682" Type="http://schemas.openxmlformats.org/officeDocument/2006/relationships/image" Target="media/imgrId254660e585c4da682.jpg"/><Relationship Id="rId858560e585c4ed88d" Type="http://schemas.openxmlformats.org/officeDocument/2006/relationships/image" Target="media/imgrId858560e585c4ed88d.jpg"/><Relationship Id="rId405860e585c5151cd" Type="http://schemas.openxmlformats.org/officeDocument/2006/relationships/image" Target="media/imgrId405860e585c5151cd.jpg"/><Relationship Id="rId166560e585c52d7af" Type="http://schemas.openxmlformats.org/officeDocument/2006/relationships/image" Target="media/imgrId166560e585c52d7af.jpg"/><Relationship Id="rId501060e585c53fc6f" Type="http://schemas.openxmlformats.org/officeDocument/2006/relationships/image" Target="media/imgrId501060e585c53fc6f.jpg"/><Relationship Id="rId369460e585c559ea4" Type="http://schemas.openxmlformats.org/officeDocument/2006/relationships/image" Target="media/imgrId369460e585c559ea4.jpg"/><Relationship Id="rId413260e585c56b06b" Type="http://schemas.openxmlformats.org/officeDocument/2006/relationships/image" Target="media/imgrId413260e585c56b06b.jpg"/><Relationship Id="rId785860e585c581387" Type="http://schemas.openxmlformats.org/officeDocument/2006/relationships/image" Target="media/imgrId785860e585c581387.jpg"/><Relationship Id="rId622760e585c593868" Type="http://schemas.openxmlformats.org/officeDocument/2006/relationships/image" Target="media/imgrId622760e585c593868.jpg"/><Relationship Id="rId216160e585c5ac70e" Type="http://schemas.openxmlformats.org/officeDocument/2006/relationships/image" Target="media/imgrId216160e585c5ac70e.jpg"/><Relationship Id="rId952260e585c5cb1f6" Type="http://schemas.openxmlformats.org/officeDocument/2006/relationships/image" Target="media/imgrId952260e585c5cb1f6.jpg"/><Relationship Id="rId940560e585c5de5b0" Type="http://schemas.openxmlformats.org/officeDocument/2006/relationships/image" Target="media/imgrId940560e585c5de5b0.jpg"/><Relationship Id="rId659260e585c5ef5a3" Type="http://schemas.openxmlformats.org/officeDocument/2006/relationships/image" Target="media/imgrId659260e585c5ef5a3.jpg"/><Relationship Id="rId254060e585c60ef87" Type="http://schemas.openxmlformats.org/officeDocument/2006/relationships/image" Target="media/imgrId254060e585c60ef87.jpg"/><Relationship Id="rId626160e585c628399" Type="http://schemas.openxmlformats.org/officeDocument/2006/relationships/image" Target="media/imgrId626160e585c628399.jpg"/><Relationship Id="rId833360e585c63ef8b" Type="http://schemas.openxmlformats.org/officeDocument/2006/relationships/image" Target="media/imgrId833360e585c63ef8b.jpg"/><Relationship Id="rId562860e585c657a7d" Type="http://schemas.openxmlformats.org/officeDocument/2006/relationships/image" Target="media/imgrId562860e585c657a7d.jpg"/><Relationship Id="rId203360e585c66cb4e" Type="http://schemas.openxmlformats.org/officeDocument/2006/relationships/image" Target="media/imgrId203360e585c66cb4e.jpg"/><Relationship Id="rId848560e585c687657" Type="http://schemas.openxmlformats.org/officeDocument/2006/relationships/image" Target="media/imgrId848560e585c687657.jpg"/><Relationship Id="rId800060e585c69a606" Type="http://schemas.openxmlformats.org/officeDocument/2006/relationships/image" Target="media/imgrId800060e585c69a606.jpg"/><Relationship Id="rId729560e585c6b1661" Type="http://schemas.openxmlformats.org/officeDocument/2006/relationships/image" Target="media/imgrId729560e585c6b1661.jpg"/><Relationship Id="rId510360e585c6c7dea" Type="http://schemas.openxmlformats.org/officeDocument/2006/relationships/image" Target="media/imgrId510360e585c6c7dea.jpg"/><Relationship Id="rId687160e585c6dd84c" Type="http://schemas.openxmlformats.org/officeDocument/2006/relationships/image" Target="media/imgrId687160e585c6dd84c.jpg"/><Relationship Id="rId443460e585c6f402f" Type="http://schemas.openxmlformats.org/officeDocument/2006/relationships/image" Target="media/imgrId443460e585c6f402f.jpg"/><Relationship Id="rId627660e585c718df5" Type="http://schemas.openxmlformats.org/officeDocument/2006/relationships/image" Target="media/imgrId627660e585c718df5.jpg"/><Relationship Id="rId752760e585c72af96" Type="http://schemas.openxmlformats.org/officeDocument/2006/relationships/image" Target="media/imgrId752760e585c72af96.jpg"/><Relationship Id="rId256660e585c73d445" Type="http://schemas.openxmlformats.org/officeDocument/2006/relationships/image" Target="media/imgrId256660e585c73d445.jpg"/><Relationship Id="rId307260e585c754a9a" Type="http://schemas.openxmlformats.org/officeDocument/2006/relationships/image" Target="media/imgrId307260e585c754a9a.jpg"/><Relationship Id="rId782260e585c769d53" Type="http://schemas.openxmlformats.org/officeDocument/2006/relationships/image" Target="media/imgrId782260e585c769d53.jpg"/><Relationship Id="rId152860e585c77e2c2" Type="http://schemas.openxmlformats.org/officeDocument/2006/relationships/image" Target="media/imgrId152860e585c77e2c2.jpg"/><Relationship Id="rId553060e585c78d5cd" Type="http://schemas.openxmlformats.org/officeDocument/2006/relationships/image" Target="media/imgrId553060e585c78d5cd.png"/><Relationship Id="rId774360e585c79de35" Type="http://schemas.openxmlformats.org/officeDocument/2006/relationships/image" Target="media/imgrId774360e585c79de35.jpg"/><Relationship Id="rId158160e585c7adb61" Type="http://schemas.openxmlformats.org/officeDocument/2006/relationships/image" Target="media/imgrId158160e585c7adb61.jpg"/><Relationship Id="rId121660e585c7bc7cf" Type="http://schemas.openxmlformats.org/officeDocument/2006/relationships/image" Target="media/imgrId121660e585c7bc7cf.jpg"/><Relationship Id="rId232860e585c7ce64d" Type="http://schemas.openxmlformats.org/officeDocument/2006/relationships/image" Target="media/imgrId232860e585c7ce64d.jpg"/><Relationship Id="rId226160e585c7dfaae" Type="http://schemas.openxmlformats.org/officeDocument/2006/relationships/image" Target="media/imgrId226160e585c7dfaae.jpg"/><Relationship Id="rId583260e585c7f245c" Type="http://schemas.openxmlformats.org/officeDocument/2006/relationships/image" Target="media/imgrId583260e585c7f245c.jpg"/><Relationship Id="rId572160e585c812d78" Type="http://schemas.openxmlformats.org/officeDocument/2006/relationships/image" Target="media/imgrId572160e585c812d78.png"/><Relationship Id="rId317360e585c82d644" Type="http://schemas.openxmlformats.org/officeDocument/2006/relationships/image" Target="media/imgrId317360e585c82d644.jpg"/><Relationship Id="rId291260e585c8442d5" Type="http://schemas.openxmlformats.org/officeDocument/2006/relationships/image" Target="media/imgrId291260e585c8442d5.jpg"/><Relationship Id="rId786660e585c85864e" Type="http://schemas.openxmlformats.org/officeDocument/2006/relationships/image" Target="media/imgrId786660e585c85864e.jpg"/><Relationship Id="rId542260e585c86e6d8" Type="http://schemas.openxmlformats.org/officeDocument/2006/relationships/image" Target="media/imgrId542260e585c86e6d8.jpg"/><Relationship Id="rId708160e585c888269" Type="http://schemas.openxmlformats.org/officeDocument/2006/relationships/image" Target="media/imgrId708160e585c888269.jpg"/><Relationship Id="rId219760e585c8a674d" Type="http://schemas.openxmlformats.org/officeDocument/2006/relationships/image" Target="media/imgrId219760e585c8a674d.jpg"/><Relationship Id="rId590460e585c8c50cc" Type="http://schemas.openxmlformats.org/officeDocument/2006/relationships/image" Target="media/imgrId590460e585c8c50cc.jpg"/><Relationship Id="rId205760e585c8dc3f5" Type="http://schemas.openxmlformats.org/officeDocument/2006/relationships/image" Target="media/imgrId205760e585c8dc3f5.jpg"/><Relationship Id="rId333560e585c903e32" Type="http://schemas.openxmlformats.org/officeDocument/2006/relationships/image" Target="media/imgrId333560e585c903e32.jpg"/><Relationship Id="rId750760e585c9169c2" Type="http://schemas.openxmlformats.org/officeDocument/2006/relationships/image" Target="media/imgrId750760e585c9169c2.jpg"/><Relationship Id="rId758060e585c9283a6" Type="http://schemas.openxmlformats.org/officeDocument/2006/relationships/image" Target="media/imgrId758060e585c9283a6.jpg"/><Relationship Id="rId252760e585c93b225" Type="http://schemas.openxmlformats.org/officeDocument/2006/relationships/image" Target="media/imgrId252760e585c93b225.jpg"/><Relationship Id="rId728260e585c94ebe3" Type="http://schemas.openxmlformats.org/officeDocument/2006/relationships/image" Target="media/imgrId728260e585c94ebe3.jpg"/><Relationship Id="rId959260e585c95cc51" Type="http://schemas.openxmlformats.org/officeDocument/2006/relationships/image" Target="media/imgrId959260e585c95cc51.jpg"/><Relationship Id="rId746260e585c96cfe2" Type="http://schemas.openxmlformats.org/officeDocument/2006/relationships/image" Target="media/imgrId746260e585c96cfe2.jpg"/><Relationship Id="rId578160e585c9809a4" Type="http://schemas.openxmlformats.org/officeDocument/2006/relationships/image" Target="media/imgrId578160e585c9809a4.jpg"/><Relationship Id="rId247060e585c991b47" Type="http://schemas.openxmlformats.org/officeDocument/2006/relationships/image" Target="media/imgrId247060e585c991b47.jpg"/><Relationship Id="rId276960e585c9a2fa6" Type="http://schemas.openxmlformats.org/officeDocument/2006/relationships/image" Target="media/imgrId276960e585c9a2fa6.png"/><Relationship Id="rId339860e585c9b47a3" Type="http://schemas.openxmlformats.org/officeDocument/2006/relationships/image" Target="media/imgrId339860e585c9b47a3.png"/><Relationship Id="rId152160e585c9cb8eb" Type="http://schemas.openxmlformats.org/officeDocument/2006/relationships/image" Target="media/imgrId152160e585c9cb8eb.png"/><Relationship Id="rId360360e585c9df59f" Type="http://schemas.openxmlformats.org/officeDocument/2006/relationships/image" Target="media/imgrId360360e585c9df59f.jpg"/><Relationship Id="rId961360e585c9f32a7" Type="http://schemas.openxmlformats.org/officeDocument/2006/relationships/image" Target="media/imgrId961360e585c9f32a7.jpg"/><Relationship Id="rId615060e585ca0f5d5" Type="http://schemas.openxmlformats.org/officeDocument/2006/relationships/image" Target="media/imgrId615060e585ca0f5d5.jpg"/><Relationship Id="rId406060e585ca22462" Type="http://schemas.openxmlformats.org/officeDocument/2006/relationships/image" Target="media/imgrId406060e585ca22462.jpg"/><Relationship Id="rId689760e585ca37178" Type="http://schemas.openxmlformats.org/officeDocument/2006/relationships/image" Target="media/imgrId689760e585ca37178.jpg"/><Relationship Id="rId861560e585ca496dc" Type="http://schemas.openxmlformats.org/officeDocument/2006/relationships/image" Target="media/imgrId861560e585ca496dc.jpg"/><Relationship Id="rId275460e585ca5b621" Type="http://schemas.openxmlformats.org/officeDocument/2006/relationships/image" Target="media/imgrId275460e585ca5b621.jpg"/><Relationship Id="rId150660e585ca6ec0a" Type="http://schemas.openxmlformats.org/officeDocument/2006/relationships/image" Target="media/imgrId150660e585ca6ec0a.jpg"/><Relationship Id="rId909660e585ca82a68" Type="http://schemas.openxmlformats.org/officeDocument/2006/relationships/image" Target="media/imgrId909660e585ca82a68.jpg"/><Relationship Id="rId251660e585ca97336" Type="http://schemas.openxmlformats.org/officeDocument/2006/relationships/image" Target="media/imgrId251660e585ca97336.jpg"/><Relationship Id="rId997760e585caabe4b" Type="http://schemas.openxmlformats.org/officeDocument/2006/relationships/image" Target="media/imgrId997760e585caabe4b.jpg"/><Relationship Id="rId644060e585cabe3c1" Type="http://schemas.openxmlformats.org/officeDocument/2006/relationships/image" Target="media/imgrId644060e585cabe3c1.jpg"/><Relationship Id="rId230060e585cad1d08" Type="http://schemas.openxmlformats.org/officeDocument/2006/relationships/image" Target="media/imgrId230060e585cad1d08.jpg"/><Relationship Id="rId329560e585cae29ae" Type="http://schemas.openxmlformats.org/officeDocument/2006/relationships/image" Target="media/imgrId329560e585cae29ae.jpg"/><Relationship Id="rId687860e585cb04df2" Type="http://schemas.openxmlformats.org/officeDocument/2006/relationships/image" Target="media/imgrId687860e585cb04df2.jpg"/><Relationship Id="rId904160e585cb187a3" Type="http://schemas.openxmlformats.org/officeDocument/2006/relationships/image" Target="media/imgrId904160e585cb187a3.png"/><Relationship Id="rId824160e585cb30af6" Type="http://schemas.openxmlformats.org/officeDocument/2006/relationships/image" Target="media/imgrId824160e585cb30af6.png"/><Relationship Id="rId214860e585cb4260d" Type="http://schemas.openxmlformats.org/officeDocument/2006/relationships/image" Target="media/imgrId214860e585cb4260d.jpg"/><Relationship Id="rId617360e585cb54167" Type="http://schemas.openxmlformats.org/officeDocument/2006/relationships/image" Target="media/imgrId617360e585cb54167.jpg"/><Relationship Id="rId677560e585cb6bc62" Type="http://schemas.openxmlformats.org/officeDocument/2006/relationships/image" Target="media/imgrId677560e585cb6bc62.jpg"/><Relationship Id="rId510960e585cb9bda0" Type="http://schemas.openxmlformats.org/officeDocument/2006/relationships/image" Target="media/imgrId510960e585cb9bda0.jpg"/><Relationship Id="rId844260e585cc1c7af" Type="http://schemas.openxmlformats.org/officeDocument/2006/relationships/image" Target="media/imgrId844260e585cc1c7af.png"/><Relationship Id="rId193660e585cc29a51" Type="http://schemas.openxmlformats.org/officeDocument/2006/relationships/image" Target="media/imgrId193660e585cc29a51.png"/></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4" Type="http://schemas.openxmlformats.org/officeDocument/2006/relationships/font" Target="fonts/font4.odttf"/></Relationships>
</file>

<file path=word/_rels/footer1.xml.rels><?xml version="1.0" encoding="UTF-8" standalone="yes"?>
<Relationships xmlns="http://schemas.openxmlformats.org/package/2006/relationships"><Relationship Id="rId17" Type="http://schemas.openxmlformats.org/officeDocument/2006/relationships/image" Target="media/image3.png"/><Relationship Id="rId20359516" Type="http://schemas.openxmlformats.org/officeDocument/2006/relationships/image" Target="media/imgrId20359516.jpg"/></Relationships>

</file>

<file path=word/_rels/footer2.xml.rels><?xml version="1.0" encoding="UTF-8" standalone="yes"?>
<Relationships xmlns="http://schemas.openxmlformats.org/package/2006/relationships"><Relationship Id="rId17" Type="http://schemas.openxmlformats.org/officeDocument/2006/relationships/image" Target="media/image3.png"/><Relationship Id="rId20359516" Type="http://schemas.openxmlformats.org/officeDocument/2006/relationships/image" Target="media/imgrId20359516.jpg"/></Relationships>

</file>

<file path=word/_rels/footer3.xml.rels><?xml version="1.0" encoding="UTF-8" standalone="yes"?>
<Relationships xmlns="http://schemas.openxmlformats.org/package/2006/relationships"><Relationship Id="rId17" Type="http://schemas.openxmlformats.org/officeDocument/2006/relationships/image" Target="media/image3.png"/><Relationship Id="rId20359516" Type="http://schemas.openxmlformats.org/officeDocument/2006/relationships/image" Target="media/imgrId20359516.jpg"/></Relationships>

</file>

<file path=word/_rels/footer4.xml.rels><?xml version="1.0" encoding="UTF-8" standalone="yes"?>
<Relationships xmlns="http://schemas.openxmlformats.org/package/2006/relationships"><Relationship Id="rId17" Type="http://schemas.openxmlformats.org/officeDocument/2006/relationships/image" Target="media/image3.png"/><Relationship Id="rId20359516" Type="http://schemas.openxmlformats.org/officeDocument/2006/relationships/image" Target="media/imgrId20359516.jpg"/></Relationships>

</file>

<file path=word/_rels/footer5.xml.rels><?xml version="1.0" encoding="UTF-8" standalone="yes"?>
<Relationships xmlns="http://schemas.openxmlformats.org/package/2006/relationships"><Relationship Id="rId17" Type="http://schemas.openxmlformats.org/officeDocument/2006/relationships/image" Target="media/image3.png"/><Relationship Id="rId20359516" Type="http://schemas.openxmlformats.org/officeDocument/2006/relationships/image" Target="media/imgrId20359516.jpg"/></Relationships>

</file>

<file path=word/_rels/footer6.xml.rels><?xml version="1.0" encoding="UTF-8" standalone="yes"?>
<Relationships xmlns="http://schemas.openxmlformats.org/package/2006/relationships"><Relationship Id="rId17" Type="http://schemas.openxmlformats.org/officeDocument/2006/relationships/image" Target="media/image3.png"/><Relationship Id="rId20359516" Type="http://schemas.openxmlformats.org/officeDocument/2006/relationships/image" Target="media/imgrId20359516.jp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2BC39222315F430B95035C682269EC2C"/>
        <w:category>
          <w:name w:val="Generale"/>
          <w:gallery w:val="placeholder"/>
        </w:category>
        <w:types>
          <w:type w:val="bbPlcHdr"/>
        </w:types>
        <w:behaviors>
          <w:behavior w:val="content"/>
        </w:behaviors>
        <w:guid w:val="{309FF0BB-1DF6-4236-9B58-EFEE65288D20}"/>
      </w:docPartPr>
      <w:docPartBody>
        <w:p w:rsidR="0040035A" w:rsidRDefault="00D918BF">
          <w:r w:rsidRPr="006451D6">
            <w:rPr>
              <w:rStyle w:val="Testosegnaposto"/>
            </w:rPr>
            <w:t>[Titolo]</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HelveticaNeueLT Pro 55 Roman">
    <w:altName w:val="Arial"/>
    <w:panose1 w:val="020B0604020202020204"/>
    <w:charset w:val="00"/>
    <w:family w:val="swiss"/>
    <w:pitch w:val="variable"/>
    <w:sig w:usb0="800000AF" w:usb1="5000205B" w:usb2="00000000" w:usb3="00000000" w:csb0="0000009B"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08"/>
  <w:hyphenationZone w:val="283"/>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918BF"/>
    <w:rsid w:val="001E21B4"/>
    <w:rsid w:val="001F264C"/>
    <w:rsid w:val="003C1AB5"/>
    <w:rsid w:val="0040035A"/>
    <w:rsid w:val="004F194E"/>
    <w:rsid w:val="004F7FC5"/>
    <w:rsid w:val="00781CB4"/>
    <w:rsid w:val="008113C5"/>
    <w:rsid w:val="008C4FAF"/>
    <w:rsid w:val="009C2D1B"/>
    <w:rsid w:val="009F5AA7"/>
    <w:rsid w:val="00AE30E1"/>
    <w:rsid w:val="00B8515A"/>
    <w:rsid w:val="00BB26C4"/>
    <w:rsid w:val="00C60EC8"/>
    <w:rsid w:val="00CF1E6A"/>
    <w:rsid w:val="00D918BF"/>
    <w:rsid w:val="00EB0499"/>
    <w:rsid w:val="00EC7EE2"/>
    <w:rsid w:val="00FE57C4"/>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it-IT" w:eastAsia="it-IT"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customStyle="1" w:styleId="1878C711E51340BFA064CA8A0BF958BA">
    <w:name w:val="1878C711E51340BFA064CA8A0BF958BA"/>
    <w:rsid w:val="00D918BF"/>
  </w:style>
  <w:style w:type="paragraph" w:customStyle="1" w:styleId="3567334893E04A5DA23C4B9598AB34F0">
    <w:name w:val="3567334893E04A5DA23C4B9598AB34F0"/>
    <w:rsid w:val="00D918BF"/>
  </w:style>
  <w:style w:type="character" w:styleId="Testosegnaposto">
    <w:name w:val="Placeholder Text"/>
    <w:basedOn w:val="Carpredefinitoparagrafo"/>
    <w:uiPriority w:val="99"/>
    <w:semiHidden/>
    <w:rsid w:val="00AE30E1"/>
    <w:rPr>
      <w:color w:val="808080"/>
    </w:rPr>
  </w:style>
  <w:style w:type="paragraph" w:customStyle="1" w:styleId="4C3AD53BADA3427A9A6DAD4DC03D04AD">
    <w:name w:val="4C3AD53BADA3427A9A6DAD4DC03D04AD"/>
    <w:rsid w:val="00D918BF"/>
  </w:style>
  <w:style w:type="paragraph" w:customStyle="1" w:styleId="8067E362CEA14EC89640F3C6E8DEF66E">
    <w:name w:val="8067E362CEA14EC89640F3C6E8DEF66E"/>
    <w:rsid w:val="00D918BF"/>
  </w:style>
  <w:style w:type="paragraph" w:customStyle="1" w:styleId="53E69BA7EB9E403684390B95672504C8">
    <w:name w:val="53E69BA7EB9E403684390B95672504C8"/>
    <w:rsid w:val="00B8515A"/>
  </w:style>
  <w:style w:type="paragraph" w:customStyle="1" w:styleId="0C5BD12E7D564806B8CD03D9C8ACC72B">
    <w:name w:val="0C5BD12E7D564806B8CD03D9C8ACC72B"/>
    <w:rsid w:val="00B8515A"/>
  </w:style>
  <w:style w:type="paragraph" w:customStyle="1" w:styleId="4D99358F00AA4481AD849A50FF445391">
    <w:name w:val="4D99358F00AA4481AD849A50FF445391"/>
    <w:rsid w:val="00FE57C4"/>
  </w:style>
  <w:style w:type="paragraph" w:customStyle="1" w:styleId="2BB5053DC0534DD691A67C3148F054C0">
    <w:name w:val="2BB5053DC0534DD691A67C3148F054C0"/>
    <w:rsid w:val="00C60EC8"/>
  </w:style>
  <w:style w:type="paragraph" w:customStyle="1" w:styleId="252B63B9E9F04D298B361B2C7DF90751">
    <w:name w:val="252B63B9E9F04D298B361B2C7DF90751"/>
    <w:rsid w:val="00C60EC8"/>
  </w:style>
  <w:style w:type="paragraph" w:customStyle="1" w:styleId="D99D9FAA163E4B72828D8D8D2C12B54C">
    <w:name w:val="D99D9FAA163E4B72828D8D8D2C12B54C"/>
    <w:rsid w:val="00C60EC8"/>
  </w:style>
  <w:style w:type="paragraph" w:customStyle="1" w:styleId="715DA5D9FAA54A1295737453CBA46C8B">
    <w:name w:val="715DA5D9FAA54A1295737453CBA46C8B"/>
    <w:rsid w:val="00C60EC8"/>
  </w:style>
  <w:style w:type="paragraph" w:customStyle="1" w:styleId="DA69AD67D8D84A15BC1E445A5C022F9C">
    <w:name w:val="DA69AD67D8D84A15BC1E445A5C022F9C"/>
    <w:rsid w:val="00AE30E1"/>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5E45266-709C-4BDD-B8B0-7482E3AD8C1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Pages>
  <Words>52</Words>
  <Characters>298</Characters>
  <Application>Microsoft Office Word</Application>
  <DocSecurity>0</DocSecurity>
  <Lines>2</Lines>
  <Paragraphs>1</Paragraphs>
  <ScaleCrop>false</ScaleCrop>
  <HeadingPairs>
    <vt:vector size="2" baseType="variant">
      <vt:variant>
        <vt:lpstr>Titolo</vt:lpstr>
      </vt:variant>
      <vt:variant>
        <vt:i4>1</vt:i4>
      </vt:variant>
    </vt:vector>
  </HeadingPairs>
  <TitlesOfParts>
    <vt:vector size="1" baseType="lpstr">
      <vt:lpstr>ED0053029480_15</vt:lpstr>
    </vt:vector>
  </TitlesOfParts>
  <Company/>
  <LinksUpToDate>false</LinksUpToDate>
  <CharactersWithSpaces>349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federico filippi</dc:creator>
  <cp:keywords/>
  <dc:description/>
  <cp:lastModifiedBy>f.filippi</cp:lastModifiedBy>
  <cp:revision>2</cp:revision>
  <dcterms:created xsi:type="dcterms:W3CDTF">2018-11-13T09:11:00Z</dcterms:created>
  <dcterms:modified xsi:type="dcterms:W3CDTF">2018-11-13T09:11:00Z</dcterms:modified>
</cp:coreProperties>
</file>