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14:paraId="7658AD36" w14:textId="77777777"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14:paraId="06204214" w14:textId="77777777"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10.4)</w:t>
            </w:r>
          </w:p>
        </w:tc>
      </w:tr>
    </w:tbl>
    <w:p w14:paraId="1E939B49" w14:textId="77777777" w:rsidR="00F940F2" w:rsidRDefault="00F940F2" w:rsidP="00CC2880"/>
    <w:p w14:paraId="1FB904D5" w14:textId="77777777" w:rsidR="001842D2" w:rsidRDefault="001842D2" w:rsidP="006D432C">
      <w:pPr>
        <w:jc w:val="center"/>
      </w:pPr>
    </w:p>
    <w:p w14:paraId="17FB1388" w14:textId="77777777" w:rsidR="001842D2" w:rsidRDefault="001842D2" w:rsidP="006D432C">
      <w:pPr>
        <w:jc w:val="center"/>
      </w:pPr>
    </w:p>
    <w:p w14:paraId="16290C12" w14:textId="77777777" w:rsidR="001842D2" w:rsidRDefault="001842D2" w:rsidP="006D432C">
      <w:pPr>
        <w:jc w:val="center"/>
      </w:pPr>
    </w:p>
    <w:p>
      <w:pPr>
        <w:jc w:val="center"/>
      </w:pPr>
      <w:r>
        <w:rPr>
          <w:noProof/>
        </w:rPr>
        <w:drawing>
          <wp:inline distT="0" distB="0" distL="0" distR="0">
            <wp:extent cx="5105400" cy="7216140"/>
            <wp:effectExtent l="0" t="95250" r="0" b="0"/>
            <wp:docPr id="685234513"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89067399" cstate="print"/>
                    <a:stretch>
                      <a:fillRect/>
                    </a:stretch>
                  </pic:blipFill>
                  <pic:spPr>
                    <a:xfrm>
                      <a:off x="0" y="0"/>
                      <a:ext cx="5105400" cy="7216140"/>
                    </a:xfrm>
                    <a:prstGeom prst="rect">
                      <a:avLst/>
                    </a:prstGeom>
                  </pic:spPr>
                </pic:pic>
              </a:graphicData>
            </a:graphic>
          </wp:inline>
        </w:drawing>
      </w:r>
    </w:p>
    <w:p w14:paraId="6EF71C25" w14:textId="77777777" w:rsidR="002A3734" w:rsidRDefault="002A3734" w:rsidP="002A3734">
      <w:pPr>
        <w:sectPr w:rsidR="002A3734"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pPr>
        <w:pStyle w:val="Normale"/>
        <w:jc w:val="center"/>
        <w:rPr/>
      </w:pPr>
      <w:r>
        <w:rPr>
          <w:b w:val="on"/>
          <w:bCs w:val="on"/>
          <w:caps w:val="on"/>
        </w:rPr>
        <w:t xml:space="preserve">Registration of modifications to the document</w:t>
      </w:r>
    </w:p>
    <w:p>
      <w:pPr>
        <w:pStyle w:val="Normale"/>
        <w:jc w:val="center"/>
        <w:rPr/>
      </w:pPr>
      <w:r>
        <w:rPr/>
        <w:t xml:space="preserve">Any modifications to this document must be registered by the drafting body, by completing the following table.	</w:t>
      </w:r>
    </w:p>
    <w:p w14:paraId="73D75575" w14:textId="718F3097" w:rsidR="002A3734" w:rsidRDefault="002A3734" w:rsidP="002A3734">
      <w:pPr>
        <w:jc w:val="center"/>
        <w:rPr>
          <w:lang w:val="en-US"/>
        </w:rPr>
      </w:pPr>
    </w:p>
    <w:tbl>
      <w:tblPr>
        <w:tblStyle w:val="NormalTablePHPDOCX"/>
        <w:tblCellMar>
          <w:left w:type="dxa" w:w="0"/>
          <w:right w:type="dxa" w:w="0"/>
        </w:tblCellMar>
        <w:tblW w:w="5000" w:type="pct"/>
        <w:tblInd w:w="0" w:type="auto"/>
        <w:tblBorders>
          <w:top w:val="single" w:color="000000" w:sz="5"/>
          <w:left w:val="single" w:color="000000" w:sz="5"/>
          <w:bottom w:val="single" w:color="000000" w:sz="5"/>
          <w:right w:val="single" w:color="000000" w:sz="5"/>
        </w:tblBorders>
      </w:tblPr>
      <w:tblGrid>
        <w:gridCol w:w="1"/>
        <w:gridCol w:w="1"/>
        <w:gridCol w:w="1"/>
        <w:gridCol w:w="1"/>
        <w:gridCol w:w="1"/>
        <w:gridCol w:w="1"/>
        <w:gridCol w:w="1"/>
      </w:tblGrid>
      <w:tr>
        <w:trPr>
          <w:trHeight w:val="0" w:hRule="atLeast"/>
        </w:trPr>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Code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Edited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Endorsed</w:t>
            </w:r>
          </w:p>
        </w:tc>
      </w:tr>
      <w:tr>
        <w:trPr>
          <w:trHeight w:val="0" w:hRule="atLeast"/>
        </w:trPr>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0000"/>
                <w:position w:val="-2"/>
                <w:sz w:val="15"/>
                <w:szCs w:val="15"/>
              </w:rPr>
              <w:t xml:space="preserve">manoff</w:t>
            </w: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r>
    </w:tbl>
    <w:p/>
    <w:p>
      <w:pPr>
        <w:pStyle w:val="Normale"/>
        <w:jc w:val="center"/>
        <w:rPr/>
      </w:pPr>
      <w:r>
        <w:rPr>
          <w:b w:val="on"/>
          <w:bCs w:val="on"/>
        </w:rPr>
        <w:t xml:space="preserve">Translated from the original manual in Italian language</w:t>
      </w:r>
    </w:p>
    <w:p>
      <w:pPr>
        <w:pStyle w:val="Normale"/>
        <w:jc w:val="center"/>
        <w:rPr/>
      </w:pPr>
      <w:r>
        <w:rPr/>
        <w:t xml:space="preserve">Data reported in this issue can be modified at any time by KOHLER.</w:t>
      </w:r>
    </w:p>
    <w:p w14:paraId="7FA86178" w14:textId="3062621E" w:rsidR="002A3734" w:rsidRPr="00382E95" w:rsidRDefault="002A3734" w:rsidP="002A3734">
      <w:pPr>
        <w:jc w:val="center"/>
        <w:rPr>
          <w:lang w:val="en-US"/>
        </w:rPr>
      </w:pPr>
    </w:p>
    <w:p w14:paraId="495AD4C4" w14:textId="40DBAFD7" w:rsidR="002A3734" w:rsidRPr="00382E95" w:rsidRDefault="002A3734" w:rsidP="002A3734">
      <w:pPr>
        <w:jc w:val="center"/>
        <w:rPr>
          <w:lang w:val="en-US"/>
        </w:rPr>
      </w:pPr>
    </w:p>
    <w:p w14:paraId="46F598CE" w14:textId="1DC98DBC" w:rsidR="002A3734" w:rsidRPr="00382E95" w:rsidRDefault="002A3734" w:rsidP="002A3734">
      <w:pPr>
        <w:jc w:val="center"/>
        <w:rPr>
          <w:lang w:val="en-US"/>
        </w:rPr>
      </w:pPr>
    </w:p>
    <w:p w14:paraId="584F2968" w14:textId="1E8A9414" w:rsidR="002A3734" w:rsidRPr="00382E95" w:rsidRDefault="002A3734" w:rsidP="002A3734">
      <w:pPr>
        <w:jc w:val="center"/>
        <w:rPr>
          <w:lang w:val="en-US"/>
        </w:rPr>
      </w:pPr>
    </w:p>
    <w:p w14:paraId="59A1E5FB" w14:textId="77777777" w:rsidR="00010F58" w:rsidRPr="00382E95" w:rsidRDefault="00010F58" w:rsidP="002A3734">
      <w:pPr>
        <w:jc w:val="center"/>
        <w:rPr>
          <w:lang w:val="en-US"/>
        </w:rPr>
      </w:pPr>
    </w:p>
    <w:p w14:paraId="0B5DA4A0" w14:textId="28F08E92" w:rsidR="002A3734" w:rsidRPr="00382E95" w:rsidRDefault="002A3734" w:rsidP="002A3734">
      <w:pPr>
        <w:jc w:val="center"/>
        <w:rPr>
          <w:lang w:val="en-US"/>
        </w:rPr>
      </w:pPr>
    </w:p>
    <w:p w14:paraId="2F9A35D5" w14:textId="472DFF7C" w:rsidR="002A3734" w:rsidRPr="00382E95" w:rsidRDefault="002A3734" w:rsidP="002A3734">
      <w:pPr>
        <w:jc w:val="center"/>
        <w:rPr>
          <w:lang w:val="en-US"/>
        </w:rPr>
      </w:pPr>
    </w:p>
    <w:p w14:paraId="49E7F8F5" w14:textId="77777777" w:rsidR="002A3734" w:rsidRPr="00297B85" w:rsidRDefault="002A3734" w:rsidP="002A3734">
      <w:pPr>
        <w:jc w:val="center"/>
        <w:rPr>
          <w:lang w:val="en-US"/>
        </w:rPr>
      </w:pPr>
    </w:p>
    <w:p w14:paraId="4AAF09F1" w14:textId="77777777" w:rsidR="002A3734" w:rsidRPr="00297B85" w:rsidRDefault="002A3734" w:rsidP="002A3734">
      <w:pPr>
        <w:jc w:val="center"/>
        <w:rPr>
          <w:lang w:val="en-US"/>
        </w:rPr>
      </w:pPr>
    </w:p>
    <w:p w14:paraId="346A0D97" w14:textId="77777777" w:rsidR="002A3734" w:rsidRPr="00297B85" w:rsidRDefault="002A3734" w:rsidP="002A3734">
      <w:pPr>
        <w:jc w:val="center"/>
        <w:rPr>
          <w:lang w:val="en-US"/>
        </w:rPr>
      </w:pPr>
    </w:p>
    <w:p w14:paraId="09FB8F8B" w14:textId="77777777" w:rsidR="002A3734" w:rsidRPr="00297B85" w:rsidRDefault="002A3734" w:rsidP="002A3734">
      <w:pPr>
        <w:jc w:val="center"/>
        <w:rPr>
          <w:lang w:val="en-US"/>
        </w:rPr>
      </w:pPr>
    </w:p>
    <w:sdt>
      <w:sdtPr>
        <w:rPr>
          <w:rFonts w:eastAsiaTheme="minorHAnsi" w:cs="Arial"/>
          <w:color w:val="231F20"/>
          <w:sz w:val="22"/>
          <w:szCs w:val="22"/>
          <w:lang w:eastAsia="en-US"/>
        </w:rPr>
        <w:id w:val="51590228"/>
        <w:docPartObj>
          <w:docPartGallery w:val="Table of Contents"/>
          <w:docPartUnique/>
        </w:docPartObj>
      </w:sdtPr>
      <w:sdtEndPr>
        <w:rPr>
          <w:b/>
          <w:bCs/>
          <w:color w:val="auto"/>
        </w:rPr>
      </w:sdtEndPr>
      <w:sdtContent>
        <w:p w14:paraId="60FF83B3" w14:textId="77777777" w:rsidR="00DD1E42" w:rsidRPr="00C54547" w:rsidRDefault="00DD1E42" w:rsidP="005F6E75">
          <w:pPr>
            <w:pStyle w:val="Titolosommario"/>
            <w:rPr>
              <w:lang w:val="en-US"/>
            </w:rPr>
          </w:pPr>
          <w:proofErr w:type="spellStart"/>
          <w:r w:rsidRPr="00C54547">
            <w:rPr>
              <w:lang w:val="en-US"/>
            </w:rPr>
            <w:t>Sommario</w:t>
          </w:r>
          <w:proofErr w:type="spellEnd"/>
        </w:p>
        <w:p w14:paraId="456C62D0" w14:textId="77777777"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14:paraId="6A1797E8" w14:textId="77777777" w:rsidR="00DD1E42" w:rsidRDefault="00DD1E42" w:rsidP="00342EC8">
          <w:pPr>
            <w:pStyle w:val="Sommario2"/>
          </w:pPr>
          <w:hyperlink w:anchor="_Toc495648771" w:history="1">
            <w:r w:rsidRPr="004252A1">
              <w:rPr>
                <w:rStyle w:val="Collegamentoipertestuale"/>
              </w:rPr>
              <w:t>1.1.</w:t>
            </w:r>
            <w:r>
              <w:tab/>
            </w:r>
            <w:r w:rsidRPr="004252A1">
              <w:rPr>
                <w:rStyle w:val="Collegamentoipertestuale"/>
              </w:rPr>
              <w:t>Asdfsdfsdf</w:t>
            </w:r>
            <w:r>
              <w:rPr>
                <w:webHidden/>
              </w:rPr>
              <w:tab/>
            </w:r>
            <w:r>
              <w:rPr>
                <w:webHidden/>
              </w:rPr>
              <w:fldChar w:fldCharType="begin"/>
            </w:r>
            <w:r>
              <w:rPr>
                <w:webHidden/>
              </w:rPr>
              <w:instrText xml:space="preserve"> PAGEREF _Toc495648771 \h </w:instrText>
            </w:r>
            <w:r>
              <w:rPr>
                <w:webHidden/>
              </w:rPr>
            </w:r>
            <w:r>
              <w:rPr>
                <w:webHidden/>
              </w:rPr>
              <w:fldChar w:fldCharType="separate"/>
            </w:r>
            <w:r>
              <w:rPr>
                <w:webHidden/>
              </w:rPr>
              <w:t>2</w:t>
            </w:r>
            <w:r>
              <w:rPr>
                <w:webHidden/>
              </w:rPr>
              <w:fldChar w:fldCharType="end"/>
            </w:r>
          </w:hyperlink>
        </w:p>
        <w:p w14:paraId="262B9106" w14:textId="77777777" w:rsidR="00DD1E42" w:rsidRDefault="00DD1E42" w:rsidP="00342EC8">
          <w:pPr>
            <w:pStyle w:val="Sommario2"/>
          </w:pPr>
          <w:hyperlink w:anchor="_Toc495648772" w:history="1">
            <w:r w:rsidRPr="004252A1">
              <w:rPr>
                <w:rStyle w:val="Collegamentoipertestuale"/>
              </w:rPr>
              <w:t>1.2.</w:t>
            </w:r>
            <w:r>
              <w:tab/>
            </w:r>
            <w:r w:rsidRPr="004252A1">
              <w:rPr>
                <w:rStyle w:val="Collegamentoipertestuale"/>
              </w:rPr>
              <w:t>Asdfsdfsdfggg</w:t>
            </w:r>
            <w:r>
              <w:rPr>
                <w:webHidden/>
              </w:rPr>
              <w:tab/>
            </w:r>
            <w:r>
              <w:rPr>
                <w:webHidden/>
              </w:rPr>
              <w:fldChar w:fldCharType="begin"/>
            </w:r>
            <w:r>
              <w:rPr>
                <w:webHidden/>
              </w:rPr>
              <w:instrText xml:space="preserve"> PAGEREF _Toc495648772 \h </w:instrText>
            </w:r>
            <w:r>
              <w:rPr>
                <w:webHidden/>
              </w:rPr>
            </w:r>
            <w:r>
              <w:rPr>
                <w:webHidden/>
              </w:rPr>
              <w:fldChar w:fldCharType="separate"/>
            </w:r>
            <w:r>
              <w:rPr>
                <w:webHidden/>
              </w:rPr>
              <w:t>2</w:t>
            </w:r>
            <w:r>
              <w:rPr>
                <w:webHidden/>
              </w:rPr>
              <w:fldChar w:fldCharType="end"/>
            </w:r>
          </w:hyperlink>
        </w:p>
        <w:p w14:paraId="25518D28" w14:textId="2CD18CDE" w:rsidR="00663448" w:rsidRDefault="00DD1E42" w:rsidP="00663448">
          <w:r>
            <w:rPr>
              <w:b/>
              <w:bCs/>
            </w:rPr>
            <w:fldChar w:fldCharType="end"/>
          </w:r>
        </w:p>
      </w:sdtContent>
    </w:sdt>
    <w:p w14:paraId="4D4ED4FA" w14:textId="77777777" w:rsidR="00663448" w:rsidRDefault="00663448" w:rsidP="00CC2880"/>
    <w:p w14:paraId="49417C56" w14:textId="77777777" w:rsidR="00663448" w:rsidRDefault="00663448" w:rsidP="00CC2880">
      <w:pPr>
        <w:sectPr w:rsidR="00663448" w:rsidSect="001842D2">
          <w:pgSz w:w="11906" w:h="16838"/>
          <w:pgMar w:top="1417" w:right="1134" w:bottom="1134" w:left="1134" w:header="0" w:footer="0" w:gutter="0"/>
          <w:cols w:space="708"/>
          <w:titlePg/>
          <w:docGrid w:linePitch="360"/>
        </w:sectPr>
      </w:pPr>
    </w:p>
    <w:p w14:paraId="704BC1E3" w14:textId="77777777" w:rsidR="00DD1E42" w:rsidRDefault="00DD1E42" w:rsidP="00CC2880"/>
    <w:bookmarkStart w:id="59652065" w:name="ctxt"/>
    <w:bookmarkEnd w:id="59652065"/>
    <w:p>
      <w:pPr>
        <w:widowControl w:val="on"/>
        <w:pBdr/>
        <w:spacing w:before="75" w:after="75" w:line="240" w:lineRule="auto"/>
        <w:ind w:left="75" w:right="75"/>
        <w:jc w:val="left"/>
      </w:pPr>
    </w:p>
    <w:p>
      <w:pPr>
        <w:pStyle w:val="Titolo1"/>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MANUFACTURER SPECIFICATIONS AND OPERATION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Operating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- 4 stroke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Bore x stroke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Displacement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Compression ratio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Supercharged with 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rotation (view from flywheel side)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Counterclockwise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Combustion sequence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Timing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 per cylinder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Timing System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Rods and rocker arms - Camshaft in the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 -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dry weight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30'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1'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POWER AND TORQUE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speed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power (ISO TR 14396 - SAE J1995 - CE 97/68)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torque (at 1500 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Admissible axial load on crankshaft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CONSUMPTIONS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 fuel consumption (best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consumption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SUPPLY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Type of 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supply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pressure electric pump (if necessary)</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pressure at injection pump inlet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LUBRICATION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Recommended oil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427568fb7d63eb59d"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forced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Lobe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 capacity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pressure switch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Intervention pressure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filter</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COOLING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123768fb7d63ee550"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Opening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Stroke at 95°C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 recirculation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ELECTRICAL SYSTEM - ELECTRIC FAN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rated 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alternator (rated current)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power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System electrical consumption, excluding:</w:t>
            </w:r>
            <w:r>
              <w:rPr>
                <w:color w:val="00274C"/>
                <w:position w:val="-2"/>
                <w:sz w:val="20"/>
                <w:szCs w:val="20"/>
                <w:u w:val="none"/>
                <w:shd w:val="clear" w:color="auto" w:fill="E1E2E0"/>
              </w:rPr>
              <w:br/>
              <w:t xml:space="preserve">heater, electric pump, electric fan, starter motor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Coolant temperature indicator light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 light operating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304800"/>
            <wp:effectExtent b="0" l="0" r="0" t="0"/>
            <wp:docPr id="20260417" name="name440168fb7d640c233"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723968fb7d640c22f"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u w:val="none"/>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effectExtent b="0" l="0" r="0" t="0"/>
                  <wp:docPr id="16717753" name="name973368fb7d64177b1"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107168fb7d64177ad"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762"/>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762"/>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762"/>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498909" name="name641268fb7d642329e"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74668fb7d64232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804935" name="name844368fb7d642899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8668fb7d6428997"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9762"/>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19762"/>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19762"/>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19762"/>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19762"/>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073473" name="name836768fb7d642e66d"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95768fb7d642e66a"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9762"/>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19762"/>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19762"/>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br/>
        <w:t xml:space="preserve">2.4.1 SAE oil classification</w:t>
      </w:r>
    </w:p>
    <w:p>
      <w:pPr>
        <w:numPr>
          <w:ilvl w:val="0"/>
          <w:numId w:val="19762"/>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19762"/>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Use oil viscosity based on the experienced air temperature range during the period between oil changes as indicated</w:t>
      </w:r>
    </w:p>
    <w:p>
      <w:pPr>
        <w:widowControl w:val="on"/>
        <w:pBdr/>
        <w:spacing w:before="0" w:after="0" w:line="262" w:lineRule="auto"/>
        <w:ind w:left="0" w:right="0"/>
        <w:jc w:val="left"/>
      </w:pPr>
      <w:r>
        <w:rPr>
          <w:color w:val="00274C"/>
          <w:sz w:val="20"/>
          <w:szCs w:val="20"/>
          <w:u w:val="none"/>
        </w:rPr>
        <w:t xml:space="preserve">in the table below.</w:t>
      </w:r>
    </w:p>
    <w:p>
      <w:pPr>
        <w:widowControl w:val="on"/>
        <w:pBdr/>
        <w:spacing w:before="0" w:after="0" w:line="262" w:lineRule="auto"/>
        <w:ind w:left="0" w:right="0"/>
        <w:jc w:val="left"/>
      </w:pPr>
      <w:r>
        <w:rPr>
          <w:b/>
          <w:bCs/>
          <w:color w:val="00274C"/>
          <w:sz w:val="20"/>
          <w:szCs w:val="20"/>
          <w:u w:val="none"/>
        </w:rPr>
        <w:t xml:space="preserve">Kohler / Rehlko X-treme 10W-40 formula pro; X-treme 10W-40; X-treme 5W-40 oil are preferred:</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r>
              <w:rPr>
                <w:position w:val="-353"/>
              </w:rPr>
              <w:drawing>
                <wp:inline distT="0" distB="0" distL="0" distR="0">
                  <wp:extent cx="2844000" cy="4456800"/>
                  <wp:effectExtent b="0" l="0" r="0" t="0"/>
                  <wp:docPr id="94096421" name="name693968fb7d64373d8" descr="Rehlko_Xtreme%2520Conditions%252010w-40%2520Oil%2520-%2520EMEA%25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reme%2520Conditions%252010w-40%2520Oil%2520-%2520EMEA%2520-1.jpg"/>
                          <pic:cNvPicPr/>
                        </pic:nvPicPr>
                        <pic:blipFill>
                          <a:blip r:embed="rId691168fb7d64373d5" cstate="print"/>
                          <a:stretch>
                            <a:fillRect/>
                          </a:stretch>
                        </pic:blipFill>
                        <pic:spPr>
                          <a:xfrm>
                            <a:off x="0" y="0"/>
                            <a:ext cx="2844000" cy="4456800"/>
                          </a:xfrm>
                          <a:prstGeom prst="rect">
                            <a:avLst/>
                          </a:prstGeom>
                          <a:ln w="0">
                            <a:noFill/>
                          </a:ln>
                        </pic:spPr>
                      </pic:pic>
                    </a:graphicData>
                  </a:graphic>
                </wp:inline>
              </w:drawing>
            </w:r>
          </w:p>
        </w:tc>
        <w:tc>
          <w:tcPr>
            <w:tcW w:w="0" w:type="auto"/>
            <w:tcMar>
              <w:top w:w="150" w:type="dxa"/>
              <w:left w:w="150" w:type="dxa"/>
              <w:bottom w:w="150" w:type="dxa"/>
              <w:right w:w="150" w:type="dxa"/>
            </w:tcMar>
            <w:vAlign w:val="center"/>
          </w:tcPr>
          <w:p>
            <w:r>
              <w:rPr>
                <w:position w:val="-353"/>
              </w:rPr>
              <w:drawing>
                <wp:inline distT="0" distB="0" distL="0" distR="0">
                  <wp:extent cx="2844000" cy="4456800"/>
                  <wp:effectExtent b="0" l="0" r="0" t="0"/>
                  <wp:docPr id="51909729" name="name941568fb7d643efef" descr="Rehlko_Extreme%2520Conditions%25205W40%2520Oil%2520-%2520NA%2520-%25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Extreme%2520Conditions%25205W40%2520Oil%2520-%2520NA%2520-%25202.jpg"/>
                          <pic:cNvPicPr/>
                        </pic:nvPicPr>
                        <pic:blipFill>
                          <a:blip r:embed="rId636968fb7d643efeb" cstate="print"/>
                          <a:stretch>
                            <a:fillRect/>
                          </a:stretch>
                        </pic:blipFill>
                        <pic:spPr>
                          <a:xfrm>
                            <a:off x="0" y="0"/>
                            <a:ext cx="2844000" cy="4456800"/>
                          </a:xfrm>
                          <a:prstGeom prst="rect">
                            <a:avLst/>
                          </a:prstGeom>
                          <a:ln w="0">
                            <a:noFill/>
                          </a:ln>
                        </pic:spPr>
                      </pic:pic>
                    </a:graphicData>
                  </a:graphic>
                </wp:inline>
              </w:drawing>
            </w:r>
          </w:p>
        </w:tc>
        <w:tc>
          <w:tcPr>
            <w:tcW w:w="0" w:type="auto"/>
            <w:tcMar>
              <w:top w:w="150" w:type="dxa"/>
              <w:left w:w="150" w:type="dxa"/>
              <w:bottom w:w="150" w:type="dxa"/>
              <w:right w:w="150" w:type="dxa"/>
            </w:tcMar>
            <w:vAlign w:val="center"/>
          </w:tcPr>
          <w:p>
            <w:r>
              <w:rPr>
                <w:position w:val="-325"/>
              </w:rPr>
              <w:drawing>
                <wp:inline distT="0" distB="0" distL="0" distR="0">
                  <wp:extent cx="2865600" cy="4118400"/>
                  <wp:effectExtent b="0" l="0" r="0" t="0"/>
                  <wp:docPr id="29875005" name="name663568fb7d6446d15" descr="Rehlko_Xtreme%2520Conditions%252010w-40%2520Oil%2520-%2520INDI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reme%2520Conditions%252010w-40%2520Oil%2520-%2520INDIA2.jpg"/>
                          <pic:cNvPicPr/>
                        </pic:nvPicPr>
                        <pic:blipFill>
                          <a:blip r:embed="rId438068fb7d6446d11" cstate="print"/>
                          <a:stretch>
                            <a:fillRect/>
                          </a:stretch>
                        </pic:blipFill>
                        <pic:spPr>
                          <a:xfrm>
                            <a:off x="0" y="0"/>
                            <a:ext cx="2865600" cy="4118400"/>
                          </a:xfrm>
                          <a:prstGeom prst="rect">
                            <a:avLst/>
                          </a:prstGeom>
                          <a:ln w="0">
                            <a:noFill/>
                          </a:ln>
                        </pic:spPr>
                      </pic:pic>
                    </a:graphicData>
                  </a:graphic>
                </wp:inline>
              </w:drawing>
            </w:r>
          </w:p>
        </w:tc>
      </w:tr>
    </w:tbl>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Oils meeting the following specifications are also recommended.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RECCOMENDED OIL</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9762"/>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19762"/>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19762"/>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(*1)</w:t>
      </w:r>
      <w:r>
        <w:rPr>
          <w:b/>
          <w:bCs/>
          <w:color w:val="00274C"/>
          <w:sz w:val="20"/>
          <w:szCs w:val="20"/>
          <w:u w:val="none"/>
        </w:rPr>
        <w:t xml:space="preserve"> NOTE</w:t>
      </w:r>
      <w:r>
        <w:rPr>
          <w:color w:val="00274C"/>
          <w:sz w:val="20"/>
          <w:szCs w:val="20"/>
          <w:u w:val="none"/>
        </w:rPr>
        <w:t xml:space="preserve"> : Do NOT use fuel with sulphur content above 15ppm.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Do NOT use fuel with sulphur content above 500ppm.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933458" name="name313468fb7d64547a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4468fb7d64547a8"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9762"/>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19762"/>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876250" name="name410868fb7d645c074"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11068fb7d645c070"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9762"/>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19762"/>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u w:val="none"/>
        </w:rPr>
        <w:br/>
        <w:t xml:space="preserve">KDI Electronic Injection Tier 4 final – Stage IIIB – Stage IV- Stage V certified Engines</w:t>
      </w:r>
    </w:p>
    <w:p>
      <w:pPr>
        <w:numPr>
          <w:ilvl w:val="0"/>
          <w:numId w:val="19762"/>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KDI Electronic Injection Tier 3 – Stage IIIA emission equivalent certified Engines (EGR engines)</w:t>
      </w:r>
    </w:p>
    <w:p>
      <w:pPr>
        <w:numPr>
          <w:ilvl w:val="0"/>
          <w:numId w:val="19762"/>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19762"/>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19762"/>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19762"/>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2.5.2</w:t>
      </w:r>
      <w:r>
        <w:rPr>
          <w:b/>
          <w:bCs/>
          <w:color w:val="00274C"/>
          <w:sz w:val="20"/>
          <w:szCs w:val="20"/>
          <w:u w:val="none"/>
        </w:rPr>
        <w:t xml:space="preserve"> Biodiesel fuel</w:t>
      </w:r>
    </w:p>
    <w:p>
      <w:pPr>
        <w:numPr>
          <w:ilvl w:val="0"/>
          <w:numId w:val="19762"/>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19762"/>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BIODIESEL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PARAMETER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Kohler / Rehlko XtendedTM prediluted coolant 50% ethylene glycol OAT is preferred.</w:t>
            </w:r>
          </w:p>
          <w:p/>
          <w:p/>
          <w:p>
            <w:pPr>
              <w:widowControl w:val="on"/>
              <w:pBdr/>
              <w:spacing w:before="0" w:after="0" w:line="262" w:lineRule="auto"/>
              <w:ind w:left="0" w:right="0"/>
              <w:jc w:val="left"/>
              <w:textAlignment w:val="center"/>
            </w:pPr>
            <w:r>
              <w:rPr>
                <w:position w:val="-353"/>
              </w:rPr>
              <w:drawing>
                <wp:inline distT="0" distB="0" distL="0" distR="0">
                  <wp:extent cx="2844000" cy="4456800"/>
                  <wp:effectExtent b="0" l="0" r="0" t="0"/>
                  <wp:docPr id="73813751" name="name806968fb7d646d567" descr="Rehlko_Xtended%2520Life%2520Coolant%2520-%2520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ended%2520Life%2520Coolant%2520-%2520NA.jpg"/>
                          <pic:cNvPicPr/>
                        </pic:nvPicPr>
                        <pic:blipFill>
                          <a:blip r:embed="rId178468fb7d646d563" cstate="print"/>
                          <a:stretch>
                            <a:fillRect/>
                          </a:stretch>
                        </pic:blipFill>
                        <pic:spPr>
                          <a:xfrm>
                            <a:off x="0" y="0"/>
                            <a:ext cx="2844000" cy="4456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Coolant meeting the following specifications are also recommended. </w:t>
            </w:r>
          </w:p>
          <w:p/>
          <w:p/>
          <w:p>
            <w:pPr>
              <w:widowControl w:val="on"/>
              <w:pBdr/>
              <w:spacing w:before="0" w:after="0" w:line="262" w:lineRule="auto"/>
              <w:ind w:left="0" w:right="0"/>
              <w:jc w:val="left"/>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43492813" name="name910368fb7d64743e1"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645068fb7d64743dc"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3.2kW + HEATER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components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Starter Motor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&gt; DPF pipes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Poly-V belt standard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(1) - In case of low use: 12 months.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u w:val="none"/>
        </w:rPr>
        <w:t xml:space="preserve">(8) -  The first check must be done after 10 hours.</w:t>
      </w:r>
    </w:p>
    <w:p>
      <w:pPr>
        <w:widowControl w:val="on"/>
        <w:pBdr/>
        <w:spacing w:before="0" w:after="0" w:line="262" w:lineRule="auto"/>
        <w:ind w:left="0" w:right="0"/>
        <w:jc w:val="left"/>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u w:val="none"/>
        </w:rPr>
        <w:t xml:space="preserve">2.9.1 Injection circuit (pressure 2000 bar) (Fig 2.4)</w:t>
      </w:r>
    </w:p>
    <w:p>
      <w:pPr>
        <w:widowControl w:val="on"/>
        <w:pBdr/>
        <w:spacing w:before="0" w:after="0" w:line="262" w:lineRule="auto"/>
        <w:ind w:left="0" w:right="0"/>
        <w:jc w:val="left"/>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976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1976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1976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Zn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976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1976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1976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Pd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976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1976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1976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1976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Na + K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976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1976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1976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Ca + Mg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976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1976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1976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Cu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976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1976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Ba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976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1976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1976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P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589999" name="name645368fb7d649d07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5368fb7d649d06e"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9762"/>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19762"/>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19762"/>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19762"/>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19762"/>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W w:w="0" w:type="auto"/>
            <w:tcMar>
              <w:top w:w="150" w:type="dxa"/>
              <w:left w:w="150" w:type="dxa"/>
              <w:bottom w:w="150" w:type="dxa"/>
              <w:right w:w="150" w:type="dxa"/>
            </w:tcMar>
            <w:vAlign w:val="top"/>
          </w:tcPr>
          <w:p>
            <w:r>
              <w:rPr>
                <w:position w:val="-486"/>
              </w:rPr>
              <w:drawing>
                <wp:inline distT="0" distB="0" distL="0" distR="0">
                  <wp:extent cx="2880000" cy="3103200"/>
                  <wp:effectExtent b="0" l="0" r="0" t="0"/>
                  <wp:docPr id="4650369" name="name930968fb7d64acdba"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590568fb7d64acdb6"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tc>
        <w:tc>
          <w:tcPr>
            <w:tcW w:w="0" w:type="auto"/>
            <w:tcMar>
              <w:top w:w="150" w:type="dxa"/>
              <w:left w:w="150" w:type="dxa"/>
              <w:bottom w:w="150" w:type="dxa"/>
              <w:right w:w="150" w:type="dxa"/>
            </w:tcMar>
            <w:vAlign w:val="top"/>
          </w:tcPr>
          <w:p>
            <w:r>
              <w:rPr>
                <w:position w:val="-496"/>
              </w:rPr>
              <w:drawing>
                <wp:inline distT="0" distB="0" distL="0" distR="0">
                  <wp:extent cx="2880000" cy="3160800"/>
                  <wp:effectExtent b="0" l="0" r="0" t="0"/>
                  <wp:docPr id="63982094" name="name492468fb7d64bbaab"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940468fb7d64bbaa8"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28302" name="name343368fb7d64c2ef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1368fb7d64c2e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762"/>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775968fb7d64c3735" w:history="1">
              <w:r>
                <w:rPr>
                  <w:rStyle w:val="DefaultParagraphFontPHPDOCX"/>
                  <w:b/>
                  <w:bCs/>
                  <w:color w:val="0000FF"/>
                  <w:position w:val="-2"/>
                  <w:sz w:val="20"/>
                  <w:szCs w:val="20"/>
                  <w:u w:val="none"/>
                </w:rPr>
                <w:t xml:space="preserve">Par. 2.17.1.</w:t>
              </w:r>
            </w:hyperlink>
          </w:p>
          <w:p>
            <w:pPr>
              <w:numPr>
                <w:ilvl w:val="0"/>
                <w:numId w:val="19762"/>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19762"/>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19762"/>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19762"/>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72195373" name="name447868fb7d64cf314"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923668fb7d64cf3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67218098" name="name406068fb7d64d60cf"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381068fb7d64d60c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153973" name="name145368fb7d64ddd7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3468fb7d64ddd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473168fb7d64df133" w:history="1">
              <w:r>
                <w:rPr>
                  <w:rStyle w:val="DefaultParagraphFontPHPDOCX"/>
                  <w:b/>
                  <w:bCs/>
                  <w:color w:val="0000FF"/>
                  <w:position w:val="-2"/>
                  <w:sz w:val="20"/>
                  <w:szCs w:val="20"/>
                  <w:u w:val="none"/>
                </w:rPr>
                <w:t xml:space="preserve">(ST_01).</w:t>
              </w:r>
            </w:hyperlink>
          </w:p>
          <w:p>
            <w:pPr>
              <w:numPr>
                <w:ilvl w:val="0"/>
                <w:numId w:val="19762"/>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W w:w="0" w:type="auto"/>
            <w:tcMar>
              <w:top w:w="150" w:type="dxa"/>
              <w:left w:w="150" w:type="dxa"/>
              <w:bottom w:w="150" w:type="dxa"/>
              <w:right w:w="150" w:type="dxa"/>
            </w:tcMar>
            <w:vAlign w:val="top"/>
          </w:tcPr>
          <w:p>
            <w:r>
              <w:rPr>
                <w:position w:val="-496"/>
              </w:rPr>
              <w:drawing>
                <wp:inline distT="0" distB="0" distL="0" distR="0">
                  <wp:extent cx="2880000" cy="3153600"/>
                  <wp:effectExtent b="0" l="0" r="0" t="0"/>
                  <wp:docPr id="36769712" name="name560468fb7d64e774c"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233468fb7d64e7748"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280794" name="name238768fb7d64f183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4968fb7d64f18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effectExtent b="0" l="0" r="0" t="0"/>
                  <wp:docPr id="30733317" name="name288268fb7d6505f77"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698068fb7d6505f73"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32170957" name="name434068fb7d6517925"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860668fb7d6517921"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effectExtent b="0" l="0" r="0" t="0"/>
                  <wp:docPr id="87252164" name="name729968fb7d65275fd"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987568fb7d65275fa"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19764"/>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19764"/>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19764"/>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19764"/>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W w:w="0" w:type="auto"/>
            <w:tcMar>
              <w:top w:w="150" w:type="dxa"/>
              <w:left w:w="150" w:type="dxa"/>
              <w:bottom w:w="150" w:type="dxa"/>
              <w:right w:w="150" w:type="dxa"/>
            </w:tcMar>
            <w:vAlign w:val="top"/>
          </w:tcPr>
          <w:p>
            <w:r>
              <w:rPr>
                <w:position w:val="-222"/>
              </w:rPr>
              <w:drawing>
                <wp:inline distT="0" distB="0" distL="0" distR="0">
                  <wp:extent cx="2232000" cy="1454400"/>
                  <wp:effectExtent b="0" l="0" r="0" t="0"/>
                  <wp:docPr id="83067887" name="name457368fb7d65340aa"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574968fb7d65340a7"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remain closed in their housing </w:t>
            </w:r>
            <w:hyperlink r:id="rId936468fb7d6534ef4"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be accurately washed after use and placed back in their housing </w:t>
            </w:r>
            <w:hyperlink r:id="rId953768fb7d65357b6"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1523" name="name748368fb7d65396f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5368fb7d65396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32442331" name="name216268fb7d653ec12"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324268fb7d653ec0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34642082" name="name357368fb7d6545c32"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581868fb7d6545c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25171427" name="name281768fb7d654d85a"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946468fb7d654d85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W w:w="0" w:type="auto"/>
            <w:tcMar>
              <w:top w:w="150" w:type="dxa"/>
              <w:left w:w="150" w:type="dxa"/>
              <w:bottom w:w="150" w:type="dxa"/>
              <w:right w:w="150" w:type="dxa"/>
            </w:tcMar>
            <w:vAlign w:val="top"/>
          </w:tcPr>
          <w:p>
            <w:r>
              <w:rPr>
                <w:position w:val="-368"/>
              </w:rPr>
              <w:drawing>
                <wp:inline distT="0" distB="0" distL="0" distR="0">
                  <wp:extent cx="2232000" cy="2361600"/>
                  <wp:effectExtent b="0" l="0" r="0" t="0"/>
                  <wp:docPr id="39656887" name="name548068fb7d65632d9"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518268fb7d65632d5"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81631627" name="name775568fb7d656daff"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115468fb7d656dafb"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631968fb7d656e194"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83069513" name="name239668fb7d6579214"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715968fb7d6579211"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45215087" name="name241168fb7d6583437"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987468fb7d658343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effectExtent b="0" l="0" r="0" t="0"/>
                  <wp:docPr id="42946757" name="name900968fb7d65b15ce"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736468fb7d65b15ca"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r>
              <w:rPr>
                <w:position w:val="-718"/>
              </w:rPr>
              <w:drawing>
                <wp:inline distT="0" distB="0" distL="0" distR="0">
                  <wp:extent cx="3240000" cy="4543200"/>
                  <wp:effectExtent b="0" l="0" r="0" t="0"/>
                  <wp:docPr id="42607344" name="name929768fb7d65d4626"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831668fb7d65d4622"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to expansion vase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bl>
          <w:p/>
        </w:tc>
        <w:tc>
          <w:tcPr>
            <w:tcW w:w="0" w:type="auto"/>
            <w:tcMar>
              <w:top w:w="150" w:type="dxa"/>
              <w:left w:w="150" w:type="dxa"/>
              <w:bottom w:w="150" w:type="dxa"/>
              <w:right w:w="150" w:type="dxa"/>
            </w:tcMar>
            <w:vAlign w:val="top"/>
          </w:tcPr>
          <w:p>
            <w:r>
              <w:rPr>
                <w:position w:val="-476"/>
              </w:rPr>
              <w:drawing>
                <wp:inline distT="0" distB="0" distL="0" distR="0">
                  <wp:extent cx="2880000" cy="3031200"/>
                  <wp:effectExtent b="0" l="0" r="0" t="0"/>
                  <wp:docPr id="20196138" name="name118168fb7d65e92dc"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769168fb7d65e92d9"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00"/>
              </w:rPr>
              <w:drawing>
                <wp:inline distT="0" distB="0" distL="0" distR="0">
                  <wp:extent cx="5544000" cy="3808800"/>
                  <wp:effectExtent b="0" l="0" r="0" t="0"/>
                  <wp:docPr id="75376879" name="name450268fb7d66188e1"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621768fb7d66188dd"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 (SCR versions only)</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SCR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effectExtent b="0" l="0" r="0" t="0"/>
                  <wp:docPr id="91404330" name="name706068fb7d662823e"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295668fb7d662823b"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2.22b</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effectExtent b="0" l="0" r="0" t="0"/>
                  <wp:docPr id="23337796" name="name318668fb7d6633b27"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410568fb7d6633b23"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2.22c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90292726" name="name968568fb7d663ed17"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228268fb7d663ed1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80224169" name="name262668fb7d664a656"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545468fb7d664a65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Device that cools exhaust gas</w:t>
            </w:r>
          </w:p>
          <w:p/>
          <w:p/>
          <w:p>
            <w:pPr>
              <w:widowControl w:val="on"/>
              <w:pBdr/>
              <w:spacing w:before="0" w:after="0" w:line="262" w:lineRule="auto"/>
              <w:ind w:left="0" w:right="0"/>
              <w:jc w:val="left"/>
              <w:textAlignment w:val="center"/>
            </w:pPr>
            <w:r>
              <w:rPr>
                <w:b/>
                <w:bCs/>
                <w:color w:val="00274C"/>
                <w:position w:val="-2"/>
                <w:sz w:val="20"/>
                <w:szCs w:val="20"/>
                <w:u w:val="none"/>
              </w:rP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passage tubes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draining union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u w:val="none"/>
              </w:rP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17082505" w:name="result_box"/>
                <w:bookmarkEnd w:id="17082505"/>
                <w:p>
                  <w:pPr>
                    <w:widowControl w:val="on"/>
                    <w:pBdr/>
                    <w:spacing w:before="0" w:after="0" w:line="240" w:lineRule="auto"/>
                    <w:ind w:left="0" w:right="0"/>
                    <w:jc w:val="center"/>
                  </w:pPr>
                  <w:r>
                    <w:rPr>
                      <w:color w:val="00274C"/>
                      <w:position w:val="-2"/>
                      <w:sz w:val="20"/>
                      <w:szCs w:val="20"/>
                      <w:u w:val="none"/>
                      <w:shd w:val="clear" w:color="auto" w:fill="E1E2E0"/>
                    </w:rPr>
                    <w:t xml:space="preserve">RED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71353283" w:name="result_box"/>
                <w:bookmarkEnd w:id="71353283"/>
                <w:p>
                  <w:pPr>
                    <w:widowControl w:val="on"/>
                    <w:pBdr/>
                    <w:spacing w:before="0" w:after="0" w:line="240" w:lineRule="auto"/>
                    <w:ind w:left="0" w:right="0"/>
                    <w:jc w:val="center"/>
                  </w:pPr>
                  <w:r>
                    <w:rPr>
                      <w:color w:val="00274C"/>
                      <w:position w:val="-2"/>
                      <w:sz w:val="20"/>
                      <w:szCs w:val="20"/>
                      <w:u w:val="none"/>
                      <w:shd w:val="clear" w:color="auto" w:fill="E1E2E0"/>
                    </w:rPr>
                    <w:t xml:space="preserve">ORANGE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84472373" w:name="result_box"/>
                <w:bookmarkEnd w:id="84472373"/>
                <w:p>
                  <w:pPr>
                    <w:widowControl w:val="on"/>
                    <w:pBdr/>
                    <w:spacing w:before="0" w:after="0" w:line="240" w:lineRule="auto"/>
                    <w:ind w:left="0" w:right="0"/>
                    <w:jc w:val="center"/>
                  </w:pPr>
                  <w:r>
                    <w:rPr>
                      <w:color w:val="00274C"/>
                      <w:position w:val="-2"/>
                      <w:sz w:val="20"/>
                      <w:szCs w:val="20"/>
                      <w:u w:val="none"/>
                      <w:shd w:val="clear" w:color="auto" w:fill="E1E2E0"/>
                    </w:rPr>
                    <w:t xml:space="preserve">BLUE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21012304" name="name754068fb7d66596e4"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319568fb7d66596d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76212394" name="name560068fb7d6665c31"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635268fb7d6665c2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894663" name="name959668fb7d666a8f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7668fb7d666a8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See </w:t>
            </w:r>
            <w:hyperlink r:id="rId943768fb7d666b238"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W w:w="0" w:type="auto"/>
            <w:tcMar>
              <w:top w:w="150" w:type="dxa"/>
              <w:left w:w="150" w:type="dxa"/>
              <w:bottom w:w="150" w:type="dxa"/>
              <w:right w:w="150" w:type="dxa"/>
            </w:tcMar>
            <w:vAlign w:val="top"/>
          </w:tcPr>
          <w:p>
            <w:r>
              <w:rPr>
                <w:position w:val="-360"/>
              </w:rPr>
              <w:drawing>
                <wp:inline distT="0" distB="0" distL="0" distR="0">
                  <wp:extent cx="2232000" cy="2311200"/>
                  <wp:effectExtent b="0" l="0" r="0" t="0"/>
                  <wp:docPr id="72893004" name="name298768fb7d6676a6c"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425268fb7d6676a68"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tcW w:w="0" w:type="auto"/>
            <w:gridSpan w:val="4"/>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Intake and exhaust circuit diagram with EGR</w:t>
            </w:r>
          </w:p>
          <w:p/>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recycle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effectExtent b="0" l="0" r="0" t="0"/>
                  <wp:docPr id="33712678" name="name129568fb7d6686162"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318168fb7d668615e"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89247496" name="name721268fb7d6692efd"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964668fb7d6692ef9"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801771" name="name608468fb7d669ab9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2868fb7d669ab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762"/>
              </w:numPr>
              <w:spacing w:before="0" w:after="0" w:line="262" w:lineRule="auto"/>
              <w:jc w:val="left"/>
              <w:rPr>
                <w:color w:val="00274C"/>
                <w:sz w:val="20"/>
                <w:szCs w:val="20"/>
              </w:rPr>
            </w:pPr>
            <w:r>
              <w:rPr>
                <w:b/>
                <w:bCs/>
                <w:color w:val="00274C"/>
                <w:position w:val="-2"/>
                <w:sz w:val="20"/>
                <w:szCs w:val="20"/>
                <w:u w:val="none"/>
              </w:rPr>
              <w:t xml:space="preserve">1st duct</w:t>
            </w:r>
            <w:r>
              <w:rPr>
                <w:color w:val="00274C"/>
                <w:position w:val="-2"/>
                <w:sz w:val="20"/>
                <w:szCs w:val="20"/>
                <w:u w:val="none"/>
              </w:rPr>
              <w:t xml:space="preserve"> : to the turbocharger body (the expelled Gases activate the turbine), the Gases then proceed towards the catalyst, which break down the pollutants contained in them before being definitely expelled.</w:t>
            </w:r>
          </w:p>
          <w:p>
            <w:pPr>
              <w:numPr>
                <w:ilvl w:val="0"/>
                <w:numId w:val="19762"/>
              </w:numPr>
              <w:spacing w:before="0" w:after="0" w:line="262" w:lineRule="auto"/>
              <w:jc w:val="left"/>
              <w:rPr>
                <w:color w:val="00274C"/>
                <w:sz w:val="20"/>
                <w:szCs w:val="20"/>
              </w:rPr>
            </w:pPr>
            <w:r>
              <w:rPr>
                <w:b/>
                <w:bCs/>
                <w:color w:val="00274C"/>
                <w:position w:val="-2"/>
                <w:sz w:val="20"/>
                <w:szCs w:val="20"/>
                <w:u w:val="none"/>
              </w:rPr>
              <w:t xml:space="preserve">2nd duct</w:t>
            </w:r>
            <w:r>
              <w:rPr>
                <w:color w:val="00274C"/>
                <w:position w:val="-2"/>
                <w:sz w:val="20"/>
                <w:szCs w:val="20"/>
                <w:u w:val="none"/>
              </w:rPr>
              <w:t xml:space="preserve"> : to the EGR circuit, which takes care of recovering a part of the Gases that return to intake</w:t>
            </w:r>
            <w:r>
              <w:rPr>
                <w:color w:val="00274C"/>
                <w:position w:val="-2"/>
                <w:sz w:val="20"/>
                <w:szCs w:val="20"/>
                <w:u w:val="none"/>
              </w:rPr>
              <w:br/>
              <w:t xml:space="preserve">(this process burns less oxygen when power is not requested, thus breaking down pollutants further).</w:t>
            </w:r>
          </w:p>
          <w:p>
            <w:pPr>
              <w:widowControl w:val="on"/>
              <w:pBdr/>
              <w:spacing w:before="0" w:after="0" w:line="262" w:lineRule="auto"/>
              <w:ind w:left="0" w:right="0"/>
              <w:jc w:val="left"/>
              <w:textAlignment w:val="center"/>
            </w:pPr>
            <w:r>
              <w:rPr>
                <w:color w:val="00274C"/>
                <w:position w:val="-2"/>
                <w:sz w:val="20"/>
                <w:szCs w:val="20"/>
                <w:u w:val="none"/>
              </w:rPr>
              <w:t xml:space="preserve">The EGR circuit is managed by ECU, which controls the EGR valve that provides for the recovery of Gases when the engine does not require power.</w:t>
            </w:r>
            <w:r>
              <w:rPr>
                <w:color w:val="00274C"/>
                <w:position w:val="-2"/>
                <w:sz w:val="20"/>
                <w:szCs w:val="20"/>
                <w:u w:val="none"/>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Alignment w:val="center"/>
            </w:pPr>
            <w:r>
              <w:rPr>
                <w:b/>
                <w:bCs/>
                <w:color w:val="00274C"/>
                <w:position w:val="-2"/>
                <w:sz w:val="20"/>
                <w:szCs w:val="20"/>
                <w:u w:val="none"/>
              </w:rP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cylinder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cylinder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recycle towards 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EGR valve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cooling (in 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 recirculation into 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Radiator/intercooler</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 ATS Device</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2.12.3.1 DOC</w:t>
            </w:r>
          </w:p>
          <w:p>
            <w:pPr>
              <w:widowControl w:val="on"/>
              <w:pBdr/>
              <w:spacing w:before="0" w:after="0" w:line="262" w:lineRule="auto"/>
              <w:ind w:left="0" w:right="0"/>
              <w:jc w:val="left"/>
              <w:textAlignment w:val="center"/>
            </w:pPr>
            <w:r>
              <w:rPr>
                <w:color w:val="00274C"/>
                <w:position w:val="-2"/>
                <w:sz w:val="20"/>
                <w:szCs w:val="20"/>
                <w:u w:val="none"/>
              </w:rPr>
              <w:t xml:space="preserve">The catalyst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The image is indicative only. The installation of the DOC must be approved by KOHLER, for each application.</w:t>
            </w:r>
            <w:r>
              <w:rPr>
                <w:color w:val="00274C"/>
                <w:position w:val="-2"/>
                <w:sz w:val="20"/>
                <w:szCs w:val="20"/>
                <w:u w:val="none"/>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750156" name="name439768fb7d66a8e6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1468fb7d66a8e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 ( </w:t>
            </w:r>
            <w:r>
              <w:rPr>
                <w:b/>
                <w:bCs/>
                <w:color w:val="00274C"/>
                <w:position w:val="-2"/>
                <w:sz w:val="20"/>
                <w:szCs w:val="20"/>
                <w:u w:val="none"/>
              </w:rPr>
              <w:t xml:space="preserve">POS. 14 - Tab. 2.31b</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Flexible exhaust tube</w:t>
                  </w:r>
                </w:p>
              </w:tc>
            </w:tr>
          </w:tbl>
          <w:p/>
        </w:tc>
        <w:tc>
          <w:tcPr>
            <w:tcW w:w="0" w:type="auto"/>
            <w:tcMar>
              <w:top w:w="150" w:type="dxa"/>
              <w:left w:w="150" w:type="dxa"/>
              <w:bottom w:w="150" w:type="dxa"/>
              <w:right w:w="150" w:type="dxa"/>
            </w:tcMar>
            <w:vAlign w:val="top"/>
          </w:tcPr>
          <w:p>
            <w:r>
              <w:rPr>
                <w:position w:val="-174"/>
              </w:rPr>
              <w:drawing>
                <wp:inline distT="0" distB="0" distL="0" distR="0">
                  <wp:extent cx="2232000" cy="1159200"/>
                  <wp:effectExtent b="0" l="0" r="0" t="0"/>
                  <wp:docPr id="50916765" name="name946268fb7d66b397c"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893968fb7d66b3978"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2.28a</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DOC exhaust gas path and transformation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61225218" name="name616768fb7d66bc2cd"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806268fb7d66bc2c9"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Element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 SCR Device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DOC+SCR exhaust gas path and transformation</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46365340" name="name106268fb7d66c979e"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723168fb7d66c979a"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3 + ASC (Ammonia Slip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Isocyanic acid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2.12.3.2.2 Inducement strategy of SCR system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Poor AdBlue </w:t>
            </w:r>
            <w:r>
              <w:rPr>
                <w:color w:val="00274C"/>
                <w:position w:val="3"/>
                <w:sz w:val="17"/>
                <w:szCs w:val="17"/>
                <w:u w:val="none"/>
                <w:vertAlign w:val="superscript"/>
                <w:vertAlign w:val="superscript"/>
              </w:rPr>
              <w:t xml:space="preserve">®</w:t>
            </w:r>
            <w:r>
              <w:rPr>
                <w:color w:val="00274C"/>
                <w:position w:val="-2"/>
                <w:sz w:val="20"/>
                <w:szCs w:val="20"/>
                <w:u w:val="none"/>
              </w:rPr>
              <w:t xml:space="preserve">  quality</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Interruption of AdBlue </w:t>
            </w:r>
            <w:r>
              <w:rPr>
                <w:color w:val="00274C"/>
                <w:position w:val="3"/>
                <w:sz w:val="17"/>
                <w:szCs w:val="17"/>
                <w:u w:val="none"/>
                <w:vertAlign w:val="superscript"/>
                <w:vertAlign w:val="superscript"/>
              </w:rPr>
              <w:t xml:space="preserve">®</w:t>
            </w:r>
            <w:r>
              <w:rPr>
                <w:color w:val="00274C"/>
                <w:position w:val="-2"/>
                <w:sz w:val="20"/>
                <w:szCs w:val="20"/>
                <w:u w:val="none"/>
              </w:rPr>
              <w:t xml:space="preserve">  supply</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EGR valve malfunctioning</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 activation depends on the percentage of liquid inside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tank, and the fault hours are not counted.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level</w:t>
            </w:r>
          </w:p>
          <w:p>
            <w:pPr>
              <w:numPr>
                <w:ilvl w:val="0"/>
                <w:numId w:val="19762"/>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quality</w:t>
            </w:r>
          </w:p>
          <w:p>
            <w:pPr>
              <w:numPr>
                <w:ilvl w:val="0"/>
                <w:numId w:val="19762"/>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supply</w:t>
            </w:r>
          </w:p>
          <w:p>
            <w:pPr>
              <w:numPr>
                <w:ilvl w:val="0"/>
                <w:numId w:val="19762"/>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EGR valve malfunctioning</w:t>
            </w:r>
          </w:p>
          <w:p>
            <w:pPr>
              <w:numPr>
                <w:ilvl w:val="0"/>
                <w:numId w:val="19762"/>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19762"/>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Intake and exhaust circuit diagram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28426936" name="name362768fb7d66e0a2a"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999568fb7d66e0a26"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58028242" name="name253868fb7d670812e"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680568fb7d670812b"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100710" name="name484668fb7d67162b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4868fb7d67162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 </w:t>
            </w:r>
            <w:r>
              <w:rPr>
                <w:b/>
                <w:bCs/>
                <w:color w:val="00274C"/>
                <w:position w:val="-2"/>
                <w:sz w:val="20"/>
                <w:szCs w:val="20"/>
                <w:u w:val="none"/>
              </w:rPr>
              <w:t xml:space="preserve">s 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effectExtent b="0" l="0" r="0" t="0"/>
                  <wp:docPr id="99054900" name="name409668fb7d6720052"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221968fb7d672004f"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 for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line heaters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386463" name="name786868fb7d67328b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4168fb7d67328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19762"/>
              </w:numPr>
              <w:spacing w:before="0" w:after="0" w:line="262" w:lineRule="auto"/>
              <w:jc w:val="left"/>
              <w:rPr>
                <w:color w:val="00274C"/>
                <w:sz w:val="20"/>
                <w:szCs w:val="20"/>
              </w:rPr>
            </w:pPr>
            <w:r>
              <w:rPr>
                <w:color w:val="00274C"/>
                <w:position w:val="0"/>
                <w:sz w:val="20"/>
                <w:szCs w:val="20"/>
                <w:u w:val="none"/>
              </w:rPr>
              <w:t xml:space="preserve">Protection degree: 1P 6K/9K.</w:t>
            </w:r>
          </w:p>
          <w:p>
            <w:pPr>
              <w:numPr>
                <w:ilvl w:val="0"/>
                <w:numId w:val="19762"/>
              </w:numPr>
              <w:spacing w:before="0" w:after="0" w:line="262" w:lineRule="auto"/>
              <w:jc w:val="left"/>
              <w:rPr>
                <w:color w:val="00274C"/>
                <w:sz w:val="20"/>
                <w:szCs w:val="20"/>
              </w:rPr>
            </w:pPr>
            <w:r>
              <w:rPr>
                <w:color w:val="00274C"/>
                <w:position w:val="0"/>
                <w:sz w:val="20"/>
                <w:szCs w:val="20"/>
                <w:u w:val="none"/>
              </w:rPr>
              <w:t xml:space="preserve">Operating temperature: -40°C - +100°C.</w:t>
            </w:r>
          </w:p>
          <w:p>
            <w:pPr>
              <w:numPr>
                <w:ilvl w:val="0"/>
                <w:numId w:val="19762"/>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19762"/>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19762"/>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19762"/>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19762"/>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19762"/>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Alignment w:val="center"/>
            </w:pPr>
            <w:r>
              <w:rPr>
                <w:position w:val="-300"/>
              </w:rPr>
              <w:drawing>
                <wp:inline distT="0" distB="0" distL="0" distR="0">
                  <wp:extent cx="5544000" cy="3801600"/>
                  <wp:effectExtent b="0" l="0" r="0" t="0"/>
                  <wp:docPr id="97194802" name="name521668fb7d673fb05"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508468fb7d673fb00"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61637753" w:name="result_box"/>
            <w:bookmarkEnd w:id="61637753"/>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19762"/>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19762"/>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DCU control unit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effectExtent b="0" l="0" r="0" t="0"/>
                        <wp:docPr id="69751033" name="name542168fb7d674fb91"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105968fb7d674fb8d"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891429" name="name695968fb7d675a00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8468fb7d675a0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19762"/>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19762"/>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19762"/>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 Engine electrical wiring</w:t>
                  </w:r>
                </w:p>
                <w:p/>
                <w:p/>
                <w:p/>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37914380" name="name988868fb7d676596b"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951268fb7d6765967"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1347137" name="name284768fb7d6779ce7"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551468fb7d6779ce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30879928" name="name654968fb7d677ee56"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626668fb7d677ee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381268fb7d677f6b0"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2.13.4.1 Wiring disconnection</w:t>
            </w:r>
            <w:r>
              <w:rPr>
                <w:color w:val="00274C"/>
                <w:position w:val="-2"/>
                <w:sz w:val="20"/>
                <w:szCs w:val="20"/>
                <w:u w:val="none"/>
              </w:rPr>
              <w:br/>
              <w:br/>
              <w:t xml:space="preserve">All sensor connectors and electronic control devices are sealed.</w:t>
            </w:r>
            <w:r>
              <w:rPr>
                <w:color w:val="00274C"/>
                <w:position w:val="-2"/>
                <w:sz w:val="20"/>
                <w:szCs w:val="20"/>
                <w:u w:val="none"/>
              </w:rPr>
              <w:br/>
              <w:br/>
              <w:t xml:space="preserve">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56528763" name="name584968fb7d6799942"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733268fb7d679993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33881946" name="name528068fb7d67a13ab"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635968fb7d67a13a8"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2584541" name="name357168fb7d67a8b66"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212268fb7d67a8b6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31738583" name="name799768fb7d67af451"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803868fb7d67af44d"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83788111" name="name519568fb7d67b8074"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478268fb7d67b807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2.34g</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97754264" name="name156268fb7d67bfe58"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475468fb7d67bfe54"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45369072" name="name743968fb7d67c6f6e"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545968fb7d67c6f6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2.34i</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18635576" name="name521668fb7d67cf342"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267768fb7d67cf33d"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15529313" name="name369768fb7d67d6a7e"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482668fb7d67d6a7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2.34m</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79428151" name="name249768fb7d67de62d"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850468fb7d67de62a"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59927184" name="name393568fb7d67ebdfa"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469868fb7d67ebdf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2.34o</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61258271" name="name912868fb7d681b502"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234968fb7d681b4fd"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39713585" name="name352868fb7d6825c27"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795368fb7d6825c2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2.34q</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34354068" name="name594768fb7d6831105"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468368fb7d683110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2.13.5Electrical wiring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62788272" name="name393468fb7d683b4c8"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872868fb7d683b4c4"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tank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AdBlue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pipe heaters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2.13.5.1SCR electrical wiring disconnection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6148985" name="name796268fb7d684be4d"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980768fb7d684be4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2.36a</w:t>
            </w:r>
          </w:p>
          <w:p>
            <w:pPr>
              <w:widowControl w:val="on"/>
              <w:pBdr/>
              <w:spacing w:before="0" w:after="0" w:line="262" w:lineRule="auto"/>
              <w:ind w:left="0" w:right="0"/>
              <w:jc w:val="left"/>
              <w:textAlignment w:val="top"/>
            </w:pPr>
            <w:r>
              <w:rPr>
                <w:b/>
                <w:bCs/>
                <w:color w:val="00274C"/>
                <w:position w:val="0"/>
                <w:sz w:val="20"/>
                <w:szCs w:val="20"/>
                <w:u w:val="none"/>
              </w:rPr>
              <w:t xml:space="preserve">NOTE: MAF</w:t>
            </w:r>
            <w:r>
              <w:rPr>
                <w:color w:val="00274C"/>
                <w:position w:val="0"/>
                <w:sz w:val="20"/>
                <w:szCs w:val="20"/>
                <w:u w:val="none"/>
              </w:rPr>
              <w:t xml:space="preserve"> sensor </w:t>
            </w:r>
            <w:r>
              <w:rPr>
                <w:b/>
                <w:bCs/>
                <w:color w:val="00274C"/>
                <w:position w:val="0"/>
                <w:sz w:val="20"/>
                <w:szCs w:val="20"/>
                <w:u w:val="none"/>
              </w:rPr>
              <w:t xml:space="preserve">-</w:t>
            </w:r>
            <w:r>
              <w:rPr>
                <w:color w:val="00274C"/>
                <w:position w:val="0"/>
                <w:sz w:val="20"/>
                <w:szCs w:val="20"/>
                <w:u w:val="none"/>
              </w:rPr>
              <w:t xml:space="preserve"> connected to the machine’s wiring.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effectExtent b="0" l="0" r="0" t="0"/>
                  <wp:docPr id="66257257" name="name887668fb7d68531e6"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338168fb7d68531e2"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2.36b</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0778154" name="name506168fb7d685b054"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437568fb7d685b04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51685972" name="name434468fb7d6862989"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365268fb7d686298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2503852" name="name559868fb7d6869ff5"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112768fb7d6869ff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74333509" name="name629868fb7d6870e5b"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316268fb7d6870e5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4468052" name="name498168fb7d68795b4"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129568fb7d68795b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92813073" name="name535968fb7d68814b5"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636368fb7d68814b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6451906" name="name909368fb7d6888abc"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327768fb7d6888ab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27516509" name="name639668fb7d688f42b"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680168fb7d688f42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2.36j</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1817771" name="name269268fb7d689677c"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882068fb7d689677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u w:val="none"/>
              </w:rPr>
              <w:br/>
              <w:t xml:space="preserve">For gap adjusting see </w:t>
            </w:r>
            <w:hyperlink r:id="rId102968fb7d6898c6c"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4288236" name="name536168fb7d68a31cf"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907768fb7d68a31c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37010156" name="name936468fb7d68ad8bc"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704668fb7d68ad8b7"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r>
              <w:rPr>
                <w:position w:val="-192"/>
              </w:rPr>
              <w:drawing>
                <wp:inline distT="0" distB="0" distL="0" distR="0">
                  <wp:extent cx="2232000" cy="1267200"/>
                  <wp:effectExtent b="0" l="0" r="0" t="0"/>
                  <wp:docPr id="64769543" name="name398668fb7d68b8594"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794168fb7d68b8591"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191034" name="name292468fb7d68bd3a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8468fb7d68bd3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Refer to </w:t>
            </w:r>
            <w:hyperlink r:id="rId531168fb7d68bdb84" w:history="1">
              <w:r>
                <w:rPr>
                  <w:rStyle w:val="DefaultParagraphFontPHPDOCX"/>
                  <w:b/>
                  <w:bCs/>
                  <w:color w:val="0000FF"/>
                  <w:position w:val="-2"/>
                  <w:sz w:val="20"/>
                  <w:szCs w:val="20"/>
                  <w:u w:val="none"/>
                </w:rPr>
                <w:t xml:space="preserve">Par. 2.9.5</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5096489" name="name618668fb7d68c7f5a"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274768fb7d68c7f5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3711732" name="name364468fb7d68d3071"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583468fb7d68d306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514152" name="name185268fb7d68dbb1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6068fb7d68dbb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Refer to </w:t>
            </w:r>
            <w:hyperlink r:id="rId279768fb7d68dc2b1"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9930644" name="name995768fb7d68ead7a"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560968fb7d68ead7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2269272" name="name431368fb7d68f3054"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164868fb7d68f305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5048134" name="name101468fb7d690d7f6"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479168fb7d690d7f2"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2.14.9MAF (Mass Air Flow)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Q MAF sensor is situated on the intake manifold between the air cleaner and intake collector.</w:t>
            </w:r>
          </w:p>
          <w:p>
            <w:pPr>
              <w:widowControl w:val="on"/>
              <w:pBdr/>
              <w:spacing w:before="0" w:after="0" w:line="262" w:lineRule="auto"/>
              <w:ind w:left="0" w:right="0"/>
              <w:jc w:val="left"/>
              <w:textAlignment w:val="center"/>
            </w:pPr>
            <w:r>
              <w:rPr>
                <w:color w:val="00274C"/>
                <w:position w:val="-2"/>
                <w:sz w:val="20"/>
                <w:szCs w:val="20"/>
                <w:u w:val="none"/>
              </w:rPr>
              <w:t xml:space="preserve">It measures the temperature and mass air intake.</w:t>
            </w:r>
          </w:p>
          <w:p/>
          <w:p/>
          <w:p>
            <w:pPr>
              <w:widowControl w:val="on"/>
              <w:pBdr/>
              <w:spacing w:before="0" w:after="0" w:line="262" w:lineRule="auto"/>
              <w:ind w:left="0" w:right="0"/>
              <w:jc w:val="left"/>
              <w:textAlignment w:val="center"/>
            </w:pPr>
            <w:r>
              <w:rPr>
                <w:color w:val="00274C"/>
                <w:position w:val="-2"/>
                <w:sz w:val="20"/>
                <w:szCs w:val="20"/>
                <w:u w:val="none"/>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Alignment w:val="center"/>
            </w:pPr>
            <w:r>
              <w:rPr>
                <w:b/>
                <w:bCs/>
                <w:color w:val="00274C"/>
                <w:position w:val="-2"/>
                <w:sz w:val="20"/>
                <w:szCs w:val="20"/>
                <w:u w:val="none"/>
              </w:rPr>
              <w:t xml:space="preserve">NOTE: Use PIN 1 to measure the voltage according to the mass air intake (Tab. 2.38). </w:t>
            </w:r>
            <w:r>
              <w:rPr>
                <w:color w:val="00274C"/>
                <w:position w:val="-2"/>
                <w:sz w:val="20"/>
                <w:szCs w:val="20"/>
                <w:u w:val="none"/>
              </w:rPr>
              <w:t xml:space="preserve"> </w:t>
            </w:r>
            <w:r>
              <w:rPr>
                <w:b/>
                <w:bCs/>
                <w:color w:val="00274C"/>
                <w:position w:val="-2"/>
                <w:sz w:val="20"/>
                <w:szCs w:val="20"/>
                <w:u w:val="none"/>
              </w:rPr>
              <w:t xml:space="preserve">Use PIN 5 to measure the resistor according to the temperature (Tab. 2.38).</w:t>
            </w:r>
          </w:p>
          <w:p/>
          <w:p/>
          <w:p>
            <w:pPr>
              <w:widowControl w:val="on"/>
              <w:pBdr/>
              <w:spacing w:before="0" w:after="0" w:line="262" w:lineRule="auto"/>
              <w:ind w:left="0" w:right="0"/>
              <w:jc w:val="left"/>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signal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feeding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sensor</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FLOW kg/h</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effectExtent b="0" l="0" r="0" t="0"/>
                  <wp:docPr id="33445659" name="name647268fb7d691fdce"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608768fb7d691fdcb"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u w:val="none"/>
              </w:rPr>
              <w:t xml:space="preserve">  </w:t>
            </w:r>
            <w:r>
              <w:rPr>
                <w:b/>
                <w:bCs/>
                <w:color w:val="00274C"/>
                <w:position w:val="0"/>
                <w:sz w:val="20"/>
                <w:szCs w:val="20"/>
                <w:u w:val="none"/>
              </w:rPr>
              <w:t xml:space="preserve">Fig 2.43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2.14.10 AdBlue tank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sensors inside the AdBlue® tank are:</w:t>
            </w:r>
          </w:p>
          <w:p>
            <w:pPr>
              <w:numPr>
                <w:ilvl w:val="0"/>
                <w:numId w:val="19765"/>
              </w:numPr>
              <w:spacing w:before="0" w:after="0" w:line="262" w:lineRule="auto"/>
              <w:jc w:val="left"/>
              <w:rPr>
                <w:color w:val="00274C"/>
                <w:sz w:val="20"/>
                <w:szCs w:val="20"/>
              </w:rPr>
            </w:pPr>
            <w:r>
              <w:rPr>
                <w:color w:val="00274C"/>
                <w:position w:val="-2"/>
                <w:sz w:val="20"/>
                <w:szCs w:val="20"/>
                <w:u w:val="none"/>
              </w:rPr>
              <w:t xml:space="preserve">AdBlue level sensor</w:t>
            </w:r>
          </w:p>
          <w:p>
            <w:pPr>
              <w:numPr>
                <w:ilvl w:val="0"/>
                <w:numId w:val="19765"/>
              </w:numPr>
              <w:spacing w:before="0" w:after="0" w:line="262" w:lineRule="auto"/>
              <w:jc w:val="left"/>
              <w:rPr>
                <w:color w:val="00274C"/>
                <w:sz w:val="20"/>
                <w:szCs w:val="20"/>
              </w:rPr>
            </w:pPr>
            <w:r>
              <w:rPr>
                <w:color w:val="00274C"/>
                <w:position w:val="-2"/>
                <w:sz w:val="20"/>
                <w:szCs w:val="20"/>
                <w:u w:val="none"/>
              </w:rPr>
              <w:t xml:space="preserve">AdBlue® quality and AdBlue temperature sensor</w:t>
            </w:r>
          </w:p>
          <w:p>
            <w:pPr>
              <w:widowControl w:val="on"/>
              <w:pBdr/>
              <w:spacing w:before="0" w:after="0" w:line="262" w:lineRule="auto"/>
              <w:ind w:left="0" w:right="0"/>
              <w:jc w:val="left"/>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AdBlue® tank may not be supplied by 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52254901" name="name907368fb7d6927942"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812268fb7d692793e"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2.14.11 Ambient temperature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66884229" name="name928468fb7d6934956"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668268fb7d6934952"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2.14.12 Nox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1614321" name="name890968fb7d693f295"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535968fb7d693f292"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37467268" name="name362168fb7d6945d3f"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397068fb7d6945d3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2.14.13 SCR-T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bookmarkStart w:id="32070076" w:name="__mcenew"/>
            <w:bookmarkEnd w:id="32070076"/>
            <w:r>
              <w:rPr>
                <w:position w:val="-230"/>
              </w:rPr>
              <w:drawing>
                <wp:inline distT="0" distB="0" distL="0" distR="0">
                  <wp:extent cx="2232000" cy="1504800"/>
                  <wp:effectExtent b="0" l="0" r="0" t="0"/>
                  <wp:docPr id="51335481" name="name660268fb7d6954217"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461368fb7d6954214"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2.14.18</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8475348" name="name630768fb7d696082c"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994968fb7d696082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Volt 12V</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2250540" name="name174668fb7d69686f1"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966568fb7d69686e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72846738" name="name426568fb7d69709f4"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496968fb7d69709f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2.15.3 EGR Valve (D)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Type Dell'Orto EGV A16</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Operating/storage temperature: -30°C / +130°C.</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1104744" name="name518868fb7d6979a91"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432368fb7d6979a8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Power 550 W</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0121337" name="name270968fb7d6984306"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981268fb7d698430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440759" name="name918168fb7d698919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8768fb7d69891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Refer to </w:t>
            </w:r>
            <w:hyperlink r:id="rId239468fb7d6989c81" w:history="1">
              <w:r>
                <w:rPr>
                  <w:rStyle w:val="DefaultParagraphFontPHPDOCX"/>
                  <w:b/>
                  <w:bCs/>
                  <w:color w:val="0000FF"/>
                  <w:position w:val="-2"/>
                  <w:sz w:val="20"/>
                  <w:szCs w:val="20"/>
                  <w:u w:val="none"/>
                </w:rPr>
                <w:t xml:space="preserve">Par 2.9.3</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8357010" name="name812668fb7d6993710"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556168fb7d699370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Alignment w:val="center"/>
            </w:pPr>
            <w:r>
              <w:rPr>
                <w:color w:val="00274C"/>
                <w:position w:val="-2"/>
                <w:sz w:val="20"/>
                <w:szCs w:val="20"/>
                <w:u w:val="none"/>
              </w:rPr>
              <w:t xml:space="preserve">Power140-180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8270015" name="name857968fb7d699e354"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113768fb7d699e35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2.15.8 AdBlue® heating valve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u w:val="none"/>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ValveNormally closed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6834171" name="name254068fb7d69a649b"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290568fb7d69a649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2.15.9 AdBlue® Pump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pump L sends AdBlue® to the injector only if Adblue® is in its liquid state.</w:t>
            </w:r>
          </w:p>
          <w:p>
            <w:pPr>
              <w:widowControl w:val="on"/>
              <w:pBdr/>
              <w:spacing w:before="0" w:after="0" w:line="262" w:lineRule="auto"/>
              <w:ind w:left="0" w:right="0"/>
              <w:jc w:val="left"/>
              <w:textAlignment w:val="center"/>
            </w:pPr>
            <w:r>
              <w:rPr>
                <w:color w:val="00274C"/>
                <w:position w:val="-2"/>
                <w:sz w:val="20"/>
                <w:szCs w:val="20"/>
                <w:u w:val="none"/>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Alignment w:val="center"/>
            </w:pPr>
            <w:r>
              <w:rPr>
                <w:color w:val="00274C"/>
                <w:position w:val="-2"/>
                <w:sz w:val="20"/>
                <w:szCs w:val="20"/>
                <w:u w:val="none"/>
              </w:rPr>
              <w:t xml:space="preserve">L1 - AdBlue® intake (from Tank)</w:t>
            </w:r>
          </w:p>
          <w:p>
            <w:pPr>
              <w:widowControl w:val="on"/>
              <w:pBdr/>
              <w:spacing w:before="0" w:after="0" w:line="262" w:lineRule="auto"/>
              <w:ind w:left="0" w:right="0"/>
              <w:jc w:val="left"/>
              <w:textAlignment w:val="center"/>
            </w:pPr>
            <w:r>
              <w:rPr>
                <w:color w:val="00274C"/>
                <w:position w:val="-2"/>
                <w:sz w:val="20"/>
                <w:szCs w:val="20"/>
                <w:u w:val="none"/>
              </w:rPr>
              <w:t xml:space="preserve">L2 - AdBlue outlet (towards the AdBlue injector)</w:t>
            </w:r>
          </w:p>
          <w:p>
            <w:pPr>
              <w:widowControl w:val="on"/>
              <w:pBdr/>
              <w:spacing w:before="0" w:after="0" w:line="262" w:lineRule="auto"/>
              <w:ind w:left="0" w:right="0"/>
              <w:jc w:val="left"/>
              <w:textAlignment w:val="center"/>
            </w:pPr>
            <w:r>
              <w:rPr>
                <w:color w:val="00274C"/>
                <w:position w:val="-2"/>
                <w:sz w:val="20"/>
                <w:szCs w:val="20"/>
                <w:u w:val="none"/>
              </w:rPr>
              <w:t xml:space="preserve">L3 - return (Towards the AdBlue tank)</w:t>
            </w:r>
          </w:p>
          <w:p>
            <w:pPr>
              <w:widowControl w:val="on"/>
              <w:pBdr/>
              <w:spacing w:before="0" w:after="0" w:line="262" w:lineRule="auto"/>
              <w:ind w:left="0" w:right="0"/>
              <w:jc w:val="left"/>
              <w:textAlignment w:val="center"/>
            </w:pPr>
            <w:r>
              <w:rPr>
                <w:color w:val="00274C"/>
                <w:position w:val="-2"/>
                <w:sz w:val="20"/>
                <w:szCs w:val="20"/>
                <w:u w:val="none"/>
              </w:rPr>
              <w:t xml:space="preserve">L4 - AdBlue filter</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96895261" name="name881368fb7d69b118f"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495868fb7d69b118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2.15.10 AdBlue® injector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injector M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u w:val="none"/>
              </w:rPr>
              <w:t xml:space="preserve">The injector is cooled by the coolant via the connector unions M3</w:t>
            </w:r>
          </w:p>
          <w:p/>
          <w:p/>
          <w:p>
            <w:pPr>
              <w:widowControl w:val="on"/>
              <w:pBdr/>
              <w:spacing w:before="0" w:after="0" w:line="262" w:lineRule="auto"/>
              <w:ind w:left="0" w:right="0"/>
              <w:jc w:val="left"/>
              <w:textAlignment w:val="center"/>
            </w:pPr>
            <w:r>
              <w:rPr>
                <w:color w:val="00274C"/>
                <w:position w:val="-2"/>
                <w:sz w:val="20"/>
                <w:szCs w:val="20"/>
                <w:u w:val="none"/>
              </w:rPr>
              <w:t xml:space="preserve">M1 - SCR wiring connector</w:t>
            </w:r>
          </w:p>
          <w:p>
            <w:pPr>
              <w:widowControl w:val="on"/>
              <w:pBdr/>
              <w:spacing w:before="0" w:after="0" w:line="262" w:lineRule="auto"/>
              <w:ind w:left="0" w:right="0"/>
              <w:jc w:val="left"/>
              <w:textAlignment w:val="center"/>
            </w:pPr>
            <w:r>
              <w:rPr>
                <w:color w:val="00274C"/>
                <w:position w:val="-2"/>
                <w:sz w:val="20"/>
                <w:szCs w:val="20"/>
                <w:u w:val="none"/>
              </w:rPr>
              <w:t xml:space="preserve">M2 - AdBlue inlet</w:t>
            </w:r>
          </w:p>
          <w:p>
            <w:pPr>
              <w:widowControl w:val="on"/>
              <w:pBdr/>
              <w:spacing w:before="0" w:after="0" w:line="262" w:lineRule="auto"/>
              <w:ind w:left="0" w:right="0"/>
              <w:jc w:val="left"/>
              <w:textAlignment w:val="center"/>
            </w:pPr>
            <w:r>
              <w:rPr>
                <w:color w:val="00274C"/>
                <w:position w:val="-2"/>
                <w:sz w:val="20"/>
                <w:szCs w:val="20"/>
                <w:u w:val="none"/>
              </w:rPr>
              <w:t xml:space="preserve">M3 - coolant inlet and outlet</w:t>
            </w:r>
          </w:p>
          <w:p>
            <w:pPr>
              <w:widowControl w:val="on"/>
              <w:pBdr/>
              <w:spacing w:before="0" w:after="0" w:line="262" w:lineRule="auto"/>
              <w:ind w:left="0" w:right="0"/>
              <w:jc w:val="left"/>
              <w:textAlignment w:val="center"/>
            </w:pPr>
            <w:r>
              <w:rPr>
                <w:color w:val="00274C"/>
                <w:position w:val="-2"/>
                <w:sz w:val="20"/>
                <w:szCs w:val="20"/>
                <w:u w:val="none"/>
              </w:rPr>
              <w:t xml:space="preserve">M4 - metal gasket (it must be replaced every time it is disassembled).</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MAX storage2 years (in original package)</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storage temperature 0 | 40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34271742" name="name749168fb7d69b8c0b"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851168fb7d69b8c07"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2.49d</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SCR system regeneration strategies.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4636954" name="name263868fb7d69c0c75"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881868fb7d69c0c7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2.15.12 AdBlue® line heater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P AdBlue®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90062525" name="name540668fb7d69c7149"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967168fb7d69c7145"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2.49f</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One of the following pumps can be assembled </w:t>
            </w:r>
            <w:r>
              <w:rPr>
                <w:b/>
                <w:bCs/>
                <w:color w:val="00274C"/>
                <w:position w:val="-2"/>
                <w:sz w:val="20"/>
                <w:szCs w:val="20"/>
                <w:u w:val="none"/>
              </w:rPr>
              <w:t xml:space="preserve">A1 - A2 - A3 - A4.</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A2</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A4</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W w:w="0" w:type="auto"/>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55526321" name="name799568fb7d69dad20"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652768fb7d69dad1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effectExtent b="0" l="0" r="0" t="0"/>
                  <wp:docPr id="7236977" name="name246668fb7d69e278b"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446668fb7d69e2788"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effectExtent b="0" l="0" r="0" t="0"/>
                  <wp:docPr id="20945154" name="name446868fb7d69e7d60"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769068fb7d69e7d5d"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effectExtent b="0" l="0" r="0" t="0"/>
                  <wp:docPr id="42385386" name="name688668fb7d69ed433"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217168fb7d69ed430"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effectExtent b="0" l="0" r="0" t="0"/>
                  <wp:docPr id="28016699" name="name531968fb7d6a0123d"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935468fb7d6a01239"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35444258" name="name938968fb7d6a09984"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566168fb7d6a0997f"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409631" name="name560968fb7d6a191f9"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141968fb7d6a191f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81596975" name="name891168fb7d6a20ede"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891368fb7d6a20ed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9850298" name="name399968fb7d6a2a83d"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604568fb7d6a2a83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2783728" name="name255468fb7d6a374c6"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290668fb7d6a374c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58961445" name="name927668fb7d6a45569"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440968fb7d6a45566"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19766"/>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681268fb7d6a46c19"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19766"/>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54326116" name="name531868fb7d6a4e4af"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755268fb7d6a4e4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70657443" name="name247468fb7d6a547b1"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453168fb7d6a547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24242822" name="name701068fb7d6a59773"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924668fb7d6a597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431940" name="name606868fb7d6a5f0f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2568fb7d6a5f0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Refer to </w:t>
            </w:r>
            <w:hyperlink r:id="rId780568fb7d6a5f8ff"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3459411" name="name209968fb7d6a667b4"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846468fb7d6a667b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32738914" name="name349268fb7d6a6ef5e"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872568fb7d6a6ef5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37851391" name="name918968fb7d6a76cb9"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787668fb7d6a76cb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26470901" name="name763668fb7d6a7e420"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990068fb7d6a7e41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32375067" name="name203768fb7d6a859b2"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966268fb7d6a859a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2.61b</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u w:val="none"/>
              </w:rPr>
              <w:t xml:space="preserve">What to do:</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351868fb7d6a87dd9"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504068fb7d6a88656"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b/>
                <w:bCs/>
                <w:color w:val="00274C"/>
                <w:position w:val="0"/>
                <w:sz w:val="20"/>
                <w:szCs w:val="20"/>
                <w:u w:val="none"/>
              </w:rPr>
              <w:t xml:space="preserve">What not to do:</w:t>
            </w:r>
          </w:p>
          <w:p>
            <w:pPr>
              <w:numPr>
                <w:ilvl w:val="0"/>
                <w:numId w:val="19762"/>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19762"/>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19762"/>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19762"/>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19762"/>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19762"/>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19762"/>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19767"/>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19767"/>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19767"/>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19767"/>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19767"/>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1418691" name="name934368fb7d6a92aef"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592368fb7d6a92ae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57520442" name="name189568fb7d6a9badf"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124568fb7d6a9badb"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586347" name="name754768fb7d6aa010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1068fb7d6aa01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867868fb7d6aa107e" w:history="1">
              <w:r>
                <w:rPr>
                  <w:rStyle w:val="DefaultParagraphFontPHPDOCX"/>
                  <w:b/>
                  <w:bCs/>
                  <w:color w:val="0000FF"/>
                  <w:position w:val="-2"/>
                  <w:sz w:val="20"/>
                  <w:szCs w:val="20"/>
                  <w:u w:val="none"/>
                </w:rPr>
                <w:t xml:space="preserve">Par. 2.17.4.</w:t>
              </w:r>
            </w:hyperlink>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65500179" name="name465268fb7d6aa890a"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724468fb7d6aa890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W w:w="0" w:type="auto"/>
            <w:tcMar>
              <w:top w:w="150" w:type="dxa"/>
              <w:left w:w="150" w:type="dxa"/>
              <w:bottom w:w="150" w:type="dxa"/>
              <w:right w:w="150" w:type="dxa"/>
            </w:tcMar>
            <w:vAlign w:val="center"/>
          </w:tcPr>
          <w:p>
            <w:pPr>
              <w:numPr>
                <w:ilvl w:val="0"/>
                <w:numId w:val="19768"/>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19768"/>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55597319" name="name593768fb7d6aaff4b"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505768fb7d6aaff4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W w:w="0" w:type="auto"/>
            <w:tcMar>
              <w:top w:w="150" w:type="dxa"/>
              <w:left w:w="150" w:type="dxa"/>
              <w:bottom w:w="150" w:type="dxa"/>
              <w:right w:w="150" w:type="dxa"/>
            </w:tcMar>
            <w:vAlign w:val="center"/>
          </w:tcPr>
          <w:p>
            <w:pPr>
              <w:numPr>
                <w:ilvl w:val="0"/>
                <w:numId w:val="19769"/>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19769"/>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19769"/>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57530723" name="name836168fb7d6ab8455"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199368fb7d6ab84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W w:w="0" w:type="auto"/>
            <w:tcMar>
              <w:top w:w="150" w:type="dxa"/>
              <w:left w:w="150" w:type="dxa"/>
              <w:bottom w:w="150" w:type="dxa"/>
              <w:right w:w="150" w:type="dxa"/>
            </w:tcMar>
            <w:vAlign w:val="center"/>
          </w:tcPr>
          <w:p>
            <w:pPr>
              <w:numPr>
                <w:ilvl w:val="0"/>
                <w:numId w:val="19770"/>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61915063" name="name256068fb7d6abf99f"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561668fb7d6abf99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2.18.4 Installation instructions</w:t>
            </w:r>
          </w:p>
          <w:p/>
          <w:p/>
          <w:p>
            <w:pPr>
              <w:numPr>
                <w:ilvl w:val="0"/>
                <w:numId w:val="19771"/>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40079680" name="name835668fb7d6ac7097"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780668fb7d6ac709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773218" name="name466268fb7d6acda5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6568fb7d6acda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circuit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effectExtent b="0" l="0" r="0" t="0"/>
                  <wp:docPr id="76432897" name="name348768fb7d6aec0c8"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982868fb7d6aec0c4"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Certain components are for illustrative purposes only, can be subject to change and may not be supplied by 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Return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Mar>
              <w:top w:w="150" w:type="dxa"/>
              <w:left w:w="150" w:type="dxa"/>
              <w:bottom w:w="150" w:type="dxa"/>
              <w:right w:w="150" w:type="dxa"/>
            </w:tcMar>
            <w:vAlign w:val="center"/>
          </w:tcPr>
          <w:p>
            <w:pPr>
              <w:numPr>
                <w:ilvl w:val="0"/>
                <w:numId w:val="19772"/>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19773"/>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19773"/>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19773"/>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19773"/>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19773"/>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12072116" name="name793168fb7d6b04960"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485868fb7d6b0495d"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In case of DEF freezing inside the container (&lt; -11,5 °C | 11,3 °F), DEF can be used when it returns to its liquid state.</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19762"/>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W w:w="0" w:type="auto"/>
            <w:tcMar>
              <w:top w:w="150" w:type="dxa"/>
              <w:left w:w="150" w:type="dxa"/>
              <w:bottom w:w="150" w:type="dxa"/>
              <w:right w:w="150" w:type="dxa"/>
            </w:tcMar>
            <w:vAlign w:val="top"/>
          </w:tcPr>
          <w:p>
            <w:r>
              <w:rPr>
                <w:position w:val="-344"/>
              </w:rPr>
              <w:drawing>
                <wp:inline distT="0" distB="0" distL="0" distR="0">
                  <wp:extent cx="2232000" cy="2217600"/>
                  <wp:effectExtent b="0" l="0" r="0" t="0"/>
                  <wp:docPr id="91240245" name="name263968fb7d6b1d2c6"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814568fb7d6b1d2c2"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pPr>
      <w:r>
        <w:rPr>
          <w:color w:val="00274C"/>
          <w:sz w:val="20"/>
          <w:szCs w:val="20"/>
          <w:u w:val="none"/>
        </w:rPr>
        <w:t xml:space="preserve"> </w:t>
      </w:r>
    </w:p>
    <w:p w14:paraId="0A0D3A03" w14:textId="77777777" w:rsidR="00B31D8B" w:rsidRDefault="00B31D8B" w:rsidP="00614CDD"/>
    <w:p w14:paraId="38773D49" w14:textId="77777777" w:rsidR="00B31D8B" w:rsidRDefault="00B31D8B" w:rsidP="00614CDD"/>
    <w:p w14:paraId="5176FC33" w14:textId="77777777" w:rsidR="00B31D8B" w:rsidRDefault="00B31D8B" w:rsidP="00614CDD"/>
    <w:p w14:paraId="5CB612D5" w14:textId="77777777" w:rsidR="00B31D8B" w:rsidRDefault="00B31D8B" w:rsidP="00614CDD"/>
    <w:p w14:paraId="4FFD5B35" w14:textId="77777777" w:rsidR="00B31D8B" w:rsidRDefault="00B31D8B" w:rsidP="00614CDD"/>
    <w:p w14:paraId="45A0D453" w14:textId="77777777" w:rsidR="00B31D8B" w:rsidRDefault="00B31D8B" w:rsidP="00614CDD"/>
    <w:p w14:paraId="45FE4659" w14:textId="77777777" w:rsidR="00B31D8B" w:rsidRDefault="00B31D8B" w:rsidP="00614CDD"/>
    <w:p w14:paraId="46DDA823" w14:textId="77777777" w:rsidR="00B31D8B" w:rsidRDefault="00B31D8B" w:rsidP="00614CDD"/>
    <w:p w14:paraId="40881E75" w14:textId="77777777" w:rsidR="00B31D8B" w:rsidRDefault="00B31D8B" w:rsidP="00614CDD"/>
    <w:p w14:paraId="41053CE1" w14:textId="77777777" w:rsidR="00B31D8B" w:rsidRDefault="00B31D8B" w:rsidP="00614CDD"/>
    <w:p w14:paraId="00FD5D6E" w14:textId="77777777" w:rsidR="00B31D8B" w:rsidRDefault="00B31D8B" w:rsidP="00614CDD"/>
    <w:p w14:paraId="12F608B3" w14:textId="77777777" w:rsidR="00B31D8B" w:rsidRDefault="00B31D8B" w:rsidP="00614CDD"/>
    <w:p w14:paraId="03B8764D" w14:textId="77777777" w:rsidR="00B31D8B" w:rsidRDefault="00B31D8B" w:rsidP="00614CDD"/>
    <w:p w14:paraId="569F1A96" w14:textId="77777777" w:rsidR="00B31D8B" w:rsidRDefault="00B31D8B" w:rsidP="00614CDD"/>
    <w:p w14:paraId="30CBCDF0" w14:textId="77777777" w:rsidR="00B31D8B" w:rsidRDefault="00B31D8B" w:rsidP="00614CDD"/>
    <w:p w14:paraId="15A83F77" w14:textId="77777777" w:rsidR="00B31D8B" w:rsidRDefault="00B31D8B" w:rsidP="00614CDD"/>
    <w:p w14:paraId="72977272" w14:textId="77777777" w:rsidR="00B31D8B" w:rsidRDefault="00B31D8B" w:rsidP="00614CDD"/>
    <w:p w14:paraId="370E84CA" w14:textId="77777777" w:rsidR="00B31D8B" w:rsidRDefault="00B31D8B" w:rsidP="00614CDD"/>
    <w:p w14:paraId="4308F926" w14:textId="77777777" w:rsidR="00B31D8B" w:rsidRDefault="00B31D8B" w:rsidP="00614CDD"/>
    <w:p w14:paraId="4A4AF062" w14:textId="77777777" w:rsidR="00B31D8B" w:rsidRDefault="00B31D8B" w:rsidP="00614CDD"/>
    <w:p w14:paraId="37F4C7AE" w14:textId="77777777" w:rsidR="00B31D8B" w:rsidRDefault="00B31D8B" w:rsidP="00614CDD"/>
    <w:p w14:paraId="449D1D27" w14:textId="77777777" w:rsidR="00B31D8B" w:rsidRDefault="00B31D8B" w:rsidP="00614CDD"/>
    <w:p w14:paraId="5A742AD2" w14:textId="77777777"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14:paraId="359BA955" w14:textId="77777777" w:rsidR="00614CDD" w:rsidRPr="00614CDD" w:rsidRDefault="00EA430F" w:rsidP="00614CDD">
      <w:r>
        <w:rPr>
          <w:noProof/>
          <w:lang w:eastAsia="it-IT"/>
        </w:rPr>
        <w:lastRenderedPageBreak/>
        <w:drawing>
          <wp:anchor distT="0" distB="0" distL="114300" distR="114300" simplePos="0" relativeHeight="251658240" behindDoc="1" locked="0" layoutInCell="1" allowOverlap="1" wp14:anchorId="2FBC0310" wp14:editId="5ACE46D7">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A7ADF1" w14:textId="77777777" w:rsidR="006F534E" w:rsidRDefault="006F534E" w:rsidP="001F6AC5">
      <w:r>
        <w:separator/>
      </w:r>
    </w:p>
  </w:endnote>
  <w:endnote w:type="continuationSeparator" w:id="0">
    <w:p w14:paraId="5027009A" w14:textId="77777777" w:rsidR="006F534E" w:rsidRDefault="006F534E"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0B99C823-4782-4F8E-B157-E9250D94EBEF}"/>
    <w:embedBold r:id="rId2" w:fontKey="{1F4D32D6-3A36-4E04-A7AB-C454D64A5CB7}"/>
    <w:embedItalic r:id="rId3" w:fontKey="{D075542F-D7CD-4A74-ABFD-D5D9C7AA3462}"/>
    <w:embedBoldItalic r:id="rId4" w:fontKey="{185503AB-AFA1-4B25-8D15-33AB58DDEE31}"/>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14:paraId="41FE322B" w14:textId="77777777"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14:paraId="0E91CB12" w14:textId="77777777"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14:paraId="0A282ACA" w14:textId="77777777" w:rsidR="00201482" w:rsidRDefault="00201482" w:rsidP="00E078A4">
          <w:pPr>
            <w:pStyle w:val="Pidipagina"/>
            <w:jc w:val="right"/>
          </w:pPr>
        </w:p>
      </w:tc>
    </w:tr>
    <w:bookmarkEnd w:id="0"/>
    <w:bookmarkEnd w:id="1"/>
    <w:bookmarkEnd w:id="2"/>
  </w:tbl>
  <w:p w14:paraId="4FD76A98" w14:textId="77777777" w:rsidR="001F1579" w:rsidRDefault="001F157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DFEA61" w14:textId="77777777"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8"/>
      <w:gridCol w:w="4781"/>
      <w:gridCol w:w="5090"/>
      <w:gridCol w:w="877"/>
    </w:tblGrid>
    <w:tr w:rsidR="00614CDD" w14:paraId="00FB483D" w14:textId="77777777" w:rsidTr="00614CDD">
      <w:trPr>
        <w:trHeight w:val="573"/>
      </w:trPr>
      <w:tc>
        <w:tcPr>
          <w:tcW w:w="1134" w:type="dxa"/>
          <w:shd w:val="clear" w:color="auto" w:fill="00274C"/>
          <w:vAlign w:val="center"/>
        </w:tcPr>
        <w:p w14:paraId="332F4981" w14:textId="77777777"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Content>
          <w:tc>
            <w:tcPr>
              <w:tcW w:w="4804" w:type="dxa"/>
              <w:shd w:val="clear" w:color="auto" w:fill="E1E2E0"/>
              <w:vAlign w:val="center"/>
            </w:tcPr>
            <w:p w14:paraId="3823B188" w14:textId="77777777"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14:paraId="4C5E75D0" w14:textId="77777777"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14:paraId="430F0AF3" w14:textId="77777777" w:rsidR="00614CDD" w:rsidRDefault="00614CDD" w:rsidP="00614CDD">
    <w:pPr>
      <w:pStyle w:val="Pidipagina"/>
      <w:ind w:left="-113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C21B9C" w14:textId="77777777"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14:paraId="4576D1CC" w14:textId="77777777"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14:paraId="23D0DA85" w14:textId="77777777"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FF45F2">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14:paraId="1E5BDE96" w14:textId="77777777" w:rsidR="00201482" w:rsidRDefault="00201482" w:rsidP="00014366">
          <w:pPr>
            <w:pStyle w:val="Pidipagina"/>
            <w:jc w:val="right"/>
          </w:pPr>
        </w:p>
      </w:tc>
    </w:tr>
  </w:tbl>
  <w:p w14:paraId="7A5B4683" w14:textId="77777777" w:rsidR="00F042B3" w:rsidRDefault="00F042B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DC098F" w14:textId="77777777"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14:paraId="47DF55C3" w14:textId="77777777" w:rsidTr="00E078A4">
      <w:trPr>
        <w:trHeight w:val="573"/>
      </w:trPr>
      <w:tc>
        <w:tcPr>
          <w:tcW w:w="1985" w:type="dxa"/>
          <w:tcBorders>
            <w:right w:val="single" w:sz="4" w:space="0" w:color="FFFFFF" w:themeColor="background1"/>
          </w:tcBorders>
          <w:shd w:val="clear" w:color="auto" w:fill="E1E2E0"/>
          <w:tcMar>
            <w:left w:w="284" w:type="dxa"/>
          </w:tcMar>
          <w:vAlign w:val="center"/>
        </w:tcPr>
        <w:p w14:paraId="2067BE78" w14:textId="77777777"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14:paraId="4702BD76" w14:textId="77777777"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FF45F2">
            <w:rPr>
              <w:b/>
              <w:i/>
              <w:noProof/>
            </w:rPr>
            <w:t>5</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14:paraId="5DE9EBA9" w14:textId="77777777" w:rsidR="00F43C79" w:rsidRDefault="00F43C79" w:rsidP="00614CDD">
    <w:pPr>
      <w:pStyle w:val="Pidipagina"/>
      <w:ind w:left="-113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359808" w14:textId="77777777" w:rsidR="00EA430F" w:rsidRDefault="00EA430F">
    <w:pPr>
      <w:pStyle w:val="Pidipa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BFCBE9" w14:textId="77777777" w:rsidR="00481018" w:rsidRDefault="00481018"/>
  <w:p w14:paraId="4DFE9DA2" w14:textId="77777777" w:rsidR="00481018" w:rsidRDefault="00481018" w:rsidP="00614CDD">
    <w:pPr>
      <w:pStyle w:val="Pidipagina"/>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D90731" w14:textId="77777777" w:rsidR="006F534E" w:rsidRDefault="006F534E" w:rsidP="001F6AC5">
      <w:r>
        <w:separator/>
      </w:r>
    </w:p>
  </w:footnote>
  <w:footnote w:type="continuationSeparator" w:id="0">
    <w:p w14:paraId="77D76DD4" w14:textId="77777777" w:rsidR="006F534E" w:rsidRDefault="006F534E" w:rsidP="001F6A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FB86D1" w14:textId="77777777" w:rsidR="001F1579" w:rsidRDefault="001F1579">
    <w:pPr>
      <w:pStyle w:val="Intestazione"/>
    </w:pPr>
  </w:p>
  <w:p w14:paraId="776FBE30" w14:textId="77777777"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14:paraId="731A2FDA" w14:textId="77777777" w:rsidTr="006D432C">
      <w:trPr>
        <w:trHeight w:val="570"/>
      </w:trPr>
      <w:tc>
        <w:tcPr>
          <w:tcW w:w="1276" w:type="dxa"/>
          <w:shd w:val="clear" w:color="auto" w:fill="E1E2E0"/>
          <w:vAlign w:val="center"/>
        </w:tcPr>
        <w:p w14:paraId="14E03578" w14:textId="77777777" w:rsidR="00F940F2" w:rsidRDefault="00C10C7C" w:rsidP="00F940F2">
          <w:pPr>
            <w:pStyle w:val="Intestazione"/>
          </w:pPr>
          <w:r>
            <w:rPr>
              <w:noProof/>
              <w:lang w:eastAsia="it-IT"/>
            </w:rPr>
            <w:drawing>
              <wp:inline distT="0" distB="0" distL="0" distR="0" wp14:anchorId="611C03C9" wp14:editId="3C30C392">
                <wp:extent cx="728193" cy="194184"/>
                <wp:effectExtent l="0" t="0" r="0" b="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magine 40"/>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c>
        <w:tcPr>
          <w:tcW w:w="7088" w:type="dxa"/>
          <w:shd w:val="clear" w:color="auto" w:fill="E1E2E0"/>
          <w:vAlign w:val="center"/>
        </w:tcPr>
        <w:p w14:paraId="78700426" w14:textId="77777777"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7C5C118C" w14:textId="77777777" w:rsidR="00F940F2" w:rsidRDefault="00F940F2" w:rsidP="00F940F2">
          <w:pPr>
            <w:pStyle w:val="Intestazione"/>
            <w:jc w:val="right"/>
          </w:pPr>
        </w:p>
      </w:tc>
    </w:tr>
  </w:tbl>
  <w:p w14:paraId="4EAAB21C" w14:textId="77777777" w:rsidR="00F940F2" w:rsidRDefault="00F940F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7662C4" w14:textId="77777777" w:rsidR="00F91B1B" w:rsidRDefault="00F91B1B" w:rsidP="001F6AC5">
    <w:pPr>
      <w:pStyle w:val="Intestazione"/>
    </w:pPr>
  </w:p>
  <w:p w14:paraId="4BB7AC3B" w14:textId="77777777"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14:paraId="6CBD3E89" w14:textId="77777777" w:rsidTr="003D4FC9">
      <w:trPr>
        <w:trHeight w:val="570"/>
      </w:trPr>
      <w:tc>
        <w:tcPr>
          <w:tcW w:w="1276" w:type="dxa"/>
          <w:shd w:val="clear" w:color="auto" w:fill="E1E2E0"/>
          <w:vAlign w:val="center"/>
        </w:tcPr>
        <w:p w14:paraId="605721A8" w14:textId="77777777" w:rsidR="000F6647" w:rsidRDefault="000F6647" w:rsidP="000F6647">
          <w:pPr>
            <w:pStyle w:val="Intestazione"/>
          </w:pPr>
          <w:r>
            <w:rPr>
              <w:noProof/>
              <w:lang w:eastAsia="it-IT"/>
            </w:rPr>
            <w:drawing>
              <wp:inline distT="0" distB="0" distL="0" distR="0" wp14:anchorId="083BF527" wp14:editId="25ED253D">
                <wp:extent cx="728193" cy="194184"/>
                <wp:effectExtent l="0" t="0" r="0" b="0"/>
                <wp:docPr id="41"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magine 4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c>
        <w:tcPr>
          <w:tcW w:w="7088" w:type="dxa"/>
          <w:shd w:val="clear" w:color="auto" w:fill="E1E2E0"/>
          <w:vAlign w:val="center"/>
        </w:tcPr>
        <w:p w14:paraId="09B31C27" w14:textId="77777777"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374BA9C8" w14:textId="77777777" w:rsidR="000F6647" w:rsidRDefault="000F6647" w:rsidP="000F6647">
          <w:pPr>
            <w:pStyle w:val="Intestazione"/>
            <w:jc w:val="right"/>
          </w:pPr>
        </w:p>
      </w:tc>
    </w:tr>
  </w:tbl>
  <w:p w14:paraId="331508A7" w14:textId="77777777" w:rsidR="00F940F2" w:rsidRDefault="00F940F2" w:rsidP="001F6AC5">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7C1BD0" w14:textId="77777777" w:rsidR="00342EC8" w:rsidRDefault="00342EC8">
    <w:pPr>
      <w:pStyle w:val="Intestazione"/>
    </w:pPr>
  </w:p>
  <w:p w14:paraId="2843AC9E" w14:textId="77777777"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587EE45C" w14:textId="77777777"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14:paraId="46B1B8CD" w14:textId="77777777"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4741E9C3" w14:textId="07663BF9"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663448">
                  <w:rPr>
                    <w:bCs/>
                    <w:noProof/>
                    <w:color w:val="00274C"/>
                  </w:rPr>
                  <w:t>Errore. Nel documento non esiste testo dello stile specificato.</w:t>
                </w:r>
                <w:r>
                  <w:rPr>
                    <w:b/>
                    <w:color w:val="00274C"/>
                  </w:rPr>
                  <w:fldChar w:fldCharType="end"/>
                </w:r>
              </w:p>
            </w:tc>
          </w:tr>
        </w:tbl>
        <w:p w14:paraId="2B0B7DF2" w14:textId="77777777" w:rsidR="00342EC8" w:rsidRDefault="00342EC8" w:rsidP="00F940F2">
          <w:pPr>
            <w:pStyle w:val="Intestazione"/>
          </w:pPr>
        </w:p>
      </w:tc>
      <w:tc>
        <w:tcPr>
          <w:tcW w:w="7088" w:type="dxa"/>
          <w:shd w:val="clear" w:color="auto" w:fill="E1E2E0"/>
          <w:vAlign w:val="center"/>
        </w:tcPr>
        <w:p w14:paraId="72EB6ED9" w14:textId="0AE153BE"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Pr>
              <w:b/>
              <w:caps/>
              <w:color w:val="00274C"/>
              <w:sz w:val="32"/>
              <w:szCs w:val="32"/>
            </w:rPr>
            <w:fldChar w:fldCharType="separate"/>
          </w:r>
          <w:r w:rsidR="0066344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14:paraId="4D08750A" w14:textId="77777777" w:rsidR="00342EC8" w:rsidRDefault="00342EC8" w:rsidP="00F940F2">
          <w:pPr>
            <w:pStyle w:val="Intestazione"/>
            <w:jc w:val="right"/>
          </w:pPr>
          <w:r>
            <w:rPr>
              <w:noProof/>
              <w:lang w:eastAsia="it-IT"/>
            </w:rPr>
            <w:drawing>
              <wp:inline distT="0" distB="0" distL="0" distR="0" wp14:anchorId="38C2F8BE" wp14:editId="0A241CBD">
                <wp:extent cx="728193" cy="194184"/>
                <wp:effectExtent l="0" t="0" r="0" b="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magine 42"/>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r>
  </w:tbl>
  <w:p w14:paraId="170B9490" w14:textId="77777777" w:rsidR="00342EC8" w:rsidRDefault="00342EC8">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6A62BB" w14:textId="77777777" w:rsidR="00342EC8" w:rsidRDefault="00342EC8" w:rsidP="001F6AC5">
    <w:pPr>
      <w:pStyle w:val="Intestazione"/>
    </w:pPr>
  </w:p>
  <w:p w14:paraId="385A6731" w14:textId="77777777"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02A9F67C" w14:textId="77777777" w:rsidTr="00CF5459">
      <w:trPr>
        <w:trHeight w:val="570"/>
      </w:trPr>
      <w:tc>
        <w:tcPr>
          <w:tcW w:w="1276" w:type="dxa"/>
          <w:shd w:val="clear" w:color="auto" w:fill="E1E2E0"/>
          <w:vAlign w:val="center"/>
        </w:tcPr>
        <w:p w14:paraId="7F3592AC" w14:textId="77777777" w:rsidR="00342EC8" w:rsidRDefault="00CF5459" w:rsidP="00F940F2">
          <w:pPr>
            <w:pStyle w:val="Intestazione"/>
          </w:pPr>
          <w:r>
            <w:rPr>
              <w:noProof/>
              <w:lang w:eastAsia="it-IT"/>
            </w:rPr>
            <w:drawing>
              <wp:inline distT="0" distB="0" distL="0" distR="0" wp14:anchorId="2372CA04" wp14:editId="01D060EE">
                <wp:extent cx="728193" cy="194184"/>
                <wp:effectExtent l="0" t="0" r="0" b="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magine 43"/>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c>
        <w:tcPr>
          <w:tcW w:w="7088" w:type="dxa"/>
          <w:shd w:val="clear" w:color="auto" w:fill="E1E2E0"/>
          <w:vAlign w:val="center"/>
        </w:tcPr>
        <w:p w14:paraId="4548C273" w14:textId="46DCB77D"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Pr="00614CDD">
            <w:rPr>
              <w:b/>
              <w:caps/>
              <w:color w:val="00274C"/>
              <w:sz w:val="32"/>
              <w:szCs w:val="32"/>
            </w:rPr>
            <w:fldChar w:fldCharType="separate"/>
          </w:r>
          <w:r w:rsidR="0066344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14:paraId="49229FB5" w14:textId="77777777"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13589A42" w14:textId="53017EC9"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663448">
                  <w:rPr>
                    <w:bCs/>
                    <w:noProof/>
                    <w:color w:val="00274C"/>
                  </w:rPr>
                  <w:t>Errore. Nel documento non esiste testo dello stile specificato.</w:t>
                </w:r>
                <w:r>
                  <w:rPr>
                    <w:b/>
                    <w:color w:val="00274C"/>
                  </w:rPr>
                  <w:fldChar w:fldCharType="end"/>
                </w:r>
              </w:p>
            </w:tc>
          </w:tr>
        </w:tbl>
        <w:p w14:paraId="5055B267" w14:textId="77777777" w:rsidR="00342EC8" w:rsidRDefault="00342EC8" w:rsidP="00F940F2">
          <w:pPr>
            <w:pStyle w:val="Intestazione"/>
            <w:jc w:val="right"/>
          </w:pPr>
        </w:p>
      </w:tc>
    </w:tr>
  </w:tbl>
  <w:p w14:paraId="4D619716" w14:textId="77777777" w:rsidR="00342EC8" w:rsidRDefault="00342EC8" w:rsidP="001F6AC5">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14:paraId="11A36875" w14:textId="77777777" w:rsidTr="0012438B">
      <w:trPr>
        <w:trHeight w:val="1408"/>
        <w:jc w:val="center"/>
      </w:trPr>
      <w:tc>
        <w:tcPr>
          <w:tcW w:w="6804" w:type="dxa"/>
          <w:shd w:val="clear" w:color="auto" w:fill="00274C"/>
          <w:vAlign w:val="center"/>
        </w:tcPr>
        <w:p w14:paraId="68D01430" w14:textId="77777777"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14:paraId="05F931E3" w14:textId="77777777" w:rsidTr="0012438B">
      <w:trPr>
        <w:trHeight w:val="974"/>
        <w:jc w:val="center"/>
      </w:trPr>
      <w:tc>
        <w:tcPr>
          <w:tcW w:w="6804" w:type="dxa"/>
          <w:shd w:val="clear" w:color="auto" w:fill="1985FF"/>
          <w:vAlign w:val="center"/>
        </w:tcPr>
        <w:p w14:paraId="44EAFD03" w14:textId="77777777"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14:paraId="43FB841E" w14:textId="77777777" w:rsidR="00342EC8" w:rsidRDefault="00342EC8">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3E4E4D" w14:textId="77777777" w:rsidR="00EA430F" w:rsidRDefault="00EA430F">
    <w:pPr>
      <w:pStyle w:val="Intestazio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F8D65" w14:textId="77777777" w:rsidR="00481018" w:rsidRDefault="00481018" w:rsidP="001F6AC5">
    <w:pPr>
      <w:pStyle w:val="Intestazione"/>
    </w:pPr>
  </w:p>
  <w:p w14:paraId="73402425" w14:textId="77777777" w:rsidR="00481018" w:rsidRDefault="00481018" w:rsidP="001F6AC5">
    <w:pPr>
      <w:pStyle w:val="Intestazione"/>
    </w:pPr>
  </w:p>
  <w:p w14:paraId="7EB79214" w14:textId="77777777" w:rsidR="00481018" w:rsidRDefault="00481018" w:rsidP="001F6AC5">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19773">
    <w:multiLevelType w:val="hybridMultilevel"/>
    <w:lvl w:ilvl="0" w:tplc="97031915">
      <w:start w:val="1"/>
      <w:numFmt w:val="decimal"/>
      <w:lvlText w:val="%1."/>
      <w:lvlJc w:val="left"/>
      <w:pPr>
        <w:ind w:left="720" w:hanging="360"/>
      </w:pPr>
    </w:lvl>
    <w:lvl w:ilvl="1" w:tplc="97031915" w:tentative="1">
      <w:start w:val="1"/>
      <w:numFmt w:val="lowerLetter"/>
      <w:lvlText w:val="%2."/>
      <w:lvlJc w:val="left"/>
      <w:pPr>
        <w:ind w:left="1440" w:hanging="360"/>
      </w:pPr>
    </w:lvl>
    <w:lvl w:ilvl="2" w:tplc="97031915" w:tentative="1">
      <w:start w:val="1"/>
      <w:numFmt w:val="lowerRoman"/>
      <w:lvlText w:val="%3."/>
      <w:lvlJc w:val="right"/>
      <w:pPr>
        <w:ind w:left="2160" w:hanging="180"/>
      </w:pPr>
    </w:lvl>
    <w:lvl w:ilvl="3" w:tplc="97031915" w:tentative="1">
      <w:start w:val="1"/>
      <w:numFmt w:val="decimal"/>
      <w:lvlText w:val="%4."/>
      <w:lvlJc w:val="left"/>
      <w:pPr>
        <w:ind w:left="2880" w:hanging="360"/>
      </w:pPr>
    </w:lvl>
    <w:lvl w:ilvl="4" w:tplc="97031915" w:tentative="1">
      <w:start w:val="1"/>
      <w:numFmt w:val="lowerLetter"/>
      <w:lvlText w:val="%5."/>
      <w:lvlJc w:val="left"/>
      <w:pPr>
        <w:ind w:left="3600" w:hanging="360"/>
      </w:pPr>
    </w:lvl>
    <w:lvl w:ilvl="5" w:tplc="97031915" w:tentative="1">
      <w:start w:val="1"/>
      <w:numFmt w:val="lowerRoman"/>
      <w:lvlText w:val="%6."/>
      <w:lvlJc w:val="right"/>
      <w:pPr>
        <w:ind w:left="4320" w:hanging="180"/>
      </w:pPr>
    </w:lvl>
    <w:lvl w:ilvl="6" w:tplc="97031915" w:tentative="1">
      <w:start w:val="1"/>
      <w:numFmt w:val="decimal"/>
      <w:lvlText w:val="%7."/>
      <w:lvlJc w:val="left"/>
      <w:pPr>
        <w:ind w:left="5040" w:hanging="360"/>
      </w:pPr>
    </w:lvl>
    <w:lvl w:ilvl="7" w:tplc="97031915" w:tentative="1">
      <w:start w:val="1"/>
      <w:numFmt w:val="lowerLetter"/>
      <w:lvlText w:val="%8."/>
      <w:lvlJc w:val="left"/>
      <w:pPr>
        <w:ind w:left="5760" w:hanging="360"/>
      </w:pPr>
    </w:lvl>
    <w:lvl w:ilvl="8" w:tplc="97031915" w:tentative="1">
      <w:start w:val="1"/>
      <w:numFmt w:val="lowerRoman"/>
      <w:lvlText w:val="%9."/>
      <w:lvlJc w:val="right"/>
      <w:pPr>
        <w:ind w:left="6480" w:hanging="180"/>
      </w:pPr>
    </w:lvl>
  </w:abstractNum>
  <w:abstractNum w:abstractNumId="19772">
    <w:multiLevelType w:val="hybridMultilevel"/>
    <w:lvl w:ilvl="0" w:tplc="93607939">
      <w:start w:val="1"/>
      <w:numFmt w:val="decimal"/>
      <w:lvlText w:val="%1."/>
      <w:lvlJc w:val="left"/>
      <w:pPr>
        <w:ind w:left="720" w:hanging="360"/>
      </w:pPr>
    </w:lvl>
    <w:lvl w:ilvl="1" w:tplc="93607939" w:tentative="1">
      <w:start w:val="1"/>
      <w:numFmt w:val="lowerLetter"/>
      <w:lvlText w:val="%2."/>
      <w:lvlJc w:val="left"/>
      <w:pPr>
        <w:ind w:left="1440" w:hanging="360"/>
      </w:pPr>
    </w:lvl>
    <w:lvl w:ilvl="2" w:tplc="93607939" w:tentative="1">
      <w:start w:val="1"/>
      <w:numFmt w:val="lowerRoman"/>
      <w:lvlText w:val="%3."/>
      <w:lvlJc w:val="right"/>
      <w:pPr>
        <w:ind w:left="2160" w:hanging="180"/>
      </w:pPr>
    </w:lvl>
    <w:lvl w:ilvl="3" w:tplc="93607939" w:tentative="1">
      <w:start w:val="1"/>
      <w:numFmt w:val="decimal"/>
      <w:lvlText w:val="%4."/>
      <w:lvlJc w:val="left"/>
      <w:pPr>
        <w:ind w:left="2880" w:hanging="360"/>
      </w:pPr>
    </w:lvl>
    <w:lvl w:ilvl="4" w:tplc="93607939" w:tentative="1">
      <w:start w:val="1"/>
      <w:numFmt w:val="lowerLetter"/>
      <w:lvlText w:val="%5."/>
      <w:lvlJc w:val="left"/>
      <w:pPr>
        <w:ind w:left="3600" w:hanging="360"/>
      </w:pPr>
    </w:lvl>
    <w:lvl w:ilvl="5" w:tplc="93607939" w:tentative="1">
      <w:start w:val="1"/>
      <w:numFmt w:val="lowerRoman"/>
      <w:lvlText w:val="%6."/>
      <w:lvlJc w:val="right"/>
      <w:pPr>
        <w:ind w:left="4320" w:hanging="180"/>
      </w:pPr>
    </w:lvl>
    <w:lvl w:ilvl="6" w:tplc="93607939" w:tentative="1">
      <w:start w:val="1"/>
      <w:numFmt w:val="decimal"/>
      <w:lvlText w:val="%7."/>
      <w:lvlJc w:val="left"/>
      <w:pPr>
        <w:ind w:left="5040" w:hanging="360"/>
      </w:pPr>
    </w:lvl>
    <w:lvl w:ilvl="7" w:tplc="93607939" w:tentative="1">
      <w:start w:val="1"/>
      <w:numFmt w:val="lowerLetter"/>
      <w:lvlText w:val="%8."/>
      <w:lvlJc w:val="left"/>
      <w:pPr>
        <w:ind w:left="5760" w:hanging="360"/>
      </w:pPr>
    </w:lvl>
    <w:lvl w:ilvl="8" w:tplc="93607939" w:tentative="1">
      <w:start w:val="1"/>
      <w:numFmt w:val="lowerRoman"/>
      <w:lvlText w:val="%9."/>
      <w:lvlJc w:val="right"/>
      <w:pPr>
        <w:ind w:left="6480" w:hanging="180"/>
      </w:pPr>
    </w:lvl>
  </w:abstractNum>
  <w:abstractNum w:abstractNumId="19771">
    <w:multiLevelType w:val="hybridMultilevel"/>
    <w:lvl w:ilvl="0" w:tplc="70218583">
      <w:start w:val="1"/>
      <w:numFmt w:val="decimal"/>
      <w:lvlText w:val="%1."/>
      <w:lvlJc w:val="left"/>
      <w:pPr>
        <w:ind w:left="720" w:hanging="360"/>
      </w:pPr>
    </w:lvl>
    <w:lvl w:ilvl="1" w:tplc="70218583" w:tentative="1">
      <w:start w:val="1"/>
      <w:numFmt w:val="lowerLetter"/>
      <w:lvlText w:val="%2."/>
      <w:lvlJc w:val="left"/>
      <w:pPr>
        <w:ind w:left="1440" w:hanging="360"/>
      </w:pPr>
    </w:lvl>
    <w:lvl w:ilvl="2" w:tplc="70218583" w:tentative="1">
      <w:start w:val="1"/>
      <w:numFmt w:val="lowerRoman"/>
      <w:lvlText w:val="%3."/>
      <w:lvlJc w:val="right"/>
      <w:pPr>
        <w:ind w:left="2160" w:hanging="180"/>
      </w:pPr>
    </w:lvl>
    <w:lvl w:ilvl="3" w:tplc="70218583" w:tentative="1">
      <w:start w:val="1"/>
      <w:numFmt w:val="decimal"/>
      <w:lvlText w:val="%4."/>
      <w:lvlJc w:val="left"/>
      <w:pPr>
        <w:ind w:left="2880" w:hanging="360"/>
      </w:pPr>
    </w:lvl>
    <w:lvl w:ilvl="4" w:tplc="70218583" w:tentative="1">
      <w:start w:val="1"/>
      <w:numFmt w:val="lowerLetter"/>
      <w:lvlText w:val="%5."/>
      <w:lvlJc w:val="left"/>
      <w:pPr>
        <w:ind w:left="3600" w:hanging="360"/>
      </w:pPr>
    </w:lvl>
    <w:lvl w:ilvl="5" w:tplc="70218583" w:tentative="1">
      <w:start w:val="1"/>
      <w:numFmt w:val="lowerRoman"/>
      <w:lvlText w:val="%6."/>
      <w:lvlJc w:val="right"/>
      <w:pPr>
        <w:ind w:left="4320" w:hanging="180"/>
      </w:pPr>
    </w:lvl>
    <w:lvl w:ilvl="6" w:tplc="70218583" w:tentative="1">
      <w:start w:val="1"/>
      <w:numFmt w:val="decimal"/>
      <w:lvlText w:val="%7."/>
      <w:lvlJc w:val="left"/>
      <w:pPr>
        <w:ind w:left="5040" w:hanging="360"/>
      </w:pPr>
    </w:lvl>
    <w:lvl w:ilvl="7" w:tplc="70218583" w:tentative="1">
      <w:start w:val="1"/>
      <w:numFmt w:val="lowerLetter"/>
      <w:lvlText w:val="%8."/>
      <w:lvlJc w:val="left"/>
      <w:pPr>
        <w:ind w:left="5760" w:hanging="360"/>
      </w:pPr>
    </w:lvl>
    <w:lvl w:ilvl="8" w:tplc="70218583" w:tentative="1">
      <w:start w:val="1"/>
      <w:numFmt w:val="lowerRoman"/>
      <w:lvlText w:val="%9."/>
      <w:lvlJc w:val="right"/>
      <w:pPr>
        <w:ind w:left="6480" w:hanging="180"/>
      </w:pPr>
    </w:lvl>
  </w:abstractNum>
  <w:abstractNum w:abstractNumId="19770">
    <w:multiLevelType w:val="hybridMultilevel"/>
    <w:lvl w:ilvl="0" w:tplc="66600041">
      <w:start w:val="1"/>
      <w:numFmt w:val="decimal"/>
      <w:lvlText w:val="%1."/>
      <w:lvlJc w:val="left"/>
      <w:pPr>
        <w:ind w:left="720" w:hanging="360"/>
      </w:pPr>
    </w:lvl>
    <w:lvl w:ilvl="1" w:tplc="66600041" w:tentative="1">
      <w:start w:val="1"/>
      <w:numFmt w:val="lowerLetter"/>
      <w:lvlText w:val="%2."/>
      <w:lvlJc w:val="left"/>
      <w:pPr>
        <w:ind w:left="1440" w:hanging="360"/>
      </w:pPr>
    </w:lvl>
    <w:lvl w:ilvl="2" w:tplc="66600041" w:tentative="1">
      <w:start w:val="1"/>
      <w:numFmt w:val="lowerRoman"/>
      <w:lvlText w:val="%3."/>
      <w:lvlJc w:val="right"/>
      <w:pPr>
        <w:ind w:left="2160" w:hanging="180"/>
      </w:pPr>
    </w:lvl>
    <w:lvl w:ilvl="3" w:tplc="66600041" w:tentative="1">
      <w:start w:val="1"/>
      <w:numFmt w:val="decimal"/>
      <w:lvlText w:val="%4."/>
      <w:lvlJc w:val="left"/>
      <w:pPr>
        <w:ind w:left="2880" w:hanging="360"/>
      </w:pPr>
    </w:lvl>
    <w:lvl w:ilvl="4" w:tplc="66600041" w:tentative="1">
      <w:start w:val="1"/>
      <w:numFmt w:val="lowerLetter"/>
      <w:lvlText w:val="%5."/>
      <w:lvlJc w:val="left"/>
      <w:pPr>
        <w:ind w:left="3600" w:hanging="360"/>
      </w:pPr>
    </w:lvl>
    <w:lvl w:ilvl="5" w:tplc="66600041" w:tentative="1">
      <w:start w:val="1"/>
      <w:numFmt w:val="lowerRoman"/>
      <w:lvlText w:val="%6."/>
      <w:lvlJc w:val="right"/>
      <w:pPr>
        <w:ind w:left="4320" w:hanging="180"/>
      </w:pPr>
    </w:lvl>
    <w:lvl w:ilvl="6" w:tplc="66600041" w:tentative="1">
      <w:start w:val="1"/>
      <w:numFmt w:val="decimal"/>
      <w:lvlText w:val="%7."/>
      <w:lvlJc w:val="left"/>
      <w:pPr>
        <w:ind w:left="5040" w:hanging="360"/>
      </w:pPr>
    </w:lvl>
    <w:lvl w:ilvl="7" w:tplc="66600041" w:tentative="1">
      <w:start w:val="1"/>
      <w:numFmt w:val="lowerLetter"/>
      <w:lvlText w:val="%8."/>
      <w:lvlJc w:val="left"/>
      <w:pPr>
        <w:ind w:left="5760" w:hanging="360"/>
      </w:pPr>
    </w:lvl>
    <w:lvl w:ilvl="8" w:tplc="66600041" w:tentative="1">
      <w:start w:val="1"/>
      <w:numFmt w:val="lowerRoman"/>
      <w:lvlText w:val="%9."/>
      <w:lvlJc w:val="right"/>
      <w:pPr>
        <w:ind w:left="6480" w:hanging="180"/>
      </w:pPr>
    </w:lvl>
  </w:abstractNum>
  <w:abstractNum w:abstractNumId="19769">
    <w:multiLevelType w:val="hybridMultilevel"/>
    <w:lvl w:ilvl="0" w:tplc="14587873">
      <w:start w:val="1"/>
      <w:numFmt w:val="decimal"/>
      <w:lvlText w:val="%1."/>
      <w:lvlJc w:val="left"/>
      <w:pPr>
        <w:ind w:left="720" w:hanging="360"/>
      </w:pPr>
    </w:lvl>
    <w:lvl w:ilvl="1" w:tplc="14587873" w:tentative="1">
      <w:start w:val="1"/>
      <w:numFmt w:val="lowerLetter"/>
      <w:lvlText w:val="%2."/>
      <w:lvlJc w:val="left"/>
      <w:pPr>
        <w:ind w:left="1440" w:hanging="360"/>
      </w:pPr>
    </w:lvl>
    <w:lvl w:ilvl="2" w:tplc="14587873" w:tentative="1">
      <w:start w:val="1"/>
      <w:numFmt w:val="lowerRoman"/>
      <w:lvlText w:val="%3."/>
      <w:lvlJc w:val="right"/>
      <w:pPr>
        <w:ind w:left="2160" w:hanging="180"/>
      </w:pPr>
    </w:lvl>
    <w:lvl w:ilvl="3" w:tplc="14587873" w:tentative="1">
      <w:start w:val="1"/>
      <w:numFmt w:val="decimal"/>
      <w:lvlText w:val="%4."/>
      <w:lvlJc w:val="left"/>
      <w:pPr>
        <w:ind w:left="2880" w:hanging="360"/>
      </w:pPr>
    </w:lvl>
    <w:lvl w:ilvl="4" w:tplc="14587873" w:tentative="1">
      <w:start w:val="1"/>
      <w:numFmt w:val="lowerLetter"/>
      <w:lvlText w:val="%5."/>
      <w:lvlJc w:val="left"/>
      <w:pPr>
        <w:ind w:left="3600" w:hanging="360"/>
      </w:pPr>
    </w:lvl>
    <w:lvl w:ilvl="5" w:tplc="14587873" w:tentative="1">
      <w:start w:val="1"/>
      <w:numFmt w:val="lowerRoman"/>
      <w:lvlText w:val="%6."/>
      <w:lvlJc w:val="right"/>
      <w:pPr>
        <w:ind w:left="4320" w:hanging="180"/>
      </w:pPr>
    </w:lvl>
    <w:lvl w:ilvl="6" w:tplc="14587873" w:tentative="1">
      <w:start w:val="1"/>
      <w:numFmt w:val="decimal"/>
      <w:lvlText w:val="%7."/>
      <w:lvlJc w:val="left"/>
      <w:pPr>
        <w:ind w:left="5040" w:hanging="360"/>
      </w:pPr>
    </w:lvl>
    <w:lvl w:ilvl="7" w:tplc="14587873" w:tentative="1">
      <w:start w:val="1"/>
      <w:numFmt w:val="lowerLetter"/>
      <w:lvlText w:val="%8."/>
      <w:lvlJc w:val="left"/>
      <w:pPr>
        <w:ind w:left="5760" w:hanging="360"/>
      </w:pPr>
    </w:lvl>
    <w:lvl w:ilvl="8" w:tplc="14587873" w:tentative="1">
      <w:start w:val="1"/>
      <w:numFmt w:val="lowerRoman"/>
      <w:lvlText w:val="%9."/>
      <w:lvlJc w:val="right"/>
      <w:pPr>
        <w:ind w:left="6480" w:hanging="180"/>
      </w:pPr>
    </w:lvl>
  </w:abstractNum>
  <w:abstractNum w:abstractNumId="19768">
    <w:multiLevelType w:val="hybridMultilevel"/>
    <w:lvl w:ilvl="0" w:tplc="59041943">
      <w:start w:val="1"/>
      <w:numFmt w:val="decimal"/>
      <w:lvlText w:val="%1."/>
      <w:lvlJc w:val="left"/>
      <w:pPr>
        <w:ind w:left="720" w:hanging="360"/>
      </w:pPr>
    </w:lvl>
    <w:lvl w:ilvl="1" w:tplc="59041943" w:tentative="1">
      <w:start w:val="1"/>
      <w:numFmt w:val="lowerLetter"/>
      <w:lvlText w:val="%2."/>
      <w:lvlJc w:val="left"/>
      <w:pPr>
        <w:ind w:left="1440" w:hanging="360"/>
      </w:pPr>
    </w:lvl>
    <w:lvl w:ilvl="2" w:tplc="59041943" w:tentative="1">
      <w:start w:val="1"/>
      <w:numFmt w:val="lowerRoman"/>
      <w:lvlText w:val="%3."/>
      <w:lvlJc w:val="right"/>
      <w:pPr>
        <w:ind w:left="2160" w:hanging="180"/>
      </w:pPr>
    </w:lvl>
    <w:lvl w:ilvl="3" w:tplc="59041943" w:tentative="1">
      <w:start w:val="1"/>
      <w:numFmt w:val="decimal"/>
      <w:lvlText w:val="%4."/>
      <w:lvlJc w:val="left"/>
      <w:pPr>
        <w:ind w:left="2880" w:hanging="360"/>
      </w:pPr>
    </w:lvl>
    <w:lvl w:ilvl="4" w:tplc="59041943" w:tentative="1">
      <w:start w:val="1"/>
      <w:numFmt w:val="lowerLetter"/>
      <w:lvlText w:val="%5."/>
      <w:lvlJc w:val="left"/>
      <w:pPr>
        <w:ind w:left="3600" w:hanging="360"/>
      </w:pPr>
    </w:lvl>
    <w:lvl w:ilvl="5" w:tplc="59041943" w:tentative="1">
      <w:start w:val="1"/>
      <w:numFmt w:val="lowerRoman"/>
      <w:lvlText w:val="%6."/>
      <w:lvlJc w:val="right"/>
      <w:pPr>
        <w:ind w:left="4320" w:hanging="180"/>
      </w:pPr>
    </w:lvl>
    <w:lvl w:ilvl="6" w:tplc="59041943" w:tentative="1">
      <w:start w:val="1"/>
      <w:numFmt w:val="decimal"/>
      <w:lvlText w:val="%7."/>
      <w:lvlJc w:val="left"/>
      <w:pPr>
        <w:ind w:left="5040" w:hanging="360"/>
      </w:pPr>
    </w:lvl>
    <w:lvl w:ilvl="7" w:tplc="59041943" w:tentative="1">
      <w:start w:val="1"/>
      <w:numFmt w:val="lowerLetter"/>
      <w:lvlText w:val="%8."/>
      <w:lvlJc w:val="left"/>
      <w:pPr>
        <w:ind w:left="5760" w:hanging="360"/>
      </w:pPr>
    </w:lvl>
    <w:lvl w:ilvl="8" w:tplc="59041943" w:tentative="1">
      <w:start w:val="1"/>
      <w:numFmt w:val="lowerRoman"/>
      <w:lvlText w:val="%9."/>
      <w:lvlJc w:val="right"/>
      <w:pPr>
        <w:ind w:left="6480" w:hanging="180"/>
      </w:pPr>
    </w:lvl>
  </w:abstractNum>
  <w:abstractNum w:abstractNumId="19767">
    <w:multiLevelType w:val="hybridMultilevel"/>
    <w:lvl w:ilvl="0" w:tplc="80742000">
      <w:start w:val="1"/>
      <w:numFmt w:val="decimal"/>
      <w:lvlText w:val="%1."/>
      <w:lvlJc w:val="left"/>
      <w:pPr>
        <w:ind w:left="720" w:hanging="360"/>
      </w:pPr>
    </w:lvl>
    <w:lvl w:ilvl="1" w:tplc="80742000" w:tentative="1">
      <w:start w:val="1"/>
      <w:numFmt w:val="lowerLetter"/>
      <w:lvlText w:val="%2."/>
      <w:lvlJc w:val="left"/>
      <w:pPr>
        <w:ind w:left="1440" w:hanging="360"/>
      </w:pPr>
    </w:lvl>
    <w:lvl w:ilvl="2" w:tplc="80742000" w:tentative="1">
      <w:start w:val="1"/>
      <w:numFmt w:val="lowerRoman"/>
      <w:lvlText w:val="%3."/>
      <w:lvlJc w:val="right"/>
      <w:pPr>
        <w:ind w:left="2160" w:hanging="180"/>
      </w:pPr>
    </w:lvl>
    <w:lvl w:ilvl="3" w:tplc="80742000" w:tentative="1">
      <w:start w:val="1"/>
      <w:numFmt w:val="decimal"/>
      <w:lvlText w:val="%4."/>
      <w:lvlJc w:val="left"/>
      <w:pPr>
        <w:ind w:left="2880" w:hanging="360"/>
      </w:pPr>
    </w:lvl>
    <w:lvl w:ilvl="4" w:tplc="80742000" w:tentative="1">
      <w:start w:val="1"/>
      <w:numFmt w:val="lowerLetter"/>
      <w:lvlText w:val="%5."/>
      <w:lvlJc w:val="left"/>
      <w:pPr>
        <w:ind w:left="3600" w:hanging="360"/>
      </w:pPr>
    </w:lvl>
    <w:lvl w:ilvl="5" w:tplc="80742000" w:tentative="1">
      <w:start w:val="1"/>
      <w:numFmt w:val="lowerRoman"/>
      <w:lvlText w:val="%6."/>
      <w:lvlJc w:val="right"/>
      <w:pPr>
        <w:ind w:left="4320" w:hanging="180"/>
      </w:pPr>
    </w:lvl>
    <w:lvl w:ilvl="6" w:tplc="80742000" w:tentative="1">
      <w:start w:val="1"/>
      <w:numFmt w:val="decimal"/>
      <w:lvlText w:val="%7."/>
      <w:lvlJc w:val="left"/>
      <w:pPr>
        <w:ind w:left="5040" w:hanging="360"/>
      </w:pPr>
    </w:lvl>
    <w:lvl w:ilvl="7" w:tplc="80742000" w:tentative="1">
      <w:start w:val="1"/>
      <w:numFmt w:val="lowerLetter"/>
      <w:lvlText w:val="%8."/>
      <w:lvlJc w:val="left"/>
      <w:pPr>
        <w:ind w:left="5760" w:hanging="360"/>
      </w:pPr>
    </w:lvl>
    <w:lvl w:ilvl="8" w:tplc="80742000" w:tentative="1">
      <w:start w:val="1"/>
      <w:numFmt w:val="lowerRoman"/>
      <w:lvlText w:val="%9."/>
      <w:lvlJc w:val="right"/>
      <w:pPr>
        <w:ind w:left="6480" w:hanging="180"/>
      </w:pPr>
    </w:lvl>
  </w:abstractNum>
  <w:abstractNum w:abstractNumId="19766">
    <w:multiLevelType w:val="hybridMultilevel"/>
    <w:lvl w:ilvl="0" w:tplc="29184101">
      <w:start w:val="1"/>
      <w:numFmt w:val="decimal"/>
      <w:lvlText w:val="%1."/>
      <w:lvlJc w:val="left"/>
      <w:pPr>
        <w:ind w:left="720" w:hanging="360"/>
      </w:pPr>
    </w:lvl>
    <w:lvl w:ilvl="1" w:tplc="29184101" w:tentative="1">
      <w:start w:val="1"/>
      <w:numFmt w:val="lowerLetter"/>
      <w:lvlText w:val="%2."/>
      <w:lvlJc w:val="left"/>
      <w:pPr>
        <w:ind w:left="1440" w:hanging="360"/>
      </w:pPr>
    </w:lvl>
    <w:lvl w:ilvl="2" w:tplc="29184101" w:tentative="1">
      <w:start w:val="1"/>
      <w:numFmt w:val="lowerRoman"/>
      <w:lvlText w:val="%3."/>
      <w:lvlJc w:val="right"/>
      <w:pPr>
        <w:ind w:left="2160" w:hanging="180"/>
      </w:pPr>
    </w:lvl>
    <w:lvl w:ilvl="3" w:tplc="29184101" w:tentative="1">
      <w:start w:val="1"/>
      <w:numFmt w:val="decimal"/>
      <w:lvlText w:val="%4."/>
      <w:lvlJc w:val="left"/>
      <w:pPr>
        <w:ind w:left="2880" w:hanging="360"/>
      </w:pPr>
    </w:lvl>
    <w:lvl w:ilvl="4" w:tplc="29184101" w:tentative="1">
      <w:start w:val="1"/>
      <w:numFmt w:val="lowerLetter"/>
      <w:lvlText w:val="%5."/>
      <w:lvlJc w:val="left"/>
      <w:pPr>
        <w:ind w:left="3600" w:hanging="360"/>
      </w:pPr>
    </w:lvl>
    <w:lvl w:ilvl="5" w:tplc="29184101" w:tentative="1">
      <w:start w:val="1"/>
      <w:numFmt w:val="lowerRoman"/>
      <w:lvlText w:val="%6."/>
      <w:lvlJc w:val="right"/>
      <w:pPr>
        <w:ind w:left="4320" w:hanging="180"/>
      </w:pPr>
    </w:lvl>
    <w:lvl w:ilvl="6" w:tplc="29184101" w:tentative="1">
      <w:start w:val="1"/>
      <w:numFmt w:val="decimal"/>
      <w:lvlText w:val="%7."/>
      <w:lvlJc w:val="left"/>
      <w:pPr>
        <w:ind w:left="5040" w:hanging="360"/>
      </w:pPr>
    </w:lvl>
    <w:lvl w:ilvl="7" w:tplc="29184101" w:tentative="1">
      <w:start w:val="1"/>
      <w:numFmt w:val="lowerLetter"/>
      <w:lvlText w:val="%8."/>
      <w:lvlJc w:val="left"/>
      <w:pPr>
        <w:ind w:left="5760" w:hanging="360"/>
      </w:pPr>
    </w:lvl>
    <w:lvl w:ilvl="8" w:tplc="29184101" w:tentative="1">
      <w:start w:val="1"/>
      <w:numFmt w:val="lowerRoman"/>
      <w:lvlText w:val="%9."/>
      <w:lvlJc w:val="right"/>
      <w:pPr>
        <w:ind w:left="6480" w:hanging="180"/>
      </w:pPr>
    </w:lvl>
  </w:abstractNum>
  <w:abstractNum w:abstractNumId="19765">
    <w:multiLevelType w:val="hybridMultilevel"/>
    <w:lvl w:ilvl="0" w:tplc="58391021">
      <w:start w:val="1"/>
      <w:numFmt w:val="decimal"/>
      <w:lvlText w:val="%1."/>
      <w:lvlJc w:val="left"/>
      <w:pPr>
        <w:ind w:left="720" w:hanging="360"/>
      </w:pPr>
    </w:lvl>
    <w:lvl w:ilvl="1" w:tplc="58391021" w:tentative="1">
      <w:start w:val="1"/>
      <w:numFmt w:val="lowerLetter"/>
      <w:lvlText w:val="%2."/>
      <w:lvlJc w:val="left"/>
      <w:pPr>
        <w:ind w:left="1440" w:hanging="360"/>
      </w:pPr>
    </w:lvl>
    <w:lvl w:ilvl="2" w:tplc="58391021" w:tentative="1">
      <w:start w:val="1"/>
      <w:numFmt w:val="lowerRoman"/>
      <w:lvlText w:val="%3."/>
      <w:lvlJc w:val="right"/>
      <w:pPr>
        <w:ind w:left="2160" w:hanging="180"/>
      </w:pPr>
    </w:lvl>
    <w:lvl w:ilvl="3" w:tplc="58391021" w:tentative="1">
      <w:start w:val="1"/>
      <w:numFmt w:val="decimal"/>
      <w:lvlText w:val="%4."/>
      <w:lvlJc w:val="left"/>
      <w:pPr>
        <w:ind w:left="2880" w:hanging="360"/>
      </w:pPr>
    </w:lvl>
    <w:lvl w:ilvl="4" w:tplc="58391021" w:tentative="1">
      <w:start w:val="1"/>
      <w:numFmt w:val="lowerLetter"/>
      <w:lvlText w:val="%5."/>
      <w:lvlJc w:val="left"/>
      <w:pPr>
        <w:ind w:left="3600" w:hanging="360"/>
      </w:pPr>
    </w:lvl>
    <w:lvl w:ilvl="5" w:tplc="58391021" w:tentative="1">
      <w:start w:val="1"/>
      <w:numFmt w:val="lowerRoman"/>
      <w:lvlText w:val="%6."/>
      <w:lvlJc w:val="right"/>
      <w:pPr>
        <w:ind w:left="4320" w:hanging="180"/>
      </w:pPr>
    </w:lvl>
    <w:lvl w:ilvl="6" w:tplc="58391021" w:tentative="1">
      <w:start w:val="1"/>
      <w:numFmt w:val="decimal"/>
      <w:lvlText w:val="%7."/>
      <w:lvlJc w:val="left"/>
      <w:pPr>
        <w:ind w:left="5040" w:hanging="360"/>
      </w:pPr>
    </w:lvl>
    <w:lvl w:ilvl="7" w:tplc="58391021" w:tentative="1">
      <w:start w:val="1"/>
      <w:numFmt w:val="lowerLetter"/>
      <w:lvlText w:val="%8."/>
      <w:lvlJc w:val="left"/>
      <w:pPr>
        <w:ind w:left="5760" w:hanging="360"/>
      </w:pPr>
    </w:lvl>
    <w:lvl w:ilvl="8" w:tplc="58391021" w:tentative="1">
      <w:start w:val="1"/>
      <w:numFmt w:val="lowerRoman"/>
      <w:lvlText w:val="%9."/>
      <w:lvlJc w:val="right"/>
      <w:pPr>
        <w:ind w:left="6480" w:hanging="180"/>
      </w:pPr>
    </w:lvl>
  </w:abstractNum>
  <w:abstractNum w:abstractNumId="19764">
    <w:multiLevelType w:val="hybridMultilevel"/>
    <w:lvl w:ilvl="0" w:tplc="74298032">
      <w:start w:val="1"/>
      <w:numFmt w:val="decimal"/>
      <w:lvlText w:val="%1."/>
      <w:lvlJc w:val="left"/>
      <w:pPr>
        <w:ind w:left="720" w:hanging="360"/>
      </w:pPr>
    </w:lvl>
    <w:lvl w:ilvl="1" w:tplc="74298032" w:tentative="1">
      <w:start w:val="1"/>
      <w:numFmt w:val="lowerLetter"/>
      <w:lvlText w:val="%2."/>
      <w:lvlJc w:val="left"/>
      <w:pPr>
        <w:ind w:left="1440" w:hanging="360"/>
      </w:pPr>
    </w:lvl>
    <w:lvl w:ilvl="2" w:tplc="74298032" w:tentative="1">
      <w:start w:val="1"/>
      <w:numFmt w:val="lowerRoman"/>
      <w:lvlText w:val="%3."/>
      <w:lvlJc w:val="right"/>
      <w:pPr>
        <w:ind w:left="2160" w:hanging="180"/>
      </w:pPr>
    </w:lvl>
    <w:lvl w:ilvl="3" w:tplc="74298032" w:tentative="1">
      <w:start w:val="1"/>
      <w:numFmt w:val="decimal"/>
      <w:lvlText w:val="%4."/>
      <w:lvlJc w:val="left"/>
      <w:pPr>
        <w:ind w:left="2880" w:hanging="360"/>
      </w:pPr>
    </w:lvl>
    <w:lvl w:ilvl="4" w:tplc="74298032" w:tentative="1">
      <w:start w:val="1"/>
      <w:numFmt w:val="lowerLetter"/>
      <w:lvlText w:val="%5."/>
      <w:lvlJc w:val="left"/>
      <w:pPr>
        <w:ind w:left="3600" w:hanging="360"/>
      </w:pPr>
    </w:lvl>
    <w:lvl w:ilvl="5" w:tplc="74298032" w:tentative="1">
      <w:start w:val="1"/>
      <w:numFmt w:val="lowerRoman"/>
      <w:lvlText w:val="%6."/>
      <w:lvlJc w:val="right"/>
      <w:pPr>
        <w:ind w:left="4320" w:hanging="180"/>
      </w:pPr>
    </w:lvl>
    <w:lvl w:ilvl="6" w:tplc="74298032" w:tentative="1">
      <w:start w:val="1"/>
      <w:numFmt w:val="decimal"/>
      <w:lvlText w:val="%7."/>
      <w:lvlJc w:val="left"/>
      <w:pPr>
        <w:ind w:left="5040" w:hanging="360"/>
      </w:pPr>
    </w:lvl>
    <w:lvl w:ilvl="7" w:tplc="74298032" w:tentative="1">
      <w:start w:val="1"/>
      <w:numFmt w:val="lowerLetter"/>
      <w:lvlText w:val="%8."/>
      <w:lvlJc w:val="left"/>
      <w:pPr>
        <w:ind w:left="5760" w:hanging="360"/>
      </w:pPr>
    </w:lvl>
    <w:lvl w:ilvl="8" w:tplc="74298032" w:tentative="1">
      <w:start w:val="1"/>
      <w:numFmt w:val="lowerRoman"/>
      <w:lvlText w:val="%9."/>
      <w:lvlJc w:val="right"/>
      <w:pPr>
        <w:ind w:left="6480" w:hanging="180"/>
      </w:pPr>
    </w:lvl>
  </w:abstractNum>
  <w:abstractNum w:abstractNumId="19763">
    <w:multiLevelType w:val="hybridMultilevel"/>
    <w:lvl w:ilvl="0" w:tplc="87230742">
      <w:start w:val="1"/>
      <w:numFmt w:val="decimal"/>
      <w:lvlText w:val="%1."/>
      <w:lvlJc w:val="left"/>
      <w:pPr>
        <w:ind w:left="720" w:hanging="360"/>
      </w:pPr>
    </w:lvl>
    <w:lvl w:ilvl="1" w:tplc="87230742" w:tentative="1">
      <w:start w:val="1"/>
      <w:numFmt w:val="lowerLetter"/>
      <w:lvlText w:val="%2."/>
      <w:lvlJc w:val="left"/>
      <w:pPr>
        <w:ind w:left="1440" w:hanging="360"/>
      </w:pPr>
    </w:lvl>
    <w:lvl w:ilvl="2" w:tplc="87230742" w:tentative="1">
      <w:start w:val="1"/>
      <w:numFmt w:val="lowerRoman"/>
      <w:lvlText w:val="%3."/>
      <w:lvlJc w:val="right"/>
      <w:pPr>
        <w:ind w:left="2160" w:hanging="180"/>
      </w:pPr>
    </w:lvl>
    <w:lvl w:ilvl="3" w:tplc="87230742" w:tentative="1">
      <w:start w:val="1"/>
      <w:numFmt w:val="decimal"/>
      <w:lvlText w:val="%4."/>
      <w:lvlJc w:val="left"/>
      <w:pPr>
        <w:ind w:left="2880" w:hanging="360"/>
      </w:pPr>
    </w:lvl>
    <w:lvl w:ilvl="4" w:tplc="87230742" w:tentative="1">
      <w:start w:val="1"/>
      <w:numFmt w:val="lowerLetter"/>
      <w:lvlText w:val="%5."/>
      <w:lvlJc w:val="left"/>
      <w:pPr>
        <w:ind w:left="3600" w:hanging="360"/>
      </w:pPr>
    </w:lvl>
    <w:lvl w:ilvl="5" w:tplc="87230742" w:tentative="1">
      <w:start w:val="1"/>
      <w:numFmt w:val="lowerRoman"/>
      <w:lvlText w:val="%6."/>
      <w:lvlJc w:val="right"/>
      <w:pPr>
        <w:ind w:left="4320" w:hanging="180"/>
      </w:pPr>
    </w:lvl>
    <w:lvl w:ilvl="6" w:tplc="87230742" w:tentative="1">
      <w:start w:val="1"/>
      <w:numFmt w:val="decimal"/>
      <w:lvlText w:val="%7."/>
      <w:lvlJc w:val="left"/>
      <w:pPr>
        <w:ind w:left="5040" w:hanging="360"/>
      </w:pPr>
    </w:lvl>
    <w:lvl w:ilvl="7" w:tplc="87230742" w:tentative="1">
      <w:start w:val="1"/>
      <w:numFmt w:val="lowerLetter"/>
      <w:lvlText w:val="%8."/>
      <w:lvlJc w:val="left"/>
      <w:pPr>
        <w:ind w:left="5760" w:hanging="360"/>
      </w:pPr>
    </w:lvl>
    <w:lvl w:ilvl="8" w:tplc="87230742" w:tentative="1">
      <w:start w:val="1"/>
      <w:numFmt w:val="lowerRoman"/>
      <w:lvlText w:val="%9."/>
      <w:lvlJc w:val="right"/>
      <w:pPr>
        <w:ind w:left="6480" w:hanging="180"/>
      </w:pPr>
    </w:lvl>
  </w:abstractNum>
  <w:abstractNum w:abstractNumId="19762">
    <w:multiLevelType w:val="hybridMultilevel"/>
    <w:lvl w:ilvl="0" w:tplc="15923693">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15:restartNumberingAfterBreak="0">
    <w:nsid w:val="FFFFFF7C"/>
    <w:multiLevelType w:val="singleLevel"/>
    <w:tmpl w:val="EB8AA8E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3C61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888AA7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9810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32C4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15:restartNumberingAfterBreak="0">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13E5235"/>
    <w:multiLevelType w:val="multilevel"/>
    <w:tmpl w:val="CE809E20"/>
    <w:numStyleLink w:val="Stile1"/>
  </w:abstractNum>
  <w:abstractNum w:abstractNumId="24" w15:restartNumberingAfterBreak="0">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15:restartNumberingAfterBreak="0">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227301508">
    <w:abstractNumId w:val="26"/>
  </w:num>
  <w:num w:numId="2" w16cid:durableId="189995719">
    <w:abstractNumId w:val="17"/>
  </w:num>
  <w:num w:numId="3" w16cid:durableId="1364790232">
    <w:abstractNumId w:val="14"/>
  </w:num>
  <w:num w:numId="4" w16cid:durableId="11934928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5075198">
    <w:abstractNumId w:val="10"/>
  </w:num>
  <w:num w:numId="6" w16cid:durableId="185674855">
    <w:abstractNumId w:val="22"/>
  </w:num>
  <w:num w:numId="7" w16cid:durableId="684748162">
    <w:abstractNumId w:val="13"/>
  </w:num>
  <w:num w:numId="8" w16cid:durableId="16086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0457619">
    <w:abstractNumId w:val="21"/>
  </w:num>
  <w:num w:numId="10" w16cid:durableId="14907057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596849">
    <w:abstractNumId w:val="18"/>
  </w:num>
  <w:num w:numId="12" w16cid:durableId="293759772">
    <w:abstractNumId w:val="19"/>
  </w:num>
  <w:num w:numId="13" w16cid:durableId="367217559">
    <w:abstractNumId w:val="23"/>
  </w:num>
  <w:num w:numId="14" w16cid:durableId="206114930">
    <w:abstractNumId w:val="25"/>
  </w:num>
  <w:num w:numId="15" w16cid:durableId="951015181">
    <w:abstractNumId w:val="12"/>
  </w:num>
  <w:num w:numId="16" w16cid:durableId="2032796419">
    <w:abstractNumId w:val="20"/>
  </w:num>
  <w:num w:numId="17" w16cid:durableId="1715617545">
    <w:abstractNumId w:val="27"/>
  </w:num>
  <w:num w:numId="18" w16cid:durableId="1993020164">
    <w:abstractNumId w:val="11"/>
  </w:num>
  <w:num w:numId="19" w16cid:durableId="1272317421">
    <w:abstractNumId w:val="24"/>
  </w:num>
  <w:num w:numId="20" w16cid:durableId="90125604">
    <w:abstractNumId w:val="16"/>
  </w:num>
  <w:num w:numId="21" w16cid:durableId="1488671133">
    <w:abstractNumId w:val="15"/>
  </w:num>
  <w:num w:numId="22" w16cid:durableId="1392072454">
    <w:abstractNumId w:val="8"/>
  </w:num>
  <w:num w:numId="23" w16cid:durableId="351807693">
    <w:abstractNumId w:val="3"/>
  </w:num>
  <w:num w:numId="24" w16cid:durableId="115565065">
    <w:abstractNumId w:val="2"/>
  </w:num>
  <w:num w:numId="25" w16cid:durableId="922572690">
    <w:abstractNumId w:val="1"/>
  </w:num>
  <w:num w:numId="26" w16cid:durableId="1625887683">
    <w:abstractNumId w:val="0"/>
  </w:num>
  <w:num w:numId="27" w16cid:durableId="1171140080">
    <w:abstractNumId w:val="9"/>
  </w:num>
  <w:num w:numId="28" w16cid:durableId="272052575">
    <w:abstractNumId w:val="7"/>
  </w:num>
  <w:num w:numId="29" w16cid:durableId="1786580774">
    <w:abstractNumId w:val="6"/>
  </w:num>
  <w:num w:numId="30" w16cid:durableId="1040471235">
    <w:abstractNumId w:val="5"/>
  </w:num>
  <w:num w:numId="31" w16cid:durableId="1809056302">
    <w:abstractNumId w:val="4"/>
  </w:num>
  <w:num w:numId="19762">
    <w:abstractNumId w:val="19762"/>
  </w:num>
  <w:num w:numId="19763">
    <w:abstractNumId w:val="19763"/>
  </w:num>
  <w:num w:numId="19764">
    <w:abstractNumId w:val="19764"/>
  </w:num>
  <w:num w:numId="19765">
    <w:abstractNumId w:val="19765"/>
  </w:num>
  <w:num w:numId="19766">
    <w:abstractNumId w:val="19766"/>
  </w:num>
  <w:num w:numId="19767">
    <w:abstractNumId w:val="19767"/>
  </w:num>
  <w:num w:numId="19768">
    <w:abstractNumId w:val="19768"/>
  </w:num>
  <w:num w:numId="19769">
    <w:abstractNumId w:val="19769"/>
  </w:num>
  <w:num w:numId="19770">
    <w:abstractNumId w:val="19770"/>
  </w:num>
  <w:num w:numId="19771">
    <w:abstractNumId w:val="19771"/>
  </w:num>
  <w:num w:numId="19772">
    <w:abstractNumId w:val="19772"/>
  </w:num>
  <w:num w:numId="19773">
    <w:abstractNumId w:val="1977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B1B"/>
    <w:rsid w:val="00001A24"/>
    <w:rsid w:val="00010F58"/>
    <w:rsid w:val="00014366"/>
    <w:rsid w:val="000565F3"/>
    <w:rsid w:val="000754D5"/>
    <w:rsid w:val="000E3653"/>
    <w:rsid w:val="000F6647"/>
    <w:rsid w:val="00113D27"/>
    <w:rsid w:val="0011636C"/>
    <w:rsid w:val="0012438B"/>
    <w:rsid w:val="00173988"/>
    <w:rsid w:val="001842D2"/>
    <w:rsid w:val="001F1579"/>
    <w:rsid w:val="001F6AC5"/>
    <w:rsid w:val="00201482"/>
    <w:rsid w:val="00221395"/>
    <w:rsid w:val="00270DB5"/>
    <w:rsid w:val="00292FCC"/>
    <w:rsid w:val="00294046"/>
    <w:rsid w:val="00297B85"/>
    <w:rsid w:val="002A3734"/>
    <w:rsid w:val="002B0392"/>
    <w:rsid w:val="002D0411"/>
    <w:rsid w:val="002D283B"/>
    <w:rsid w:val="00312482"/>
    <w:rsid w:val="00330EA5"/>
    <w:rsid w:val="00342EC8"/>
    <w:rsid w:val="00355493"/>
    <w:rsid w:val="00382E95"/>
    <w:rsid w:val="003D58B9"/>
    <w:rsid w:val="00481018"/>
    <w:rsid w:val="0051143E"/>
    <w:rsid w:val="00594054"/>
    <w:rsid w:val="00595B13"/>
    <w:rsid w:val="005E0FB0"/>
    <w:rsid w:val="005E2553"/>
    <w:rsid w:val="005F64A1"/>
    <w:rsid w:val="005F6E75"/>
    <w:rsid w:val="00606AB6"/>
    <w:rsid w:val="00614CDD"/>
    <w:rsid w:val="006517E1"/>
    <w:rsid w:val="00663448"/>
    <w:rsid w:val="00665FA1"/>
    <w:rsid w:val="006A1243"/>
    <w:rsid w:val="006B1E45"/>
    <w:rsid w:val="006D432C"/>
    <w:rsid w:val="006E1571"/>
    <w:rsid w:val="006F1130"/>
    <w:rsid w:val="006F534E"/>
    <w:rsid w:val="006F730B"/>
    <w:rsid w:val="00721871"/>
    <w:rsid w:val="007714A9"/>
    <w:rsid w:val="007A5F9D"/>
    <w:rsid w:val="007B279A"/>
    <w:rsid w:val="007B7B4C"/>
    <w:rsid w:val="007F5116"/>
    <w:rsid w:val="008102F3"/>
    <w:rsid w:val="00845016"/>
    <w:rsid w:val="0085768A"/>
    <w:rsid w:val="008600F4"/>
    <w:rsid w:val="008642AA"/>
    <w:rsid w:val="0088626F"/>
    <w:rsid w:val="008E43E1"/>
    <w:rsid w:val="008F1CE0"/>
    <w:rsid w:val="009359A3"/>
    <w:rsid w:val="00956B27"/>
    <w:rsid w:val="009D2D1F"/>
    <w:rsid w:val="009E1E86"/>
    <w:rsid w:val="00A05648"/>
    <w:rsid w:val="00A962B2"/>
    <w:rsid w:val="00AD7EE8"/>
    <w:rsid w:val="00B17A05"/>
    <w:rsid w:val="00B31D8B"/>
    <w:rsid w:val="00B46E41"/>
    <w:rsid w:val="00B65D9A"/>
    <w:rsid w:val="00BF18EA"/>
    <w:rsid w:val="00C00180"/>
    <w:rsid w:val="00C10C7C"/>
    <w:rsid w:val="00C4555F"/>
    <w:rsid w:val="00C54547"/>
    <w:rsid w:val="00CA15CC"/>
    <w:rsid w:val="00CC2880"/>
    <w:rsid w:val="00CC61BF"/>
    <w:rsid w:val="00CE55FD"/>
    <w:rsid w:val="00CE7483"/>
    <w:rsid w:val="00CF5459"/>
    <w:rsid w:val="00D7267C"/>
    <w:rsid w:val="00DA7650"/>
    <w:rsid w:val="00DD1E42"/>
    <w:rsid w:val="00E03F42"/>
    <w:rsid w:val="00E078A4"/>
    <w:rsid w:val="00E33DAD"/>
    <w:rsid w:val="00E6405C"/>
    <w:rsid w:val="00EA430F"/>
    <w:rsid w:val="00EC4ED5"/>
    <w:rsid w:val="00ED26CF"/>
    <w:rsid w:val="00F042B3"/>
    <w:rsid w:val="00F32386"/>
    <w:rsid w:val="00F43C79"/>
    <w:rsid w:val="00F7631B"/>
    <w:rsid w:val="00F91B1B"/>
    <w:rsid w:val="00F940F2"/>
    <w:rsid w:val="00FA03B1"/>
    <w:rsid w:val="00FF45F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AFD7D"/>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06AB6"/>
    <w:rPr>
      <w:rFonts w:ascii="HelveticaNeueLT Pro 55 Roman" w:hAnsi="HelveticaNeueLT Pro 55 Roman" w:cs="Arial"/>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table" w:customStyle="1" w:styleId="datalist">
    <w:name w:val="datalist"/>
    <w:basedOn w:val="Tabellanormale"/>
    <w:uiPriority w:val="99"/>
    <w:rsid w:val="00606AB6"/>
    <w:pPr>
      <w:spacing w:after="0" w:line="240" w:lineRule="auto"/>
    </w:pPr>
    <w:rPr>
      <w:rFonts w:ascii="HelveticaNeueLT Pro 55 Roman" w:hAnsi="HelveticaNeueLT Pro 55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color w:val="FFFFFF" w:themeColor="background1"/>
      </w:rPr>
      <w:tblPr/>
      <w:tcPr>
        <w:tcBorders>
          <w:top w:val="nil"/>
          <w:left w:val="nil"/>
          <w:bottom w:val="nil"/>
          <w:right w:val="nil"/>
          <w:insideH w:val="nil"/>
          <w:insideV w:val="nil"/>
          <w:tl2br w:val="nil"/>
          <w:tr2bl w:val="nil"/>
        </w:tcBorders>
        <w:shd w:val="clear" w:color="auto" w:fill="081F2C"/>
      </w:tcPr>
    </w:tblStylePr>
    <w:tblStylePr w:type="nwCell">
      <w:pPr>
        <w:jc w:val="center"/>
      </w:pPr>
      <w:rPr>
        <w:color w:val="FFFFFF" w:themeColor="background1"/>
      </w:rPr>
    </w:tblStyle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841104007" Type="http://schemas.openxmlformats.org/officeDocument/2006/relationships/comments" Target="comments.xml"/><Relationship Id="rId746423060" Type="http://schemas.microsoft.com/office/2011/relationships/commentsExtended" Target="commentsExtended.xml"/><Relationship Id="rId89067399" Type="http://schemas.openxmlformats.org/officeDocument/2006/relationships/image" Target="media/imgrId89067399.jpg"/><Relationship Id="rId427568fb7d63eb59d" Type="http://schemas.openxmlformats.org/officeDocument/2006/relationships/hyperlink" Target="https://iservice.lombardini.it/jsp/Template2/manuale.jsp?id=101&amp;parent=1000" TargetMode="External"/><Relationship Id="rId123768fb7d63ee550" Type="http://schemas.openxmlformats.org/officeDocument/2006/relationships/hyperlink" Target="https://iservice.lombardini.it/jsp/Template2/manuale.jsp?id=195&amp;parent=1000" TargetMode="External"/><Relationship Id="rId775968fb7d64c3735" Type="http://schemas.openxmlformats.org/officeDocument/2006/relationships/hyperlink" Target="https://iservice.lombardini.it/jsp/Template2/manuale.jsp?id=638&amp;parent=1273" TargetMode="External"/><Relationship Id="rId473168fb7d64df133" Type="http://schemas.openxmlformats.org/officeDocument/2006/relationships/hyperlink" Target="https://iservice.lombardini.it/jsp/Template2/manuale.jsp?id=573&amp;parent=1273" TargetMode="External"/><Relationship Id="rId936468fb7d6534ef4" Type="http://schemas.openxmlformats.org/officeDocument/2006/relationships/hyperlink" Target="https://iservice.lombardini.it/jsp/Template2/manuale.jsp?id=573&amp;parent=1273" TargetMode="External"/><Relationship Id="rId953768fb7d65357b6" Type="http://schemas.openxmlformats.org/officeDocument/2006/relationships/hyperlink" Target="https://iservice.lombardini.it/jsp/Template2/manuale.jsp?id=573&amp;parent=1273" TargetMode="External"/><Relationship Id="rId631968fb7d656e194" Type="http://schemas.openxmlformats.org/officeDocument/2006/relationships/hyperlink" Target="https://www.youtube.com/embed/rtTjmWlZ1cc?rel=0&amp;showinfo=0" TargetMode="External"/><Relationship Id="rId943768fb7d666b238" Type="http://schemas.openxmlformats.org/officeDocument/2006/relationships/hyperlink" Target="https://iservice.lombardini.it/jsp/Template2/manuale.jsp?id=637&amp;parent=1273" TargetMode="External"/><Relationship Id="rId381268fb7d677f6b0" Type="http://schemas.openxmlformats.org/officeDocument/2006/relationships/hyperlink" Target="https://www.youtube.com/embed/6-0TbYG2EkY?showinfo=0&amp;rel=0" TargetMode="External"/><Relationship Id="rId102968fb7d6898c6c" Type="http://schemas.openxmlformats.org/officeDocument/2006/relationships/hyperlink" Target="https://iservice.lombardini.it/jsp/Template2/manuale.jsp?id=619&amp;parent=1273" TargetMode="External"/><Relationship Id="rId531168fb7d68bdb84" Type="http://schemas.openxmlformats.org/officeDocument/2006/relationships/hyperlink" Target="https://iservice.lombardini.it/jsp/Template2/manuale.jsp?id=560&amp;parent=1273" TargetMode="External"/><Relationship Id="rId279768fb7d68dc2b1" Type="http://schemas.openxmlformats.org/officeDocument/2006/relationships/hyperlink" Target="https://iservice.lombardini.it/jsp/Template2/manuale.jsp?id=560&amp;parent=1273" TargetMode="External"/><Relationship Id="rId239468fb7d6989c81" Type="http://schemas.openxmlformats.org/officeDocument/2006/relationships/hyperlink" Target="https://iservice.lombardini.it/jsp/Template2/manuale.jsp?id=560&amp;parent=1273" TargetMode="External"/><Relationship Id="rId681268fb7d6a46c19" Type="http://schemas.openxmlformats.org/officeDocument/2006/relationships/hyperlink" Target="https://iservice.lombardini.it/jsp/Template2/manuale.jsp?id=101&amp;parent=1273" TargetMode="External"/><Relationship Id="rId780568fb7d6a5f8ff" Type="http://schemas.openxmlformats.org/officeDocument/2006/relationships/hyperlink" Target="https://iservice.lombardini.it/jsp/Template2/manuale.jsp?id=637&amp;parent=1273" TargetMode="External"/><Relationship Id="rId351868fb7d6a87dd9" Type="http://schemas.openxmlformats.org/officeDocument/2006/relationships/hyperlink" Target="https://iservice.lombardini.it/jsp/Template2/manuale.jsp?id=101&amp;parent=1273" TargetMode="External"/><Relationship Id="rId504068fb7d6a88656" Type="http://schemas.openxmlformats.org/officeDocument/2006/relationships/hyperlink" Target="https://iservice.lombardini.it/jsp/Template2/manuale.jsp?id=635&amp;parent=1273" TargetMode="External"/><Relationship Id="rId867868fb7d6aa107e" Type="http://schemas.openxmlformats.org/officeDocument/2006/relationships/hyperlink" Target="https://iservice.lombardini.it/jsp/Template2/manuale.jsp?id=638&amp;parent=1273" TargetMode="External"/><Relationship Id="rId723968fb7d640c22f" Type="http://schemas.openxmlformats.org/officeDocument/2006/relationships/image" Target="media/imgrId723968fb7d640c22f.jpg"/><Relationship Id="rId107168fb7d64177ad" Type="http://schemas.openxmlformats.org/officeDocument/2006/relationships/image" Target="media/imgrId107168fb7d64177ad.jpg"/><Relationship Id="rId174668fb7d642329a" Type="http://schemas.openxmlformats.org/officeDocument/2006/relationships/image" Target="media/imgrId174668fb7d642329a.jpg"/><Relationship Id="rId478668fb7d6428997" Type="http://schemas.openxmlformats.org/officeDocument/2006/relationships/image" Target="media/imgrId478668fb7d6428997.jpg"/><Relationship Id="rId695768fb7d642e66a" Type="http://schemas.openxmlformats.org/officeDocument/2006/relationships/image" Target="media/imgrId695768fb7d642e66a.jpg"/><Relationship Id="rId691168fb7d64373d5" Type="http://schemas.openxmlformats.org/officeDocument/2006/relationships/image" Target="media/imgrId691168fb7d64373d5.jpg"/><Relationship Id="rId636968fb7d643efeb" Type="http://schemas.openxmlformats.org/officeDocument/2006/relationships/image" Target="media/imgrId636968fb7d643efeb.jpg"/><Relationship Id="rId438068fb7d6446d11" Type="http://schemas.openxmlformats.org/officeDocument/2006/relationships/image" Target="media/imgrId438068fb7d6446d11.jpg"/><Relationship Id="rId264468fb7d64547a8" Type="http://schemas.openxmlformats.org/officeDocument/2006/relationships/image" Target="media/imgrId264468fb7d64547a8.jpg"/><Relationship Id="rId911068fb7d645c070" Type="http://schemas.openxmlformats.org/officeDocument/2006/relationships/image" Target="media/imgrId911068fb7d645c070.jpg"/><Relationship Id="rId178468fb7d646d563" Type="http://schemas.openxmlformats.org/officeDocument/2006/relationships/image" Target="media/imgrId178468fb7d646d563.jpg"/><Relationship Id="rId645068fb7d64743dc" Type="http://schemas.openxmlformats.org/officeDocument/2006/relationships/image" Target="media/imgrId645068fb7d64743dc.png"/><Relationship Id="rId265368fb7d649d06e" Type="http://schemas.openxmlformats.org/officeDocument/2006/relationships/image" Target="media/imgrId265368fb7d649d06e.jpg"/><Relationship Id="rId590568fb7d64acdb6" Type="http://schemas.openxmlformats.org/officeDocument/2006/relationships/image" Target="media/imgrId590568fb7d64acdb6.png"/><Relationship Id="rId940468fb7d64bbaa8" Type="http://schemas.openxmlformats.org/officeDocument/2006/relationships/image" Target="media/imgrId940468fb7d64bbaa8.png"/><Relationship Id="rId351368fb7d64c2ef9" Type="http://schemas.openxmlformats.org/officeDocument/2006/relationships/image" Target="media/imgrId351368fb7d64c2ef9.jpg"/><Relationship Id="rId923668fb7d64cf310" Type="http://schemas.openxmlformats.org/officeDocument/2006/relationships/image" Target="media/imgrId923668fb7d64cf310.jpg"/><Relationship Id="rId381068fb7d64d60cb" Type="http://schemas.openxmlformats.org/officeDocument/2006/relationships/image" Target="media/imgrId381068fb7d64d60cb.png"/><Relationship Id="rId343468fb7d64ddd79" Type="http://schemas.openxmlformats.org/officeDocument/2006/relationships/image" Target="media/imgrId343468fb7d64ddd79.jpg"/><Relationship Id="rId233468fb7d64e7748" Type="http://schemas.openxmlformats.org/officeDocument/2006/relationships/image" Target="media/imgrId233468fb7d64e7748.jpg"/><Relationship Id="rId764968fb7d64f1832" Type="http://schemas.openxmlformats.org/officeDocument/2006/relationships/image" Target="media/imgrId764968fb7d64f1832.jpg"/><Relationship Id="rId698068fb7d6505f73" Type="http://schemas.openxmlformats.org/officeDocument/2006/relationships/image" Target="media/imgrId698068fb7d6505f73.jpg"/><Relationship Id="rId860668fb7d6517921" Type="http://schemas.openxmlformats.org/officeDocument/2006/relationships/image" Target="media/imgrId860668fb7d6517921.jpg"/><Relationship Id="rId987568fb7d65275fa" Type="http://schemas.openxmlformats.org/officeDocument/2006/relationships/image" Target="media/imgrId987568fb7d65275fa.jpg"/><Relationship Id="rId574968fb7d65340a7" Type="http://schemas.openxmlformats.org/officeDocument/2006/relationships/image" Target="media/imgrId574968fb7d65340a7.jpg"/><Relationship Id="rId255368fb7d65396f9" Type="http://schemas.openxmlformats.org/officeDocument/2006/relationships/image" Target="media/imgrId255368fb7d65396f9.jpg"/><Relationship Id="rId324268fb7d653ec0e" Type="http://schemas.openxmlformats.org/officeDocument/2006/relationships/image" Target="media/imgrId324268fb7d653ec0e.jpg"/><Relationship Id="rId581868fb7d6545c2e" Type="http://schemas.openxmlformats.org/officeDocument/2006/relationships/image" Target="media/imgrId581868fb7d6545c2e.jpg"/><Relationship Id="rId946468fb7d654d857" Type="http://schemas.openxmlformats.org/officeDocument/2006/relationships/image" Target="media/imgrId946468fb7d654d857.jpg"/><Relationship Id="rId518268fb7d65632d5" Type="http://schemas.openxmlformats.org/officeDocument/2006/relationships/image" Target="media/imgrId518268fb7d65632d5.png"/><Relationship Id="rId115468fb7d656dafb" Type="http://schemas.openxmlformats.org/officeDocument/2006/relationships/image" Target="media/imgrId115468fb7d656dafb.png"/><Relationship Id="rId715968fb7d6579211" Type="http://schemas.openxmlformats.org/officeDocument/2006/relationships/image" Target="media/imgrId715968fb7d6579211.png"/><Relationship Id="rId987468fb7d6583433" Type="http://schemas.openxmlformats.org/officeDocument/2006/relationships/image" Target="media/imgrId987468fb7d6583433.png"/><Relationship Id="rId736468fb7d65b15ca" Type="http://schemas.openxmlformats.org/officeDocument/2006/relationships/image" Target="media/imgrId736468fb7d65b15ca.png"/><Relationship Id="rId831668fb7d65d4622" Type="http://schemas.openxmlformats.org/officeDocument/2006/relationships/image" Target="media/imgrId831668fb7d65d4622.png"/><Relationship Id="rId769168fb7d65e92d9" Type="http://schemas.openxmlformats.org/officeDocument/2006/relationships/image" Target="media/imgrId769168fb7d65e92d9.png"/><Relationship Id="rId621768fb7d66188dd" Type="http://schemas.openxmlformats.org/officeDocument/2006/relationships/image" Target="media/imgrId621768fb7d66188dd.png"/><Relationship Id="rId295668fb7d662823b" Type="http://schemas.openxmlformats.org/officeDocument/2006/relationships/image" Target="media/imgrId295668fb7d662823b.jpg"/><Relationship Id="rId410568fb7d6633b23" Type="http://schemas.openxmlformats.org/officeDocument/2006/relationships/image" Target="media/imgrId410568fb7d6633b23.jpg"/><Relationship Id="rId228268fb7d663ed13" Type="http://schemas.openxmlformats.org/officeDocument/2006/relationships/image" Target="media/imgrId228268fb7d663ed13.png"/><Relationship Id="rId545468fb7d664a652" Type="http://schemas.openxmlformats.org/officeDocument/2006/relationships/image" Target="media/imgrId545468fb7d664a652.png"/><Relationship Id="rId319568fb7d66596df" Type="http://schemas.openxmlformats.org/officeDocument/2006/relationships/image" Target="media/imgrId319568fb7d66596df.png"/><Relationship Id="rId635268fb7d6665c2d" Type="http://schemas.openxmlformats.org/officeDocument/2006/relationships/image" Target="media/imgrId635268fb7d6665c2d.png"/><Relationship Id="rId427668fb7d666a8f1" Type="http://schemas.openxmlformats.org/officeDocument/2006/relationships/image" Target="media/imgrId427668fb7d666a8f1.jpg"/><Relationship Id="rId425268fb7d6676a68" Type="http://schemas.openxmlformats.org/officeDocument/2006/relationships/image" Target="media/imgrId425268fb7d6676a68.jpg"/><Relationship Id="rId318168fb7d668615e" Type="http://schemas.openxmlformats.org/officeDocument/2006/relationships/image" Target="media/imgrId318168fb7d668615e.jpg"/><Relationship Id="rId964668fb7d6692ef9" Type="http://schemas.openxmlformats.org/officeDocument/2006/relationships/image" Target="media/imgrId964668fb7d6692ef9.jpg"/><Relationship Id="rId782868fb7d669ab91" Type="http://schemas.openxmlformats.org/officeDocument/2006/relationships/image" Target="media/imgrId782868fb7d669ab91.jpg"/><Relationship Id="rId601468fb7d66a8e69" Type="http://schemas.openxmlformats.org/officeDocument/2006/relationships/image" Target="media/imgrId601468fb7d66a8e69.jpg"/><Relationship Id="rId893968fb7d66b3978" Type="http://schemas.openxmlformats.org/officeDocument/2006/relationships/image" Target="media/imgrId893968fb7d66b3978.jpg"/><Relationship Id="rId806268fb7d66bc2c9" Type="http://schemas.openxmlformats.org/officeDocument/2006/relationships/image" Target="media/imgrId806268fb7d66bc2c9.png"/><Relationship Id="rId723168fb7d66c979a" Type="http://schemas.openxmlformats.org/officeDocument/2006/relationships/image" Target="media/imgrId723168fb7d66c979a.png"/><Relationship Id="rId999568fb7d66e0a26" Type="http://schemas.openxmlformats.org/officeDocument/2006/relationships/image" Target="media/imgrId999568fb7d66e0a26.png"/><Relationship Id="rId680568fb7d670812b" Type="http://schemas.openxmlformats.org/officeDocument/2006/relationships/image" Target="media/imgrId680568fb7d670812b.png"/><Relationship Id="rId634868fb7d67162b5" Type="http://schemas.openxmlformats.org/officeDocument/2006/relationships/image" Target="media/imgrId634868fb7d67162b5.jpg"/><Relationship Id="rId221968fb7d672004f" Type="http://schemas.openxmlformats.org/officeDocument/2006/relationships/image" Target="media/imgrId221968fb7d672004f.png"/><Relationship Id="rId784168fb7d67328b3" Type="http://schemas.openxmlformats.org/officeDocument/2006/relationships/image" Target="media/imgrId784168fb7d67328b3.jpg"/><Relationship Id="rId508468fb7d673fb00" Type="http://schemas.openxmlformats.org/officeDocument/2006/relationships/image" Target="media/imgrId508468fb7d673fb00.jpg"/><Relationship Id="rId105968fb7d674fb8d" Type="http://schemas.openxmlformats.org/officeDocument/2006/relationships/image" Target="media/imgrId105968fb7d674fb8d.jpg"/><Relationship Id="rId828468fb7d675a004" Type="http://schemas.openxmlformats.org/officeDocument/2006/relationships/image" Target="media/imgrId828468fb7d675a004.jpg"/><Relationship Id="rId951268fb7d6765967" Type="http://schemas.openxmlformats.org/officeDocument/2006/relationships/image" Target="media/imgrId951268fb7d6765967.png"/><Relationship Id="rId551468fb7d6779ce3" Type="http://schemas.openxmlformats.org/officeDocument/2006/relationships/image" Target="media/imgrId551468fb7d6779ce3.jpg"/><Relationship Id="rId626668fb7d677ee53" Type="http://schemas.openxmlformats.org/officeDocument/2006/relationships/image" Target="media/imgrId626668fb7d677ee53.jpg"/><Relationship Id="rId733268fb7d679993c" Type="http://schemas.openxmlformats.org/officeDocument/2006/relationships/image" Target="media/imgrId733268fb7d679993c.jpg"/><Relationship Id="rId635968fb7d67a13a8" Type="http://schemas.openxmlformats.org/officeDocument/2006/relationships/image" Target="media/imgrId635968fb7d67a13a8.jpg"/><Relationship Id="rId212268fb7d67a8b63" Type="http://schemas.openxmlformats.org/officeDocument/2006/relationships/image" Target="media/imgrId212268fb7d67a8b63.jpg"/><Relationship Id="rId803868fb7d67af44d" Type="http://schemas.openxmlformats.org/officeDocument/2006/relationships/image" Target="media/imgrId803868fb7d67af44d.jpg"/><Relationship Id="rId478268fb7d67b8070" Type="http://schemas.openxmlformats.org/officeDocument/2006/relationships/image" Target="media/imgrId478268fb7d67b8070.jpg"/><Relationship Id="rId475468fb7d67bfe54" Type="http://schemas.openxmlformats.org/officeDocument/2006/relationships/image" Target="media/imgrId475468fb7d67bfe54.jpg"/><Relationship Id="rId545968fb7d67c6f69" Type="http://schemas.openxmlformats.org/officeDocument/2006/relationships/image" Target="media/imgrId545968fb7d67c6f69.jpg"/><Relationship Id="rId267768fb7d67cf33d" Type="http://schemas.openxmlformats.org/officeDocument/2006/relationships/image" Target="media/imgrId267768fb7d67cf33d.jpg"/><Relationship Id="rId482668fb7d67d6a7b" Type="http://schemas.openxmlformats.org/officeDocument/2006/relationships/image" Target="media/imgrId482668fb7d67d6a7b.jpg"/><Relationship Id="rId850468fb7d67de62a" Type="http://schemas.openxmlformats.org/officeDocument/2006/relationships/image" Target="media/imgrId850468fb7d67de62a.jpg"/><Relationship Id="rId469868fb7d67ebdf6" Type="http://schemas.openxmlformats.org/officeDocument/2006/relationships/image" Target="media/imgrId469868fb7d67ebdf6.jpg"/><Relationship Id="rId234968fb7d681b4fd" Type="http://schemas.openxmlformats.org/officeDocument/2006/relationships/image" Target="media/imgrId234968fb7d681b4fd.jpg"/><Relationship Id="rId795368fb7d6825c23" Type="http://schemas.openxmlformats.org/officeDocument/2006/relationships/image" Target="media/imgrId795368fb7d6825c23.jpg"/><Relationship Id="rId468368fb7d6831101" Type="http://schemas.openxmlformats.org/officeDocument/2006/relationships/image" Target="media/imgrId468368fb7d6831101.jpg"/><Relationship Id="rId872868fb7d683b4c4" Type="http://schemas.openxmlformats.org/officeDocument/2006/relationships/image" Target="media/imgrId872868fb7d683b4c4.png"/><Relationship Id="rId980768fb7d684be4a" Type="http://schemas.openxmlformats.org/officeDocument/2006/relationships/image" Target="media/imgrId980768fb7d684be4a.jpg"/><Relationship Id="rId338168fb7d68531e2" Type="http://schemas.openxmlformats.org/officeDocument/2006/relationships/image" Target="media/imgrId338168fb7d68531e2.jpg"/><Relationship Id="rId437568fb7d685b04f" Type="http://schemas.openxmlformats.org/officeDocument/2006/relationships/image" Target="media/imgrId437568fb7d685b04f.jpg"/><Relationship Id="rId365268fb7d6862985" Type="http://schemas.openxmlformats.org/officeDocument/2006/relationships/image" Target="media/imgrId365268fb7d6862985.jpg"/><Relationship Id="rId112768fb7d6869ff1" Type="http://schemas.openxmlformats.org/officeDocument/2006/relationships/image" Target="media/imgrId112768fb7d6869ff1.jpg"/><Relationship Id="rId316268fb7d6870e57" Type="http://schemas.openxmlformats.org/officeDocument/2006/relationships/image" Target="media/imgrId316268fb7d6870e57.jpg"/><Relationship Id="rId129568fb7d68795b0" Type="http://schemas.openxmlformats.org/officeDocument/2006/relationships/image" Target="media/imgrId129568fb7d68795b0.jpg"/><Relationship Id="rId636368fb7d68814b2" Type="http://schemas.openxmlformats.org/officeDocument/2006/relationships/image" Target="media/imgrId636368fb7d68814b2.jpg"/><Relationship Id="rId327768fb7d6888ab8" Type="http://schemas.openxmlformats.org/officeDocument/2006/relationships/image" Target="media/imgrId327768fb7d6888ab8.jpg"/><Relationship Id="rId680168fb7d688f427" Type="http://schemas.openxmlformats.org/officeDocument/2006/relationships/image" Target="media/imgrId680168fb7d688f427.jpg"/><Relationship Id="rId882068fb7d6896779" Type="http://schemas.openxmlformats.org/officeDocument/2006/relationships/image" Target="media/imgrId882068fb7d6896779.jpg"/><Relationship Id="rId907768fb7d68a31cb" Type="http://schemas.openxmlformats.org/officeDocument/2006/relationships/image" Target="media/imgrId907768fb7d68a31cb.jpg"/><Relationship Id="rId704668fb7d68ad8b7" Type="http://schemas.openxmlformats.org/officeDocument/2006/relationships/image" Target="media/imgrId704668fb7d68ad8b7.jpg"/><Relationship Id="rId794168fb7d68b8591" Type="http://schemas.openxmlformats.org/officeDocument/2006/relationships/image" Target="media/imgrId794168fb7d68b8591.jpg"/><Relationship Id="rId428468fb7d68bd3a8" Type="http://schemas.openxmlformats.org/officeDocument/2006/relationships/image" Target="media/imgrId428468fb7d68bd3a8.jpg"/><Relationship Id="rId274768fb7d68c7f57" Type="http://schemas.openxmlformats.org/officeDocument/2006/relationships/image" Target="media/imgrId274768fb7d68c7f57.jpg"/><Relationship Id="rId583468fb7d68d306d" Type="http://schemas.openxmlformats.org/officeDocument/2006/relationships/image" Target="media/imgrId583468fb7d68d306d.jpg"/><Relationship Id="rId206068fb7d68dbb12" Type="http://schemas.openxmlformats.org/officeDocument/2006/relationships/image" Target="media/imgrId206068fb7d68dbb12.jpg"/><Relationship Id="rId560968fb7d68ead76" Type="http://schemas.openxmlformats.org/officeDocument/2006/relationships/image" Target="media/imgrId560968fb7d68ead76.jpg"/><Relationship Id="rId164868fb7d68f3050" Type="http://schemas.openxmlformats.org/officeDocument/2006/relationships/image" Target="media/imgrId164868fb7d68f3050.jpg"/><Relationship Id="rId479168fb7d690d7f2" Type="http://schemas.openxmlformats.org/officeDocument/2006/relationships/image" Target="media/imgrId479168fb7d690d7f2.jpg"/><Relationship Id="rId608768fb7d691fdcb" Type="http://schemas.openxmlformats.org/officeDocument/2006/relationships/image" Target="media/imgrId608768fb7d691fdcb.jpg"/><Relationship Id="rId812268fb7d692793e" Type="http://schemas.openxmlformats.org/officeDocument/2006/relationships/image" Target="media/imgrId812268fb7d692793e.jpg"/><Relationship Id="rId668268fb7d6934952" Type="http://schemas.openxmlformats.org/officeDocument/2006/relationships/image" Target="media/imgrId668268fb7d6934952.jpg"/><Relationship Id="rId535968fb7d693f292" Type="http://schemas.openxmlformats.org/officeDocument/2006/relationships/image" Target="media/imgrId535968fb7d693f292.jpg"/><Relationship Id="rId397068fb7d6945d3b" Type="http://schemas.openxmlformats.org/officeDocument/2006/relationships/image" Target="media/imgrId397068fb7d6945d3b.jpg"/><Relationship Id="rId461368fb7d6954214" Type="http://schemas.openxmlformats.org/officeDocument/2006/relationships/image" Target="media/imgrId461368fb7d6954214.jpg"/><Relationship Id="rId994968fb7d6960829" Type="http://schemas.openxmlformats.org/officeDocument/2006/relationships/image" Target="media/imgrId994968fb7d6960829.png"/><Relationship Id="rId966568fb7d69686ee" Type="http://schemas.openxmlformats.org/officeDocument/2006/relationships/image" Target="media/imgrId966568fb7d69686ee.jpg"/><Relationship Id="rId496968fb7d69709f0" Type="http://schemas.openxmlformats.org/officeDocument/2006/relationships/image" Target="media/imgrId496968fb7d69709f0.jpg"/><Relationship Id="rId432368fb7d6979a8d" Type="http://schemas.openxmlformats.org/officeDocument/2006/relationships/image" Target="media/imgrId432368fb7d6979a8d.jpg"/><Relationship Id="rId981268fb7d6984302" Type="http://schemas.openxmlformats.org/officeDocument/2006/relationships/image" Target="media/imgrId981268fb7d6984302.jpg"/><Relationship Id="rId898768fb7d6989193" Type="http://schemas.openxmlformats.org/officeDocument/2006/relationships/image" Target="media/imgrId898768fb7d6989193.jpg"/><Relationship Id="rId556168fb7d699370c" Type="http://schemas.openxmlformats.org/officeDocument/2006/relationships/image" Target="media/imgrId556168fb7d699370c.jpg"/><Relationship Id="rId113768fb7d699e350" Type="http://schemas.openxmlformats.org/officeDocument/2006/relationships/image" Target="media/imgrId113768fb7d699e350.jpg"/><Relationship Id="rId290568fb7d69a6497" Type="http://schemas.openxmlformats.org/officeDocument/2006/relationships/image" Target="media/imgrId290568fb7d69a6497.jpg"/><Relationship Id="rId495868fb7d69b118b" Type="http://schemas.openxmlformats.org/officeDocument/2006/relationships/image" Target="media/imgrId495868fb7d69b118b.jpg"/><Relationship Id="rId851168fb7d69b8c07" Type="http://schemas.openxmlformats.org/officeDocument/2006/relationships/image" Target="media/imgrId851168fb7d69b8c07.jpg"/><Relationship Id="rId881868fb7d69c0c71" Type="http://schemas.openxmlformats.org/officeDocument/2006/relationships/image" Target="media/imgrId881868fb7d69c0c71.jpg"/><Relationship Id="rId967168fb7d69c7145" Type="http://schemas.openxmlformats.org/officeDocument/2006/relationships/image" Target="media/imgrId967168fb7d69c7145.jpg"/><Relationship Id="rId652768fb7d69dad1c" Type="http://schemas.openxmlformats.org/officeDocument/2006/relationships/image" Target="media/imgrId652768fb7d69dad1c.png"/><Relationship Id="rId446668fb7d69e2788" Type="http://schemas.openxmlformats.org/officeDocument/2006/relationships/image" Target="media/imgrId446668fb7d69e2788.png"/><Relationship Id="rId769068fb7d69e7d5d" Type="http://schemas.openxmlformats.org/officeDocument/2006/relationships/image" Target="media/imgrId769068fb7d69e7d5d.png"/><Relationship Id="rId217168fb7d69ed430" Type="http://schemas.openxmlformats.org/officeDocument/2006/relationships/image" Target="media/imgrId217168fb7d69ed430.png"/><Relationship Id="rId935468fb7d6a01239" Type="http://schemas.openxmlformats.org/officeDocument/2006/relationships/image" Target="media/imgrId935468fb7d6a01239.png"/><Relationship Id="rId566168fb7d6a0997f" Type="http://schemas.openxmlformats.org/officeDocument/2006/relationships/image" Target="media/imgrId566168fb7d6a0997f.jpg"/><Relationship Id="rId141968fb7d6a191f5" Type="http://schemas.openxmlformats.org/officeDocument/2006/relationships/image" Target="media/imgrId141968fb7d6a191f5.jpg"/><Relationship Id="rId891368fb7d6a20eda" Type="http://schemas.openxmlformats.org/officeDocument/2006/relationships/image" Target="media/imgrId891368fb7d6a20eda.jpg"/><Relationship Id="rId604568fb7d6a2a839" Type="http://schemas.openxmlformats.org/officeDocument/2006/relationships/image" Target="media/imgrId604568fb7d6a2a839.jpg"/><Relationship Id="rId290668fb7d6a374c2" Type="http://schemas.openxmlformats.org/officeDocument/2006/relationships/image" Target="media/imgrId290668fb7d6a374c2.jpg"/><Relationship Id="rId440968fb7d6a45566" Type="http://schemas.openxmlformats.org/officeDocument/2006/relationships/image" Target="media/imgrId440968fb7d6a45566.jpg"/><Relationship Id="rId755268fb7d6a4e4ab" Type="http://schemas.openxmlformats.org/officeDocument/2006/relationships/image" Target="media/imgrId755268fb7d6a4e4ab.jpg"/><Relationship Id="rId453168fb7d6a547ae" Type="http://schemas.openxmlformats.org/officeDocument/2006/relationships/image" Target="media/imgrId453168fb7d6a547ae.jpg"/><Relationship Id="rId924668fb7d6a5976f" Type="http://schemas.openxmlformats.org/officeDocument/2006/relationships/image" Target="media/imgrId924668fb7d6a5976f.jpg"/><Relationship Id="rId392568fb7d6a5f0f5" Type="http://schemas.openxmlformats.org/officeDocument/2006/relationships/image" Target="media/imgrId392568fb7d6a5f0f5.jpg"/><Relationship Id="rId846468fb7d6a667b1" Type="http://schemas.openxmlformats.org/officeDocument/2006/relationships/image" Target="media/imgrId846468fb7d6a667b1.jpg"/><Relationship Id="rId872568fb7d6a6ef5a" Type="http://schemas.openxmlformats.org/officeDocument/2006/relationships/image" Target="media/imgrId872568fb7d6a6ef5a.png"/><Relationship Id="rId787668fb7d6a76cb5" Type="http://schemas.openxmlformats.org/officeDocument/2006/relationships/image" Target="media/imgrId787668fb7d6a76cb5.png"/><Relationship Id="rId990068fb7d6a7e41c" Type="http://schemas.openxmlformats.org/officeDocument/2006/relationships/image" Target="media/imgrId990068fb7d6a7e41c.png"/><Relationship Id="rId966268fb7d6a859ae" Type="http://schemas.openxmlformats.org/officeDocument/2006/relationships/image" Target="media/imgrId966268fb7d6a859ae.png"/><Relationship Id="rId592368fb7d6a92aeb" Type="http://schemas.openxmlformats.org/officeDocument/2006/relationships/image" Target="media/imgrId592368fb7d6a92aeb.jpg"/><Relationship Id="rId124568fb7d6a9badb" Type="http://schemas.openxmlformats.org/officeDocument/2006/relationships/image" Target="media/imgrId124568fb7d6a9badb.jpg"/><Relationship Id="rId531068fb7d6aa0103" Type="http://schemas.openxmlformats.org/officeDocument/2006/relationships/image" Target="media/imgrId531068fb7d6aa0103.jpg"/><Relationship Id="rId724468fb7d6aa8907" Type="http://schemas.openxmlformats.org/officeDocument/2006/relationships/image" Target="media/imgrId724468fb7d6aa8907.jpg"/><Relationship Id="rId505768fb7d6aaff48" Type="http://schemas.openxmlformats.org/officeDocument/2006/relationships/image" Target="media/imgrId505768fb7d6aaff48.jpg"/><Relationship Id="rId199368fb7d6ab8452" Type="http://schemas.openxmlformats.org/officeDocument/2006/relationships/image" Target="media/imgrId199368fb7d6ab8452.jpg"/><Relationship Id="rId561668fb7d6abf99b" Type="http://schemas.openxmlformats.org/officeDocument/2006/relationships/image" Target="media/imgrId561668fb7d6abf99b.jpg"/><Relationship Id="rId780668fb7d6ac7093" Type="http://schemas.openxmlformats.org/officeDocument/2006/relationships/image" Target="media/imgrId780668fb7d6ac7093.jpg"/><Relationship Id="rId146568fb7d6acda59" Type="http://schemas.openxmlformats.org/officeDocument/2006/relationships/image" Target="media/imgrId146568fb7d6acda59.jpg"/><Relationship Id="rId982868fb7d6aec0c4" Type="http://schemas.openxmlformats.org/officeDocument/2006/relationships/image" Target="media/imgrId982868fb7d6aec0c4.jpg"/><Relationship Id="rId485868fb7d6b0495d" Type="http://schemas.openxmlformats.org/officeDocument/2006/relationships/image" Target="media/imgrId485868fb7d6b0495d.png"/><Relationship Id="rId814568fb7d6b1d2c2" Type="http://schemas.openxmlformats.org/officeDocument/2006/relationships/image" Target="media/imgrId814568fb7d6b1d2c2.jp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2.png"/><Relationship Id="rId89067399" Type="http://schemas.openxmlformats.org/officeDocument/2006/relationships/image" Target="media/imgrId89067399.jpg"/></Relationships>

</file>

<file path=word/_rels/footer2.xml.rels><?xml version="1.0" encoding="UTF-8" standalone="yes"?>
<Relationships xmlns="http://schemas.openxmlformats.org/package/2006/relationships"><Relationship Id="rId17" Type="http://schemas.openxmlformats.org/officeDocument/2006/relationships/image" Target="media/image2.png"/><Relationship Id="rId89067399" Type="http://schemas.openxmlformats.org/officeDocument/2006/relationships/image" Target="media/imgrId89067399.jpg"/></Relationships>

</file>

<file path=word/_rels/footer3.xml.rels><?xml version="1.0" encoding="UTF-8" standalone="yes"?>
<Relationships xmlns="http://schemas.openxmlformats.org/package/2006/relationships"><Relationship Id="rId17" Type="http://schemas.openxmlformats.org/officeDocument/2006/relationships/image" Target="media/image2.png"/><Relationship Id="rId89067399" Type="http://schemas.openxmlformats.org/officeDocument/2006/relationships/image" Target="media/imgrId89067399.jpg"/></Relationships>

</file>

<file path=word/_rels/footer4.xml.rels><?xml version="1.0" encoding="UTF-8" standalone="yes"?>
<Relationships xmlns="http://schemas.openxmlformats.org/package/2006/relationships"><Relationship Id="rId17" Type="http://schemas.openxmlformats.org/officeDocument/2006/relationships/image" Target="media/image2.png"/><Relationship Id="rId89067399" Type="http://schemas.openxmlformats.org/officeDocument/2006/relationships/image" Target="media/imgrId89067399.jpg"/></Relationships>

</file>

<file path=word/_rels/footer5.xml.rels><?xml version="1.0" encoding="UTF-8" standalone="yes"?>
<Relationships xmlns="http://schemas.openxmlformats.org/package/2006/relationships"><Relationship Id="rId17" Type="http://schemas.openxmlformats.org/officeDocument/2006/relationships/image" Target="media/image2.png"/><Relationship Id="rId89067399" Type="http://schemas.openxmlformats.org/officeDocument/2006/relationships/image" Target="media/imgrId89067399.jpg"/></Relationships>

</file>

<file path=word/_rels/footer6.xml.rels><?xml version="1.0" encoding="UTF-8" standalone="yes"?>
<Relationships xmlns="http://schemas.openxmlformats.org/package/2006/relationships"><Relationship Id="rId17" Type="http://schemas.openxmlformats.org/officeDocument/2006/relationships/image" Target="media/image2.png"/><Relationship Id="rId89067399" Type="http://schemas.openxmlformats.org/officeDocument/2006/relationships/image" Target="media/imgrId89067399.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panose1 w:val="020B0604020202020204"/>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8BF"/>
    <w:rsid w:val="001E21B4"/>
    <w:rsid w:val="001F264C"/>
    <w:rsid w:val="002011F0"/>
    <w:rsid w:val="003C1AB5"/>
    <w:rsid w:val="0040035A"/>
    <w:rsid w:val="004F194E"/>
    <w:rsid w:val="004F7FC5"/>
    <w:rsid w:val="00563554"/>
    <w:rsid w:val="006B01F0"/>
    <w:rsid w:val="00781CB4"/>
    <w:rsid w:val="007B6C39"/>
    <w:rsid w:val="007B7B4C"/>
    <w:rsid w:val="007C764C"/>
    <w:rsid w:val="008113C5"/>
    <w:rsid w:val="008C4FAF"/>
    <w:rsid w:val="009C2D1B"/>
    <w:rsid w:val="009F5AA7"/>
    <w:rsid w:val="00AE30E1"/>
    <w:rsid w:val="00B151A2"/>
    <w:rsid w:val="00B8515A"/>
    <w:rsid w:val="00BB26C4"/>
    <w:rsid w:val="00C60EC8"/>
    <w:rsid w:val="00CA10A3"/>
    <w:rsid w:val="00CF1E6A"/>
    <w:rsid w:val="00D918BF"/>
    <w:rsid w:val="00DA3308"/>
    <w:rsid w:val="00DF4943"/>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E30E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8537B-6BEC-4D6F-8B4D-0863A50B6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253</TotalTime>
  <Pages>6</Pages>
  <Words>71</Words>
  <Characters>411</Characters>
  <Application>Microsoft Office Word</Application>
  <DocSecurity>0</DocSecurity>
  <Lines>3</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federico filippi</cp:lastModifiedBy>
  <cp:revision>25</cp:revision>
  <dcterms:created xsi:type="dcterms:W3CDTF">2018-11-13T09:11:00Z</dcterms:created>
  <dcterms:modified xsi:type="dcterms:W3CDTF">2025-09-22T13:51:00Z</dcterms:modified>
</cp:coreProperties>
</file>