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/ KDI 3404 TCR HT Owner Manual (REV. 11.6)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578248200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72118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3404tcr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3681562" w:name="ctxt"/>
    <w:bookmarkEnd w:id="5368156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Useful information about failures</w:t>
      </w:r>
    </w:p>
    <w:p>
      <w:pPr>
        <w:numPr>
          <w:ilvl w:val="0"/>
          <w:numId w:val="219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contains information about the problems that may appear during engine operation with its causes and trouble shooting </w:t>
      </w:r>
      <w:r>
        <w:rPr>
          <w:b/>
          <w:bCs/>
          <w:color w:val="00274C"/>
          <w:sz w:val="20"/>
          <w:szCs w:val="20"/>
          <w:u w:val="none"/>
        </w:rPr>
        <w:t xml:space="preserve">Tab. 7.2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19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some cases, you shall turn off the engine immediately to avoid further damage </w:t>
      </w:r>
      <w:r>
        <w:rPr>
          <w:b/>
          <w:bCs/>
          <w:color w:val="00274C"/>
          <w:sz w:val="20"/>
          <w:szCs w:val="20"/>
          <w:u w:val="none"/>
        </w:rPr>
        <w:t xml:space="preserve">Tab. 7.1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 7.1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THE ENGINE MUST BE IMMEDIATELY TURNED OFF WHEN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RED light turn 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oil pressure indicator light turns on while running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rpms suddenly increase and decrease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 sudden and/or unusual noise is heard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Colour the exhaust fumes suddenly darkens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 7.2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TROUBLES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POSSIBLE CAUSE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SOLUTION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PAR.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YELLOW light turn 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ECU has detect a malfunctions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does not start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 corroded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Battery voltage too low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Recharge the battery or replace it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fuel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272068ffbf1c9882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4.4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Frozen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132268ffbf1c9939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6.3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suction in fuel system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930868ffbf1c99ee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fuse;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starts but stops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Inefficient electrical connections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electrical contacts;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 and clean the tank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RPM instability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Numero dei giri al minimo basso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Poor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559068ffbf1c9e00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2.5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Blue smoke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429368ffbf1c9ed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Excessive fuel consumption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758268ffbf1c9f47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lost its initial performance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434768ffbf1ca02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Cheap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Slow acceleration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552868ffbf1ca1a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6.3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jerking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overheats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Insufficient coolant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Fill up to the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722668ffbf1ca28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4.6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radiator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radiator; if the problem persists,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In the event that the solutions proposed in </w:t>
      </w:r>
      <w:r>
        <w:rPr>
          <w:b/>
          <w:bCs/>
          <w:color w:val="00274C"/>
          <w:sz w:val="20"/>
          <w:szCs w:val="20"/>
          <w:u w:val="none"/>
        </w:rPr>
        <w:t xml:space="preserve">Tab. 7.2</w:t>
      </w:r>
      <w:r>
        <w:rPr>
          <w:color w:val="00274C"/>
          <w:sz w:val="20"/>
          <w:szCs w:val="20"/>
          <w:u w:val="none"/>
        </w:rPr>
        <w:t xml:space="preserve"> do not eliminate the trouble, contact a </w:t>
      </w: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authorized workshop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1964">
    <w:multiLevelType w:val="hybridMultilevel"/>
    <w:lvl w:ilvl="0" w:tplc="59291003">
      <w:start w:val="1"/>
      <w:numFmt w:val="decimal"/>
      <w:lvlText w:val="%1."/>
      <w:lvlJc w:val="left"/>
      <w:pPr>
        <w:ind w:left="720" w:hanging="360"/>
      </w:pPr>
    </w:lvl>
    <w:lvl w:ilvl="1" w:tplc="59291003" w:tentative="1">
      <w:start w:val="1"/>
      <w:numFmt w:val="lowerLetter"/>
      <w:lvlText w:val="%2."/>
      <w:lvlJc w:val="left"/>
      <w:pPr>
        <w:ind w:left="1440" w:hanging="360"/>
      </w:pPr>
    </w:lvl>
    <w:lvl w:ilvl="2" w:tplc="59291003" w:tentative="1">
      <w:start w:val="1"/>
      <w:numFmt w:val="lowerRoman"/>
      <w:lvlText w:val="%3."/>
      <w:lvlJc w:val="right"/>
      <w:pPr>
        <w:ind w:left="2160" w:hanging="180"/>
      </w:pPr>
    </w:lvl>
    <w:lvl w:ilvl="3" w:tplc="59291003" w:tentative="1">
      <w:start w:val="1"/>
      <w:numFmt w:val="decimal"/>
      <w:lvlText w:val="%4."/>
      <w:lvlJc w:val="left"/>
      <w:pPr>
        <w:ind w:left="2880" w:hanging="360"/>
      </w:pPr>
    </w:lvl>
    <w:lvl w:ilvl="4" w:tplc="59291003" w:tentative="1">
      <w:start w:val="1"/>
      <w:numFmt w:val="lowerLetter"/>
      <w:lvlText w:val="%5."/>
      <w:lvlJc w:val="left"/>
      <w:pPr>
        <w:ind w:left="3600" w:hanging="360"/>
      </w:pPr>
    </w:lvl>
    <w:lvl w:ilvl="5" w:tplc="59291003" w:tentative="1">
      <w:start w:val="1"/>
      <w:numFmt w:val="lowerRoman"/>
      <w:lvlText w:val="%6."/>
      <w:lvlJc w:val="right"/>
      <w:pPr>
        <w:ind w:left="4320" w:hanging="180"/>
      </w:pPr>
    </w:lvl>
    <w:lvl w:ilvl="6" w:tplc="59291003" w:tentative="1">
      <w:start w:val="1"/>
      <w:numFmt w:val="decimal"/>
      <w:lvlText w:val="%7."/>
      <w:lvlJc w:val="left"/>
      <w:pPr>
        <w:ind w:left="5040" w:hanging="360"/>
      </w:pPr>
    </w:lvl>
    <w:lvl w:ilvl="7" w:tplc="59291003" w:tentative="1">
      <w:start w:val="1"/>
      <w:numFmt w:val="lowerLetter"/>
      <w:lvlText w:val="%8."/>
      <w:lvlJc w:val="left"/>
      <w:pPr>
        <w:ind w:left="5760" w:hanging="360"/>
      </w:pPr>
    </w:lvl>
    <w:lvl w:ilvl="8" w:tplc="592910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63">
    <w:multiLevelType w:val="hybridMultilevel"/>
    <w:lvl w:ilvl="0" w:tplc="90363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1963">
    <w:abstractNumId w:val="21963"/>
  </w:num>
  <w:num w:numId="21964">
    <w:abstractNumId w:val="2196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07305060" Type="http://schemas.openxmlformats.org/officeDocument/2006/relationships/comments" Target="comments.xml"/><Relationship Id="rId396984339" Type="http://schemas.microsoft.com/office/2011/relationships/commentsExtended" Target="commentsExtended.xml"/><Relationship Id="rId17211837" Type="http://schemas.openxmlformats.org/officeDocument/2006/relationships/image" Target="media/imgrId17211837.jpg"/><Relationship Id="rId272068ffbf1c98825" Type="http://schemas.openxmlformats.org/officeDocument/2006/relationships/hyperlink" Target="https://iservice.lombardini.it/jsp/Template2/manuale.jsp?id=392&amp;parent=1263" TargetMode="External"/><Relationship Id="rId132268ffbf1c99393" Type="http://schemas.openxmlformats.org/officeDocument/2006/relationships/hyperlink" Target="https://iservice.lombardini.it/jsp/Template2/manuale.jsp?id=388&amp;parent=1263" TargetMode="External"/><Relationship Id="rId930868ffbf1c99eef" Type="http://schemas.openxmlformats.org/officeDocument/2006/relationships/hyperlink" Target="https://iservice.lombardini.it/jsp/Template2/manuale.jsp?id=389&amp;parent=1263" TargetMode="External"/><Relationship Id="rId559068ffbf1c9e00f" Type="http://schemas.openxmlformats.org/officeDocument/2006/relationships/hyperlink" Target="https://iservice.lombardini.it/jsp/Template2/manuale.jsp?id=56&amp;parent=1263" TargetMode="External"/><Relationship Id="rId429368ffbf1c9edfa" Type="http://schemas.openxmlformats.org/officeDocument/2006/relationships/hyperlink" Target="https://iservice.lombardini.it/jsp/Template2/manuale.jsp?id=389&amp;parent=1263" TargetMode="External"/><Relationship Id="rId758268ffbf1c9f476" Type="http://schemas.openxmlformats.org/officeDocument/2006/relationships/hyperlink" Target="https://iservice.lombardini.it/jsp/Template2/manuale.jsp?id=389&amp;parent=1263" TargetMode="External"/><Relationship Id="rId434768ffbf1ca0211" Type="http://schemas.openxmlformats.org/officeDocument/2006/relationships/hyperlink" Target="https://iservice.lombardini.it/jsp/Template2/manuale.jsp?id=389&amp;parent=1263" TargetMode="External"/><Relationship Id="rId552868ffbf1ca1ab5" Type="http://schemas.openxmlformats.org/officeDocument/2006/relationships/hyperlink" Target="https://iservice.lombardini.it/jsp/Template2/manuale.jsp?id=388&amp;parent=1263" TargetMode="External"/><Relationship Id="rId722668ffbf1ca28ca" Type="http://schemas.openxmlformats.org/officeDocument/2006/relationships/hyperlink" Target="https://iservice.lombardini.it/jsp/Template2/manuale.jsp?id=375&amp;parent=1263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7211837" Type="http://schemas.openxmlformats.org/officeDocument/2006/relationships/image" Target="media/imgrId17211837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7211837" Type="http://schemas.openxmlformats.org/officeDocument/2006/relationships/image" Target="media/imgrId17211837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7211837" Type="http://schemas.openxmlformats.org/officeDocument/2006/relationships/image" Target="media/imgrId17211837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7211837" Type="http://schemas.openxmlformats.org/officeDocument/2006/relationships/image" Target="media/imgrId17211837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7211837" Type="http://schemas.openxmlformats.org/officeDocument/2006/relationships/image" Target="media/imgrId17211837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7211837" Type="http://schemas.openxmlformats.org/officeDocument/2006/relationships/image" Target="media/imgrId17211837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