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2504TCR / KDI 2504TCRE5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3194594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87558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3412268" w:name="ctxt"/>
    <w:bookmarkEnd w:id="834122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utili sui guasti</w:t>
      </w:r>
    </w:p>
    <w:p>
      <w:pPr>
        <w:numPr>
          <w:ilvl w:val="0"/>
          <w:numId w:val="182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ci sono informazioni relative ai possibili inconvenienti che si possono riscontrare nell'utilizzo del motore con relative cause e possibili soluzioni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2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alcuni casi, per evitare ulteriori danni, è necessario spegnere immediatamente il motore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IL MOTORE DEVE ESSERE IMMEDIATAMENTE SPENTO QUANDO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Accensione spia rossa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La spia della pressione olio si illumina durante il funzionamento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 giri del motore aumentano e diminuiscono improvvisamente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Viene udito un rumore inusuale e/o improvviso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colore dei gas di scarico diventa improvvisamente scuro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INCONVENIENTI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CAUSA PROBABILE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Accensione spia gialla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ECU motore ha rilevato anomalia funzionamento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non si avvia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Tensione batteria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Ricaricare la batteria o sostituirla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carburante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Rifornire con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44369046edaa5f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congelato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85869046edaa6a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Aria nel circuito combustibile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/ pulire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80369046edaa74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Fusibile bruciato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fusibile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Dispositivi di aspirazione o scarico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avvia e si spegne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Connessioni elettriche precarie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contatti elettrici se il problema persiste 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 e effetture pulizia serbatoio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non accelera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Protocollo di sicurezza in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Attendere qualche secondo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Comando acceleratore al max in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Rilasciare l'acceleratore e attendere qualche secondo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instabile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28369046edaabf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Fumosità BLU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01269046edaac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eccessivo di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86369046edaad4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perso le prestazioni iniziali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72869046edaae2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dei vuoti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84069046edaafa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esegue strappi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surriscalda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del refrigerante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Rabboccare fino a livello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27169046edab08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radiatore se il problema persiste 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Nel caso in cui le soluzioni proposte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per gli inconvenienti riscontrati non dovessero risolvere il problema, contattare un'officina autorizzata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299">
    <w:multiLevelType w:val="hybridMultilevel"/>
    <w:lvl w:ilvl="0" w:tplc="47972752">
      <w:start w:val="1"/>
      <w:numFmt w:val="decimal"/>
      <w:lvlText w:val="%1."/>
      <w:lvlJc w:val="left"/>
      <w:pPr>
        <w:ind w:left="720" w:hanging="360"/>
      </w:pPr>
    </w:lvl>
    <w:lvl w:ilvl="1" w:tplc="47972752" w:tentative="1">
      <w:start w:val="1"/>
      <w:numFmt w:val="lowerLetter"/>
      <w:lvlText w:val="%2."/>
      <w:lvlJc w:val="left"/>
      <w:pPr>
        <w:ind w:left="1440" w:hanging="360"/>
      </w:pPr>
    </w:lvl>
    <w:lvl w:ilvl="2" w:tplc="47972752" w:tentative="1">
      <w:start w:val="1"/>
      <w:numFmt w:val="lowerRoman"/>
      <w:lvlText w:val="%3."/>
      <w:lvlJc w:val="right"/>
      <w:pPr>
        <w:ind w:left="2160" w:hanging="180"/>
      </w:pPr>
    </w:lvl>
    <w:lvl w:ilvl="3" w:tplc="47972752" w:tentative="1">
      <w:start w:val="1"/>
      <w:numFmt w:val="decimal"/>
      <w:lvlText w:val="%4."/>
      <w:lvlJc w:val="left"/>
      <w:pPr>
        <w:ind w:left="2880" w:hanging="360"/>
      </w:pPr>
    </w:lvl>
    <w:lvl w:ilvl="4" w:tplc="47972752" w:tentative="1">
      <w:start w:val="1"/>
      <w:numFmt w:val="lowerLetter"/>
      <w:lvlText w:val="%5."/>
      <w:lvlJc w:val="left"/>
      <w:pPr>
        <w:ind w:left="3600" w:hanging="360"/>
      </w:pPr>
    </w:lvl>
    <w:lvl w:ilvl="5" w:tplc="47972752" w:tentative="1">
      <w:start w:val="1"/>
      <w:numFmt w:val="lowerRoman"/>
      <w:lvlText w:val="%6."/>
      <w:lvlJc w:val="right"/>
      <w:pPr>
        <w:ind w:left="4320" w:hanging="180"/>
      </w:pPr>
    </w:lvl>
    <w:lvl w:ilvl="6" w:tplc="47972752" w:tentative="1">
      <w:start w:val="1"/>
      <w:numFmt w:val="decimal"/>
      <w:lvlText w:val="%7."/>
      <w:lvlJc w:val="left"/>
      <w:pPr>
        <w:ind w:left="5040" w:hanging="360"/>
      </w:pPr>
    </w:lvl>
    <w:lvl w:ilvl="7" w:tplc="47972752" w:tentative="1">
      <w:start w:val="1"/>
      <w:numFmt w:val="lowerLetter"/>
      <w:lvlText w:val="%8."/>
      <w:lvlJc w:val="left"/>
      <w:pPr>
        <w:ind w:left="5760" w:hanging="360"/>
      </w:pPr>
    </w:lvl>
    <w:lvl w:ilvl="8" w:tplc="47972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98">
    <w:multiLevelType w:val="hybridMultilevel"/>
    <w:lvl w:ilvl="0" w:tplc="756304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298">
    <w:abstractNumId w:val="18298"/>
  </w:num>
  <w:num w:numId="18299">
    <w:abstractNumId w:val="182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7069699" Type="http://schemas.openxmlformats.org/officeDocument/2006/relationships/comments" Target="comments.xml"/><Relationship Id="rId235671799" Type="http://schemas.microsoft.com/office/2011/relationships/commentsExtended" Target="commentsExtended.xml"/><Relationship Id="rId68755896" Type="http://schemas.openxmlformats.org/officeDocument/2006/relationships/image" Target="media/imgrId68755896.jpg"/><Relationship Id="rId744369046edaa5f53" Type="http://schemas.openxmlformats.org/officeDocument/2006/relationships/hyperlink" Target="https://iservice.lombardini.it/jsp/Template2/manuale.jsp?id=69&amp;parent=962" TargetMode="External"/><Relationship Id="rId485869046edaa6a0e" Type="http://schemas.openxmlformats.org/officeDocument/2006/relationships/hyperlink" Target="https://iservice.lombardini.it/jsp/Template2/manuale.jsp?id=86&amp;parent=962" TargetMode="External"/><Relationship Id="rId380369046edaa74d3" Type="http://schemas.openxmlformats.org/officeDocument/2006/relationships/hyperlink" Target="https://iservice.lombardini.it/jsp/Template2/manuale.jsp?id=87&amp;parent=962" TargetMode="External"/><Relationship Id="rId728369046edaabff9" Type="http://schemas.openxmlformats.org/officeDocument/2006/relationships/hyperlink" Target="https://iservice.lombardini.it/jsp/Template2/manuale.jsp?id=56&amp;parent=962" TargetMode="External"/><Relationship Id="rId801269046edaacd9b" Type="http://schemas.openxmlformats.org/officeDocument/2006/relationships/hyperlink" Target="https://iservice.lombardini.it/jsp/Template2/manuale.jsp?id=87&amp;parent=962" TargetMode="External"/><Relationship Id="rId986369046edaad47b" Type="http://schemas.openxmlformats.org/officeDocument/2006/relationships/hyperlink" Target="https://iservice.lombardini.it/jsp/Template2/manuale.jsp?id=87&amp;parent=962" TargetMode="External"/><Relationship Id="rId972869046edaae21b" Type="http://schemas.openxmlformats.org/officeDocument/2006/relationships/hyperlink" Target="https://iservice.lombardini.it/jsp/Template2/manuale.jsp?id=87&amp;parent=962" TargetMode="External"/><Relationship Id="rId484069046edaafa22" Type="http://schemas.openxmlformats.org/officeDocument/2006/relationships/hyperlink" Target="https://iservice.lombardini.it/jsp/Template2/manuale.jsp?id=86&amp;parent=962" TargetMode="External"/><Relationship Id="rId527169046edab0856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755896" Type="http://schemas.openxmlformats.org/officeDocument/2006/relationships/image" Target="media/imgrId6875589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755896" Type="http://schemas.openxmlformats.org/officeDocument/2006/relationships/image" Target="media/imgrId6875589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755896" Type="http://schemas.openxmlformats.org/officeDocument/2006/relationships/image" Target="media/imgrId6875589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755896" Type="http://schemas.openxmlformats.org/officeDocument/2006/relationships/image" Target="media/imgrId6875589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755896" Type="http://schemas.openxmlformats.org/officeDocument/2006/relationships/image" Target="media/imgrId6875589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755896" Type="http://schemas.openxmlformats.org/officeDocument/2006/relationships/image" Target="media/imgrId6875589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