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use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3404 TCR / KDI 3404 TCR HT Owner Manual (REV. 11.6)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366422338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619952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3404tcr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1526148" w:name="ctxt"/>
    <w:bookmarkEnd w:id="91526148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use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Pre-start check</w:t>
      </w:r>
    </w:p>
    <w:p>
      <w:pPr>
        <w:numPr>
          <w:ilvl w:val="0"/>
          <w:numId w:val="142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Read carefully the following pages and carry out the operations described below in accordance with the instructions specified.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78321096" name="name7374690bb869cc441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5398690bb869cc43d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142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Non compliance with the operations described in the following pages involves the risk of damages to the engine and vehicle on which it is installed as well as personal and/or property damage.</w:t>
      </w:r>
    </w:p>
    <w:p>
      <w:pPr>
        <w:numPr>
          <w:ilvl w:val="0"/>
          <w:numId w:val="142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Increase the frequency of maintenance operations in heavy working conditions (engine starts but stops, very dusty and hot environments, etc..).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Running-in period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 For the first 50 hours of engine operation, it is advisable not to exceed 75% of the maximum power supplied.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Starting and turning off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4.3.1 Starting</w:t>
      </w:r>
    </w:p>
    <w:p>
      <w:pPr>
        <w:numPr>
          <w:ilvl w:val="0"/>
          <w:numId w:val="142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Check the level of the engine oil, fuel and coolant and fill if necessary ( </w:t>
      </w:r>
      <w:hyperlink r:id="rId8035690bb869cda5a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4.5</w:t>
        </w:r>
      </w:hyperlink>
      <w:r>
        <w:rPr>
          <w:color w:val="00274C"/>
          <w:sz w:val="20"/>
          <w:szCs w:val="20"/>
          <w:u w:val="none"/>
        </w:rPr>
        <w:t xml:space="preserve"> e </w:t>
      </w:r>
      <w:hyperlink r:id="rId5395690bb869cdc6a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4.6</w:t>
        </w:r>
      </w:hyperlink>
      <w:r>
        <w:rPr>
          <w:color w:val="00274C"/>
          <w:sz w:val="20"/>
          <w:szCs w:val="20"/>
          <w:u w:val="none"/>
        </w:rPr>
        <w:t xml:space="preserve"> ).</w:t>
      </w:r>
    </w:p>
    <w:p>
      <w:pPr>
        <w:numPr>
          <w:ilvl w:val="0"/>
          <w:numId w:val="142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Put the ignition key in the ignition switch (if supplied).</w:t>
      </w:r>
    </w:p>
    <w:p>
      <w:pPr>
        <w:numPr>
          <w:ilvl w:val="0"/>
          <w:numId w:val="142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Tun the key to </w:t>
      </w:r>
      <w:r>
        <w:rPr>
          <w:b/>
          <w:bCs/>
          <w:color w:val="00274C"/>
          <w:sz w:val="20"/>
          <w:szCs w:val="20"/>
          <w:u w:val="none"/>
        </w:rPr>
        <w:t xml:space="preserve">ON</w:t>
      </w:r>
      <w:r>
        <w:rPr>
          <w:color w:val="00274C"/>
          <w:sz w:val="20"/>
          <w:szCs w:val="20"/>
          <w:u w:val="none"/>
        </w:rPr>
        <w:t xml:space="preserve"> position.</w:t>
      </w:r>
    </w:p>
    <w:p>
      <w:pPr>
        <w:numPr>
          <w:ilvl w:val="0"/>
          <w:numId w:val="142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Turn the key beyond the </w:t>
      </w:r>
      <w:r>
        <w:rPr>
          <w:b/>
          <w:bCs/>
          <w:color w:val="00274C"/>
          <w:sz w:val="20"/>
          <w:szCs w:val="20"/>
          <w:u w:val="none"/>
        </w:rPr>
        <w:t xml:space="preserve">ON</w:t>
      </w:r>
      <w:r>
        <w:rPr>
          <w:color w:val="00274C"/>
          <w:sz w:val="20"/>
          <w:szCs w:val="20"/>
          <w:u w:val="none"/>
        </w:rPr>
        <w:t xml:space="preserve"> position and release it when the engine starts (the key will return into ON position automatically).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76890278" name="name6187690bb869d37b0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5102690bb869d37ad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  </w:t>
      </w:r>
      <w:r>
        <w:rPr>
          <w:b/>
          <w:bCs/>
          <w:color w:val="00274C"/>
          <w:sz w:val="20"/>
          <w:szCs w:val="20"/>
          <w:u w:val="none"/>
        </w:rPr>
        <w:t xml:space="preserve">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142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Do not actuate the starter for more than 15 seconds at a time. If the engine does not start, wait for one minute before repeating attempt.</w:t>
      </w:r>
    </w:p>
    <w:p>
      <w:pPr>
        <w:numPr>
          <w:ilvl w:val="0"/>
          <w:numId w:val="142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engine does not start after two attempts see </w:t>
      </w:r>
      <w:hyperlink r:id="rId9413690bb869d4196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Tab. 7.1 and Tab. 7.2</w:t>
        </w:r>
      </w:hyperlink>
      <w:r>
        <w:rPr>
          <w:color w:val="00274C"/>
          <w:sz w:val="20"/>
          <w:szCs w:val="20"/>
          <w:u w:val="none"/>
        </w:rPr>
        <w:t xml:space="preserve"> to found the cause.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4.3.2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After starting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37906888" name="name5652690bb869d860e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2530690bb869d860a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142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Make sure that all the warning lights on the control panel are off when the engine is running.</w:t>
      </w:r>
    </w:p>
    <w:p>
      <w:pPr>
        <w:numPr>
          <w:ilvl w:val="0"/>
          <w:numId w:val="142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Run at minimum speed for a few minutes according to table (except constant speed engine).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NOTE:</w:t>
      </w:r>
      <w:r>
        <w:rPr>
          <w:color w:val="00274C"/>
          <w:sz w:val="20"/>
          <w:szCs w:val="20"/>
          <w:u w:val="none"/>
        </w:rPr>
        <w:t xml:space="preserve"> To avoid damaging the engine do not use it mostly at idle for a long time ( </w:t>
      </w:r>
      <w:r>
        <w:rPr>
          <w:b/>
          <w:bCs/>
          <w:color w:val="00274C"/>
          <w:sz w:val="20"/>
          <w:szCs w:val="20"/>
          <w:u w:val="none"/>
        </w:rPr>
        <w:t xml:space="preserve">MAX 30min.</w:t>
      </w:r>
      <w:r>
        <w:rPr>
          <w:color w:val="00274C"/>
          <w:sz w:val="20"/>
          <w:szCs w:val="20"/>
          <w:u w:val="none"/>
        </w:rPr>
        <w:t xml:space="preserve"> ).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AMBIENT TEMPERATURE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TIME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≤ -20°C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 minutes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from -20°C a -10°C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minutes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from -10°C a -5°C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30 seconds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from -5°C a 5°C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20 seconds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≥ 5°C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15 seconds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4.3.3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Turning off</w:t>
      </w:r>
    </w:p>
    <w:p>
      <w:pPr>
        <w:numPr>
          <w:ilvl w:val="0"/>
          <w:numId w:val="142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Do not turn off the engine when it is running at the maximum rotation speed (except constant speed engine).</w:t>
      </w:r>
    </w:p>
    <w:p>
      <w:pPr>
        <w:numPr>
          <w:ilvl w:val="0"/>
          <w:numId w:val="142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Before turning it off, keep it idle at minimum speed for about 1 minute.</w:t>
      </w:r>
    </w:p>
    <w:p>
      <w:pPr>
        <w:numPr>
          <w:ilvl w:val="0"/>
          <w:numId w:val="142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Turn the key to </w:t>
      </w:r>
      <w:r>
        <w:rPr>
          <w:b/>
          <w:bCs/>
          <w:color w:val="00274C"/>
          <w:sz w:val="20"/>
          <w:szCs w:val="20"/>
          <w:u w:val="none"/>
        </w:rPr>
        <w:t xml:space="preserve">OFF</w:t>
      </w:r>
      <w:r>
        <w:rPr>
          <w:color w:val="00274C"/>
          <w:sz w:val="20"/>
          <w:szCs w:val="20"/>
          <w:u w:val="none"/>
        </w:rPr>
        <w:t xml:space="preserve"> position.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Refuelling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31119006" name="name9183690bb869e2955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1205690bb869e29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  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142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Before proceeding with operation, read  </w:t>
      </w:r>
      <w:hyperlink r:id="rId8446690bb869e310b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3.2.2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21696364" name="name3427690bb869ea7a9" descr="Z_Pericolo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Pericolo.jpg"/>
                    <pic:cNvPicPr/>
                  </pic:nvPicPr>
                  <pic:blipFill>
                    <a:blip r:embed="rId4654690bb869ea7a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  </w:t>
      </w:r>
      <w:r>
        <w:rPr>
          <w:b/>
          <w:bCs/>
          <w:color w:val="00274C"/>
          <w:sz w:val="20"/>
          <w:szCs w:val="20"/>
          <w:u w:val="none"/>
        </w:rPr>
        <w:t xml:space="preserve">Danger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142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Fill the engine off.</w:t>
      </w:r>
    </w:p>
    <w:p>
      <w:pPr>
        <w:numPr>
          <w:ilvl w:val="0"/>
          <w:numId w:val="142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only approved fuels are those listed in </w:t>
      </w:r>
      <w:hyperlink r:id="rId1861690bb869eb30f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Tab. 2.3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42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those countries where fuel has a high sulphur content, its is advisable to lubricate the engine with a high alkaline oil or alternatively to replace the lubricating oil recommended by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more frequently.</w:t>
      </w:r>
    </w:p>
    <w:p>
      <w:pPr>
        <w:numPr>
          <w:ilvl w:val="0"/>
          <w:numId w:val="142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To avoid explosions or fire outbreaks, do not smoke or use open flames during the operations.</w:t>
      </w:r>
    </w:p>
    <w:p>
      <w:pPr>
        <w:numPr>
          <w:ilvl w:val="0"/>
          <w:numId w:val="142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Fuel vapours are highly toxic.Only carry out the operations outdoors or in a well ventilated place.</w:t>
      </w:r>
    </w:p>
    <w:p>
      <w:pPr>
        <w:numPr>
          <w:ilvl w:val="0"/>
          <w:numId w:val="142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Keep your face well away from the fuel fill to prevent harmful vapours from being inhaled.</w:t>
      </w:r>
    </w:p>
    <w:p>
      <w:pPr>
        <w:numPr>
          <w:ilvl w:val="0"/>
          <w:numId w:val="142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Dispose of fuel in the correct way and do not litter as it is highly polluting.</w:t>
      </w:r>
    </w:p>
    <w:p>
      <w:pPr>
        <w:numPr>
          <w:ilvl w:val="0"/>
          <w:numId w:val="142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When refuelling, it is advisable to use a funnel to prevent fuel from spilling out.The fuel should also be filtered to prevent dust or dirt from entering the tank.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Do not overfill the fuel tank. Leave room for the fuel to expand.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NOTE:</w:t>
      </w:r>
      <w:r>
        <w:rPr>
          <w:color w:val="00274C"/>
          <w:sz w:val="20"/>
          <w:szCs w:val="20"/>
          <w:u w:val="none"/>
        </w:rPr>
        <w:t xml:space="preserve"> At the first fuelling or if the tank was empty </w:t>
      </w:r>
      <w:hyperlink r:id="rId6686690bb869ec675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filling the fuel system (Par. 6.3 point 8).</w:t>
        </w:r>
      </w:hyperlink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filling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65875137" name="name2416690bb869f1cfc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1065690bb869f1cf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42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 safety precautions see </w:t>
            </w:r>
            <w:hyperlink r:id="rId7485690bb869f24c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2.4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42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4981690bb869f28a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42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not use the engine with the oil level below the minimum.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42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Loosen the oil filler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42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Add the type and amount of oil recommended ( </w:t>
            </w:r>
            <w:hyperlink r:id="rId3263690bb869f32d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Tab. 2.1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</w:t>
            </w:r>
            <w:hyperlink r:id="rId6737690bb869f34b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Tab. 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94385586" name="name7598690bb86a04ecc" descr="Fig._4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4.1.jpg"/>
                          <pic:cNvPicPr/>
                        </pic:nvPicPr>
                        <pic:blipFill>
                          <a:blip r:embed="rId2480690bb86a04ec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4.1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42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checking oil engine needs to be level.</w:t>
            </w:r>
          </w:p>
          <w:p>
            <w:pPr>
              <w:numPr>
                <w:ilvl w:val="0"/>
                <w:numId w:val="142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the oil dipstick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check that the level is up to but does not exceed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42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level is not at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 level, add additional oil.</w:t>
            </w:r>
          </w:p>
          <w:p>
            <w:pPr>
              <w:numPr>
                <w:ilvl w:val="0"/>
                <w:numId w:val="142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Re-tighten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81253047" name="name8246690bb86a0ef9a" descr="Fig._4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4.2.jpg"/>
                          <pic:cNvPicPr/>
                        </pic:nvPicPr>
                        <pic:blipFill>
                          <a:blip r:embed="rId9676690bb86a0ef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4.2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Click on the right to play the procedure.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hyperlink r:id="rId2661690bb86a0f4c3" w:history="1">
              <w:r>
                <w:rPr>
                  <w:rStyle w:val="DefaultParagraphFontPHPDOCX"/>
                  <w:color w:val="0000FF"/>
                  <w:position w:val="0"/>
                  <w:sz w:val="20"/>
                  <w:szCs w:val="20"/>
                  <w:u w:val="single" w:color=""/>
                </w:rPr>
                <w:t xml:space="preserve">https://www.youtube.com/embed/HWCzK41Br1U?rel=0</w:t>
              </w:r>
            </w:hyperlink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Coolant filling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85717846" name="name9324690bb86a13fe3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9048690bb86a13fe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  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142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Before proceeding with operation, read  </w:t>
      </w:r>
      <w:hyperlink r:id="rId3681690bb86a1478d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3.2.2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26044760" name="name2652690bb86a18e44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5905690bb86a18e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142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An anti-freeze protection liquid (ANTIFREEZE) - mixed with decalcified water - must be used.</w:t>
      </w:r>
    </w:p>
    <w:p>
      <w:pPr>
        <w:numPr>
          <w:ilvl w:val="0"/>
          <w:numId w:val="142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freezing point of the refrigerant mixture depends on the amount concentration in water.</w:t>
      </w:r>
    </w:p>
    <w:p>
      <w:pPr>
        <w:numPr>
          <w:ilvl w:val="0"/>
          <w:numId w:val="142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As well as lowering the freezing point, the antifreeze also raises the boiling point.</w:t>
      </w:r>
    </w:p>
    <w:p>
      <w:pPr>
        <w:numPr>
          <w:ilvl w:val="0"/>
          <w:numId w:val="142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 50% mixture is recommended to ensure a general level at protection prevents the formation of rust, galvanic currents and calcium deposits.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Before proceeding with any operation on the engine, stop it and allow it to cool.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84711235" name="name7011690bb86a1ff3f" descr="Z_Avvertenza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Avvertenza.jpg"/>
                          <pic:cNvPicPr/>
                        </pic:nvPicPr>
                        <pic:blipFill>
                          <a:blip r:embed="rId5417690bb86a1ff3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Warning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Presence of steam pressurized coolant danger of burns.</w:t>
            </w:r>
          </w:p>
          <w:p>
            <w:pPr>
              <w:numPr>
                <w:ilvl w:val="0"/>
                <w:numId w:val="143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br/>
              <w:t xml:space="preserve">Loosen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fill the radiator with coolant composed of: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50% ANTIFREEZE and 50% decalcified water.</w:t>
            </w:r>
          </w:p>
          <w:p>
            <w:pPr>
              <w:numPr>
                <w:ilvl w:val="0"/>
                <w:numId w:val="143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Top liquid up until the pipes inside the radiator are covered by about 5 mm. Do not overfill the radiator, but leave room for the coolant to expand.</w:t>
            </w:r>
          </w:p>
          <w:p>
            <w:pPr>
              <w:numPr>
                <w:ilvl w:val="0"/>
                <w:numId w:val="143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 engines equipped with expansion tank, pour in fluid until reaching the max level mark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43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Re-tighten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43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After a few hours of operator, stop the engine and allow the liquid to cool returns to a ambient temperature and check the coolant level again.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58"/>
              </w:rPr>
              <w:drawing>
                <wp:inline distT="0" distB="0" distL="0" distR="0">
                  <wp:extent cx="2246400" cy="1684800"/>
                  <wp:effectExtent b="0" l="0" r="0" t="0"/>
                  <wp:docPr id="9379196" name="name3366690bb86a2a591" descr="Cap_4_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_4_03.png"/>
                          <pic:cNvPicPr/>
                        </pic:nvPicPr>
                        <pic:blipFill>
                          <a:blip r:embed="rId6847690bb86a2a58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6400" cy="168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4.3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58"/>
              </w:rPr>
              <w:drawing>
                <wp:inline distT="0" distB="0" distL="0" distR="0">
                  <wp:extent cx="2246400" cy="1677600"/>
                  <wp:effectExtent b="0" l="0" r="0" t="0"/>
                  <wp:docPr id="40845143" name="name4284690bb86a315d7" descr="Cap_4_03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_4_03a.png"/>
                          <pic:cNvPicPr/>
                        </pic:nvPicPr>
                        <pic:blipFill>
                          <a:blip r:embed="rId3056690bb86a315d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6400" cy="1677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  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Fig. 4.4</w:t>
            </w:r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ATS regeneration strategy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Only for Stage V configurations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(see Chap. 1 Par. ATS)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You can intervene on the machine control panel for the DPF regeneration operations "only if requested by means of specific warning lights or messages on the control panel".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Tab. 4.11 describes the level of particulate accumulation, the relationship with the warning lights that will light up on the panel, the performance limitations of the engine and the operator’s options intervention.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Forced regeneration must be executed in accordance with the machine instructions.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4.11</w:t>
            </w:r>
          </w:p>
          <w:tbl>
            <w:tblPr>
              <w:tblStyle w:val="NormalTablePHPDOCX"/>
              <w:tblCellMar>
                <w:left w:type="dxa" w:w="0"/>
                <w:right w:type="dxa" w:w="0"/>
              </w:tblCellMar>
              <w:tblW w:w="5000" w:type="pct"/>
              <w:tblInd w:w="0" w:type="auto"/>
              <w:tblBorders/>
            </w:tblPr>
            <w:tblGrid>
              <w:gridCol w:w="1"/>
              <w:gridCol w:w="1"/>
              <w:gridCol w:w="1"/>
              <w:gridCol w:w="1"/>
              <w:gridCol w:w="1"/>
            </w:tblGrid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SOOT LEVEL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WARNING LAMPS *1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ENGINE DE-RATE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00274C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OPERATOR POSSIBLE ACTIONS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00274C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OPERATING CONDITIONS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 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/>
                <w:p/>
                <w:p/>
                <w:p/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1424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No condition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1</w:t>
                  </w:r>
                </w:p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2</w:t>
                  </w:r>
                </w:p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3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position w:val="-38"/>
                    </w:rPr>
                    <w:drawing>
                      <wp:inline distT="0" distB="0" distL="0" distR="0">
                        <wp:extent cx="1108800" cy="554400"/>
                        <wp:effectExtent b="0" l="0" r="0" t="0"/>
                        <wp:docPr id="92258321" name="name4887690bb86a3b45c" descr="DPF_high_soo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PF_high_soot.png"/>
                                <pic:cNvPicPr/>
                              </pic:nvPicPr>
                              <pic:blipFill>
                                <a:blip r:embed="rId2624690bb86a3b45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8800" cy="5544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Fixed</w:t>
                  </w:r>
                </w:p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Forced Regeneration is Necessary.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1424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Coolant temperature at 60 °C </w:t>
                  </w:r>
                </w:p>
                <w:p>
                  <w:pPr>
                    <w:numPr>
                      <w:ilvl w:val="0"/>
                      <w:numId w:val="1424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Do not switch the engine off </w:t>
                  </w:r>
                </w:p>
                <w:p>
                  <w:pPr>
                    <w:numPr>
                      <w:ilvl w:val="0"/>
                      <w:numId w:val="1424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Stationary vehicle </w:t>
                  </w:r>
                </w:p>
                <w:p>
                  <w:pPr>
                    <w:numPr>
                      <w:ilvl w:val="0"/>
                      <w:numId w:val="1424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No load applied to the engine *2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4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position w:val="-38"/>
                    </w:rPr>
                    <w:drawing>
                      <wp:inline distT="0" distB="0" distL="0" distR="0">
                        <wp:extent cx="1108800" cy="554400"/>
                        <wp:effectExtent b="0" l="0" r="0" t="0"/>
                        <wp:docPr id="8542368" name="name8758690bb86a42cbe" descr="DPF_high_soo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PF_high_soot.png"/>
                                <pic:cNvPicPr/>
                              </pic:nvPicPr>
                              <pic:blipFill>
                                <a:blip r:embed="rId5732690bb86a42cba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8800" cy="5544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Flashing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Engine de-rate.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Forced Regeneration is Necessary.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1424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Coolant temperature at 60 °C </w:t>
                  </w:r>
                </w:p>
                <w:p>
                  <w:pPr>
                    <w:numPr>
                      <w:ilvl w:val="0"/>
                      <w:numId w:val="1424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Do not switch the engine off </w:t>
                  </w:r>
                </w:p>
                <w:p>
                  <w:pPr>
                    <w:numPr>
                      <w:ilvl w:val="0"/>
                      <w:numId w:val="1424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Stationary vehicle </w:t>
                  </w:r>
                </w:p>
                <w:p>
                  <w:pPr>
                    <w:numPr>
                      <w:ilvl w:val="0"/>
                      <w:numId w:val="1424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No load applied to the engine *2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5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position w:val="-36"/>
                    </w:rPr>
                    <w:drawing>
                      <wp:inline distT="0" distB="0" distL="0" distR="0">
                        <wp:extent cx="1065600" cy="532800"/>
                        <wp:effectExtent b="0" l="0" r="0" t="0"/>
                        <wp:docPr id="63696993" name="name3842690bb86a4a921" descr="DPF_STO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PF_STOP.png"/>
                                <pic:cNvPicPr/>
                              </pic:nvPicPr>
                              <pic:blipFill>
                                <a:blip r:embed="rId4366690bb86a4a91d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5600" cy="5328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Flashing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Strong Engine de-rate.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Contact an authorized KOHLER workshop.</w:t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Service Regeneration Required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left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REGENERATION via Kohler software</w:t>
                  </w:r>
                </w:p>
              </w:tc>
            </w:tr>
          </w:tbl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*1: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The warning lights be different – consult the machine manual.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*2: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Unless stated otherwise in the machine manual.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78181474" name="name5731690bb86a51d5e" descr="Z_Avvertenza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Avvertenza.jpg"/>
                          <pic:cNvPicPr/>
                        </pic:nvPicPr>
                        <pic:blipFill>
                          <a:blip r:embed="rId7849690bb86a51d5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 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Warning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42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Forced regenerations must only be executed if required by the ECU when the "HIGH SOOT" warning light goes on (due to a Level 3 - 5 particulate accumulation).</w:t>
            </w:r>
          </w:p>
          <w:p>
            <w:pPr>
              <w:numPr>
                <w:ilvl w:val="0"/>
                <w:numId w:val="142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NOT execute the forced regenerations if not required by the ECU (due to a Level 0 - 2 particulate accumulation).</w:t>
            </w:r>
          </w:p>
          <w:p>
            <w:pPr>
              <w:numPr>
                <w:ilvl w:val="0"/>
                <w:numId w:val="142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minimum engine speed increases during the forced regeneration phases.</w:t>
            </w:r>
          </w:p>
          <w:p>
            <w:pPr>
              <w:numPr>
                <w:ilvl w:val="0"/>
                <w:numId w:val="142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Repeated forced regenerations cause significant engine oil contamination by the fuel.</w:t>
            </w:r>
          </w:p>
          <w:p>
            <w:pPr>
              <w:numPr>
                <w:ilvl w:val="0"/>
                <w:numId w:val="142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operations described in Par. 5.3 or 5.4 must be executed after every forced regeneration.</w:t>
            </w:r>
          </w:p>
          <w:p>
            <w:pPr>
              <w:numPr>
                <w:ilvl w:val="0"/>
                <w:numId w:val="142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regeneration inhibition function is misused, the particulate accumulation level will increase within a short time.</w:t>
            </w:r>
          </w:p>
          <w:p>
            <w:pPr>
              <w:numPr>
                <w:ilvl w:val="0"/>
                <w:numId w:val="142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engine oil filter and oil must be changed after a Service Regeneration is completed via KOHLER software</w:t>
            </w:r>
          </w:p>
          <w:p>
            <w:pPr>
              <w:numPr>
                <w:ilvl w:val="0"/>
                <w:numId w:val="142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(Level 5 Particulate accumulation).</w:t>
            </w:r>
          </w:p>
          <w:p>
            <w:pPr>
              <w:numPr>
                <w:ilvl w:val="0"/>
                <w:numId w:val="142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Fuel contamination allowed in the engine oil is 3% MAX.</w:t>
            </w:r>
          </w:p>
          <w:p>
            <w:pPr>
              <w:numPr>
                <w:ilvl w:val="0"/>
                <w:numId w:val="142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Any engine load must be eliminated during forced regeneration so as to prevent damaging the ATS *2 system. </w:t>
            </w:r>
          </w:p>
          <w:p>
            <w:pPr>
              <w:numPr>
                <w:ilvl w:val="0"/>
                <w:numId w:val="142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not switch the engine off during level 3, 4 and 5 regeneration so as to prevent damaging the ATS system.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430">
    <w:multiLevelType w:val="hybridMultilevel"/>
    <w:lvl w:ilvl="0" w:tplc="19361794">
      <w:start w:val="1"/>
      <w:numFmt w:val="decimal"/>
      <w:lvlText w:val="%1."/>
      <w:lvlJc w:val="left"/>
      <w:pPr>
        <w:ind w:left="720" w:hanging="360"/>
      </w:pPr>
    </w:lvl>
    <w:lvl w:ilvl="1" w:tplc="19361794" w:tentative="1">
      <w:start w:val="1"/>
      <w:numFmt w:val="lowerLetter"/>
      <w:lvlText w:val="%2."/>
      <w:lvlJc w:val="left"/>
      <w:pPr>
        <w:ind w:left="1440" w:hanging="360"/>
      </w:pPr>
    </w:lvl>
    <w:lvl w:ilvl="2" w:tplc="19361794" w:tentative="1">
      <w:start w:val="1"/>
      <w:numFmt w:val="lowerRoman"/>
      <w:lvlText w:val="%3."/>
      <w:lvlJc w:val="right"/>
      <w:pPr>
        <w:ind w:left="2160" w:hanging="180"/>
      </w:pPr>
    </w:lvl>
    <w:lvl w:ilvl="3" w:tplc="19361794" w:tentative="1">
      <w:start w:val="1"/>
      <w:numFmt w:val="decimal"/>
      <w:lvlText w:val="%4."/>
      <w:lvlJc w:val="left"/>
      <w:pPr>
        <w:ind w:left="2880" w:hanging="360"/>
      </w:pPr>
    </w:lvl>
    <w:lvl w:ilvl="4" w:tplc="19361794" w:tentative="1">
      <w:start w:val="1"/>
      <w:numFmt w:val="lowerLetter"/>
      <w:lvlText w:val="%5."/>
      <w:lvlJc w:val="left"/>
      <w:pPr>
        <w:ind w:left="3600" w:hanging="360"/>
      </w:pPr>
    </w:lvl>
    <w:lvl w:ilvl="5" w:tplc="19361794" w:tentative="1">
      <w:start w:val="1"/>
      <w:numFmt w:val="lowerRoman"/>
      <w:lvlText w:val="%6."/>
      <w:lvlJc w:val="right"/>
      <w:pPr>
        <w:ind w:left="4320" w:hanging="180"/>
      </w:pPr>
    </w:lvl>
    <w:lvl w:ilvl="6" w:tplc="19361794" w:tentative="1">
      <w:start w:val="1"/>
      <w:numFmt w:val="decimal"/>
      <w:lvlText w:val="%7."/>
      <w:lvlJc w:val="left"/>
      <w:pPr>
        <w:ind w:left="5040" w:hanging="360"/>
      </w:pPr>
    </w:lvl>
    <w:lvl w:ilvl="7" w:tplc="19361794" w:tentative="1">
      <w:start w:val="1"/>
      <w:numFmt w:val="lowerLetter"/>
      <w:lvlText w:val="%8."/>
      <w:lvlJc w:val="left"/>
      <w:pPr>
        <w:ind w:left="5760" w:hanging="360"/>
      </w:pPr>
    </w:lvl>
    <w:lvl w:ilvl="8" w:tplc="193617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9">
    <w:multiLevelType w:val="hybridMultilevel"/>
    <w:lvl w:ilvl="0" w:tplc="36908271">
      <w:start w:val="1"/>
      <w:numFmt w:val="decimal"/>
      <w:lvlText w:val="%1."/>
      <w:lvlJc w:val="left"/>
      <w:pPr>
        <w:ind w:left="720" w:hanging="360"/>
      </w:pPr>
    </w:lvl>
    <w:lvl w:ilvl="1" w:tplc="36908271" w:tentative="1">
      <w:start w:val="1"/>
      <w:numFmt w:val="lowerLetter"/>
      <w:lvlText w:val="%2."/>
      <w:lvlJc w:val="left"/>
      <w:pPr>
        <w:ind w:left="1440" w:hanging="360"/>
      </w:pPr>
    </w:lvl>
    <w:lvl w:ilvl="2" w:tplc="36908271" w:tentative="1">
      <w:start w:val="1"/>
      <w:numFmt w:val="lowerRoman"/>
      <w:lvlText w:val="%3."/>
      <w:lvlJc w:val="right"/>
      <w:pPr>
        <w:ind w:left="2160" w:hanging="180"/>
      </w:pPr>
    </w:lvl>
    <w:lvl w:ilvl="3" w:tplc="36908271" w:tentative="1">
      <w:start w:val="1"/>
      <w:numFmt w:val="decimal"/>
      <w:lvlText w:val="%4."/>
      <w:lvlJc w:val="left"/>
      <w:pPr>
        <w:ind w:left="2880" w:hanging="360"/>
      </w:pPr>
    </w:lvl>
    <w:lvl w:ilvl="4" w:tplc="36908271" w:tentative="1">
      <w:start w:val="1"/>
      <w:numFmt w:val="lowerLetter"/>
      <w:lvlText w:val="%5."/>
      <w:lvlJc w:val="left"/>
      <w:pPr>
        <w:ind w:left="3600" w:hanging="360"/>
      </w:pPr>
    </w:lvl>
    <w:lvl w:ilvl="5" w:tplc="36908271" w:tentative="1">
      <w:start w:val="1"/>
      <w:numFmt w:val="lowerRoman"/>
      <w:lvlText w:val="%6."/>
      <w:lvlJc w:val="right"/>
      <w:pPr>
        <w:ind w:left="4320" w:hanging="180"/>
      </w:pPr>
    </w:lvl>
    <w:lvl w:ilvl="6" w:tplc="36908271" w:tentative="1">
      <w:start w:val="1"/>
      <w:numFmt w:val="decimal"/>
      <w:lvlText w:val="%7."/>
      <w:lvlJc w:val="left"/>
      <w:pPr>
        <w:ind w:left="5040" w:hanging="360"/>
      </w:pPr>
    </w:lvl>
    <w:lvl w:ilvl="7" w:tplc="36908271" w:tentative="1">
      <w:start w:val="1"/>
      <w:numFmt w:val="lowerLetter"/>
      <w:lvlText w:val="%8."/>
      <w:lvlJc w:val="left"/>
      <w:pPr>
        <w:ind w:left="5760" w:hanging="360"/>
      </w:pPr>
    </w:lvl>
    <w:lvl w:ilvl="8" w:tplc="3690827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8">
    <w:multiLevelType w:val="hybridMultilevel"/>
    <w:lvl w:ilvl="0" w:tplc="39478926">
      <w:start w:val="1"/>
      <w:numFmt w:val="decimal"/>
      <w:lvlText w:val="%1."/>
      <w:lvlJc w:val="left"/>
      <w:pPr>
        <w:ind w:left="720" w:hanging="360"/>
      </w:pPr>
    </w:lvl>
    <w:lvl w:ilvl="1" w:tplc="39478926" w:tentative="1">
      <w:start w:val="1"/>
      <w:numFmt w:val="lowerLetter"/>
      <w:lvlText w:val="%2."/>
      <w:lvlJc w:val="left"/>
      <w:pPr>
        <w:ind w:left="1440" w:hanging="360"/>
      </w:pPr>
    </w:lvl>
    <w:lvl w:ilvl="2" w:tplc="39478926" w:tentative="1">
      <w:start w:val="1"/>
      <w:numFmt w:val="lowerRoman"/>
      <w:lvlText w:val="%3."/>
      <w:lvlJc w:val="right"/>
      <w:pPr>
        <w:ind w:left="2160" w:hanging="180"/>
      </w:pPr>
    </w:lvl>
    <w:lvl w:ilvl="3" w:tplc="39478926" w:tentative="1">
      <w:start w:val="1"/>
      <w:numFmt w:val="decimal"/>
      <w:lvlText w:val="%4."/>
      <w:lvlJc w:val="left"/>
      <w:pPr>
        <w:ind w:left="2880" w:hanging="360"/>
      </w:pPr>
    </w:lvl>
    <w:lvl w:ilvl="4" w:tplc="39478926" w:tentative="1">
      <w:start w:val="1"/>
      <w:numFmt w:val="lowerLetter"/>
      <w:lvlText w:val="%5."/>
      <w:lvlJc w:val="left"/>
      <w:pPr>
        <w:ind w:left="3600" w:hanging="360"/>
      </w:pPr>
    </w:lvl>
    <w:lvl w:ilvl="5" w:tplc="39478926" w:tentative="1">
      <w:start w:val="1"/>
      <w:numFmt w:val="lowerRoman"/>
      <w:lvlText w:val="%6."/>
      <w:lvlJc w:val="right"/>
      <w:pPr>
        <w:ind w:left="4320" w:hanging="180"/>
      </w:pPr>
    </w:lvl>
    <w:lvl w:ilvl="6" w:tplc="39478926" w:tentative="1">
      <w:start w:val="1"/>
      <w:numFmt w:val="decimal"/>
      <w:lvlText w:val="%7."/>
      <w:lvlJc w:val="left"/>
      <w:pPr>
        <w:ind w:left="5040" w:hanging="360"/>
      </w:pPr>
    </w:lvl>
    <w:lvl w:ilvl="7" w:tplc="39478926" w:tentative="1">
      <w:start w:val="1"/>
      <w:numFmt w:val="lowerLetter"/>
      <w:lvlText w:val="%8."/>
      <w:lvlJc w:val="left"/>
      <w:pPr>
        <w:ind w:left="5760" w:hanging="360"/>
      </w:pPr>
    </w:lvl>
    <w:lvl w:ilvl="8" w:tplc="394789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7">
    <w:multiLevelType w:val="hybridMultilevel"/>
    <w:lvl w:ilvl="0" w:tplc="57981532">
      <w:start w:val="1"/>
      <w:numFmt w:val="decimal"/>
      <w:lvlText w:val="%1."/>
      <w:lvlJc w:val="left"/>
      <w:pPr>
        <w:ind w:left="720" w:hanging="360"/>
      </w:pPr>
    </w:lvl>
    <w:lvl w:ilvl="1" w:tplc="57981532" w:tentative="1">
      <w:start w:val="1"/>
      <w:numFmt w:val="lowerLetter"/>
      <w:lvlText w:val="%2."/>
      <w:lvlJc w:val="left"/>
      <w:pPr>
        <w:ind w:left="1440" w:hanging="360"/>
      </w:pPr>
    </w:lvl>
    <w:lvl w:ilvl="2" w:tplc="57981532" w:tentative="1">
      <w:start w:val="1"/>
      <w:numFmt w:val="lowerRoman"/>
      <w:lvlText w:val="%3."/>
      <w:lvlJc w:val="right"/>
      <w:pPr>
        <w:ind w:left="2160" w:hanging="180"/>
      </w:pPr>
    </w:lvl>
    <w:lvl w:ilvl="3" w:tplc="57981532" w:tentative="1">
      <w:start w:val="1"/>
      <w:numFmt w:val="decimal"/>
      <w:lvlText w:val="%4."/>
      <w:lvlJc w:val="left"/>
      <w:pPr>
        <w:ind w:left="2880" w:hanging="360"/>
      </w:pPr>
    </w:lvl>
    <w:lvl w:ilvl="4" w:tplc="57981532" w:tentative="1">
      <w:start w:val="1"/>
      <w:numFmt w:val="lowerLetter"/>
      <w:lvlText w:val="%5."/>
      <w:lvlJc w:val="left"/>
      <w:pPr>
        <w:ind w:left="3600" w:hanging="360"/>
      </w:pPr>
    </w:lvl>
    <w:lvl w:ilvl="5" w:tplc="57981532" w:tentative="1">
      <w:start w:val="1"/>
      <w:numFmt w:val="lowerRoman"/>
      <w:lvlText w:val="%6."/>
      <w:lvlJc w:val="right"/>
      <w:pPr>
        <w:ind w:left="4320" w:hanging="180"/>
      </w:pPr>
    </w:lvl>
    <w:lvl w:ilvl="6" w:tplc="57981532" w:tentative="1">
      <w:start w:val="1"/>
      <w:numFmt w:val="decimal"/>
      <w:lvlText w:val="%7."/>
      <w:lvlJc w:val="left"/>
      <w:pPr>
        <w:ind w:left="5040" w:hanging="360"/>
      </w:pPr>
    </w:lvl>
    <w:lvl w:ilvl="7" w:tplc="57981532" w:tentative="1">
      <w:start w:val="1"/>
      <w:numFmt w:val="lowerLetter"/>
      <w:lvlText w:val="%8."/>
      <w:lvlJc w:val="left"/>
      <w:pPr>
        <w:ind w:left="5760" w:hanging="360"/>
      </w:pPr>
    </w:lvl>
    <w:lvl w:ilvl="8" w:tplc="579815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6">
    <w:multiLevelType w:val="hybridMultilevel"/>
    <w:lvl w:ilvl="0" w:tplc="89776563">
      <w:start w:val="1"/>
      <w:numFmt w:val="decimal"/>
      <w:lvlText w:val="%1."/>
      <w:lvlJc w:val="left"/>
      <w:pPr>
        <w:ind w:left="720" w:hanging="360"/>
      </w:pPr>
    </w:lvl>
    <w:lvl w:ilvl="1" w:tplc="89776563" w:tentative="1">
      <w:start w:val="1"/>
      <w:numFmt w:val="lowerLetter"/>
      <w:lvlText w:val="%2."/>
      <w:lvlJc w:val="left"/>
      <w:pPr>
        <w:ind w:left="1440" w:hanging="360"/>
      </w:pPr>
    </w:lvl>
    <w:lvl w:ilvl="2" w:tplc="89776563" w:tentative="1">
      <w:start w:val="1"/>
      <w:numFmt w:val="lowerRoman"/>
      <w:lvlText w:val="%3."/>
      <w:lvlJc w:val="right"/>
      <w:pPr>
        <w:ind w:left="2160" w:hanging="180"/>
      </w:pPr>
    </w:lvl>
    <w:lvl w:ilvl="3" w:tplc="89776563" w:tentative="1">
      <w:start w:val="1"/>
      <w:numFmt w:val="decimal"/>
      <w:lvlText w:val="%4."/>
      <w:lvlJc w:val="left"/>
      <w:pPr>
        <w:ind w:left="2880" w:hanging="360"/>
      </w:pPr>
    </w:lvl>
    <w:lvl w:ilvl="4" w:tplc="89776563" w:tentative="1">
      <w:start w:val="1"/>
      <w:numFmt w:val="lowerLetter"/>
      <w:lvlText w:val="%5."/>
      <w:lvlJc w:val="left"/>
      <w:pPr>
        <w:ind w:left="3600" w:hanging="360"/>
      </w:pPr>
    </w:lvl>
    <w:lvl w:ilvl="5" w:tplc="89776563" w:tentative="1">
      <w:start w:val="1"/>
      <w:numFmt w:val="lowerRoman"/>
      <w:lvlText w:val="%6."/>
      <w:lvlJc w:val="right"/>
      <w:pPr>
        <w:ind w:left="4320" w:hanging="180"/>
      </w:pPr>
    </w:lvl>
    <w:lvl w:ilvl="6" w:tplc="89776563" w:tentative="1">
      <w:start w:val="1"/>
      <w:numFmt w:val="decimal"/>
      <w:lvlText w:val="%7."/>
      <w:lvlJc w:val="left"/>
      <w:pPr>
        <w:ind w:left="5040" w:hanging="360"/>
      </w:pPr>
    </w:lvl>
    <w:lvl w:ilvl="7" w:tplc="89776563" w:tentative="1">
      <w:start w:val="1"/>
      <w:numFmt w:val="lowerLetter"/>
      <w:lvlText w:val="%8."/>
      <w:lvlJc w:val="left"/>
      <w:pPr>
        <w:ind w:left="5760" w:hanging="360"/>
      </w:pPr>
    </w:lvl>
    <w:lvl w:ilvl="8" w:tplc="897765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5">
    <w:multiLevelType w:val="hybridMultilevel"/>
    <w:lvl w:ilvl="0" w:tplc="65549812">
      <w:start w:val="1"/>
      <w:numFmt w:val="decimal"/>
      <w:lvlText w:val="%1."/>
      <w:lvlJc w:val="left"/>
      <w:pPr>
        <w:ind w:left="720" w:hanging="360"/>
      </w:pPr>
    </w:lvl>
    <w:lvl w:ilvl="1" w:tplc="65549812" w:tentative="1">
      <w:start w:val="1"/>
      <w:numFmt w:val="lowerLetter"/>
      <w:lvlText w:val="%2."/>
      <w:lvlJc w:val="left"/>
      <w:pPr>
        <w:ind w:left="1440" w:hanging="360"/>
      </w:pPr>
    </w:lvl>
    <w:lvl w:ilvl="2" w:tplc="65549812" w:tentative="1">
      <w:start w:val="1"/>
      <w:numFmt w:val="lowerRoman"/>
      <w:lvlText w:val="%3."/>
      <w:lvlJc w:val="right"/>
      <w:pPr>
        <w:ind w:left="2160" w:hanging="180"/>
      </w:pPr>
    </w:lvl>
    <w:lvl w:ilvl="3" w:tplc="65549812" w:tentative="1">
      <w:start w:val="1"/>
      <w:numFmt w:val="decimal"/>
      <w:lvlText w:val="%4."/>
      <w:lvlJc w:val="left"/>
      <w:pPr>
        <w:ind w:left="2880" w:hanging="360"/>
      </w:pPr>
    </w:lvl>
    <w:lvl w:ilvl="4" w:tplc="65549812" w:tentative="1">
      <w:start w:val="1"/>
      <w:numFmt w:val="lowerLetter"/>
      <w:lvlText w:val="%5."/>
      <w:lvlJc w:val="left"/>
      <w:pPr>
        <w:ind w:left="3600" w:hanging="360"/>
      </w:pPr>
    </w:lvl>
    <w:lvl w:ilvl="5" w:tplc="65549812" w:tentative="1">
      <w:start w:val="1"/>
      <w:numFmt w:val="lowerRoman"/>
      <w:lvlText w:val="%6."/>
      <w:lvlJc w:val="right"/>
      <w:pPr>
        <w:ind w:left="4320" w:hanging="180"/>
      </w:pPr>
    </w:lvl>
    <w:lvl w:ilvl="6" w:tplc="65549812" w:tentative="1">
      <w:start w:val="1"/>
      <w:numFmt w:val="decimal"/>
      <w:lvlText w:val="%7."/>
      <w:lvlJc w:val="left"/>
      <w:pPr>
        <w:ind w:left="5040" w:hanging="360"/>
      </w:pPr>
    </w:lvl>
    <w:lvl w:ilvl="7" w:tplc="65549812" w:tentative="1">
      <w:start w:val="1"/>
      <w:numFmt w:val="lowerLetter"/>
      <w:lvlText w:val="%8."/>
      <w:lvlJc w:val="left"/>
      <w:pPr>
        <w:ind w:left="5760" w:hanging="360"/>
      </w:pPr>
    </w:lvl>
    <w:lvl w:ilvl="8" w:tplc="655498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4">
    <w:multiLevelType w:val="hybridMultilevel"/>
    <w:lvl w:ilvl="0" w:tplc="475296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424">
    <w:abstractNumId w:val="1424"/>
  </w:num>
  <w:num w:numId="1425">
    <w:abstractNumId w:val="1425"/>
  </w:num>
  <w:num w:numId="1426">
    <w:abstractNumId w:val="1426"/>
  </w:num>
  <w:num w:numId="1427">
    <w:abstractNumId w:val="1427"/>
  </w:num>
  <w:num w:numId="1428">
    <w:abstractNumId w:val="1428"/>
  </w:num>
  <w:num w:numId="1429">
    <w:abstractNumId w:val="1429"/>
  </w:num>
  <w:num w:numId="1430">
    <w:abstractNumId w:val="14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48944261" Type="http://schemas.openxmlformats.org/officeDocument/2006/relationships/comments" Target="comments.xml"/><Relationship Id="rId118584555" Type="http://schemas.microsoft.com/office/2011/relationships/commentsExtended" Target="commentsExtended.xml"/><Relationship Id="rId61995271" Type="http://schemas.openxmlformats.org/officeDocument/2006/relationships/image" Target="media/imgrId61995271.jpg"/><Relationship Id="rId8035690bb869cda5a" Type="http://schemas.openxmlformats.org/officeDocument/2006/relationships/hyperlink" Target="https://iservice.lombardini.it/jsp/Template2/manuale.jsp?id=374&amp;parent=1263" TargetMode="External"/><Relationship Id="rId5395690bb869cdc6a" Type="http://schemas.openxmlformats.org/officeDocument/2006/relationships/hyperlink" Target="https://iservice.lombardini.it/jsp/Template2/manuale.jsp?id=375&amp;parent=1263" TargetMode="External"/><Relationship Id="rId9413690bb869d4196" Type="http://schemas.openxmlformats.org/officeDocument/2006/relationships/hyperlink" Target="https://iservice.lombardini.it/jsp/Template2/manuale.jsp?id=398&amp;parent=1263" TargetMode="External"/><Relationship Id="rId8446690bb869e310b" Type="http://schemas.openxmlformats.org/officeDocument/2006/relationships/hyperlink" Target="https://iservice.lombardini.it/jsp/Template2/manuale.jsp?id=372&amp;parent=1263" TargetMode="External"/><Relationship Id="rId1861690bb869eb30f" Type="http://schemas.openxmlformats.org/officeDocument/2006/relationships/hyperlink" Target="https://iservice.lombardini.it/jsp/Template2/manuale.jsp?id=56&amp;parent=1263" TargetMode="External"/><Relationship Id="rId6686690bb869ec675" Type="http://schemas.openxmlformats.org/officeDocument/2006/relationships/hyperlink" Target="https://iservice.lombardini.it/jsp/Template2/manuale.jsp?id=388&amp;parent=1263" TargetMode="External"/><Relationship Id="rId7485690bb869f24c7" Type="http://schemas.openxmlformats.org/officeDocument/2006/relationships/hyperlink" Target="https://iservice.lombardini.it/jsp/Template2/manuale.jsp?id=101&amp;parent=1263" TargetMode="External"/><Relationship Id="rId4981690bb869f28af" Type="http://schemas.openxmlformats.org/officeDocument/2006/relationships/hyperlink" Target="https://iservice.lombardini.it/jsp/Template2/manuale.jsp?id=372&amp;parent=1263" TargetMode="External"/><Relationship Id="rId3263690bb869f32dc" Type="http://schemas.openxmlformats.org/officeDocument/2006/relationships/hyperlink" Target="https://iservice.lombardini.it/jsp/Template2/manuale.jsp?id=371&amp;parent=1263" TargetMode="External"/><Relationship Id="rId6737690bb869f34bc" Type="http://schemas.openxmlformats.org/officeDocument/2006/relationships/hyperlink" Target="https://iservice.lombardini.it/jsp/Template2/manuale.jsp?id=55&amp;parent=1263" TargetMode="External"/><Relationship Id="rId2661690bb86a0f4c3" Type="http://schemas.openxmlformats.org/officeDocument/2006/relationships/hyperlink" Target="https://www.youtube.com/embed/HWCzK41Br1U?rel=0" TargetMode="External"/><Relationship Id="rId3681690bb86a1478d" Type="http://schemas.openxmlformats.org/officeDocument/2006/relationships/hyperlink" Target="https://iservice.lombardini.it/jsp/Template2/manuale.jsp?id=60&amp;parent=962" TargetMode="External"/><Relationship Id="rId5398690bb869cc43d" Type="http://schemas.openxmlformats.org/officeDocument/2006/relationships/image" Target="media/imgrId5398690bb869cc43d.jpg"/><Relationship Id="rId5102690bb869d37ad" Type="http://schemas.openxmlformats.org/officeDocument/2006/relationships/image" Target="media/imgrId5102690bb869d37ad.jpg"/><Relationship Id="rId2530690bb869d860a" Type="http://schemas.openxmlformats.org/officeDocument/2006/relationships/image" Target="media/imgrId2530690bb869d860a.jpg"/><Relationship Id="rId1205690bb869e2952" Type="http://schemas.openxmlformats.org/officeDocument/2006/relationships/image" Target="media/imgrId1205690bb869e2952.jpg"/><Relationship Id="rId4654690bb869ea7a5" Type="http://schemas.openxmlformats.org/officeDocument/2006/relationships/image" Target="media/imgrId4654690bb869ea7a5.jpg"/><Relationship Id="rId1065690bb869f1cf9" Type="http://schemas.openxmlformats.org/officeDocument/2006/relationships/image" Target="media/imgrId1065690bb869f1cf9.jpg"/><Relationship Id="rId2480690bb86a04ec8" Type="http://schemas.openxmlformats.org/officeDocument/2006/relationships/image" Target="media/imgrId2480690bb86a04ec8.jpg"/><Relationship Id="rId9676690bb86a0ef96" Type="http://schemas.openxmlformats.org/officeDocument/2006/relationships/image" Target="media/imgrId9676690bb86a0ef96.jpg"/><Relationship Id="rId9048690bb86a13fe0" Type="http://schemas.openxmlformats.org/officeDocument/2006/relationships/image" Target="media/imgrId9048690bb86a13fe0.jpg"/><Relationship Id="rId5905690bb86a18e40" Type="http://schemas.openxmlformats.org/officeDocument/2006/relationships/image" Target="media/imgrId5905690bb86a18e40.jpg"/><Relationship Id="rId5417690bb86a1ff3c" Type="http://schemas.openxmlformats.org/officeDocument/2006/relationships/image" Target="media/imgrId5417690bb86a1ff3c.jpg"/><Relationship Id="rId6847690bb86a2a58c" Type="http://schemas.openxmlformats.org/officeDocument/2006/relationships/image" Target="media/imgrId6847690bb86a2a58c.png"/><Relationship Id="rId3056690bb86a315d3" Type="http://schemas.openxmlformats.org/officeDocument/2006/relationships/image" Target="media/imgrId3056690bb86a315d3.png"/><Relationship Id="rId2624690bb86a3b458" Type="http://schemas.openxmlformats.org/officeDocument/2006/relationships/image" Target="media/imgrId2624690bb86a3b458.png"/><Relationship Id="rId5732690bb86a42cba" Type="http://schemas.openxmlformats.org/officeDocument/2006/relationships/image" Target="media/imgrId5732690bb86a42cba.png"/><Relationship Id="rId4366690bb86a4a91d" Type="http://schemas.openxmlformats.org/officeDocument/2006/relationships/image" Target="media/imgrId4366690bb86a4a91d.png"/><Relationship Id="rId7849690bb86a51d5b" Type="http://schemas.openxmlformats.org/officeDocument/2006/relationships/image" Target="media/imgrId7849690bb86a51d5b.jpg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1995271" Type="http://schemas.openxmlformats.org/officeDocument/2006/relationships/image" Target="media/imgrId61995271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1995271" Type="http://schemas.openxmlformats.org/officeDocument/2006/relationships/image" Target="media/imgrId61995271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1995271" Type="http://schemas.openxmlformats.org/officeDocument/2006/relationships/image" Target="media/imgrId61995271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1995271" Type="http://schemas.openxmlformats.org/officeDocument/2006/relationships/image" Target="media/imgrId61995271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1995271" Type="http://schemas.openxmlformats.org/officeDocument/2006/relationships/image" Target="media/imgrId61995271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1995271" Type="http://schemas.openxmlformats.org/officeDocument/2006/relationships/image" Target="media/imgrId61995271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