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sui guasti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KDI 1903TCR - TCRE5 - TC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5941634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14234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6961181" w:name="ctxt"/>
    <w:bookmarkEnd w:id="1696118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sui guasti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Informazioni utili sui guasti</w:t>
      </w:r>
    </w:p>
    <w:p>
      <w:pPr>
        <w:numPr>
          <w:ilvl w:val="0"/>
          <w:numId w:val="179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questo capitolo ci sono informazioni relative ai possibili inconvenienti che si possono riscontrare nell'utilizzo del motore con relative cause e possibili soluzioni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9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alcuni casi, per evitare ulteriori danni, è necessario spegnere immediatamente il motore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IL MOTORE DEVE ESSERE IMMEDIATAMENTE SPENTO QUANDO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Accensione spia rossa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La spia della pressione olio si illumina durante il funzionamento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 giri del motore aumentano e diminuiscono improvvisamente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Viene udito un rumore inusuale e/o improvviso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colore dei gas di scarico diventa improvvisamente scuro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INCONVENIENTI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CAUSA PROBABILE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Accensione spia gialla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ECU motore ha rilevato anomalia funzionamento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non si avvia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Morsetti batteria solfatati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Pulizia morsetti batteria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Tensione batteria insufficiente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Ricaricare la batteria o sostituirla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carburante insufficiente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Rifornire con carburante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599693823fbd28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Carburante congelato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carburante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644693823fbd32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Aria nel circuito combustibile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/ pulire con nuovo filtro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961693823fbd3c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Fusibile bruciato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fusibile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Dispositivi di aspirazione o scarico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si avvia e si spegne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Connessioni elettriche precarie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contatti elettrici se il problema persiste 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Morsetti batteria solfatati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Pulizia morsetti batteria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carburante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 e effetture pulizia serbatoio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non accelera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Protocollo di sicurezza in avviamento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Attendere qualche secondo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Comando acceleratore al max in avviamento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Rilasciare l'acceleratore e attendere qualche secondo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instabile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Carburante di qualità scadente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il serbatoio e rifornire con carburante di qualità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111693823fbd7e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Fumosità BLU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448693823fbd8a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Consumo eccessivo di carburante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133693823fbd90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ha perso le prestazioni iniziali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413693823fbd9d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Carburante di qualità scadente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il serbatoio e rifornire con carburante di qualità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ha dei vuoti in accelerazione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carburante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filtro carburante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106693823fbdb2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esegue strappi in accelerazione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si surriscalda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del refrigerante insufficiente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Rabboccare fino a livello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745693823fbdbf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Radiatore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radiatore se il problema persiste 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Nel caso in cui le soluzioni proposte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per gli inconvenienti riscontrati non dovessero risolvere il problema, contattare un'officina autorizzata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7945">
    <w:multiLevelType w:val="hybridMultilevel"/>
    <w:lvl w:ilvl="0" w:tplc="69226403">
      <w:start w:val="1"/>
      <w:numFmt w:val="decimal"/>
      <w:lvlText w:val="%1."/>
      <w:lvlJc w:val="left"/>
      <w:pPr>
        <w:ind w:left="720" w:hanging="360"/>
      </w:pPr>
    </w:lvl>
    <w:lvl w:ilvl="1" w:tplc="69226403" w:tentative="1">
      <w:start w:val="1"/>
      <w:numFmt w:val="lowerLetter"/>
      <w:lvlText w:val="%2."/>
      <w:lvlJc w:val="left"/>
      <w:pPr>
        <w:ind w:left="1440" w:hanging="360"/>
      </w:pPr>
    </w:lvl>
    <w:lvl w:ilvl="2" w:tplc="69226403" w:tentative="1">
      <w:start w:val="1"/>
      <w:numFmt w:val="lowerRoman"/>
      <w:lvlText w:val="%3."/>
      <w:lvlJc w:val="right"/>
      <w:pPr>
        <w:ind w:left="2160" w:hanging="180"/>
      </w:pPr>
    </w:lvl>
    <w:lvl w:ilvl="3" w:tplc="69226403" w:tentative="1">
      <w:start w:val="1"/>
      <w:numFmt w:val="decimal"/>
      <w:lvlText w:val="%4."/>
      <w:lvlJc w:val="left"/>
      <w:pPr>
        <w:ind w:left="2880" w:hanging="360"/>
      </w:pPr>
    </w:lvl>
    <w:lvl w:ilvl="4" w:tplc="69226403" w:tentative="1">
      <w:start w:val="1"/>
      <w:numFmt w:val="lowerLetter"/>
      <w:lvlText w:val="%5."/>
      <w:lvlJc w:val="left"/>
      <w:pPr>
        <w:ind w:left="3600" w:hanging="360"/>
      </w:pPr>
    </w:lvl>
    <w:lvl w:ilvl="5" w:tplc="69226403" w:tentative="1">
      <w:start w:val="1"/>
      <w:numFmt w:val="lowerRoman"/>
      <w:lvlText w:val="%6."/>
      <w:lvlJc w:val="right"/>
      <w:pPr>
        <w:ind w:left="4320" w:hanging="180"/>
      </w:pPr>
    </w:lvl>
    <w:lvl w:ilvl="6" w:tplc="69226403" w:tentative="1">
      <w:start w:val="1"/>
      <w:numFmt w:val="decimal"/>
      <w:lvlText w:val="%7."/>
      <w:lvlJc w:val="left"/>
      <w:pPr>
        <w:ind w:left="5040" w:hanging="360"/>
      </w:pPr>
    </w:lvl>
    <w:lvl w:ilvl="7" w:tplc="69226403" w:tentative="1">
      <w:start w:val="1"/>
      <w:numFmt w:val="lowerLetter"/>
      <w:lvlText w:val="%8."/>
      <w:lvlJc w:val="left"/>
      <w:pPr>
        <w:ind w:left="5760" w:hanging="360"/>
      </w:pPr>
    </w:lvl>
    <w:lvl w:ilvl="8" w:tplc="692264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44">
    <w:multiLevelType w:val="hybridMultilevel"/>
    <w:lvl w:ilvl="0" w:tplc="96702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944">
    <w:abstractNumId w:val="17944"/>
  </w:num>
  <w:num w:numId="17945">
    <w:abstractNumId w:val="179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4881760" Type="http://schemas.openxmlformats.org/officeDocument/2006/relationships/comments" Target="comments.xml"/><Relationship Id="rId333258025" Type="http://schemas.microsoft.com/office/2011/relationships/commentsExtended" Target="commentsExtended.xml"/><Relationship Id="rId61423451" Type="http://schemas.openxmlformats.org/officeDocument/2006/relationships/image" Target="media/imgrId61423451.jpg"/><Relationship Id="rId2599693823fbd2834" Type="http://schemas.openxmlformats.org/officeDocument/2006/relationships/hyperlink" Target="https://iservice.lombardini.it/jsp/Template2/manuale.jsp?id=69&amp;parent=962" TargetMode="External"/><Relationship Id="rId9644693823fbd3265" Type="http://schemas.openxmlformats.org/officeDocument/2006/relationships/hyperlink" Target="https://iservice.lombardini.it/jsp/Template2/manuale.jsp?id=86&amp;parent=962" TargetMode="External"/><Relationship Id="rId1961693823fbd3c83" Type="http://schemas.openxmlformats.org/officeDocument/2006/relationships/hyperlink" Target="https://iservice.lombardini.it/jsp/Template2/manuale.jsp?id=87&amp;parent=962" TargetMode="External"/><Relationship Id="rId6111693823fbd7e0e" Type="http://schemas.openxmlformats.org/officeDocument/2006/relationships/hyperlink" Target="https://iservice.lombardini.it/jsp/Template2/manuale.jsp?id=56&amp;parent=962" TargetMode="External"/><Relationship Id="rId8448693823fbd8a74" Type="http://schemas.openxmlformats.org/officeDocument/2006/relationships/hyperlink" Target="https://iservice.lombardini.it/jsp/Template2/manuale.jsp?id=87&amp;parent=962" TargetMode="External"/><Relationship Id="rId6133693823fbd90d3" Type="http://schemas.openxmlformats.org/officeDocument/2006/relationships/hyperlink" Target="https://iservice.lombardini.it/jsp/Template2/manuale.jsp?id=87&amp;parent=962" TargetMode="External"/><Relationship Id="rId8413693823fbd9d29" Type="http://schemas.openxmlformats.org/officeDocument/2006/relationships/hyperlink" Target="https://iservice.lombardini.it/jsp/Template2/manuale.jsp?id=87&amp;parent=962" TargetMode="External"/><Relationship Id="rId4106693823fbdb2f6" Type="http://schemas.openxmlformats.org/officeDocument/2006/relationships/hyperlink" Target="https://iservice.lombardini.it/jsp/Template2/manuale.jsp?id=86&amp;parent=962" TargetMode="External"/><Relationship Id="rId3745693823fbdbfbc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423451" Type="http://schemas.openxmlformats.org/officeDocument/2006/relationships/image" Target="media/imgrId6142345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423451" Type="http://schemas.openxmlformats.org/officeDocument/2006/relationships/image" Target="media/imgrId6142345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423451" Type="http://schemas.openxmlformats.org/officeDocument/2006/relationships/image" Target="media/imgrId6142345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423451" Type="http://schemas.openxmlformats.org/officeDocument/2006/relationships/image" Target="media/imgrId6142345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423451" Type="http://schemas.openxmlformats.org/officeDocument/2006/relationships/image" Target="media/imgrId6142345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423451" Type="http://schemas.openxmlformats.org/officeDocument/2006/relationships/image" Target="media/imgrId6142345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