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1903TCR - TCRE5 - TC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7419847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70256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4383467" w:name="ctxt"/>
    <w:bookmarkEnd w:id="543834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utili sui guasti</w:t>
      </w:r>
    </w:p>
    <w:p>
      <w:pPr>
        <w:numPr>
          <w:ilvl w:val="0"/>
          <w:numId w:val="36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ci sono informazioni relative ai possibili inconvenienti che si possono riscontrare nell'utilizzo del motore con relative cause e possibili soluzioni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6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alcuni casi, per evitare ulteriori danni, è necessario spegnere immediatamente il motore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IL MOTORE DEVE ESSERE IMMEDIATAMENTE SPENTO QUANDO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Accensione spia rossa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La spia della pressione olio si illumina durante il funzionamento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 giri del motore aumentano e diminuiscono improvvisamente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Viene udito un rumore inusuale e/o improvviso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colore dei gas di scarico diventa improvvisamente scuro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INCONVENIENTI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CAUSA PROBABILE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Accensione spia gialla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ECU motore ha rilevato anomalia funzionamento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non si avvia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Tensione batteria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Ricaricare la batteria o sostituirla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carburante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Rifornire con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629698a1ab4eba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congelato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581698a1ab4ec7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Aria nel circuito combustibile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/ pulire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749698a1ab4ed6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Fusibile bruciato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fusibile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Dispositivi di aspirazione o scarico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avvia e si spegne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Connessioni elettriche precarie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contatti elettrici se il problema persiste 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 e effetture pulizia serbatoio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non accelera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Protocollo di sicurezza in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Attendere qualche secondo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Comando acceleratore al max in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Rilasciare l'acceleratore e attendere qualche secondo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instabile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531698a1ab4f28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Fumosità BLU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423698a1ab4f37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eccessivo di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550698a1ab4f3f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perso le prestazioni iniziali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741698a1ab500e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dei vuoti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920698a1ab502b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esegue strappi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surriscalda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del refrigerante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Rabboccare fino a livello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014698a1ab503c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radiatore se il problema persiste 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Nel caso in cui le soluzioni proposte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per gli inconvenienti riscontrati non dovessero risolvere il problema, contattare un'officina autorizzata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612">
    <w:multiLevelType w:val="hybridMultilevel"/>
    <w:lvl w:ilvl="0" w:tplc="26251209">
      <w:start w:val="1"/>
      <w:numFmt w:val="decimal"/>
      <w:lvlText w:val="%1."/>
      <w:lvlJc w:val="left"/>
      <w:pPr>
        <w:ind w:left="720" w:hanging="360"/>
      </w:pPr>
    </w:lvl>
    <w:lvl w:ilvl="1" w:tplc="26251209" w:tentative="1">
      <w:start w:val="1"/>
      <w:numFmt w:val="lowerLetter"/>
      <w:lvlText w:val="%2."/>
      <w:lvlJc w:val="left"/>
      <w:pPr>
        <w:ind w:left="1440" w:hanging="360"/>
      </w:pPr>
    </w:lvl>
    <w:lvl w:ilvl="2" w:tplc="26251209" w:tentative="1">
      <w:start w:val="1"/>
      <w:numFmt w:val="lowerRoman"/>
      <w:lvlText w:val="%3."/>
      <w:lvlJc w:val="right"/>
      <w:pPr>
        <w:ind w:left="2160" w:hanging="180"/>
      </w:pPr>
    </w:lvl>
    <w:lvl w:ilvl="3" w:tplc="26251209" w:tentative="1">
      <w:start w:val="1"/>
      <w:numFmt w:val="decimal"/>
      <w:lvlText w:val="%4."/>
      <w:lvlJc w:val="left"/>
      <w:pPr>
        <w:ind w:left="2880" w:hanging="360"/>
      </w:pPr>
    </w:lvl>
    <w:lvl w:ilvl="4" w:tplc="26251209" w:tentative="1">
      <w:start w:val="1"/>
      <w:numFmt w:val="lowerLetter"/>
      <w:lvlText w:val="%5."/>
      <w:lvlJc w:val="left"/>
      <w:pPr>
        <w:ind w:left="3600" w:hanging="360"/>
      </w:pPr>
    </w:lvl>
    <w:lvl w:ilvl="5" w:tplc="26251209" w:tentative="1">
      <w:start w:val="1"/>
      <w:numFmt w:val="lowerRoman"/>
      <w:lvlText w:val="%6."/>
      <w:lvlJc w:val="right"/>
      <w:pPr>
        <w:ind w:left="4320" w:hanging="180"/>
      </w:pPr>
    </w:lvl>
    <w:lvl w:ilvl="6" w:tplc="26251209" w:tentative="1">
      <w:start w:val="1"/>
      <w:numFmt w:val="decimal"/>
      <w:lvlText w:val="%7."/>
      <w:lvlJc w:val="left"/>
      <w:pPr>
        <w:ind w:left="5040" w:hanging="360"/>
      </w:pPr>
    </w:lvl>
    <w:lvl w:ilvl="7" w:tplc="26251209" w:tentative="1">
      <w:start w:val="1"/>
      <w:numFmt w:val="lowerLetter"/>
      <w:lvlText w:val="%8."/>
      <w:lvlJc w:val="left"/>
      <w:pPr>
        <w:ind w:left="5760" w:hanging="360"/>
      </w:pPr>
    </w:lvl>
    <w:lvl w:ilvl="8" w:tplc="26251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1">
    <w:multiLevelType w:val="hybridMultilevel"/>
    <w:lvl w:ilvl="0" w:tplc="6507576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611">
    <w:abstractNumId w:val="3611"/>
  </w:num>
  <w:num w:numId="3612">
    <w:abstractNumId w:val="36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0721048" Type="http://schemas.openxmlformats.org/officeDocument/2006/relationships/comments" Target="comments.xml"/><Relationship Id="rId631005317" Type="http://schemas.microsoft.com/office/2011/relationships/commentsExtended" Target="commentsExtended.xml"/><Relationship Id="rId27025645" Type="http://schemas.openxmlformats.org/officeDocument/2006/relationships/image" Target="media/imgrId27025645.jpg"/><Relationship Id="rId7629698a1ab4eba56" Type="http://schemas.openxmlformats.org/officeDocument/2006/relationships/hyperlink" Target="https://iservice.lombardini.it/jsp/Template2/manuale.jsp?id=69&amp;parent=962" TargetMode="External"/><Relationship Id="rId1581698a1ab4ec720" Type="http://schemas.openxmlformats.org/officeDocument/2006/relationships/hyperlink" Target="https://iservice.lombardini.it/jsp/Template2/manuale.jsp?id=86&amp;parent=962" TargetMode="External"/><Relationship Id="rId5749698a1ab4ed64a" Type="http://schemas.openxmlformats.org/officeDocument/2006/relationships/hyperlink" Target="https://iservice.lombardini.it/jsp/Template2/manuale.jsp?id=87&amp;parent=962" TargetMode="External"/><Relationship Id="rId7531698a1ab4f280d" Type="http://schemas.openxmlformats.org/officeDocument/2006/relationships/hyperlink" Target="https://iservice.lombardini.it/jsp/Template2/manuale.jsp?id=56&amp;parent=962" TargetMode="External"/><Relationship Id="rId3423698a1ab4f37ba" Type="http://schemas.openxmlformats.org/officeDocument/2006/relationships/hyperlink" Target="https://iservice.lombardini.it/jsp/Template2/manuale.jsp?id=87&amp;parent=962" TargetMode="External"/><Relationship Id="rId2550698a1ab4f3ff1" Type="http://schemas.openxmlformats.org/officeDocument/2006/relationships/hyperlink" Target="https://iservice.lombardini.it/jsp/Template2/manuale.jsp?id=87&amp;parent=962" TargetMode="External"/><Relationship Id="rId3741698a1ab500e1f" Type="http://schemas.openxmlformats.org/officeDocument/2006/relationships/hyperlink" Target="https://iservice.lombardini.it/jsp/Template2/manuale.jsp?id=87&amp;parent=962" TargetMode="External"/><Relationship Id="rId6920698a1ab502bf7" Type="http://schemas.openxmlformats.org/officeDocument/2006/relationships/hyperlink" Target="https://iservice.lombardini.it/jsp/Template2/manuale.jsp?id=86&amp;parent=962" TargetMode="External"/><Relationship Id="rId5014698a1ab503cb8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025645" Type="http://schemas.openxmlformats.org/officeDocument/2006/relationships/image" Target="media/imgrId2702564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025645" Type="http://schemas.openxmlformats.org/officeDocument/2006/relationships/image" Target="media/imgrId2702564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025645" Type="http://schemas.openxmlformats.org/officeDocument/2006/relationships/image" Target="media/imgrId2702564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025645" Type="http://schemas.openxmlformats.org/officeDocument/2006/relationships/image" Target="media/imgrId2702564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025645" Type="http://schemas.openxmlformats.org/officeDocument/2006/relationships/image" Target="media/imgrId2702564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025645" Type="http://schemas.openxmlformats.org/officeDocument/2006/relationships/image" Target="media/imgrId2702564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