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pannes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utilisation et entretien KDI 2504TCR / KDI 2504TCRE5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5798812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31823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8946136" w:name="ctxt"/>
    <w:bookmarkEnd w:id="789461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les pannes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utiles sur les pannes</w:t>
      </w:r>
    </w:p>
    <w:p>
      <w:pPr>
        <w:numPr>
          <w:ilvl w:val="0"/>
          <w:numId w:val="253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Ce chapitre contient des informations concernant les pannes susceptibles de se produire lors de l'utilisation du moteur, leurs causes et les solutions possibles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30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Dans certains cas, pour éviter des dégâts supplémentaire, il est nécessaire d'éteindre immédiatement le moteur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LE MOTEUR DOIT ÊTRE IMMÉDIATEMENT ÉTEINT QUAND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Allumage du témoin rouge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témoin de la pression de l'huile s'allume pendant le fonctionnement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On entend un bruit inhabituel et/ou soudaino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couleur des gaz d'échappement devient tout à coup sombreo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INCONVÉNIENTS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CAUSE PROBABLE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Allumage du témoin jaune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ECU moteur a relevé une anomalie de fonctionnement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démarre pas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 de la batterie insuffisante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Recharger la batterie ou la remplacer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carburant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Ravitailler avec du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06698b435b37f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gelé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40698b435b38d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dans le circuit du combustible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neuf/nettoyer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513698b435b39c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Fusible brûlé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fusible neuf,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Dispositifs d'admission ou d'échappement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démarre et s'arrête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Connexions électriques précaires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des contacts électriques,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 e nettoyer le réservoir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monte pas en régime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Démarrage du protocole de sécurité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Attendre quelques secondes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Accélérateur sur MAX au démarrage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Relâcher l’accélérateur et attendre quelques secondes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instable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bas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784698b435b3f4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Fumée BLEUE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493698b435b40f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Consommation excessive de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40698b435b417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perdu ses performances initiales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928698b435b429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trous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le filtre du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910698b435b444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ratés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surchauffe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</w:t>
            </w:r>
            <w:bookmarkStart w:id="82929864" w:name="result_box"/>
            <w:bookmarkEnd w:id="82929864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réfrigérant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bookmarkStart w:id="52005592" w:name="result_box"/>
            <w:bookmarkEnd w:id="52005592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Remplir jusqu'au niveau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043698b435b457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Radiateur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radiateur, si le problème persiste, s'adresser aux ateliers autorisés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Si les solutions proposées dans le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, pour les pannes pouvant se produire, ne permettent pas de résoudre le problème, contacter un atelier autorisé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308">
    <w:multiLevelType w:val="hybridMultilevel"/>
    <w:lvl w:ilvl="0" w:tplc="92282639">
      <w:start w:val="1"/>
      <w:numFmt w:val="decimal"/>
      <w:lvlText w:val="%1."/>
      <w:lvlJc w:val="left"/>
      <w:pPr>
        <w:ind w:left="720" w:hanging="360"/>
      </w:pPr>
    </w:lvl>
    <w:lvl w:ilvl="1" w:tplc="92282639" w:tentative="1">
      <w:start w:val="1"/>
      <w:numFmt w:val="lowerLetter"/>
      <w:lvlText w:val="%2."/>
      <w:lvlJc w:val="left"/>
      <w:pPr>
        <w:ind w:left="1440" w:hanging="360"/>
      </w:pPr>
    </w:lvl>
    <w:lvl w:ilvl="2" w:tplc="92282639" w:tentative="1">
      <w:start w:val="1"/>
      <w:numFmt w:val="lowerRoman"/>
      <w:lvlText w:val="%3."/>
      <w:lvlJc w:val="right"/>
      <w:pPr>
        <w:ind w:left="2160" w:hanging="180"/>
      </w:pPr>
    </w:lvl>
    <w:lvl w:ilvl="3" w:tplc="92282639" w:tentative="1">
      <w:start w:val="1"/>
      <w:numFmt w:val="decimal"/>
      <w:lvlText w:val="%4."/>
      <w:lvlJc w:val="left"/>
      <w:pPr>
        <w:ind w:left="2880" w:hanging="360"/>
      </w:pPr>
    </w:lvl>
    <w:lvl w:ilvl="4" w:tplc="92282639" w:tentative="1">
      <w:start w:val="1"/>
      <w:numFmt w:val="lowerLetter"/>
      <w:lvlText w:val="%5."/>
      <w:lvlJc w:val="left"/>
      <w:pPr>
        <w:ind w:left="3600" w:hanging="360"/>
      </w:pPr>
    </w:lvl>
    <w:lvl w:ilvl="5" w:tplc="92282639" w:tentative="1">
      <w:start w:val="1"/>
      <w:numFmt w:val="lowerRoman"/>
      <w:lvlText w:val="%6."/>
      <w:lvlJc w:val="right"/>
      <w:pPr>
        <w:ind w:left="4320" w:hanging="180"/>
      </w:pPr>
    </w:lvl>
    <w:lvl w:ilvl="6" w:tplc="92282639" w:tentative="1">
      <w:start w:val="1"/>
      <w:numFmt w:val="decimal"/>
      <w:lvlText w:val="%7."/>
      <w:lvlJc w:val="left"/>
      <w:pPr>
        <w:ind w:left="5040" w:hanging="360"/>
      </w:pPr>
    </w:lvl>
    <w:lvl w:ilvl="7" w:tplc="92282639" w:tentative="1">
      <w:start w:val="1"/>
      <w:numFmt w:val="lowerLetter"/>
      <w:lvlText w:val="%8."/>
      <w:lvlJc w:val="left"/>
      <w:pPr>
        <w:ind w:left="5760" w:hanging="360"/>
      </w:pPr>
    </w:lvl>
    <w:lvl w:ilvl="8" w:tplc="92282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07">
    <w:multiLevelType w:val="hybridMultilevel"/>
    <w:lvl w:ilvl="0" w:tplc="433963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307">
    <w:abstractNumId w:val="25307"/>
  </w:num>
  <w:num w:numId="25308">
    <w:abstractNumId w:val="253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34510290" Type="http://schemas.openxmlformats.org/officeDocument/2006/relationships/comments" Target="comments.xml"/><Relationship Id="rId168920972" Type="http://schemas.microsoft.com/office/2011/relationships/commentsExtended" Target="commentsExtended.xml"/><Relationship Id="rId73182308" Type="http://schemas.openxmlformats.org/officeDocument/2006/relationships/image" Target="media/imgrId73182308.jpg"/><Relationship Id="rId2606698b435b37f35" Type="http://schemas.openxmlformats.org/officeDocument/2006/relationships/hyperlink" Target="https://iservice.lombardini.it/jsp/Template2/manuale.jsp?id=69&amp;parent=962" TargetMode="External"/><Relationship Id="rId4740698b435b38d55" Type="http://schemas.openxmlformats.org/officeDocument/2006/relationships/hyperlink" Target="https://iservice.lombardini.it/jsp/Template2/manuale.jsp?id=86&amp;parent=962" TargetMode="External"/><Relationship Id="rId3513698b435b39c5b" Type="http://schemas.openxmlformats.org/officeDocument/2006/relationships/hyperlink" Target="https://iservice.lombardini.it/jsp/Template2/manuale.jsp?id=87&amp;parent=962" TargetMode="External"/><Relationship Id="rId5784698b435b3f432" Type="http://schemas.openxmlformats.org/officeDocument/2006/relationships/hyperlink" Target="https://iservice.lombardini.it/jsp/Template2/manuale.jsp?id=56&amp;parent=962" TargetMode="External"/><Relationship Id="rId2493698b435b40f77" Type="http://schemas.openxmlformats.org/officeDocument/2006/relationships/hyperlink" Target="https://iservice.lombardini.it/jsp/Template2/manuale.jsp?id=87&amp;parent=962" TargetMode="External"/><Relationship Id="rId1740698b435b41737" Type="http://schemas.openxmlformats.org/officeDocument/2006/relationships/hyperlink" Target="https://iservice.lombardini.it/jsp/Template2/manuale.jsp?id=87&amp;parent=962" TargetMode="External"/><Relationship Id="rId7928698b435b429cd" Type="http://schemas.openxmlformats.org/officeDocument/2006/relationships/hyperlink" Target="https://iservice.lombardini.it/jsp/Template2/manuale.jsp?id=87&amp;parent=962" TargetMode="External"/><Relationship Id="rId9910698b435b4448c" Type="http://schemas.openxmlformats.org/officeDocument/2006/relationships/hyperlink" Target="https://iservice.lombardini.it/jsp/Template2/manuale.jsp?id=86&amp;parent=962" TargetMode="External"/><Relationship Id="rId2043698b435b457ab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3182308" Type="http://schemas.openxmlformats.org/officeDocument/2006/relationships/image" Target="media/imgrId7318230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3182308" Type="http://schemas.openxmlformats.org/officeDocument/2006/relationships/image" Target="media/imgrId7318230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3182308" Type="http://schemas.openxmlformats.org/officeDocument/2006/relationships/image" Target="media/imgrId7318230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3182308" Type="http://schemas.openxmlformats.org/officeDocument/2006/relationships/image" Target="media/imgrId7318230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3182308" Type="http://schemas.openxmlformats.org/officeDocument/2006/relationships/image" Target="media/imgrId7318230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3182308" Type="http://schemas.openxmlformats.org/officeDocument/2006/relationships/image" Target="media/imgrId7318230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