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81582121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936813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2529457" w:name="ctxt"/>
    <w:bookmarkEnd w:id="42529457"/>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15174"/>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422969ce382a6f420"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15174"/>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15174"/>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5174"/>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68724" name="name150069ce382a776b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97069ce382a776b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174"/>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15174"/>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15174"/>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954921" name="name709469ce382a96a6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0869ce382a96a5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5174"/>
        </w:numPr>
        <w:spacing w:before="0" w:after="0" w:line="240" w:lineRule="auto"/>
        <w:jc w:val="left"/>
        <w:rPr>
          <w:color w:val="00274C"/>
          <w:sz w:val="20"/>
          <w:szCs w:val="20"/>
        </w:rPr>
      </w:pPr>
      <w:r>
        <w:rPr>
          <w:color w:val="00274C"/>
          <w:sz w:val="20"/>
          <w:szCs w:val="20"/>
          <w:u w:val="none"/>
        </w:rPr>
        <w:t xml:space="preserve">Before proceeding with operation, read  </w:t>
      </w:r>
      <w:hyperlink r:id="rId987069ce382a972d6"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980013" name="name217169ce382a9b2d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45069ce382a9b2c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174"/>
        </w:numPr>
        <w:spacing w:before="0" w:after="0" w:line="240" w:lineRule="auto"/>
        <w:jc w:val="left"/>
        <w:rPr>
          <w:color w:val="00274C"/>
          <w:sz w:val="20"/>
          <w:szCs w:val="20"/>
        </w:rPr>
      </w:pPr>
      <w:r>
        <w:rPr>
          <w:color w:val="00274C"/>
          <w:sz w:val="20"/>
          <w:szCs w:val="20"/>
          <w:u w:val="none"/>
        </w:rPr>
        <w:t xml:space="preserve">For safety precautions see </w:t>
      </w:r>
      <w:hyperlink r:id="rId846569ce382a9bb57"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387769ce382a9d7e3"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70869ce382a9e2a0"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96369ce382a9eb2b"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22469ce382a9eef0"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68269ce382a9f2e4" w:history="1">
              <w:r>
                <w:rPr>
                  <w:rStyle w:val="DefaultParagraphFontPHPDOCX"/>
                  <w:color w:val="0000FF"/>
                  <w:position w:val="-2"/>
                  <w:sz w:val="20"/>
                  <w:szCs w:val="20"/>
                  <w:u w:val="single" w:color=""/>
                  <w:shd w:val="clear" w:color="auto" w:fill="E1E2E0"/>
                </w:rPr>
                <w:t xml:space="preserve">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53869ce382aa5a84"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10169ce382aa6381"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254469ce382aa7704"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642669ce382aa79cf" w:history="1">
              <w:r>
                <w:rPr>
                  <w:rStyle w:val="DefaultParagraphFontPHPDOCX"/>
                  <w:b/>
                  <w:bCs/>
                  <w:color w:val="0000FF"/>
                  <w:position w:val="-2"/>
                  <w:sz w:val="20"/>
                  <w:szCs w:val="20"/>
                  <w:u w:val="none"/>
                  <w:shd w:val="clear" w:color="auto" w:fill="E1E2E0"/>
                </w:rPr>
                <w:t xml:space="preserve">6.2</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988069ce382aa9a80"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731869ce382aab61a"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341152" name="name704269ce382ab07b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3269ce382ab07a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18469ce382ab10a4"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Pr>
              <w:numPr>
                <w:ilvl w:val="0"/>
                <w:numId w:val="15176"/>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15176"/>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5176"/>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5176"/>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232000" cy="1375200"/>
                  <wp:effectExtent b="0" l="0" r="0" t="0"/>
                  <wp:docPr id="85346850" name="name280869ce382abb760"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686169ce382abb758" cstate="print"/>
                          <a:stretch>
                            <a:fillRect/>
                          </a:stretch>
                        </pic:blipFill>
                        <pic:spPr>
                          <a:xfrm>
                            <a:off x="0" y="0"/>
                            <a:ext cx="2232000" cy="1375200"/>
                          </a:xfrm>
                          <a:prstGeom prst="rect">
                            <a:avLst/>
                          </a:prstGeom>
                          <a:ln w="0">
                            <a:noFill/>
                          </a:ln>
                        </pic:spPr>
                      </pic:pic>
                    </a:graphicData>
                  </a:graphic>
                </wp:inline>
              </w:drawing>
            </w:r>
            <w:r>
              <w:rPr>
                <w:b/>
                <w:bCs/>
                <w:color w:val="00274C"/>
                <w:position w:val="0"/>
                <w:sz w:val="20"/>
                <w:szCs w:val="20"/>
                <w:u w:val="none"/>
              </w:rPr>
              <w:br/>
              <w:t xml:space="preserve">Fig. 5.1</w:t>
            </w:r>
            <w:r>
              <w:rPr>
                <w:position w:val="-206"/>
              </w:rPr>
              <w:drawing>
                <wp:inline distT="0" distB="0" distL="0" distR="0">
                  <wp:extent cx="2232000" cy="1360800"/>
                  <wp:effectExtent b="0" l="0" r="0" t="0"/>
                  <wp:docPr id="84387393" name="name663269ce382ac2b7b" descr="Fig.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2.jpg"/>
                          <pic:cNvPicPr/>
                        </pic:nvPicPr>
                        <pic:blipFill>
                          <a:blip r:embed="rId746869ce382ac2b75"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inline distT="0" distB="0" distL="0" distR="0">
                  <wp:extent cx="360000" cy="309600"/>
                  <wp:effectExtent b="0" l="0" r="0" t="0"/>
                  <wp:docPr id="73772125" name="name253669ce382ac7e5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41369ce382ac7e54" cstate="print"/>
                          <a:stretch>
                            <a:fillRect/>
                          </a:stretch>
                        </pic:blipFill>
                        <pic:spPr>
                          <a:xfrm>
                            <a:off x="0" y="0"/>
                            <a:ext cx="360000" cy="309600"/>
                          </a:xfrm>
                          <a:prstGeom prst="rect">
                            <a:avLst/>
                          </a:prstGeom>
                          <a:ln w="0">
                            <a:noFill/>
                          </a:ln>
                        </pic:spPr>
                      </pic:pic>
                    </a:graphicData>
                  </a:graphic>
                </wp:inline>
              </w:drawing>
            </w:r>
            <w:r>
              <w:rPr>
                <w:color w:val="00274C"/>
                <w:position w:val="-2"/>
                <w:sz w:val="20"/>
                <w:szCs w:val="20"/>
                <w:u w:val="none"/>
              </w:rPr>
              <w:t xml:space="preserve">   Danger</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For safety precautions see </w:t>
            </w:r>
            <w:hyperlink r:id="rId999769ce382ac83fc" w:history="1">
              <w:r>
                <w:rPr>
                  <w:rStyle w:val="DefaultParagraphFontPHPDOCX"/>
                  <w:color w:val="0000FF"/>
                  <w:position w:val="-2"/>
                  <w:sz w:val="20"/>
                  <w:szCs w:val="20"/>
                  <w:u w:val="single" w:color=""/>
                </w:rPr>
                <w:t xml:space="preserve">Chap. 3</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NOTE: Component not necessarily supplied by REHLKO.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631708" name="name962469ce382ad3d0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5069ce382ad3d0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Important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68569ce382ad485d" w:history="1">
              <w:r>
                <w:rPr>
                  <w:rStyle w:val="DefaultParagraphFontPHPDOCX"/>
                  <w:color w:val="0000FF"/>
                  <w:position w:val="-2"/>
                  <w:sz w:val="20"/>
                  <w:szCs w:val="20"/>
                  <w:u w:val="single" w:color=""/>
                </w:rPr>
                <w:t xml:space="preserve">Par. 3.2.2</w:t>
              </w:r>
            </w:hyperlink>
            <w:r>
              <w:rPr>
                <w:color w:val="00274C"/>
                <w:position w:val="-2"/>
                <w:sz w:val="20"/>
                <w:szCs w:val="20"/>
                <w:u w:val="none"/>
              </w:rPr>
              <w:t xml:space="preserve">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77"/>
              </w:numPr>
              <w:spacing w:before="0" w:after="0" w:line="262" w:lineRule="auto"/>
              <w:jc w:val="left"/>
              <w:rPr>
                <w:color w:val="00274C"/>
                <w:sz w:val="20"/>
                <w:szCs w:val="20"/>
              </w:rPr>
            </w:pPr>
            <w:r>
              <w:rPr>
                <w:color w:val="00274C"/>
                <w:position w:val="-2"/>
                <w:sz w:val="20"/>
                <w:szCs w:val="20"/>
                <w:u w:val="none"/>
              </w:rPr>
              <w:t xml:space="preserve">Check the radiator heat-exchange surface D.</w:t>
            </w:r>
          </w:p>
          <w:p>
            <w:pPr>
              <w:numPr>
                <w:ilvl w:val="0"/>
                <w:numId w:val="15177"/>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46145853" name="name106369ce382adb634"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301069ce382adb62b" cstate="print"/>
                          <a:stretch>
                            <a:fillRect/>
                          </a:stretch>
                        </pic:blipFill>
                        <pic:spPr>
                          <a:xfrm>
                            <a:off x="0" y="0"/>
                            <a:ext cx="2232000" cy="1677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993998" name="name220469ce382ae248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85869ce382ae247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For safety precautions see </w:t>
            </w:r>
            <w:hyperlink r:id="rId209269ce382ae308c"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393522" name="name568669ce382ae9d6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3469ce382ae9d6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38069ce382aeabd4"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368800" cy="1512000"/>
                  <wp:effectExtent b="0" l="0" r="0" t="0"/>
                  <wp:docPr id="40076787" name="name746169ce382af31cb" descr="Fig.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3.jpg"/>
                          <pic:cNvPicPr/>
                        </pic:nvPicPr>
                        <pic:blipFill>
                          <a:blip r:embed="rId286769ce382af31c3" cstate="print"/>
                          <a:stretch>
                            <a:fillRect/>
                          </a:stretch>
                        </pic:blipFill>
                        <pic:spPr>
                          <a:xfrm>
                            <a:off x="0" y="0"/>
                            <a:ext cx="23688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15178"/>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397600" cy="1504800"/>
                  <wp:effectExtent b="0" l="0" r="0" t="0"/>
                  <wp:docPr id="6295303" name="name936769ce382b05f39" descr="Fig.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4.jpg"/>
                          <pic:cNvPicPr/>
                        </pic:nvPicPr>
                        <pic:blipFill>
                          <a:blip r:embed="rId843269ce382b05f32" cstate="print"/>
                          <a:stretch>
                            <a:fillRect/>
                          </a:stretch>
                        </pic:blipFill>
                        <pic:spPr>
                          <a:xfrm>
                            <a:off x="0" y="0"/>
                            <a:ext cx="2397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604083" name="name334969ce382b0a1a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3869ce382b0a19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92269ce382b0aa3a"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946909" name="name581369ce382b0e47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69169ce382b0e4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For safety precautions see </w:t>
            </w:r>
            <w:hyperlink r:id="rId935369ce382b0ecce"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792545" name="name719469ce382b1298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74369ce382b1298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79"/>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5179"/>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5179"/>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15179"/>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15179"/>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15179"/>
              </w:numPr>
              <w:spacing w:before="0" w:after="0" w:line="262" w:lineRule="auto"/>
              <w:jc w:val="left"/>
              <w:rPr>
                <w:color w:val="00274C"/>
                <w:sz w:val="20"/>
                <w:szCs w:val="20"/>
              </w:rPr>
            </w:pPr>
            <w:r>
              <w:rPr>
                <w:color w:val="00274C"/>
                <w:position w:val="-2"/>
                <w:sz w:val="20"/>
                <w:szCs w:val="20"/>
                <w:u w:val="none"/>
              </w:rPr>
              <w:t xml:space="preserve">For engines equipped with expansion tank,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220869ce382b14c9d"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39821" name="name255769ce382b1b7c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97569ce382b1b7c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11443520" name="name964969ce382b21c9a"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928169ce382b21c94" cstate="print"/>
                          <a:stretch>
                            <a:fillRect/>
                          </a:stretch>
                        </pic:blipFill>
                        <pic:spPr>
                          <a:xfrm>
                            <a:off x="0" y="0"/>
                            <a:ext cx="2246400" cy="1684800"/>
                          </a:xfrm>
                          <a:prstGeom prst="rect">
                            <a:avLst/>
                          </a:prstGeom>
                          <a:ln w="0">
                            <a:noFill/>
                          </a:ln>
                        </pic:spPr>
                      </pic:pic>
                    </a:graphicData>
                  </a:graphic>
                </wp:inline>
              </w:drawing>
            </w:r>
          </w:p>
          <w:p>
            <w:r>
              <w:rPr>
                <w:position w:val="-258"/>
              </w:rPr>
              <w:drawing>
                <wp:inline distT="0" distB="0" distL="0" distR="0">
                  <wp:extent cx="2246400" cy="1677600"/>
                  <wp:effectExtent b="0" l="0" r="0" t="0"/>
                  <wp:docPr id="19309762" name="name232269ce382b2908f" descr="Cap_4_0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a.png"/>
                          <pic:cNvPicPr/>
                        </pic:nvPicPr>
                        <pic:blipFill>
                          <a:blip r:embed="rId733569ce382b2908a" cstate="print"/>
                          <a:stretch>
                            <a:fillRect/>
                          </a:stretch>
                        </pic:blipFill>
                        <pic:spPr>
                          <a:xfrm>
                            <a:off x="0" y="0"/>
                            <a:ext cx="2246400" cy="1677600"/>
                          </a:xfrm>
                          <a:prstGeom prst="rect">
                            <a:avLst/>
                          </a:prstGeom>
                          <a:ln w="0">
                            <a:noFill/>
                          </a:ln>
                        </pic:spPr>
                      </pic:pic>
                    </a:graphicData>
                  </a:graphic>
                </wp:inline>
              </w:drawing>
            </w:r>
            <w:r>
              <w:rPr>
                <w:b/>
                <w:bCs/>
                <w:color w:val="00274C"/>
                <w:position w:val="0"/>
                <w:sz w:val="20"/>
                <w:szCs w:val="20"/>
                <w:u w:val="none"/>
              </w:rPr>
              <w:br/>
              <w:t xml:space="preserve">Fig 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334834" name="name322969ce382b2d55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3669ce382b2d55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41069ce382b2e24c"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671409" name="name779069ce382b31c7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89169ce382b31c7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For safety precautions see </w:t>
            </w:r>
            <w:hyperlink r:id="rId846569ce382b32556"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80"/>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D1 and D2</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80"/>
              </w:numPr>
              <w:spacing w:before="0" w:after="0" w:line="262" w:lineRule="auto"/>
              <w:jc w:val="left"/>
              <w:rPr>
                <w:color w:val="00274C"/>
                <w:sz w:val="20"/>
                <w:szCs w:val="20"/>
              </w:rPr>
            </w:pPr>
            <w:r>
              <w:rPr>
                <w:color w:val="00274C"/>
                <w:position w:val="-2"/>
                <w:sz w:val="20"/>
                <w:szCs w:val="20"/>
                <w:u w:val="none"/>
              </w:rPr>
              <w:t xml:space="preserve">Start the engine and run it for some minutes,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the tension value is between </w:t>
            </w:r>
            <w:r>
              <w:rPr>
                <w:b/>
                <w:bCs/>
                <w:color w:val="00274C"/>
                <w:position w:val="-2"/>
                <w:sz w:val="20"/>
                <w:szCs w:val="20"/>
                <w:u w:val="none"/>
              </w:rPr>
              <w:t xml:space="preserve">135 and 178 Hz</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304000" cy="1476000"/>
                  <wp:effectExtent b="0" l="0" r="0" t="0"/>
                  <wp:docPr id="71266062" name="name374569ce382b3a2ec" descr="Fig.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5.jpg"/>
                          <pic:cNvPicPr/>
                        </pic:nvPicPr>
                        <pic:blipFill>
                          <a:blip r:embed="rId349169ce382b3a2e6" cstate="print"/>
                          <a:stretch>
                            <a:fillRect/>
                          </a:stretch>
                        </pic:blipFill>
                        <pic:spPr>
                          <a:xfrm>
                            <a:off x="0" y="0"/>
                            <a:ext cx="2304000" cy="14760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76952911" name="name170769ce382b43b04" descr="Fig._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6.jpg"/>
                          <pic:cNvPicPr/>
                        </pic:nvPicPr>
                        <pic:blipFill>
                          <a:blip r:embed="rId874169ce382b43afe"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647794" name="name512669ce382b47d4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5669ce382b47d4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14969ce382b485e2"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420493" name="name484769ce382b4c15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32769ce382b4c15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For safety precautions see </w:t>
            </w:r>
            <w:hyperlink r:id="rId135669ce382b4cd42"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15181"/>
              </w:numPr>
              <w:spacing w:before="0" w:after="0" w:line="262" w:lineRule="auto"/>
              <w:jc w:val="left"/>
              <w:rPr>
                <w:color w:val="00274C"/>
                <w:sz w:val="20"/>
                <w:szCs w:val="20"/>
              </w:rPr>
            </w:pPr>
            <w:r>
              <w:rPr>
                <w:color w:val="00274C"/>
                <w:position w:val="-2"/>
                <w:sz w:val="20"/>
                <w:szCs w:val="20"/>
                <w:u w:val="none"/>
              </w:rPr>
              <w:t xml:space="preserve">- 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5181"/>
              </w:numPr>
              <w:spacing w:before="0" w:after="0" w:line="262" w:lineRule="auto"/>
              <w:jc w:val="left"/>
              <w:rPr>
                <w:color w:val="00274C"/>
                <w:sz w:val="20"/>
                <w:szCs w:val="20"/>
              </w:rPr>
            </w:pPr>
            <w:r>
              <w:rPr>
                <w:color w:val="00274C"/>
                <w:position w:val="-2"/>
                <w:sz w:val="20"/>
                <w:szCs w:val="20"/>
                <w:u w:val="none"/>
              </w:rPr>
              <w:t xml:space="preserve">- Drain the water if present.</w:t>
            </w:r>
          </w:p>
          <w:p>
            <w:pPr>
              <w:numPr>
                <w:ilvl w:val="0"/>
                <w:numId w:val="15181"/>
              </w:numPr>
              <w:spacing w:before="0" w:after="0" w:line="262" w:lineRule="auto"/>
              <w:jc w:val="left"/>
              <w:rPr>
                <w:color w:val="00274C"/>
                <w:sz w:val="20"/>
                <w:szCs w:val="20"/>
              </w:rPr>
            </w:pPr>
            <w:r>
              <w:rPr>
                <w:color w:val="00274C"/>
                <w:position w:val="-2"/>
                <w:sz w:val="20"/>
                <w:szCs w:val="20"/>
                <w:u w:val="none"/>
              </w:rPr>
              <w:t xml:space="preserve">- 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1134390" name="name731269ce382b537f1" descr="Fig.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7.jpg"/>
                          <pic:cNvPicPr/>
                        </pic:nvPicPr>
                        <pic:blipFill>
                          <a:blip r:embed="rId911269ce382b537eb"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529565" name="name189269ce382b5873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7869ce382b5873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174"/>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581869ce382b59297" w:history="1">
        <w:r>
          <w:rPr>
            <w:rStyle w:val="DefaultParagraphFontPHPDOCX"/>
            <w:b/>
            <w:bCs/>
            <w:color w:val="0000FF"/>
            <w:sz w:val="20"/>
            <w:szCs w:val="20"/>
            <w:u w:val="none"/>
          </w:rPr>
          <w:t xml:space="preserve">Par. 5.11</w:t>
        </w:r>
      </w:hyperlink>
      <w:r>
        <w:rPr>
          <w:b/>
          <w:bCs/>
          <w:color w:val="00274C"/>
          <w:sz w:val="20"/>
          <w:szCs w:val="20"/>
          <w:u w:val="none"/>
        </w:rPr>
        <w:t xml:space="preserve"> )</w:t>
      </w:r>
      <w:r>
        <w:rPr>
          <w:color w:val="00274C"/>
          <w:sz w:val="20"/>
          <w:szCs w:val="20"/>
          <w:u w:val="none"/>
        </w:rPr>
        <w:t xml:space="preserve"> .</w:t>
      </w:r>
    </w:p>
    <w:p>
      <w:pPr>
        <w:numPr>
          <w:ilvl w:val="0"/>
          <w:numId w:val="15174"/>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161569ce382b5993a" w:history="1">
        <w:r>
          <w:rPr>
            <w:rStyle w:val="DefaultParagraphFontPHPDOCX"/>
            <w:b/>
            <w:bCs/>
            <w:color w:val="0000FF"/>
            <w:sz w:val="20"/>
            <w:szCs w:val="20"/>
            <w:u w:val="none"/>
          </w:rPr>
          <w:t xml:space="preserve">Par. 5.12</w:t>
        </w:r>
      </w:hyperlink>
      <w:r>
        <w:rPr>
          <w:b/>
          <w:bCs/>
          <w:color w:val="00274C"/>
          <w:sz w:val="20"/>
          <w:szCs w:val="20"/>
          <w:u w:val="none"/>
        </w:rPr>
        <w:t xml:space="preserve"> )</w:t>
      </w:r>
      <w:r>
        <w:rPr>
          <w:color w:val="00274C"/>
          <w:sz w:val="20"/>
          <w:szCs w:val="20"/>
          <w:u w:val="none"/>
        </w:rPr>
        <w:t xml:space="preserve"> .</w:t>
      </w:r>
    </w:p>
    <w:p>
      <w:pPr>
        <w:numPr>
          <w:ilvl w:val="0"/>
          <w:numId w:val="15174"/>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15174"/>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979569ce382b5b4b4" w:history="1">
        <w:r>
          <w:rPr>
            <w:rStyle w:val="DefaultParagraphFontPHPDOCX"/>
            <w:b/>
            <w:bCs/>
            <w:color w:val="0000FF"/>
            <w:sz w:val="20"/>
            <w:szCs w:val="20"/>
            <w:u w:val="none"/>
          </w:rPr>
          <w:t xml:space="preserve">Par. 5.11</w:t>
        </w:r>
      </w:hyperlink>
      <w:r>
        <w:rPr>
          <w:b/>
          <w:bCs/>
          <w:color w:val="00274C"/>
          <w:sz w:val="20"/>
          <w:szCs w:val="20"/>
          <w:u w:val="none"/>
        </w:rPr>
        <w:t xml:space="preserve"> .</w:t>
      </w:r>
    </w:p>
    <w:p>
      <w:pPr>
        <w:numPr>
          <w:ilvl w:val="0"/>
          <w:numId w:val="15182"/>
        </w:numPr>
        <w:spacing w:before="0" w:after="0" w:line="240" w:lineRule="auto"/>
        <w:jc w:val="left"/>
        <w:rPr>
          <w:color w:val="00274C"/>
          <w:sz w:val="20"/>
          <w:szCs w:val="20"/>
        </w:rPr>
      </w:pPr>
      <w:r>
        <w:rPr>
          <w:color w:val="00274C"/>
          <w:sz w:val="20"/>
          <w:szCs w:val="20"/>
          <w:u w:val="none"/>
        </w:rPr>
        <w:t xml:space="preserve">Engine oil replacement </w:t>
      </w:r>
      <w:hyperlink r:id="rId610269ce382b5b8be"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15182"/>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15182"/>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15182"/>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15182"/>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15182"/>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15182"/>
        </w:numPr>
        <w:spacing w:before="0" w:after="0" w:line="240" w:lineRule="auto"/>
        <w:jc w:val="left"/>
        <w:rPr>
          <w:color w:val="00274C"/>
          <w:sz w:val="20"/>
          <w:szCs w:val="20"/>
        </w:rPr>
      </w:pPr>
      <w:r>
        <w:rPr>
          <w:color w:val="00274C"/>
          <w:sz w:val="20"/>
          <w:szCs w:val="20"/>
          <w:u w:val="none"/>
        </w:rPr>
        <w:t xml:space="preserve">Turn off the engine.</w:t>
      </w:r>
    </w:p>
    <w:p>
      <w:pPr>
        <w:numPr>
          <w:ilvl w:val="0"/>
          <w:numId w:val="15182"/>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15182"/>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15182"/>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15182"/>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5182"/>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15183"/>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15183"/>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15183"/>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15183"/>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15183"/>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15183"/>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15183"/>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15183"/>
        </w:numPr>
        <w:spacing w:before="0" w:after="0" w:line="240" w:lineRule="auto"/>
        <w:jc w:val="left"/>
        <w:rPr>
          <w:color w:val="00274C"/>
          <w:sz w:val="20"/>
          <w:szCs w:val="20"/>
        </w:rPr>
      </w:pPr>
      <w:r>
        <w:rPr>
          <w:color w:val="00274C"/>
          <w:sz w:val="20"/>
          <w:szCs w:val="20"/>
          <w:u w:val="none"/>
        </w:rPr>
        <w:t xml:space="preserve">Stop the engine while the oil is still hot </w:t>
      </w:r>
      <w:hyperlink r:id="rId313569ce382b5f471" w:history="1">
        <w:r>
          <w:rPr>
            <w:rStyle w:val="DefaultParagraphFontPHPDOCX"/>
            <w:color w:val="0000FF"/>
            <w:sz w:val="20"/>
            <w:szCs w:val="20"/>
            <w:u w:val="single" w:color=""/>
          </w:rPr>
          <w:t xml:space="preserve">(</w:t>
        </w:r>
      </w:hyperlink>
      <w:r>
        <w:rPr>
          <w:color w:val="00274C"/>
          <w:sz w:val="20"/>
          <w:szCs w:val="20"/>
          <w:u w:val="none"/>
        </w:rPr>
        <w:t xml:space="preserve"> </w:t>
      </w:r>
      <w:hyperlink r:id="rId108169ce382b5f617" w:history="1">
        <w:r>
          <w:rPr>
            <w:rStyle w:val="DefaultParagraphFontPHPDOCX"/>
            <w:b/>
            <w:bCs/>
            <w:color w:val="0000FF"/>
            <w:sz w:val="20"/>
            <w:szCs w:val="20"/>
            <w:u w:val="none"/>
          </w:rPr>
          <w:t xml:space="preserve">Par. 6.1</w:t>
        </w:r>
      </w:hyperlink>
      <w:r>
        <w:rPr>
          <w:color w:val="00274C"/>
          <w:sz w:val="20"/>
          <w:szCs w:val="20"/>
          <w:u w:val="none"/>
        </w:rPr>
        <w:t xml:space="preserve"> </w:t>
      </w:r>
      <w:hyperlink r:id="rId880269ce382b5f7f4"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498150" name="name436669ce382b64a3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40869ce382b64a3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15174"/>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601069ce382b6541b" w:history="1">
        <w:r>
          <w:rPr>
            <w:rStyle w:val="DefaultParagraphFontPHPDOCX"/>
            <w:b/>
            <w:bCs/>
            <w:color w:val="0000FF"/>
            <w:sz w:val="20"/>
            <w:szCs w:val="20"/>
            <w:u w:val="none"/>
          </w:rPr>
          <w:t xml:space="preserve">Tab.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15183"/>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15183"/>
        </w:numPr>
        <w:spacing w:before="0" w:after="0" w:line="240" w:lineRule="auto"/>
        <w:jc w:val="left"/>
        <w:rPr>
          <w:color w:val="00274C"/>
          <w:sz w:val="20"/>
          <w:szCs w:val="20"/>
        </w:rPr>
      </w:pPr>
      <w:r>
        <w:rPr>
          <w:color w:val="00274C"/>
          <w:sz w:val="20"/>
          <w:szCs w:val="20"/>
          <w:u w:val="none"/>
        </w:rPr>
        <w:t xml:space="preserve">Pour new oil </w:t>
      </w:r>
      <w:hyperlink r:id="rId232569ce382b65c09"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497769ce382b65ddd"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318769ce382b65fb9"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15183"/>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900669ce382b66780" w:history="1">
        <w:r>
          <w:rPr>
            <w:rStyle w:val="DefaultParagraphFontPHPDOCX"/>
            <w:color w:val="0000FF"/>
            <w:sz w:val="20"/>
            <w:szCs w:val="20"/>
            <w:u w:val="single" w:color=""/>
          </w:rPr>
          <w:t xml:space="preserve">(</w:t>
        </w:r>
      </w:hyperlink>
      <w:r>
        <w:rPr>
          <w:color w:val="00274C"/>
          <w:sz w:val="20"/>
          <w:szCs w:val="20"/>
          <w:u w:val="none"/>
        </w:rPr>
        <w:t xml:space="preserve"> </w:t>
      </w:r>
      <w:hyperlink r:id="rId391869ce382b6691a" w:history="1">
        <w:r>
          <w:rPr>
            <w:rStyle w:val="DefaultParagraphFontPHPDOCX"/>
            <w:b/>
            <w:bCs/>
            <w:color w:val="0000FF"/>
            <w:sz w:val="20"/>
            <w:szCs w:val="20"/>
            <w:u w:val="none"/>
          </w:rPr>
          <w:t xml:space="preserve">Par. 4.6</w:t>
        </w:r>
      </w:hyperlink>
      <w:r>
        <w:rPr>
          <w:color w:val="00274C"/>
          <w:sz w:val="20"/>
          <w:szCs w:val="20"/>
          <w:u w:val="none"/>
        </w:rPr>
        <w:t xml:space="preserve"> </w:t>
      </w:r>
      <w:hyperlink r:id="rId533969ce382b66afb"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5183">
    <w:multiLevelType w:val="hybridMultilevel"/>
    <w:lvl w:ilvl="0" w:tplc="78595070">
      <w:start w:val="1"/>
      <w:numFmt w:val="decimal"/>
      <w:lvlText w:val="%1."/>
      <w:lvlJc w:val="left"/>
      <w:pPr>
        <w:ind w:left="720" w:hanging="360"/>
      </w:pPr>
    </w:lvl>
    <w:lvl w:ilvl="1" w:tplc="78595070" w:tentative="1">
      <w:start w:val="1"/>
      <w:numFmt w:val="lowerLetter"/>
      <w:lvlText w:val="%2."/>
      <w:lvlJc w:val="left"/>
      <w:pPr>
        <w:ind w:left="1440" w:hanging="360"/>
      </w:pPr>
    </w:lvl>
    <w:lvl w:ilvl="2" w:tplc="78595070" w:tentative="1">
      <w:start w:val="1"/>
      <w:numFmt w:val="lowerRoman"/>
      <w:lvlText w:val="%3."/>
      <w:lvlJc w:val="right"/>
      <w:pPr>
        <w:ind w:left="2160" w:hanging="180"/>
      </w:pPr>
    </w:lvl>
    <w:lvl w:ilvl="3" w:tplc="78595070" w:tentative="1">
      <w:start w:val="1"/>
      <w:numFmt w:val="decimal"/>
      <w:lvlText w:val="%4."/>
      <w:lvlJc w:val="left"/>
      <w:pPr>
        <w:ind w:left="2880" w:hanging="360"/>
      </w:pPr>
    </w:lvl>
    <w:lvl w:ilvl="4" w:tplc="78595070" w:tentative="1">
      <w:start w:val="1"/>
      <w:numFmt w:val="lowerLetter"/>
      <w:lvlText w:val="%5."/>
      <w:lvlJc w:val="left"/>
      <w:pPr>
        <w:ind w:left="3600" w:hanging="360"/>
      </w:pPr>
    </w:lvl>
    <w:lvl w:ilvl="5" w:tplc="78595070" w:tentative="1">
      <w:start w:val="1"/>
      <w:numFmt w:val="lowerRoman"/>
      <w:lvlText w:val="%6."/>
      <w:lvlJc w:val="right"/>
      <w:pPr>
        <w:ind w:left="4320" w:hanging="180"/>
      </w:pPr>
    </w:lvl>
    <w:lvl w:ilvl="6" w:tplc="78595070" w:tentative="1">
      <w:start w:val="1"/>
      <w:numFmt w:val="decimal"/>
      <w:lvlText w:val="%7."/>
      <w:lvlJc w:val="left"/>
      <w:pPr>
        <w:ind w:left="5040" w:hanging="360"/>
      </w:pPr>
    </w:lvl>
    <w:lvl w:ilvl="7" w:tplc="78595070" w:tentative="1">
      <w:start w:val="1"/>
      <w:numFmt w:val="lowerLetter"/>
      <w:lvlText w:val="%8."/>
      <w:lvlJc w:val="left"/>
      <w:pPr>
        <w:ind w:left="5760" w:hanging="360"/>
      </w:pPr>
    </w:lvl>
    <w:lvl w:ilvl="8" w:tplc="78595070" w:tentative="1">
      <w:start w:val="1"/>
      <w:numFmt w:val="lowerRoman"/>
      <w:lvlText w:val="%9."/>
      <w:lvlJc w:val="right"/>
      <w:pPr>
        <w:ind w:left="6480" w:hanging="180"/>
      </w:pPr>
    </w:lvl>
  </w:abstractNum>
  <w:abstractNum w:abstractNumId="15182">
    <w:multiLevelType w:val="hybridMultilevel"/>
    <w:lvl w:ilvl="0" w:tplc="13771860">
      <w:start w:val="1"/>
      <w:numFmt w:val="decimal"/>
      <w:lvlText w:val="%1."/>
      <w:lvlJc w:val="left"/>
      <w:pPr>
        <w:ind w:left="720" w:hanging="360"/>
      </w:pPr>
    </w:lvl>
    <w:lvl w:ilvl="1" w:tplc="13771860" w:tentative="1">
      <w:start w:val="1"/>
      <w:numFmt w:val="lowerLetter"/>
      <w:lvlText w:val="%2."/>
      <w:lvlJc w:val="left"/>
      <w:pPr>
        <w:ind w:left="1440" w:hanging="360"/>
      </w:pPr>
    </w:lvl>
    <w:lvl w:ilvl="2" w:tplc="13771860" w:tentative="1">
      <w:start w:val="1"/>
      <w:numFmt w:val="lowerRoman"/>
      <w:lvlText w:val="%3."/>
      <w:lvlJc w:val="right"/>
      <w:pPr>
        <w:ind w:left="2160" w:hanging="180"/>
      </w:pPr>
    </w:lvl>
    <w:lvl w:ilvl="3" w:tplc="13771860" w:tentative="1">
      <w:start w:val="1"/>
      <w:numFmt w:val="decimal"/>
      <w:lvlText w:val="%4."/>
      <w:lvlJc w:val="left"/>
      <w:pPr>
        <w:ind w:left="2880" w:hanging="360"/>
      </w:pPr>
    </w:lvl>
    <w:lvl w:ilvl="4" w:tplc="13771860" w:tentative="1">
      <w:start w:val="1"/>
      <w:numFmt w:val="lowerLetter"/>
      <w:lvlText w:val="%5."/>
      <w:lvlJc w:val="left"/>
      <w:pPr>
        <w:ind w:left="3600" w:hanging="360"/>
      </w:pPr>
    </w:lvl>
    <w:lvl w:ilvl="5" w:tplc="13771860" w:tentative="1">
      <w:start w:val="1"/>
      <w:numFmt w:val="lowerRoman"/>
      <w:lvlText w:val="%6."/>
      <w:lvlJc w:val="right"/>
      <w:pPr>
        <w:ind w:left="4320" w:hanging="180"/>
      </w:pPr>
    </w:lvl>
    <w:lvl w:ilvl="6" w:tplc="13771860" w:tentative="1">
      <w:start w:val="1"/>
      <w:numFmt w:val="decimal"/>
      <w:lvlText w:val="%7."/>
      <w:lvlJc w:val="left"/>
      <w:pPr>
        <w:ind w:left="5040" w:hanging="360"/>
      </w:pPr>
    </w:lvl>
    <w:lvl w:ilvl="7" w:tplc="13771860" w:tentative="1">
      <w:start w:val="1"/>
      <w:numFmt w:val="lowerLetter"/>
      <w:lvlText w:val="%8."/>
      <w:lvlJc w:val="left"/>
      <w:pPr>
        <w:ind w:left="5760" w:hanging="360"/>
      </w:pPr>
    </w:lvl>
    <w:lvl w:ilvl="8" w:tplc="13771860" w:tentative="1">
      <w:start w:val="1"/>
      <w:numFmt w:val="lowerRoman"/>
      <w:lvlText w:val="%9."/>
      <w:lvlJc w:val="right"/>
      <w:pPr>
        <w:ind w:left="6480" w:hanging="180"/>
      </w:pPr>
    </w:lvl>
  </w:abstractNum>
  <w:abstractNum w:abstractNumId="15181">
    <w:multiLevelType w:val="hybridMultilevel"/>
    <w:lvl w:ilvl="0" w:tplc="85161966">
      <w:start w:val="1"/>
      <w:numFmt w:val="decimal"/>
      <w:lvlText w:val="%1."/>
      <w:lvlJc w:val="left"/>
      <w:pPr>
        <w:ind w:left="720" w:hanging="360"/>
      </w:pPr>
    </w:lvl>
    <w:lvl w:ilvl="1" w:tplc="85161966" w:tentative="1">
      <w:start w:val="1"/>
      <w:numFmt w:val="lowerLetter"/>
      <w:lvlText w:val="%2."/>
      <w:lvlJc w:val="left"/>
      <w:pPr>
        <w:ind w:left="1440" w:hanging="360"/>
      </w:pPr>
    </w:lvl>
    <w:lvl w:ilvl="2" w:tplc="85161966" w:tentative="1">
      <w:start w:val="1"/>
      <w:numFmt w:val="lowerRoman"/>
      <w:lvlText w:val="%3."/>
      <w:lvlJc w:val="right"/>
      <w:pPr>
        <w:ind w:left="2160" w:hanging="180"/>
      </w:pPr>
    </w:lvl>
    <w:lvl w:ilvl="3" w:tplc="85161966" w:tentative="1">
      <w:start w:val="1"/>
      <w:numFmt w:val="decimal"/>
      <w:lvlText w:val="%4."/>
      <w:lvlJc w:val="left"/>
      <w:pPr>
        <w:ind w:left="2880" w:hanging="360"/>
      </w:pPr>
    </w:lvl>
    <w:lvl w:ilvl="4" w:tplc="85161966" w:tentative="1">
      <w:start w:val="1"/>
      <w:numFmt w:val="lowerLetter"/>
      <w:lvlText w:val="%5."/>
      <w:lvlJc w:val="left"/>
      <w:pPr>
        <w:ind w:left="3600" w:hanging="360"/>
      </w:pPr>
    </w:lvl>
    <w:lvl w:ilvl="5" w:tplc="85161966" w:tentative="1">
      <w:start w:val="1"/>
      <w:numFmt w:val="lowerRoman"/>
      <w:lvlText w:val="%6."/>
      <w:lvlJc w:val="right"/>
      <w:pPr>
        <w:ind w:left="4320" w:hanging="180"/>
      </w:pPr>
    </w:lvl>
    <w:lvl w:ilvl="6" w:tplc="85161966" w:tentative="1">
      <w:start w:val="1"/>
      <w:numFmt w:val="decimal"/>
      <w:lvlText w:val="%7."/>
      <w:lvlJc w:val="left"/>
      <w:pPr>
        <w:ind w:left="5040" w:hanging="360"/>
      </w:pPr>
    </w:lvl>
    <w:lvl w:ilvl="7" w:tplc="85161966" w:tentative="1">
      <w:start w:val="1"/>
      <w:numFmt w:val="lowerLetter"/>
      <w:lvlText w:val="%8."/>
      <w:lvlJc w:val="left"/>
      <w:pPr>
        <w:ind w:left="5760" w:hanging="360"/>
      </w:pPr>
    </w:lvl>
    <w:lvl w:ilvl="8" w:tplc="85161966" w:tentative="1">
      <w:start w:val="1"/>
      <w:numFmt w:val="lowerRoman"/>
      <w:lvlText w:val="%9."/>
      <w:lvlJc w:val="right"/>
      <w:pPr>
        <w:ind w:left="6480" w:hanging="180"/>
      </w:pPr>
    </w:lvl>
  </w:abstractNum>
  <w:abstractNum w:abstractNumId="15180">
    <w:multiLevelType w:val="hybridMultilevel"/>
    <w:lvl w:ilvl="0" w:tplc="79261003">
      <w:start w:val="1"/>
      <w:numFmt w:val="decimal"/>
      <w:lvlText w:val="%1."/>
      <w:lvlJc w:val="left"/>
      <w:pPr>
        <w:ind w:left="720" w:hanging="360"/>
      </w:pPr>
    </w:lvl>
    <w:lvl w:ilvl="1" w:tplc="79261003" w:tentative="1">
      <w:start w:val="1"/>
      <w:numFmt w:val="lowerLetter"/>
      <w:lvlText w:val="%2."/>
      <w:lvlJc w:val="left"/>
      <w:pPr>
        <w:ind w:left="1440" w:hanging="360"/>
      </w:pPr>
    </w:lvl>
    <w:lvl w:ilvl="2" w:tplc="79261003" w:tentative="1">
      <w:start w:val="1"/>
      <w:numFmt w:val="lowerRoman"/>
      <w:lvlText w:val="%3."/>
      <w:lvlJc w:val="right"/>
      <w:pPr>
        <w:ind w:left="2160" w:hanging="180"/>
      </w:pPr>
    </w:lvl>
    <w:lvl w:ilvl="3" w:tplc="79261003" w:tentative="1">
      <w:start w:val="1"/>
      <w:numFmt w:val="decimal"/>
      <w:lvlText w:val="%4."/>
      <w:lvlJc w:val="left"/>
      <w:pPr>
        <w:ind w:left="2880" w:hanging="360"/>
      </w:pPr>
    </w:lvl>
    <w:lvl w:ilvl="4" w:tplc="79261003" w:tentative="1">
      <w:start w:val="1"/>
      <w:numFmt w:val="lowerLetter"/>
      <w:lvlText w:val="%5."/>
      <w:lvlJc w:val="left"/>
      <w:pPr>
        <w:ind w:left="3600" w:hanging="360"/>
      </w:pPr>
    </w:lvl>
    <w:lvl w:ilvl="5" w:tplc="79261003" w:tentative="1">
      <w:start w:val="1"/>
      <w:numFmt w:val="lowerRoman"/>
      <w:lvlText w:val="%6."/>
      <w:lvlJc w:val="right"/>
      <w:pPr>
        <w:ind w:left="4320" w:hanging="180"/>
      </w:pPr>
    </w:lvl>
    <w:lvl w:ilvl="6" w:tplc="79261003" w:tentative="1">
      <w:start w:val="1"/>
      <w:numFmt w:val="decimal"/>
      <w:lvlText w:val="%7."/>
      <w:lvlJc w:val="left"/>
      <w:pPr>
        <w:ind w:left="5040" w:hanging="360"/>
      </w:pPr>
    </w:lvl>
    <w:lvl w:ilvl="7" w:tplc="79261003" w:tentative="1">
      <w:start w:val="1"/>
      <w:numFmt w:val="lowerLetter"/>
      <w:lvlText w:val="%8."/>
      <w:lvlJc w:val="left"/>
      <w:pPr>
        <w:ind w:left="5760" w:hanging="360"/>
      </w:pPr>
    </w:lvl>
    <w:lvl w:ilvl="8" w:tplc="79261003" w:tentative="1">
      <w:start w:val="1"/>
      <w:numFmt w:val="lowerRoman"/>
      <w:lvlText w:val="%9."/>
      <w:lvlJc w:val="right"/>
      <w:pPr>
        <w:ind w:left="6480" w:hanging="180"/>
      </w:pPr>
    </w:lvl>
  </w:abstractNum>
  <w:abstractNum w:abstractNumId="15179">
    <w:multiLevelType w:val="hybridMultilevel"/>
    <w:lvl w:ilvl="0" w:tplc="50020162">
      <w:start w:val="1"/>
      <w:numFmt w:val="decimal"/>
      <w:lvlText w:val="%1."/>
      <w:lvlJc w:val="left"/>
      <w:pPr>
        <w:ind w:left="720" w:hanging="360"/>
      </w:pPr>
    </w:lvl>
    <w:lvl w:ilvl="1" w:tplc="50020162" w:tentative="1">
      <w:start w:val="1"/>
      <w:numFmt w:val="lowerLetter"/>
      <w:lvlText w:val="%2."/>
      <w:lvlJc w:val="left"/>
      <w:pPr>
        <w:ind w:left="1440" w:hanging="360"/>
      </w:pPr>
    </w:lvl>
    <w:lvl w:ilvl="2" w:tplc="50020162" w:tentative="1">
      <w:start w:val="1"/>
      <w:numFmt w:val="lowerRoman"/>
      <w:lvlText w:val="%3."/>
      <w:lvlJc w:val="right"/>
      <w:pPr>
        <w:ind w:left="2160" w:hanging="180"/>
      </w:pPr>
    </w:lvl>
    <w:lvl w:ilvl="3" w:tplc="50020162" w:tentative="1">
      <w:start w:val="1"/>
      <w:numFmt w:val="decimal"/>
      <w:lvlText w:val="%4."/>
      <w:lvlJc w:val="left"/>
      <w:pPr>
        <w:ind w:left="2880" w:hanging="360"/>
      </w:pPr>
    </w:lvl>
    <w:lvl w:ilvl="4" w:tplc="50020162" w:tentative="1">
      <w:start w:val="1"/>
      <w:numFmt w:val="lowerLetter"/>
      <w:lvlText w:val="%5."/>
      <w:lvlJc w:val="left"/>
      <w:pPr>
        <w:ind w:left="3600" w:hanging="360"/>
      </w:pPr>
    </w:lvl>
    <w:lvl w:ilvl="5" w:tplc="50020162" w:tentative="1">
      <w:start w:val="1"/>
      <w:numFmt w:val="lowerRoman"/>
      <w:lvlText w:val="%6."/>
      <w:lvlJc w:val="right"/>
      <w:pPr>
        <w:ind w:left="4320" w:hanging="180"/>
      </w:pPr>
    </w:lvl>
    <w:lvl w:ilvl="6" w:tplc="50020162" w:tentative="1">
      <w:start w:val="1"/>
      <w:numFmt w:val="decimal"/>
      <w:lvlText w:val="%7."/>
      <w:lvlJc w:val="left"/>
      <w:pPr>
        <w:ind w:left="5040" w:hanging="360"/>
      </w:pPr>
    </w:lvl>
    <w:lvl w:ilvl="7" w:tplc="50020162" w:tentative="1">
      <w:start w:val="1"/>
      <w:numFmt w:val="lowerLetter"/>
      <w:lvlText w:val="%8."/>
      <w:lvlJc w:val="left"/>
      <w:pPr>
        <w:ind w:left="5760" w:hanging="360"/>
      </w:pPr>
    </w:lvl>
    <w:lvl w:ilvl="8" w:tplc="50020162" w:tentative="1">
      <w:start w:val="1"/>
      <w:numFmt w:val="lowerRoman"/>
      <w:lvlText w:val="%9."/>
      <w:lvlJc w:val="right"/>
      <w:pPr>
        <w:ind w:left="6480" w:hanging="180"/>
      </w:pPr>
    </w:lvl>
  </w:abstractNum>
  <w:abstractNum w:abstractNumId="15178">
    <w:multiLevelType w:val="hybridMultilevel"/>
    <w:lvl w:ilvl="0" w:tplc="39052117">
      <w:start w:val="1"/>
      <w:numFmt w:val="decimal"/>
      <w:lvlText w:val="%1."/>
      <w:lvlJc w:val="left"/>
      <w:pPr>
        <w:ind w:left="720" w:hanging="360"/>
      </w:pPr>
    </w:lvl>
    <w:lvl w:ilvl="1" w:tplc="39052117" w:tentative="1">
      <w:start w:val="1"/>
      <w:numFmt w:val="lowerLetter"/>
      <w:lvlText w:val="%2."/>
      <w:lvlJc w:val="left"/>
      <w:pPr>
        <w:ind w:left="1440" w:hanging="360"/>
      </w:pPr>
    </w:lvl>
    <w:lvl w:ilvl="2" w:tplc="39052117" w:tentative="1">
      <w:start w:val="1"/>
      <w:numFmt w:val="lowerRoman"/>
      <w:lvlText w:val="%3."/>
      <w:lvlJc w:val="right"/>
      <w:pPr>
        <w:ind w:left="2160" w:hanging="180"/>
      </w:pPr>
    </w:lvl>
    <w:lvl w:ilvl="3" w:tplc="39052117" w:tentative="1">
      <w:start w:val="1"/>
      <w:numFmt w:val="decimal"/>
      <w:lvlText w:val="%4."/>
      <w:lvlJc w:val="left"/>
      <w:pPr>
        <w:ind w:left="2880" w:hanging="360"/>
      </w:pPr>
    </w:lvl>
    <w:lvl w:ilvl="4" w:tplc="39052117" w:tentative="1">
      <w:start w:val="1"/>
      <w:numFmt w:val="lowerLetter"/>
      <w:lvlText w:val="%5."/>
      <w:lvlJc w:val="left"/>
      <w:pPr>
        <w:ind w:left="3600" w:hanging="360"/>
      </w:pPr>
    </w:lvl>
    <w:lvl w:ilvl="5" w:tplc="39052117" w:tentative="1">
      <w:start w:val="1"/>
      <w:numFmt w:val="lowerRoman"/>
      <w:lvlText w:val="%6."/>
      <w:lvlJc w:val="right"/>
      <w:pPr>
        <w:ind w:left="4320" w:hanging="180"/>
      </w:pPr>
    </w:lvl>
    <w:lvl w:ilvl="6" w:tplc="39052117" w:tentative="1">
      <w:start w:val="1"/>
      <w:numFmt w:val="decimal"/>
      <w:lvlText w:val="%7."/>
      <w:lvlJc w:val="left"/>
      <w:pPr>
        <w:ind w:left="5040" w:hanging="360"/>
      </w:pPr>
    </w:lvl>
    <w:lvl w:ilvl="7" w:tplc="39052117" w:tentative="1">
      <w:start w:val="1"/>
      <w:numFmt w:val="lowerLetter"/>
      <w:lvlText w:val="%8."/>
      <w:lvlJc w:val="left"/>
      <w:pPr>
        <w:ind w:left="5760" w:hanging="360"/>
      </w:pPr>
    </w:lvl>
    <w:lvl w:ilvl="8" w:tplc="39052117" w:tentative="1">
      <w:start w:val="1"/>
      <w:numFmt w:val="lowerRoman"/>
      <w:lvlText w:val="%9."/>
      <w:lvlJc w:val="right"/>
      <w:pPr>
        <w:ind w:left="6480" w:hanging="180"/>
      </w:pPr>
    </w:lvl>
  </w:abstractNum>
  <w:abstractNum w:abstractNumId="15177">
    <w:multiLevelType w:val="hybridMultilevel"/>
    <w:lvl w:ilvl="0" w:tplc="14743011">
      <w:start w:val="1"/>
      <w:numFmt w:val="decimal"/>
      <w:lvlText w:val="%1."/>
      <w:lvlJc w:val="left"/>
      <w:pPr>
        <w:ind w:left="720" w:hanging="360"/>
      </w:pPr>
    </w:lvl>
    <w:lvl w:ilvl="1" w:tplc="14743011" w:tentative="1">
      <w:start w:val="1"/>
      <w:numFmt w:val="lowerLetter"/>
      <w:lvlText w:val="%2."/>
      <w:lvlJc w:val="left"/>
      <w:pPr>
        <w:ind w:left="1440" w:hanging="360"/>
      </w:pPr>
    </w:lvl>
    <w:lvl w:ilvl="2" w:tplc="14743011" w:tentative="1">
      <w:start w:val="1"/>
      <w:numFmt w:val="lowerRoman"/>
      <w:lvlText w:val="%3."/>
      <w:lvlJc w:val="right"/>
      <w:pPr>
        <w:ind w:left="2160" w:hanging="180"/>
      </w:pPr>
    </w:lvl>
    <w:lvl w:ilvl="3" w:tplc="14743011" w:tentative="1">
      <w:start w:val="1"/>
      <w:numFmt w:val="decimal"/>
      <w:lvlText w:val="%4."/>
      <w:lvlJc w:val="left"/>
      <w:pPr>
        <w:ind w:left="2880" w:hanging="360"/>
      </w:pPr>
    </w:lvl>
    <w:lvl w:ilvl="4" w:tplc="14743011" w:tentative="1">
      <w:start w:val="1"/>
      <w:numFmt w:val="lowerLetter"/>
      <w:lvlText w:val="%5."/>
      <w:lvlJc w:val="left"/>
      <w:pPr>
        <w:ind w:left="3600" w:hanging="360"/>
      </w:pPr>
    </w:lvl>
    <w:lvl w:ilvl="5" w:tplc="14743011" w:tentative="1">
      <w:start w:val="1"/>
      <w:numFmt w:val="lowerRoman"/>
      <w:lvlText w:val="%6."/>
      <w:lvlJc w:val="right"/>
      <w:pPr>
        <w:ind w:left="4320" w:hanging="180"/>
      </w:pPr>
    </w:lvl>
    <w:lvl w:ilvl="6" w:tplc="14743011" w:tentative="1">
      <w:start w:val="1"/>
      <w:numFmt w:val="decimal"/>
      <w:lvlText w:val="%7."/>
      <w:lvlJc w:val="left"/>
      <w:pPr>
        <w:ind w:left="5040" w:hanging="360"/>
      </w:pPr>
    </w:lvl>
    <w:lvl w:ilvl="7" w:tplc="14743011" w:tentative="1">
      <w:start w:val="1"/>
      <w:numFmt w:val="lowerLetter"/>
      <w:lvlText w:val="%8."/>
      <w:lvlJc w:val="left"/>
      <w:pPr>
        <w:ind w:left="5760" w:hanging="360"/>
      </w:pPr>
    </w:lvl>
    <w:lvl w:ilvl="8" w:tplc="14743011" w:tentative="1">
      <w:start w:val="1"/>
      <w:numFmt w:val="lowerRoman"/>
      <w:lvlText w:val="%9."/>
      <w:lvlJc w:val="right"/>
      <w:pPr>
        <w:ind w:left="6480" w:hanging="180"/>
      </w:pPr>
    </w:lvl>
  </w:abstractNum>
  <w:abstractNum w:abstractNumId="15176">
    <w:multiLevelType w:val="hybridMultilevel"/>
    <w:lvl w:ilvl="0" w:tplc="65358721">
      <w:start w:val="1"/>
      <w:numFmt w:val="decimal"/>
      <w:lvlText w:val="%1."/>
      <w:lvlJc w:val="left"/>
      <w:pPr>
        <w:ind w:left="720" w:hanging="360"/>
      </w:pPr>
    </w:lvl>
    <w:lvl w:ilvl="1" w:tplc="65358721" w:tentative="1">
      <w:start w:val="1"/>
      <w:numFmt w:val="lowerLetter"/>
      <w:lvlText w:val="%2."/>
      <w:lvlJc w:val="left"/>
      <w:pPr>
        <w:ind w:left="1440" w:hanging="360"/>
      </w:pPr>
    </w:lvl>
    <w:lvl w:ilvl="2" w:tplc="65358721" w:tentative="1">
      <w:start w:val="1"/>
      <w:numFmt w:val="lowerRoman"/>
      <w:lvlText w:val="%3."/>
      <w:lvlJc w:val="right"/>
      <w:pPr>
        <w:ind w:left="2160" w:hanging="180"/>
      </w:pPr>
    </w:lvl>
    <w:lvl w:ilvl="3" w:tplc="65358721" w:tentative="1">
      <w:start w:val="1"/>
      <w:numFmt w:val="decimal"/>
      <w:lvlText w:val="%4."/>
      <w:lvlJc w:val="left"/>
      <w:pPr>
        <w:ind w:left="2880" w:hanging="360"/>
      </w:pPr>
    </w:lvl>
    <w:lvl w:ilvl="4" w:tplc="65358721" w:tentative="1">
      <w:start w:val="1"/>
      <w:numFmt w:val="lowerLetter"/>
      <w:lvlText w:val="%5."/>
      <w:lvlJc w:val="left"/>
      <w:pPr>
        <w:ind w:left="3600" w:hanging="360"/>
      </w:pPr>
    </w:lvl>
    <w:lvl w:ilvl="5" w:tplc="65358721" w:tentative="1">
      <w:start w:val="1"/>
      <w:numFmt w:val="lowerRoman"/>
      <w:lvlText w:val="%6."/>
      <w:lvlJc w:val="right"/>
      <w:pPr>
        <w:ind w:left="4320" w:hanging="180"/>
      </w:pPr>
    </w:lvl>
    <w:lvl w:ilvl="6" w:tplc="65358721" w:tentative="1">
      <w:start w:val="1"/>
      <w:numFmt w:val="decimal"/>
      <w:lvlText w:val="%7."/>
      <w:lvlJc w:val="left"/>
      <w:pPr>
        <w:ind w:left="5040" w:hanging="360"/>
      </w:pPr>
    </w:lvl>
    <w:lvl w:ilvl="7" w:tplc="65358721" w:tentative="1">
      <w:start w:val="1"/>
      <w:numFmt w:val="lowerLetter"/>
      <w:lvlText w:val="%8."/>
      <w:lvlJc w:val="left"/>
      <w:pPr>
        <w:ind w:left="5760" w:hanging="360"/>
      </w:pPr>
    </w:lvl>
    <w:lvl w:ilvl="8" w:tplc="65358721" w:tentative="1">
      <w:start w:val="1"/>
      <w:numFmt w:val="lowerRoman"/>
      <w:lvlText w:val="%9."/>
      <w:lvlJc w:val="right"/>
      <w:pPr>
        <w:ind w:left="6480" w:hanging="180"/>
      </w:pPr>
    </w:lvl>
  </w:abstractNum>
  <w:abstractNum w:abstractNumId="15175">
    <w:multiLevelType w:val="hybridMultilevel"/>
    <w:lvl w:ilvl="0" w:tplc="71508644">
      <w:start w:val="1"/>
      <w:numFmt w:val="decimal"/>
      <w:lvlText w:val="%1."/>
      <w:lvlJc w:val="left"/>
      <w:pPr>
        <w:ind w:left="720" w:hanging="360"/>
      </w:pPr>
    </w:lvl>
    <w:lvl w:ilvl="1" w:tplc="71508644" w:tentative="1">
      <w:start w:val="1"/>
      <w:numFmt w:val="lowerLetter"/>
      <w:lvlText w:val="%2."/>
      <w:lvlJc w:val="left"/>
      <w:pPr>
        <w:ind w:left="1440" w:hanging="360"/>
      </w:pPr>
    </w:lvl>
    <w:lvl w:ilvl="2" w:tplc="71508644" w:tentative="1">
      <w:start w:val="1"/>
      <w:numFmt w:val="lowerRoman"/>
      <w:lvlText w:val="%3."/>
      <w:lvlJc w:val="right"/>
      <w:pPr>
        <w:ind w:left="2160" w:hanging="180"/>
      </w:pPr>
    </w:lvl>
    <w:lvl w:ilvl="3" w:tplc="71508644" w:tentative="1">
      <w:start w:val="1"/>
      <w:numFmt w:val="decimal"/>
      <w:lvlText w:val="%4."/>
      <w:lvlJc w:val="left"/>
      <w:pPr>
        <w:ind w:left="2880" w:hanging="360"/>
      </w:pPr>
    </w:lvl>
    <w:lvl w:ilvl="4" w:tplc="71508644" w:tentative="1">
      <w:start w:val="1"/>
      <w:numFmt w:val="lowerLetter"/>
      <w:lvlText w:val="%5."/>
      <w:lvlJc w:val="left"/>
      <w:pPr>
        <w:ind w:left="3600" w:hanging="360"/>
      </w:pPr>
    </w:lvl>
    <w:lvl w:ilvl="5" w:tplc="71508644" w:tentative="1">
      <w:start w:val="1"/>
      <w:numFmt w:val="lowerRoman"/>
      <w:lvlText w:val="%6."/>
      <w:lvlJc w:val="right"/>
      <w:pPr>
        <w:ind w:left="4320" w:hanging="180"/>
      </w:pPr>
    </w:lvl>
    <w:lvl w:ilvl="6" w:tplc="71508644" w:tentative="1">
      <w:start w:val="1"/>
      <w:numFmt w:val="decimal"/>
      <w:lvlText w:val="%7."/>
      <w:lvlJc w:val="left"/>
      <w:pPr>
        <w:ind w:left="5040" w:hanging="360"/>
      </w:pPr>
    </w:lvl>
    <w:lvl w:ilvl="7" w:tplc="71508644" w:tentative="1">
      <w:start w:val="1"/>
      <w:numFmt w:val="lowerLetter"/>
      <w:lvlText w:val="%8."/>
      <w:lvlJc w:val="left"/>
      <w:pPr>
        <w:ind w:left="5760" w:hanging="360"/>
      </w:pPr>
    </w:lvl>
    <w:lvl w:ilvl="8" w:tplc="71508644" w:tentative="1">
      <w:start w:val="1"/>
      <w:numFmt w:val="lowerRoman"/>
      <w:lvlText w:val="%9."/>
      <w:lvlJc w:val="right"/>
      <w:pPr>
        <w:ind w:left="6480" w:hanging="180"/>
      </w:pPr>
    </w:lvl>
  </w:abstractNum>
  <w:abstractNum w:abstractNumId="15174">
    <w:multiLevelType w:val="hybridMultilevel"/>
    <w:lvl w:ilvl="0" w:tplc="2307842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174">
    <w:abstractNumId w:val="15174"/>
  </w:num>
  <w:num w:numId="15175">
    <w:abstractNumId w:val="15175"/>
  </w:num>
  <w:num w:numId="15176">
    <w:abstractNumId w:val="15176"/>
  </w:num>
  <w:num w:numId="15177">
    <w:abstractNumId w:val="15177"/>
  </w:num>
  <w:num w:numId="15178">
    <w:abstractNumId w:val="15178"/>
  </w:num>
  <w:num w:numId="15179">
    <w:abstractNumId w:val="15179"/>
  </w:num>
  <w:num w:numId="15180">
    <w:abstractNumId w:val="15180"/>
  </w:num>
  <w:num w:numId="15181">
    <w:abstractNumId w:val="15181"/>
  </w:num>
  <w:num w:numId="15182">
    <w:abstractNumId w:val="15182"/>
  </w:num>
  <w:num w:numId="15183">
    <w:abstractNumId w:val="15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53639404" Type="http://schemas.openxmlformats.org/officeDocument/2006/relationships/comments" Target="comments.xml"/><Relationship Id="rId279055654" Type="http://schemas.microsoft.com/office/2011/relationships/commentsExtended" Target="commentsExtended.xml"/><Relationship Id="rId69368137" Type="http://schemas.openxmlformats.org/officeDocument/2006/relationships/image" Target="media/imgrId69368137.jpg"/><Relationship Id="rId422969ce382a6f420" Type="http://schemas.openxmlformats.org/officeDocument/2006/relationships/hyperlink" Target="https://iservice.lombardini.it/jsp/Template2/manuale.jsp?id=390&amp;parent=1263" TargetMode="External"/><Relationship Id="rId987069ce382a972d6" Type="http://schemas.openxmlformats.org/officeDocument/2006/relationships/hyperlink" Target="https://iservice.lombardini.it/jsp/Template2/manuale.jsp?id=372&amp;parent=1263" TargetMode="External"/><Relationship Id="rId846569ce382a9bb57" Type="http://schemas.openxmlformats.org/officeDocument/2006/relationships/hyperlink" Target="https://iservice.lombardini.it/jsp/Template2/manuale.jsp?id=59&amp;parent=1263" TargetMode="External"/><Relationship Id="rId387769ce382a9d7e3" Type="http://schemas.openxmlformats.org/officeDocument/2006/relationships/hyperlink" Target="https://iservice.lombardini.it/jsp/Template4/manuale.jsp?id=376&amp;parent=1263" TargetMode="External"/><Relationship Id="rId870869ce382a9e2a0" Type="http://schemas.openxmlformats.org/officeDocument/2006/relationships/hyperlink" Target="https://iservice.lombardini.it/jsp/Template4/manuale.jsp?id=381&amp;parent=1263" TargetMode="External"/><Relationship Id="rId296369ce382a9eb2b" Type="http://schemas.openxmlformats.org/officeDocument/2006/relationships/hyperlink" Target="https://iservice.lombardini.it/jsp/Template4/manuale.jsp?id=378&amp;parent=1263" TargetMode="External"/><Relationship Id="rId822469ce382a9eef0" Type="http://schemas.openxmlformats.org/officeDocument/2006/relationships/hyperlink" Target="https://iservice.lombardini.it/jsp/Template4/manuale.jsp?id=379&amp;parent=1263" TargetMode="External"/><Relationship Id="rId168269ce382a9f2e4" Type="http://schemas.openxmlformats.org/officeDocument/2006/relationships/hyperlink" Target="https://iservice.lombardini.it/jsp/Template4/manuale.jsp?id=383&amp;parent=1263" TargetMode="External"/><Relationship Id="rId653869ce382aa5a84" Type="http://schemas.openxmlformats.org/officeDocument/2006/relationships/hyperlink" Target="https://iservice.lombardini.it/jsp/Template4/manuale.jsp?id=389&amp;parent=1263" TargetMode="External"/><Relationship Id="rId510169ce382aa6381" Type="http://schemas.openxmlformats.org/officeDocument/2006/relationships/hyperlink" Target="https://iservice.lombardini.it/jsp/Template4/manuale.jsp?id=2678&amp;parent=1263" TargetMode="External"/><Relationship Id="rId254469ce382aa7704" Type="http://schemas.openxmlformats.org/officeDocument/2006/relationships/hyperlink" Target="https://iservice.lombardini.it/jsp/Template2/manuale.jsp?id=385&amp;parent=1263" TargetMode="External"/><Relationship Id="rId642669ce382aa79cf" Type="http://schemas.openxmlformats.org/officeDocument/2006/relationships/hyperlink" Target="https://iservice.lombardini.it/jsp/Template2/manuale.jsp?id=386&amp;parent=1263" TargetMode="External"/><Relationship Id="rId988069ce382aa9a80" Type="http://schemas.openxmlformats.org/officeDocument/2006/relationships/hyperlink" Target="https://iservice.lombardini.it/jsp/Template2/manuale.jsp?id=388&amp;parent=1263" TargetMode="External"/><Relationship Id="rId731869ce382aab61a" Type="http://schemas.openxmlformats.org/officeDocument/2006/relationships/hyperlink" Target="https://iservice.lombardini.it/jsp/Template4/manuale.jsp?id=2676&amp;parent=1263" TargetMode="External"/><Relationship Id="rId318469ce382ab10a4" Type="http://schemas.openxmlformats.org/officeDocument/2006/relationships/hyperlink" Target="https://iservice.lombardini.it/jsp/Template2/manuale.jsp?id=372&amp;parent=1263" TargetMode="External"/><Relationship Id="rId999769ce382ac83fc" Type="http://schemas.openxmlformats.org/officeDocument/2006/relationships/hyperlink" Target="https://iservice.lombardini.it/jsp/Template2/manuale.jsp?id=59&amp;parent=962" TargetMode="External"/><Relationship Id="rId468569ce382ad485d" Type="http://schemas.openxmlformats.org/officeDocument/2006/relationships/hyperlink" Target="https://iservice.lombardini.it/jsp/Template2/manuale.jsp?id=60&amp;parent=962" TargetMode="External"/><Relationship Id="rId209269ce382ae308c" Type="http://schemas.openxmlformats.org/officeDocument/2006/relationships/hyperlink" Target="https://iservice.lombardini.it/jsp/Template2/manuale.jsp?id=59&amp;parent=962" TargetMode="External"/><Relationship Id="rId838069ce382aeabd4" Type="http://schemas.openxmlformats.org/officeDocument/2006/relationships/hyperlink" Target="https://iservice.lombardini.it/jsp/Template2/manuale.jsp?id=372&amp;parent=1263" TargetMode="External"/><Relationship Id="rId192269ce382b0aa3a" Type="http://schemas.openxmlformats.org/officeDocument/2006/relationships/hyperlink" Target="https://iservice.lombardini.it/jsp/Template2/manuale.jsp?id=404&amp;parent=1369" TargetMode="External"/><Relationship Id="rId935369ce382b0ecce" Type="http://schemas.openxmlformats.org/officeDocument/2006/relationships/hyperlink" Target="https://iservice.lombardini.it/jsp/Template2/manuale.jsp?id=59&amp;parent=1369" TargetMode="External"/><Relationship Id="rId220869ce382b14c9d" Type="http://schemas.openxmlformats.org/officeDocument/2006/relationships/hyperlink" Target="https://iservice.lombardini.it/jsp/Template2/manuale.jsp?id=410&amp;parent=1369" TargetMode="External"/><Relationship Id="rId341069ce382b2e24c" Type="http://schemas.openxmlformats.org/officeDocument/2006/relationships/hyperlink" Target="https://iservice.lombardini.it/jsp/Template2/manuale.jsp?id=372&amp;parent=1263" TargetMode="External"/><Relationship Id="rId846569ce382b32556" Type="http://schemas.openxmlformats.org/officeDocument/2006/relationships/hyperlink" Target="https://iservice.lombardini.it/jsp/Template2/manuale.jsp?id=59&amp;parent=1263" TargetMode="External"/><Relationship Id="rId714969ce382b485e2" Type="http://schemas.openxmlformats.org/officeDocument/2006/relationships/hyperlink" Target="https://iservice.lombardini.it/jsp/Template2/manuale.jsp?id=372&amp;parent=1263" TargetMode="External"/><Relationship Id="rId135669ce382b4cd42" Type="http://schemas.openxmlformats.org/officeDocument/2006/relationships/hyperlink" Target="https://iservice.lombardini.it/jsp/Template2/manuale.jsp?id=59&amp;parent=1263" TargetMode="External"/><Relationship Id="rId581869ce382b59297" Type="http://schemas.openxmlformats.org/officeDocument/2006/relationships/hyperlink" Target="https://iservice.lombardini.it/jsp/Template2/manuale.jsp?id=80&amp;parent=1263" TargetMode="External"/><Relationship Id="rId161569ce382b5993a" Type="http://schemas.openxmlformats.org/officeDocument/2006/relationships/hyperlink" Target="https://iservice.lombardini.it/jsp/Template2/manuale.jsp?id=396&amp;parent=1263" TargetMode="External"/><Relationship Id="rId979569ce382b5b4b4" Type="http://schemas.openxmlformats.org/officeDocument/2006/relationships/hyperlink" Target="https://iservice.lombardini.it/jsp/Template2/manuale.jsp?id=80&amp;parent=962" TargetMode="External"/><Relationship Id="rId610269ce382b5b8be" Type="http://schemas.openxmlformats.org/officeDocument/2006/relationships/hyperlink" Target="https://iservice.lombardini.it/jsp/Template2/manuale.jsp?id=385&amp;parent=1263" TargetMode="External"/><Relationship Id="rId313569ce382b5f471" Type="http://schemas.openxmlformats.org/officeDocument/2006/relationships/hyperlink" Target="https://iservice.lombardini.it/jsp/Template2/manuale.jsp?id=83&amp;parent=962" TargetMode="External"/><Relationship Id="rId108169ce382b5f617" Type="http://schemas.openxmlformats.org/officeDocument/2006/relationships/hyperlink" Target="https://iservice.lombardini.it/jsp/Template2/manuale.jsp?id=385&amp;parent=1263" TargetMode="External"/><Relationship Id="rId880269ce382b5f7f4" Type="http://schemas.openxmlformats.org/officeDocument/2006/relationships/hyperlink" Target="https://iservice.lombardini.it/jsp/Template2/manuale.jsp?id=83&amp;parent=962" TargetMode="External"/><Relationship Id="rId601069ce382b6541b" Type="http://schemas.openxmlformats.org/officeDocument/2006/relationships/hyperlink" Target="https://iservice.lombardini.it/jsp/Template2/manuale.jsp?id=390&amp;parent=1263" TargetMode="External"/><Relationship Id="rId232569ce382b65c09" Type="http://schemas.openxmlformats.org/officeDocument/2006/relationships/hyperlink" Target="https://iservice.lombardini.it/jsp/Template2/manuale.jsp?id=71&amp;parent=962" TargetMode="External"/><Relationship Id="rId497769ce382b65ddd" Type="http://schemas.openxmlformats.org/officeDocument/2006/relationships/hyperlink" Target="https://iservice.lombardini.it/jsp/Template2/manuale.jsp?id=374&amp;parent=1263" TargetMode="External"/><Relationship Id="rId318769ce382b65fb9" Type="http://schemas.openxmlformats.org/officeDocument/2006/relationships/hyperlink" Target="https://iservice.lombardini.it/jsp/Template2/manuale.jsp?id=71&amp;parent=962" TargetMode="External"/><Relationship Id="rId900669ce382b66780" Type="http://schemas.openxmlformats.org/officeDocument/2006/relationships/hyperlink" Target="https://iservice.lombardini.it/jsp/Template2/manuale.jsp?id=70&amp;parent=962" TargetMode="External"/><Relationship Id="rId391869ce382b6691a" Type="http://schemas.openxmlformats.org/officeDocument/2006/relationships/hyperlink" Target="https://iservice.lombardini.it/jsp/Template2/manuale.jsp?id=375&amp;parent=1263" TargetMode="External"/><Relationship Id="rId533969ce382b66afb" Type="http://schemas.openxmlformats.org/officeDocument/2006/relationships/hyperlink" Target="https://iservice.lombardini.it/jsp/Template2/manuale.jsp?id=70&amp;parent=962" TargetMode="External"/><Relationship Id="rId297069ce382a776b6" Type="http://schemas.openxmlformats.org/officeDocument/2006/relationships/image" Target="media/imgrId297069ce382a776b6.jpg"/><Relationship Id="rId380869ce382a96a5d" Type="http://schemas.openxmlformats.org/officeDocument/2006/relationships/image" Target="media/imgrId380869ce382a96a5d.jpg"/><Relationship Id="rId445069ce382a9b2cc" Type="http://schemas.openxmlformats.org/officeDocument/2006/relationships/image" Target="media/imgrId445069ce382a9b2cc.jpg"/><Relationship Id="rId153269ce382ab07aa" Type="http://schemas.openxmlformats.org/officeDocument/2006/relationships/image" Target="media/imgrId153269ce382ab07aa.jpg"/><Relationship Id="rId686169ce382abb758" Type="http://schemas.openxmlformats.org/officeDocument/2006/relationships/image" Target="media/imgrId686169ce382abb758.jpg"/><Relationship Id="rId746869ce382ac2b75" Type="http://schemas.openxmlformats.org/officeDocument/2006/relationships/image" Target="media/imgrId746869ce382ac2b75.jpg"/><Relationship Id="rId641369ce382ac7e54" Type="http://schemas.openxmlformats.org/officeDocument/2006/relationships/image" Target="media/imgrId641369ce382ac7e54.jpg"/><Relationship Id="rId835069ce382ad3d00" Type="http://schemas.openxmlformats.org/officeDocument/2006/relationships/image" Target="media/imgrId835069ce382ad3d00.jpg"/><Relationship Id="rId301069ce382adb62b" Type="http://schemas.openxmlformats.org/officeDocument/2006/relationships/image" Target="media/imgrId301069ce382adb62b.png"/><Relationship Id="rId785869ce382ae247f" Type="http://schemas.openxmlformats.org/officeDocument/2006/relationships/image" Target="media/imgrId785869ce382ae247f.jpg"/><Relationship Id="rId293469ce382ae9d67" Type="http://schemas.openxmlformats.org/officeDocument/2006/relationships/image" Target="media/imgrId293469ce382ae9d67.jpg"/><Relationship Id="rId286769ce382af31c3" Type="http://schemas.openxmlformats.org/officeDocument/2006/relationships/image" Target="media/imgrId286769ce382af31c3.jpg"/><Relationship Id="rId843269ce382b05f32" Type="http://schemas.openxmlformats.org/officeDocument/2006/relationships/image" Target="media/imgrId843269ce382b05f32.jpg"/><Relationship Id="rId803869ce382b0a19c" Type="http://schemas.openxmlformats.org/officeDocument/2006/relationships/image" Target="media/imgrId803869ce382b0a19c.jpg"/><Relationship Id="rId269169ce382b0e46e" Type="http://schemas.openxmlformats.org/officeDocument/2006/relationships/image" Target="media/imgrId269169ce382b0e46e.jpg"/><Relationship Id="rId974369ce382b12985" Type="http://schemas.openxmlformats.org/officeDocument/2006/relationships/image" Target="media/imgrId974369ce382b12985.jpg"/><Relationship Id="rId697569ce382b1b7c2" Type="http://schemas.openxmlformats.org/officeDocument/2006/relationships/image" Target="media/imgrId697569ce382b1b7c2.jpg"/><Relationship Id="rId928169ce382b21c94" Type="http://schemas.openxmlformats.org/officeDocument/2006/relationships/image" Target="media/imgrId928169ce382b21c94.png"/><Relationship Id="rId733569ce382b2908a" Type="http://schemas.openxmlformats.org/officeDocument/2006/relationships/image" Target="media/imgrId733569ce382b2908a.png"/><Relationship Id="rId773669ce382b2d559" Type="http://schemas.openxmlformats.org/officeDocument/2006/relationships/image" Target="media/imgrId773669ce382b2d559.jpg"/><Relationship Id="rId789169ce382b31c78" Type="http://schemas.openxmlformats.org/officeDocument/2006/relationships/image" Target="media/imgrId789169ce382b31c78.jpg"/><Relationship Id="rId349169ce382b3a2e6" Type="http://schemas.openxmlformats.org/officeDocument/2006/relationships/image" Target="media/imgrId349169ce382b3a2e6.jpg"/><Relationship Id="rId874169ce382b43afe" Type="http://schemas.openxmlformats.org/officeDocument/2006/relationships/image" Target="media/imgrId874169ce382b43afe.jpg"/><Relationship Id="rId705669ce382b47d48" Type="http://schemas.openxmlformats.org/officeDocument/2006/relationships/image" Target="media/imgrId705669ce382b47d48.jpg"/><Relationship Id="rId832769ce382b4c157" Type="http://schemas.openxmlformats.org/officeDocument/2006/relationships/image" Target="media/imgrId832769ce382b4c157.jpg"/><Relationship Id="rId911269ce382b537eb" Type="http://schemas.openxmlformats.org/officeDocument/2006/relationships/image" Target="media/imgrId911269ce382b537eb.jpg"/><Relationship Id="rId707869ce382b58738" Type="http://schemas.openxmlformats.org/officeDocument/2006/relationships/image" Target="media/imgrId707869ce382b58738.jpg"/><Relationship Id="rId940869ce382b64a34" Type="http://schemas.openxmlformats.org/officeDocument/2006/relationships/image" Target="media/imgrId940869ce382b64a34.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9368137" Type="http://schemas.openxmlformats.org/officeDocument/2006/relationships/image" Target="media/imgrId6936813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9368137" Type="http://schemas.openxmlformats.org/officeDocument/2006/relationships/image" Target="media/imgrId6936813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9368137" Type="http://schemas.openxmlformats.org/officeDocument/2006/relationships/image" Target="media/imgrId6936813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9368137" Type="http://schemas.openxmlformats.org/officeDocument/2006/relationships/image" Target="media/imgrId6936813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9368137" Type="http://schemas.openxmlformats.org/officeDocument/2006/relationships/image" Target="media/imgrId6936813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9368137" Type="http://schemas.openxmlformats.org/officeDocument/2006/relationships/image" Target="media/imgrId6936813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