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(Rev. 22)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4398465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3190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ED0053029490-S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01/2013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02/2026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SERVICE DEPT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99043" w:name="ctxt"/>
    <w:bookmarkEnd w:id="679904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25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5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19369daca36e90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01969daca36e95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42869daca36e99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46469daca36eb9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4069daca36ebf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39569daca36ec1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84369daca36ec7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12669daca36ed1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59669daca36ed7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566">
    <w:multiLevelType w:val="hybridMultilevel"/>
    <w:lvl w:ilvl="0" w:tplc="64204594">
      <w:start w:val="1"/>
      <w:numFmt w:val="decimal"/>
      <w:lvlText w:val="%1."/>
      <w:lvlJc w:val="left"/>
      <w:pPr>
        <w:ind w:left="720" w:hanging="360"/>
      </w:pPr>
    </w:lvl>
    <w:lvl w:ilvl="1" w:tplc="64204594" w:tentative="1">
      <w:start w:val="1"/>
      <w:numFmt w:val="lowerLetter"/>
      <w:lvlText w:val="%2."/>
      <w:lvlJc w:val="left"/>
      <w:pPr>
        <w:ind w:left="1440" w:hanging="360"/>
      </w:pPr>
    </w:lvl>
    <w:lvl w:ilvl="2" w:tplc="64204594" w:tentative="1">
      <w:start w:val="1"/>
      <w:numFmt w:val="lowerRoman"/>
      <w:lvlText w:val="%3."/>
      <w:lvlJc w:val="right"/>
      <w:pPr>
        <w:ind w:left="2160" w:hanging="180"/>
      </w:pPr>
    </w:lvl>
    <w:lvl w:ilvl="3" w:tplc="64204594" w:tentative="1">
      <w:start w:val="1"/>
      <w:numFmt w:val="decimal"/>
      <w:lvlText w:val="%4."/>
      <w:lvlJc w:val="left"/>
      <w:pPr>
        <w:ind w:left="2880" w:hanging="360"/>
      </w:pPr>
    </w:lvl>
    <w:lvl w:ilvl="4" w:tplc="64204594" w:tentative="1">
      <w:start w:val="1"/>
      <w:numFmt w:val="lowerLetter"/>
      <w:lvlText w:val="%5."/>
      <w:lvlJc w:val="left"/>
      <w:pPr>
        <w:ind w:left="3600" w:hanging="360"/>
      </w:pPr>
    </w:lvl>
    <w:lvl w:ilvl="5" w:tplc="64204594" w:tentative="1">
      <w:start w:val="1"/>
      <w:numFmt w:val="lowerRoman"/>
      <w:lvlText w:val="%6."/>
      <w:lvlJc w:val="right"/>
      <w:pPr>
        <w:ind w:left="4320" w:hanging="180"/>
      </w:pPr>
    </w:lvl>
    <w:lvl w:ilvl="6" w:tplc="64204594" w:tentative="1">
      <w:start w:val="1"/>
      <w:numFmt w:val="decimal"/>
      <w:lvlText w:val="%7."/>
      <w:lvlJc w:val="left"/>
      <w:pPr>
        <w:ind w:left="5040" w:hanging="360"/>
      </w:pPr>
    </w:lvl>
    <w:lvl w:ilvl="7" w:tplc="64204594" w:tentative="1">
      <w:start w:val="1"/>
      <w:numFmt w:val="lowerLetter"/>
      <w:lvlText w:val="%8."/>
      <w:lvlJc w:val="left"/>
      <w:pPr>
        <w:ind w:left="5760" w:hanging="360"/>
      </w:pPr>
    </w:lvl>
    <w:lvl w:ilvl="8" w:tplc="6420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65">
    <w:multiLevelType w:val="hybridMultilevel"/>
    <w:lvl w:ilvl="0" w:tplc="775449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565">
    <w:abstractNumId w:val="22565"/>
  </w:num>
  <w:num w:numId="22566">
    <w:abstractNumId w:val="225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1044230" Type="http://schemas.openxmlformats.org/officeDocument/2006/relationships/comments" Target="comments.xml"/><Relationship Id="rId779582569" Type="http://schemas.microsoft.com/office/2011/relationships/commentsExtended" Target="commentsExtended.xml"/><Relationship Id="rId83190128" Type="http://schemas.openxmlformats.org/officeDocument/2006/relationships/image" Target="media/imgrId83190128.jpg"/><Relationship Id="rId719369daca36e9056" Type="http://schemas.openxmlformats.org/officeDocument/2006/relationships/hyperlink" Target="https://iservice.lombardini.it/jsp/Template2/manuale.jsp?id=69&amp;parent=962" TargetMode="External"/><Relationship Id="rId701969daca36e953a" Type="http://schemas.openxmlformats.org/officeDocument/2006/relationships/hyperlink" Target="https://iservice.lombardini.it/jsp/Template2/manuale.jsp?id=86&amp;parent=962" TargetMode="External"/><Relationship Id="rId342869daca36e99ec" Type="http://schemas.openxmlformats.org/officeDocument/2006/relationships/hyperlink" Target="https://iservice.lombardini.it/jsp/Template2/manuale.jsp?id=87&amp;parent=962" TargetMode="External"/><Relationship Id="rId646469daca36eb97f" Type="http://schemas.openxmlformats.org/officeDocument/2006/relationships/hyperlink" Target="https://iservice.lombardini.it/jsp/Template2/manuale.jsp?id=56&amp;parent=962" TargetMode="External"/><Relationship Id="rId184069daca36ebf38" Type="http://schemas.openxmlformats.org/officeDocument/2006/relationships/hyperlink" Target="https://iservice.lombardini.it/jsp/Template2/manuale.jsp?id=87&amp;parent=962" TargetMode="External"/><Relationship Id="rId639569daca36ec1f0" Type="http://schemas.openxmlformats.org/officeDocument/2006/relationships/hyperlink" Target="https://iservice.lombardini.it/jsp/Template2/manuale.jsp?id=87&amp;parent=962" TargetMode="External"/><Relationship Id="rId284369daca36ec796" Type="http://schemas.openxmlformats.org/officeDocument/2006/relationships/hyperlink" Target="https://iservice.lombardini.it/jsp/Template2/manuale.jsp?id=87&amp;parent=962" TargetMode="External"/><Relationship Id="rId812669daca36ed1c5" Type="http://schemas.openxmlformats.org/officeDocument/2006/relationships/hyperlink" Target="https://iservice.lombardini.it/jsp/Template2/manuale.jsp?id=86&amp;parent=962" TargetMode="External"/><Relationship Id="rId459669daca36ed783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190128" Type="http://schemas.openxmlformats.org/officeDocument/2006/relationships/image" Target="media/imgrId8319012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190128" Type="http://schemas.openxmlformats.org/officeDocument/2006/relationships/image" Target="media/imgrId8319012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190128" Type="http://schemas.openxmlformats.org/officeDocument/2006/relationships/image" Target="media/imgrId8319012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190128" Type="http://schemas.openxmlformats.org/officeDocument/2006/relationships/image" Target="media/imgrId8319012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190128" Type="http://schemas.openxmlformats.org/officeDocument/2006/relationships/image" Target="media/imgrId8319012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3190128" Type="http://schemas.openxmlformats.org/officeDocument/2006/relationships/image" Target="media/imgrId8319012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