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TM Owner Manual (Rev. 11)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55424567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6785735"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3404TM</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7012729" w:name="ctxt"/>
    <w:bookmarkEnd w:id="97012729"/>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p>
      <w:pPr>
        <w:widowControl w:val="on"/>
        <w:pBdr/>
        <w:spacing w:before="0" w:after="0" w:line="262" w:lineRule="auto"/>
        <w:ind w:left="0" w:right="0"/>
        <w:jc w:val="left"/>
      </w:pPr>
      <w:r>
        <w:rPr>
          <w:color w:val="00274C"/>
          <w:sz w:val="20"/>
          <w:szCs w:val="20"/>
          <w:u w:val="none"/>
        </w:rPr>
        <w:t xml:space="preserve">- 4-stroke, in-line cylinders Diesel engine; -Liquid-cooling system;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- 4 valves per cylinder with hydraulic tappets;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Direct Injection.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
          <w:p/>
          <w:p/>
          <w:p/>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123200" cy="842400"/>
                  <wp:effectExtent b="0" l="0" r="0" t="0"/>
                  <wp:docPr id="37649852" name="name922569f3f8df9e059"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897169f3f8df9e056" cstate="print"/>
                          <a:stretch>
                            <a:fillRect/>
                          </a:stretch>
                        </pic:blipFill>
                        <pic:spPr>
                          <a:xfrm>
                            <a:off x="0" y="0"/>
                            <a:ext cx="11232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TM</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225" w:after="225" w:line="262" w:lineRule="auto"/>
        <w:ind w:left="0" w:right="0"/>
        <w:jc w:val="left"/>
      </w:pPr>
      <w:r>
        <w:drawing>
          <wp:inline distT="0" distB="0" distL="0" distR="0">
            <wp:extent cx="4752000" cy="2700000"/>
            <wp:effectExtent b="0" l="0" r="0" t="0"/>
            <wp:docPr id="4650559" name="name779669f3f8e0199f1"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837269f3f8e0199ee" cstate="print"/>
                    <a:stretch>
                      <a:fillRect/>
                    </a:stretch>
                  </pic:blipFill>
                  <pic:spPr>
                    <a:xfrm>
                      <a:off x="0" y="0"/>
                      <a:ext cx="4752000" cy="2700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5318898" name="name637469f3f8e01f67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94169f3f8e01f67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5635"/>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5635"/>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5635"/>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5635"/>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5635"/>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389572" name="name171169f3f8e025577"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31669f3f8e02557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5635"/>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5635"/>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5635"/>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2.4.1 SAE oil classification</w:t>
      </w:r>
    </w:p>
    <w:p>
      <w:pPr>
        <w:numPr>
          <w:ilvl w:val="0"/>
          <w:numId w:val="15635"/>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5635"/>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76013309" name="name846169f3f8e02df99"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745969f3f8e02df97"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94104691" name="name805169f3f8e035d1d"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242169f3f8e035d1b"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43765582" name="name968569f3f8e0489d0"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213669f3f8e0489ce"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RECCOMENDED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r>
              <w:rPr>
                <w:color w:val="00274C"/>
                <w:position w:val="-2"/>
                <w:sz w:val="20"/>
                <w:szCs w:val="20"/>
                <w:u w:val="none"/>
                <w:shd w:val="clear" w:color="auto" w:fill="E1E2E0"/>
              </w:rP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bl>
    <w:p>
      <w:pPr>
        <w:widowControl w:val="on"/>
        <w:pBdr/>
        <w:spacing w:before="0" w:after="0" w:line="262" w:lineRule="auto"/>
        <w:ind w:left="0" w:right="0"/>
        <w:jc w:val="left"/>
      </w:pPr>
      <w:r>
        <w:rPr>
          <w:color w:val="00274C"/>
          <w:sz w:val="20"/>
          <w:szCs w:val="20"/>
          <w:u w:val="none"/>
        </w:rPr>
        <w:t xml:space="preserve"> </w:t>
      </w:r>
    </w:p>
    <w:p>
      <w:pPr>
        <w:numPr>
          <w:ilvl w:val="0"/>
          <w:numId w:val="15635"/>
        </w:numPr>
        <w:spacing w:before="0" w:after="0" w:line="240" w:lineRule="auto"/>
        <w:jc w:val="left"/>
        <w:rPr>
          <w:color w:val="00274C"/>
          <w:sz w:val="20"/>
          <w:szCs w:val="20"/>
        </w:rPr>
      </w:pPr>
      <w:r>
        <w:rPr>
          <w:color w:val="00274C"/>
          <w:sz w:val="20"/>
          <w:szCs w:val="20"/>
          <w:u w:val="none"/>
        </w:rPr>
        <w:t xml:space="preserve">Low S.A.P.S. oils, sulfate ashes &lt;1% may not be used with fuels with a sulfur content &gt;50ppm.</w:t>
      </w:r>
    </w:p>
    <w:p>
      <w:pPr>
        <w:numPr>
          <w:ilvl w:val="0"/>
          <w:numId w:val="15635"/>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0828903" name="name134869f3f8e053ae2"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59269f3f8e053adf"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5635"/>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78330254" name="name445169f3f8e05e393"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711369f3f8e05e39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5635"/>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5635"/>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5635"/>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Pr>
              <w:numPr>
                <w:ilvl w:val="0"/>
                <w:numId w:val="15635"/>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15635"/>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15635"/>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15635"/>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15635"/>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15635"/>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15635"/>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Pr>
              <w:numPr>
                <w:ilvl w:val="0"/>
                <w:numId w:val="15635"/>
              </w:numPr>
              <w:spacing w:before="0" w:after="0" w:line="262" w:lineRule="auto"/>
              <w:jc w:val="left"/>
              <w:rPr>
                <w:color w:val="00274C"/>
                <w:sz w:val="20"/>
                <w:szCs w:val="20"/>
              </w:rPr>
            </w:pPr>
            <w:r>
              <w:rPr>
                <w:color w:val="00274C"/>
                <w:position w:val="-2"/>
                <w:sz w:val="20"/>
                <w:szCs w:val="20"/>
                <w:u w:val="none"/>
              </w:rPr>
              <w:t xml:space="preserve">Equivalent to all above specification</w:t>
            </w:r>
          </w:p>
          <w:p>
            <w:pPr>
              <w:numPr>
                <w:ilvl w:val="0"/>
                <w:numId w:val="15635"/>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500ppm</w:t>
            </w:r>
          </w:p>
          <w:p>
            <w:pPr>
              <w:numPr>
                <w:ilvl w:val="0"/>
                <w:numId w:val="15635"/>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2000ppm</w:t>
            </w:r>
          </w:p>
          <w:p>
            <w:pPr>
              <w:numPr>
                <w:ilvl w:val="0"/>
                <w:numId w:val="15635"/>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15635"/>
              </w:numPr>
              <w:spacing w:before="0" w:after="0" w:line="262" w:lineRule="auto"/>
              <w:jc w:val="left"/>
              <w:rPr>
                <w:color w:val="00274C"/>
                <w:sz w:val="20"/>
                <w:szCs w:val="20"/>
              </w:rPr>
            </w:pPr>
            <w:r>
              <w:rPr>
                <w:color w:val="00274C"/>
                <w:position w:val="-2"/>
                <w:sz w:val="20"/>
                <w:szCs w:val="20"/>
                <w:u w:val="none"/>
              </w:rPr>
              <w:t xml:space="preserve">F-44 (kerosene, NATO designation) </w:t>
            </w:r>
            <w:r>
              <w:rPr>
                <w:b/>
                <w:bCs/>
                <w:color w:val="00274C"/>
                <w:position w:val="-2"/>
                <w:sz w:val="20"/>
                <w:szCs w:val="20"/>
                <w:u w:val="none"/>
              </w:rPr>
              <w:t xml:space="preserve"> (1)</w:t>
            </w:r>
          </w:p>
          <w:p>
            <w:pPr>
              <w:numPr>
                <w:ilvl w:val="0"/>
                <w:numId w:val="15635"/>
              </w:numPr>
              <w:spacing w:before="0" w:after="0" w:line="262" w:lineRule="auto"/>
              <w:jc w:val="left"/>
              <w:rPr>
                <w:color w:val="00274C"/>
                <w:sz w:val="20"/>
                <w:szCs w:val="20"/>
              </w:rPr>
            </w:pPr>
            <w:r>
              <w:rPr>
                <w:color w:val="00274C"/>
                <w:position w:val="-2"/>
                <w:sz w:val="20"/>
                <w:szCs w:val="20"/>
                <w:u w:val="none"/>
              </w:rPr>
              <w:t xml:space="preserve">F-63 (kerosene, NATO designation, equivalent to F-34/F-35 with additives (1)</w:t>
            </w:r>
          </w:p>
          <w:p>
            <w:pPr>
              <w:numPr>
                <w:ilvl w:val="0"/>
                <w:numId w:val="15635"/>
              </w:numPr>
              <w:spacing w:before="0" w:after="0" w:line="262" w:lineRule="auto"/>
              <w:jc w:val="left"/>
              <w:rPr>
                <w:color w:val="00274C"/>
                <w:sz w:val="20"/>
                <w:szCs w:val="20"/>
              </w:rP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numPr>
                <w:ilvl w:val="0"/>
                <w:numId w:val="15635"/>
              </w:numPr>
              <w:spacing w:before="0" w:after="0" w:line="262" w:lineRule="auto"/>
              <w:jc w:val="left"/>
              <w:rPr>
                <w:color w:val="00274C"/>
                <w:sz w:val="20"/>
                <w:szCs w:val="20"/>
              </w:rP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numPr>
                <w:ilvl w:val="0"/>
                <w:numId w:val="15635"/>
              </w:numPr>
              <w:spacing w:before="0" w:after="0" w:line="262" w:lineRule="auto"/>
              <w:jc w:val="left"/>
              <w:rPr>
                <w:color w:val="00274C"/>
                <w:sz w:val="20"/>
                <w:szCs w:val="20"/>
              </w:rP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17864424" name="name359669f3f8e0692f4"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355869f3f8e0692f2"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8412104" name="name885569f3f8e0715f1"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634369f3f8e0715ef"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67703354" name="name518769f3f8e07dc37"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710869f3f8e07dc35"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635"/>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5635"/>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8902010" name="name787069f3f8e084621"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32469f3f8e08461f"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5635"/>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5635"/>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5636">
    <w:multiLevelType w:val="hybridMultilevel"/>
    <w:lvl w:ilvl="0" w:tplc="47549480">
      <w:start w:val="1"/>
      <w:numFmt w:val="decimal"/>
      <w:lvlText w:val="%1."/>
      <w:lvlJc w:val="left"/>
      <w:pPr>
        <w:ind w:left="720" w:hanging="360"/>
      </w:pPr>
    </w:lvl>
    <w:lvl w:ilvl="1" w:tplc="47549480" w:tentative="1">
      <w:start w:val="1"/>
      <w:numFmt w:val="lowerLetter"/>
      <w:lvlText w:val="%2."/>
      <w:lvlJc w:val="left"/>
      <w:pPr>
        <w:ind w:left="1440" w:hanging="360"/>
      </w:pPr>
    </w:lvl>
    <w:lvl w:ilvl="2" w:tplc="47549480" w:tentative="1">
      <w:start w:val="1"/>
      <w:numFmt w:val="lowerRoman"/>
      <w:lvlText w:val="%3."/>
      <w:lvlJc w:val="right"/>
      <w:pPr>
        <w:ind w:left="2160" w:hanging="180"/>
      </w:pPr>
    </w:lvl>
    <w:lvl w:ilvl="3" w:tplc="47549480" w:tentative="1">
      <w:start w:val="1"/>
      <w:numFmt w:val="decimal"/>
      <w:lvlText w:val="%4."/>
      <w:lvlJc w:val="left"/>
      <w:pPr>
        <w:ind w:left="2880" w:hanging="360"/>
      </w:pPr>
    </w:lvl>
    <w:lvl w:ilvl="4" w:tplc="47549480" w:tentative="1">
      <w:start w:val="1"/>
      <w:numFmt w:val="lowerLetter"/>
      <w:lvlText w:val="%5."/>
      <w:lvlJc w:val="left"/>
      <w:pPr>
        <w:ind w:left="3600" w:hanging="360"/>
      </w:pPr>
    </w:lvl>
    <w:lvl w:ilvl="5" w:tplc="47549480" w:tentative="1">
      <w:start w:val="1"/>
      <w:numFmt w:val="lowerRoman"/>
      <w:lvlText w:val="%6."/>
      <w:lvlJc w:val="right"/>
      <w:pPr>
        <w:ind w:left="4320" w:hanging="180"/>
      </w:pPr>
    </w:lvl>
    <w:lvl w:ilvl="6" w:tplc="47549480" w:tentative="1">
      <w:start w:val="1"/>
      <w:numFmt w:val="decimal"/>
      <w:lvlText w:val="%7."/>
      <w:lvlJc w:val="left"/>
      <w:pPr>
        <w:ind w:left="5040" w:hanging="360"/>
      </w:pPr>
    </w:lvl>
    <w:lvl w:ilvl="7" w:tplc="47549480" w:tentative="1">
      <w:start w:val="1"/>
      <w:numFmt w:val="lowerLetter"/>
      <w:lvlText w:val="%8."/>
      <w:lvlJc w:val="left"/>
      <w:pPr>
        <w:ind w:left="5760" w:hanging="360"/>
      </w:pPr>
    </w:lvl>
    <w:lvl w:ilvl="8" w:tplc="47549480" w:tentative="1">
      <w:start w:val="1"/>
      <w:numFmt w:val="lowerRoman"/>
      <w:lvlText w:val="%9."/>
      <w:lvlJc w:val="right"/>
      <w:pPr>
        <w:ind w:left="6480" w:hanging="180"/>
      </w:pPr>
    </w:lvl>
  </w:abstractNum>
  <w:abstractNum w:abstractNumId="15635">
    <w:multiLevelType w:val="hybridMultilevel"/>
    <w:lvl w:ilvl="0" w:tplc="1595369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5635">
    <w:abstractNumId w:val="15635"/>
  </w:num>
  <w:num w:numId="15636">
    <w:abstractNumId w:val="156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23021308" Type="http://schemas.openxmlformats.org/officeDocument/2006/relationships/comments" Target="comments.xml"/><Relationship Id="rId162154190" Type="http://schemas.microsoft.com/office/2011/relationships/commentsExtended" Target="commentsExtended.xml"/><Relationship Id="rId36785735" Type="http://schemas.openxmlformats.org/officeDocument/2006/relationships/image" Target="media/imgrId36785735.jpg"/><Relationship Id="rId897169f3f8df9e056" Type="http://schemas.openxmlformats.org/officeDocument/2006/relationships/image" Target="media/imgrId897169f3f8df9e056.jpg"/><Relationship Id="rId837269f3f8e0199ee" Type="http://schemas.openxmlformats.org/officeDocument/2006/relationships/image" Target="media/imgrId837269f3f8e0199ee.jpg"/><Relationship Id="rId294169f3f8e01f676" Type="http://schemas.openxmlformats.org/officeDocument/2006/relationships/image" Target="media/imgrId294169f3f8e01f676.jpg"/><Relationship Id="rId131669f3f8e025575" Type="http://schemas.openxmlformats.org/officeDocument/2006/relationships/image" Target="media/imgrId131669f3f8e025575.jpg"/><Relationship Id="rId745969f3f8e02df97" Type="http://schemas.openxmlformats.org/officeDocument/2006/relationships/image" Target="media/imgrId745969f3f8e02df97.jpg"/><Relationship Id="rId242169f3f8e035d1b" Type="http://schemas.openxmlformats.org/officeDocument/2006/relationships/image" Target="media/imgrId242169f3f8e035d1b.jpg"/><Relationship Id="rId213669f3f8e0489ce" Type="http://schemas.openxmlformats.org/officeDocument/2006/relationships/image" Target="media/imgrId213669f3f8e0489ce.jpg"/><Relationship Id="rId959269f3f8e053adf" Type="http://schemas.openxmlformats.org/officeDocument/2006/relationships/image" Target="media/imgrId959269f3f8e053adf.png"/><Relationship Id="rId711369f3f8e05e391" Type="http://schemas.openxmlformats.org/officeDocument/2006/relationships/image" Target="media/imgrId711369f3f8e05e391.png"/><Relationship Id="rId355869f3f8e0692f2" Type="http://schemas.openxmlformats.org/officeDocument/2006/relationships/image" Target="media/imgrId355869f3f8e0692f2.jpg"/><Relationship Id="rId634369f3f8e0715ef" Type="http://schemas.openxmlformats.org/officeDocument/2006/relationships/image" Target="media/imgrId634369f3f8e0715ef.jpg"/><Relationship Id="rId710869f3f8e07dc35" Type="http://schemas.openxmlformats.org/officeDocument/2006/relationships/image" Target="media/imgrId710869f3f8e07dc35.jpg"/><Relationship Id="rId132469f3f8e08461f" Type="http://schemas.openxmlformats.org/officeDocument/2006/relationships/image" Target="media/imgrId132469f3f8e08461f.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36785735" Type="http://schemas.openxmlformats.org/officeDocument/2006/relationships/image" Target="media/imgrId36785735.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36785735" Type="http://schemas.openxmlformats.org/officeDocument/2006/relationships/image" Target="media/imgrId36785735.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36785735" Type="http://schemas.openxmlformats.org/officeDocument/2006/relationships/image" Target="media/imgrId36785735.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36785735" Type="http://schemas.openxmlformats.org/officeDocument/2006/relationships/image" Target="media/imgrId36785735.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36785735" Type="http://schemas.openxmlformats.org/officeDocument/2006/relationships/image" Target="media/imgrId36785735.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36785735" Type="http://schemas.openxmlformats.org/officeDocument/2006/relationships/image" Target="media/imgrId3678573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