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Sicherheitsinformationen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2030419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80010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579711" w:name="ctxt"/>
    <w:bookmarkEnd w:id="8579711"/>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93"/>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493"/>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0000"/>
                <w:position w:val="-2"/>
                <w:sz w:val="20"/>
                <w:szCs w:val="20"/>
                <w:u w:val="none"/>
              </w:rPr>
              <w:t xml:space="preserve">REHLKO</w:t>
            </w:r>
            <w:r>
              <w:rPr>
                <w:color w:val="00274C"/>
                <w:position w:val="-2"/>
                <w:sz w:val="20"/>
                <w:szCs w:val="20"/>
                <w:u w:val="none"/>
              </w:rPr>
              <w:t xml:space="preserve"> .</w:t>
            </w:r>
          </w:p>
          <w:p>
            <w:pPr>
              <w:numPr>
                <w:ilvl w:val="0"/>
                <w:numId w:val="1493"/>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responsibility for any change to the engine not described in this manual made by unauthorized  </w:t>
            </w:r>
            <w:r>
              <w:rPr>
                <w:b/>
                <w:bCs/>
                <w:color w:val="000000"/>
                <w:position w:val="-2"/>
                <w:sz w:val="20"/>
                <w:szCs w:val="20"/>
                <w:u w:val="none"/>
              </w:rPr>
              <w:t xml:space="preserve">REHLKO </w:t>
            </w:r>
            <w:r>
              <w:rPr>
                <w:color w:val="00274C"/>
                <w:position w:val="-2"/>
                <w:sz w:val="20"/>
                <w:szCs w:val="20"/>
                <w:u w:val="none"/>
              </w:rPr>
              <w:t xml:space="preserve"> personnel.</w:t>
            </w:r>
          </w:p>
          <w:p>
            <w:pPr>
              <w:numPr>
                <w:ilvl w:val="0"/>
                <w:numId w:val="1493"/>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493"/>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1493"/>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direct and indirect liability for failure to comply with the standards of conduct contained in this manual.</w:t>
            </w:r>
          </w:p>
          <w:p>
            <w:pPr>
              <w:numPr>
                <w:ilvl w:val="0"/>
                <w:numId w:val="1493"/>
              </w:numPr>
              <w:spacing w:before="0" w:after="0" w:line="262" w:lineRule="auto"/>
              <w:jc w:val="left"/>
              <w:rPr>
                <w:color w:val="00274C"/>
                <w:sz w:val="20"/>
                <w:szCs w:val="20"/>
              </w:rPr>
            </w:pPr>
            <w:r>
              <w:rPr>
                <w:b/>
                <w:bCs/>
                <w:color w:val="000000"/>
                <w:position w:val="-2"/>
                <w:sz w:val="20"/>
                <w:szCs w:val="20"/>
                <w:u w:val="none"/>
              </w:rPr>
              <w:t xml:space="preserve">REHLKO</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1493"/>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1493"/>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274C"/>
          <w:sz w:val="20"/>
          <w:szCs w:val="20"/>
          <w:u w:val="none"/>
        </w:rPr>
        <w:t xml:space="preserve">KOHLER</w:t>
      </w:r>
      <w:r>
        <w:rPr>
          <w:color w:val="00274C"/>
          <w:sz w:val="20"/>
          <w:szCs w:val="20"/>
          <w:u w:val="none"/>
        </w:rPr>
        <w:t xml:space="preserve"> testing laboratories before application of the engine.</w:t>
      </w:r>
    </w:p>
    <w:p>
      <w:pPr>
        <w:numPr>
          <w:ilvl w:val="0"/>
          <w:numId w:val="1493"/>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274C"/>
          <w:sz w:val="20"/>
          <w:szCs w:val="20"/>
          <w:u w:val="none"/>
        </w:rPr>
        <w:t xml:space="preserve">KOHLER</w:t>
      </w:r>
      <w:r>
        <w:rPr>
          <w:color w:val="00274C"/>
          <w:sz w:val="20"/>
          <w:szCs w:val="20"/>
          <w:u w:val="none"/>
        </w:rPr>
        <w:t xml:space="preserve"> shall not be deemed responsible for any consequential failures or damages to the engine.</w:t>
      </w:r>
    </w:p>
    <w:p>
      <w:pPr>
        <w:numPr>
          <w:ilvl w:val="0"/>
          <w:numId w:val="1493"/>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149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declines all direct and indirect liability for failure to comply with the standards of conduct contained in this manual.</w:t>
      </w:r>
    </w:p>
    <w:p>
      <w:pPr>
        <w:numPr>
          <w:ilvl w:val="0"/>
          <w:numId w:val="149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1493"/>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493"/>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493"/>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1493"/>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1493"/>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493"/>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1493"/>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1493"/>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493"/>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1493"/>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1493"/>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1493"/>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1493"/>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1493"/>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1493"/>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1493"/>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1493"/>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1493"/>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493"/>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493"/>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1493"/>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1493"/>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493"/>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1493"/>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sz w:val="20"/>
          <w:szCs w:val="20"/>
          <w:u w:val="none"/>
        </w:rPr>
        <w:t xml:space="preserve">KOHLER</w:t>
      </w:r>
      <w:r>
        <w:rPr>
          <w:color w:val="00274C"/>
          <w:sz w:val="20"/>
          <w:szCs w:val="20"/>
          <w:u w:val="none"/>
        </w:rPr>
        <w:t xml:space="preserve"> .</w:t>
      </w:r>
    </w:p>
    <w:p>
      <w:pPr>
        <w:numPr>
          <w:ilvl w:val="0"/>
          <w:numId w:val="1493"/>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1493"/>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493"/>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080323" name="name111969face47a01f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9769face47a01f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493"/>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274C"/>
          <w:sz w:val="20"/>
          <w:szCs w:val="20"/>
          <w:u w:val="none"/>
        </w:rPr>
        <w:t xml:space="preserve">KOHLER</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1493"/>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1493"/>
        </w:numPr>
        <w:spacing w:before="0" w:after="0" w:line="240" w:lineRule="auto"/>
        <w:jc w:val="left"/>
        <w:rPr>
          <w:color w:val="00274C"/>
          <w:sz w:val="20"/>
          <w:szCs w:val="20"/>
        </w:rPr>
      </w:pPr>
      <w:r>
        <w:rPr>
          <w:color w:val="00274C"/>
          <w:sz w:val="20"/>
          <w:szCs w:val="20"/>
          <w:u w:val="none"/>
        </w:rPr>
        <w:t xml:space="preserve">The correct tightening of the lifting screws is 80Nm.</w:t>
      </w:r>
    </w:p>
    <w:p>
      <w:pPr>
        <w:numPr>
          <w:ilvl w:val="0"/>
          <w:numId w:val="1493"/>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1493"/>
        </w:numPr>
        <w:spacing w:before="0" w:after="0" w:line="240" w:lineRule="auto"/>
        <w:jc w:val="left"/>
        <w:rPr>
          <w:color w:val="00274C"/>
          <w:sz w:val="20"/>
          <w:szCs w:val="20"/>
        </w:rPr>
      </w:pPr>
      <w:r>
        <w:rPr>
          <w:color w:val="00274C"/>
          <w:sz w:val="20"/>
          <w:szCs w:val="20"/>
          <w:u w:val="none"/>
        </w:rPr>
        <w:t xml:space="preserve">Provided that the above requirements are met, if the lifting eyebolts are subject to permanent deformation (inwards), all subsequent lifting operations must be performed in order to prevent them from bending in the opposite direction.</w:t>
      </w:r>
    </w:p>
    <w:p>
      <w:pPr>
        <w:numPr>
          <w:ilvl w:val="0"/>
          <w:numId w:val="1493"/>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752000" cy="3067200"/>
            <wp:effectExtent b="0" l="0" r="0" t="0"/>
            <wp:docPr id="79995496" name="name132869face47aa85c" descr="Sollevam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levamento.jpg"/>
                    <pic:cNvPicPr/>
                  </pic:nvPicPr>
                  <pic:blipFill>
                    <a:blip r:embed="rId112969face47aa859" cstate="print"/>
                    <a:stretch>
                      <a:fillRect/>
                    </a:stretch>
                  </pic:blipFill>
                  <pic:spPr>
                    <a:xfrm>
                      <a:off x="0" y="0"/>
                      <a:ext cx="4752000" cy="30672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1493"/>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1493"/>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1493"/>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1493"/>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stickers are applied on components engine by the machine manufacturer and some of them may be made of metal to resist at high temperatures.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1055515" name="name572269face47b0fa2"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700069face47b0fa0"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37651702" name="name888969face47b81db"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230569face47b81d9"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7307749" name="name855169face47c0897"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759769face47c0895"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36692992" name="name439969face47c46ab"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112769face47c46a9"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43498963" name="name583569face47cb306"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417969face47cb304"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94022431" name="name185869face47cfedc"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382469face47cfeda"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23390200" name="name286669face47d7b37"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76669face47d7b35"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32543577" name="name423169face47ddca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99369face47ddca2"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18471294" name="name320669face47e22ec"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796569face47e22ea"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7630574" name="name753969face47e9bfc"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897469face47e9bfa"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14779385" name="name173369face4800967"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352669face4800965"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7479428" name="name294769face480371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37169face480371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8700212" name="name403369face4807f50"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312569face4807f4d"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30776793" name="name934769face480b601"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910269face480b5ff"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2066759" name="name829569face4813dc1"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188869face4813db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0937083" name="name236669face4816ea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37469face4816ea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5820393" name="name104769face4819590"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627069face481958e"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0704288" name="name598269face4836f5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50569face4836f5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4477564" name="name878169face484138f"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177069face484138c"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2042372" name="name877969face484435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36369face484435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9717903" name="name938969face484b080"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801169face484b07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35302952" name="name821769face48737d5"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76069face48737d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0066375" name="name992169face489859e"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736269face489859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3605198" name="name226169face48c62e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72169face48c62d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82162245" name="name534269face48ca25a"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883569face48ca25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0295675" name="name558969face48cdb7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95969face48cdb7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3815956" name="name742169face48d404b"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194669face48d4049"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5409174" name="name300069face48d6bd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1469face48d6bd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0340406" name="name459569face48d94c3"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618769face48d94c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7916443" name="name672669face49110a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9669face49110a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0000"/>
                <w:position w:val="-2"/>
                <w:sz w:val="20"/>
                <w:szCs w:val="20"/>
                <w:u w:val="none"/>
              </w:rPr>
              <w:t xml:space="preserve">REHLKO </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233600" cy="5090400"/>
            <wp:effectExtent b="0" l="0" r="0" t="0"/>
            <wp:docPr id="41186679" name="name539669face491f23d" descr="Segnali_ubicaz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ubicazione.jpg"/>
                    <pic:cNvPicPr/>
                  </pic:nvPicPr>
                  <pic:blipFill>
                    <a:blip r:embed="rId742869face491f23a" cstate="print"/>
                    <a:stretch>
                      <a:fillRect/>
                    </a:stretch>
                  </pic:blipFill>
                  <pic:spPr>
                    <a:xfrm>
                      <a:off x="0" y="0"/>
                      <a:ext cx="4233600" cy="50904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94">
    <w:multiLevelType w:val="hybridMultilevel"/>
    <w:lvl w:ilvl="0" w:tplc="89870897">
      <w:start w:val="1"/>
      <w:numFmt w:val="decimal"/>
      <w:lvlText w:val="%1."/>
      <w:lvlJc w:val="left"/>
      <w:pPr>
        <w:ind w:left="720" w:hanging="360"/>
      </w:pPr>
    </w:lvl>
    <w:lvl w:ilvl="1" w:tplc="89870897" w:tentative="1">
      <w:start w:val="1"/>
      <w:numFmt w:val="lowerLetter"/>
      <w:lvlText w:val="%2."/>
      <w:lvlJc w:val="left"/>
      <w:pPr>
        <w:ind w:left="1440" w:hanging="360"/>
      </w:pPr>
    </w:lvl>
    <w:lvl w:ilvl="2" w:tplc="89870897" w:tentative="1">
      <w:start w:val="1"/>
      <w:numFmt w:val="lowerRoman"/>
      <w:lvlText w:val="%3."/>
      <w:lvlJc w:val="right"/>
      <w:pPr>
        <w:ind w:left="2160" w:hanging="180"/>
      </w:pPr>
    </w:lvl>
    <w:lvl w:ilvl="3" w:tplc="89870897" w:tentative="1">
      <w:start w:val="1"/>
      <w:numFmt w:val="decimal"/>
      <w:lvlText w:val="%4."/>
      <w:lvlJc w:val="left"/>
      <w:pPr>
        <w:ind w:left="2880" w:hanging="360"/>
      </w:pPr>
    </w:lvl>
    <w:lvl w:ilvl="4" w:tplc="89870897" w:tentative="1">
      <w:start w:val="1"/>
      <w:numFmt w:val="lowerLetter"/>
      <w:lvlText w:val="%5."/>
      <w:lvlJc w:val="left"/>
      <w:pPr>
        <w:ind w:left="3600" w:hanging="360"/>
      </w:pPr>
    </w:lvl>
    <w:lvl w:ilvl="5" w:tplc="89870897" w:tentative="1">
      <w:start w:val="1"/>
      <w:numFmt w:val="lowerRoman"/>
      <w:lvlText w:val="%6."/>
      <w:lvlJc w:val="right"/>
      <w:pPr>
        <w:ind w:left="4320" w:hanging="180"/>
      </w:pPr>
    </w:lvl>
    <w:lvl w:ilvl="6" w:tplc="89870897" w:tentative="1">
      <w:start w:val="1"/>
      <w:numFmt w:val="decimal"/>
      <w:lvlText w:val="%7."/>
      <w:lvlJc w:val="left"/>
      <w:pPr>
        <w:ind w:left="5040" w:hanging="360"/>
      </w:pPr>
    </w:lvl>
    <w:lvl w:ilvl="7" w:tplc="89870897" w:tentative="1">
      <w:start w:val="1"/>
      <w:numFmt w:val="lowerLetter"/>
      <w:lvlText w:val="%8."/>
      <w:lvlJc w:val="left"/>
      <w:pPr>
        <w:ind w:left="5760" w:hanging="360"/>
      </w:pPr>
    </w:lvl>
    <w:lvl w:ilvl="8" w:tplc="89870897" w:tentative="1">
      <w:start w:val="1"/>
      <w:numFmt w:val="lowerRoman"/>
      <w:lvlText w:val="%9."/>
      <w:lvlJc w:val="right"/>
      <w:pPr>
        <w:ind w:left="6480" w:hanging="180"/>
      </w:pPr>
    </w:lvl>
  </w:abstractNum>
  <w:abstractNum w:abstractNumId="1493">
    <w:multiLevelType w:val="hybridMultilevel"/>
    <w:lvl w:ilvl="0" w:tplc="7066317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93">
    <w:abstractNumId w:val="1493"/>
  </w:num>
  <w:num w:numId="1494">
    <w:abstractNumId w:val="14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23603244" Type="http://schemas.openxmlformats.org/officeDocument/2006/relationships/comments" Target="comments.xml"/><Relationship Id="rId132591065" Type="http://schemas.microsoft.com/office/2011/relationships/commentsExtended" Target="commentsExtended.xml"/><Relationship Id="rId40800105" Type="http://schemas.openxmlformats.org/officeDocument/2006/relationships/image" Target="media/imgrId40800105.jpg"/><Relationship Id="rId919769face47a01fa" Type="http://schemas.openxmlformats.org/officeDocument/2006/relationships/image" Target="media/imgrId919769face47a01fa.jpg"/><Relationship Id="rId112969face47aa859" Type="http://schemas.openxmlformats.org/officeDocument/2006/relationships/image" Target="media/imgrId112969face47aa859.jpg"/><Relationship Id="rId700069face47b0fa0" Type="http://schemas.openxmlformats.org/officeDocument/2006/relationships/image" Target="media/imgrId700069face47b0fa0.jpg"/><Relationship Id="rId230569face47b81d9" Type="http://schemas.openxmlformats.org/officeDocument/2006/relationships/image" Target="media/imgrId230569face47b81d9.jpg"/><Relationship Id="rId759769face47c0895" Type="http://schemas.openxmlformats.org/officeDocument/2006/relationships/image" Target="media/imgrId759769face47c0895.jpg"/><Relationship Id="rId112769face47c46a9" Type="http://schemas.openxmlformats.org/officeDocument/2006/relationships/image" Target="media/imgrId112769face47c46a9.jpg"/><Relationship Id="rId417969face47cb304" Type="http://schemas.openxmlformats.org/officeDocument/2006/relationships/image" Target="media/imgrId417969face47cb304.jpg"/><Relationship Id="rId382469face47cfeda" Type="http://schemas.openxmlformats.org/officeDocument/2006/relationships/image" Target="media/imgrId382469face47cfeda.png"/><Relationship Id="rId976669face47d7b35" Type="http://schemas.openxmlformats.org/officeDocument/2006/relationships/image" Target="media/imgrId976669face47d7b35.png"/><Relationship Id="rId399369face47ddca2" Type="http://schemas.openxmlformats.org/officeDocument/2006/relationships/image" Target="media/imgrId399369face47ddca2.png"/><Relationship Id="rId796569face47e22ea" Type="http://schemas.openxmlformats.org/officeDocument/2006/relationships/image" Target="media/imgrId796569face47e22ea.jpg"/><Relationship Id="rId897469face47e9bfa" Type="http://schemas.openxmlformats.org/officeDocument/2006/relationships/image" Target="media/imgrId897469face47e9bfa.jpg"/><Relationship Id="rId352669face4800965" Type="http://schemas.openxmlformats.org/officeDocument/2006/relationships/image" Target="media/imgrId352669face4800965.jpg"/><Relationship Id="rId437169face480371d" Type="http://schemas.openxmlformats.org/officeDocument/2006/relationships/image" Target="media/imgrId437169face480371d.jpg"/><Relationship Id="rId312569face4807f4d" Type="http://schemas.openxmlformats.org/officeDocument/2006/relationships/image" Target="media/imgrId312569face4807f4d.jpg"/><Relationship Id="rId910269face480b5ff" Type="http://schemas.openxmlformats.org/officeDocument/2006/relationships/image" Target="media/imgrId910269face480b5ff.jpg"/><Relationship Id="rId188869face4813dbf" Type="http://schemas.openxmlformats.org/officeDocument/2006/relationships/image" Target="media/imgrId188869face4813dbf.jpg"/><Relationship Id="rId537469face4816ea2" Type="http://schemas.openxmlformats.org/officeDocument/2006/relationships/image" Target="media/imgrId537469face4816ea2.jpg"/><Relationship Id="rId627069face481958e" Type="http://schemas.openxmlformats.org/officeDocument/2006/relationships/image" Target="media/imgrId627069face481958e.jpg"/><Relationship Id="rId750569face4836f59" Type="http://schemas.openxmlformats.org/officeDocument/2006/relationships/image" Target="media/imgrId750569face4836f59.jpg"/><Relationship Id="rId177069face484138c" Type="http://schemas.openxmlformats.org/officeDocument/2006/relationships/image" Target="media/imgrId177069face484138c.jpg"/><Relationship Id="rId136369face484435b" Type="http://schemas.openxmlformats.org/officeDocument/2006/relationships/image" Target="media/imgrId136369face484435b.jpg"/><Relationship Id="rId801169face484b07d" Type="http://schemas.openxmlformats.org/officeDocument/2006/relationships/image" Target="media/imgrId801169face484b07d.jpg"/><Relationship Id="rId676069face48737d0" Type="http://schemas.openxmlformats.org/officeDocument/2006/relationships/image" Target="media/imgrId676069face48737d0.jpg"/><Relationship Id="rId736269face4898599" Type="http://schemas.openxmlformats.org/officeDocument/2006/relationships/image" Target="media/imgrId736269face4898599.jpg"/><Relationship Id="rId372169face48c62da" Type="http://schemas.openxmlformats.org/officeDocument/2006/relationships/image" Target="media/imgrId372169face48c62da.jpg"/><Relationship Id="rId883569face48ca257" Type="http://schemas.openxmlformats.org/officeDocument/2006/relationships/image" Target="media/imgrId883569face48ca257.jpg"/><Relationship Id="rId695969face48cdb7a" Type="http://schemas.openxmlformats.org/officeDocument/2006/relationships/image" Target="media/imgrId695969face48cdb7a.jpg"/><Relationship Id="rId194669face48d4049" Type="http://schemas.openxmlformats.org/officeDocument/2006/relationships/image" Target="media/imgrId194669face48d4049.jpg"/><Relationship Id="rId411469face48d6bd9" Type="http://schemas.openxmlformats.org/officeDocument/2006/relationships/image" Target="media/imgrId411469face48d6bd9.jpg"/><Relationship Id="rId618769face48d94c1" Type="http://schemas.openxmlformats.org/officeDocument/2006/relationships/image" Target="media/imgrId618769face48d94c1.jpg"/><Relationship Id="rId959669face49110a9" Type="http://schemas.openxmlformats.org/officeDocument/2006/relationships/image" Target="media/imgrId959669face49110a9.jpg"/><Relationship Id="rId742869face491f23a" Type="http://schemas.openxmlformats.org/officeDocument/2006/relationships/image" Target="media/imgrId742869face491f23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0800105" Type="http://schemas.openxmlformats.org/officeDocument/2006/relationships/image" Target="media/imgrId4080010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0800105" Type="http://schemas.openxmlformats.org/officeDocument/2006/relationships/image" Target="media/imgrId4080010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0800105" Type="http://schemas.openxmlformats.org/officeDocument/2006/relationships/image" Target="media/imgrId4080010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0800105" Type="http://schemas.openxmlformats.org/officeDocument/2006/relationships/image" Target="media/imgrId4080010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0800105" Type="http://schemas.openxmlformats.org/officeDocument/2006/relationships/image" Target="media/imgrId4080010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0800105" Type="http://schemas.openxmlformats.org/officeDocument/2006/relationships/image" Target="media/imgrId4080010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