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KDI-TCP 3404E5</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 KDI-TCP 3404 E5 (REV. 01.6)</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812308198"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46041397"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
      </w:r>
    </w:p>
    <w:p>
      <w:pPr>
        <w:pStyle w:val="Normale"/>
        <w:jc w:val="center"/>
        <w:rPr/>
      </w:pPr>
      <w:r>
        <w:rPr/>
        <w:t xml:space="preserve"/>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null</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3404tcr</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
      </w:r>
    </w:p>
    <w:p>
      <w:pPr>
        <w:pStyle w:val="Normale"/>
        <w:jc w:val="center"/>
        <w:rPr/>
      </w:pPr>
      <w:r>
        <w:rPr/>
        <w:t xml:space="preserve"/>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25216180" w:name="ctxt"/>
    <w:bookmarkEnd w:id="25216180"/>
    <w:p>
      <w:pPr>
        <w:widowControl w:val="on"/>
        <w:pBdr/>
        <w:spacing w:before="75" w:after="75" w:line="240" w:lineRule="auto"/>
        <w:ind w:left="75" w:right="75"/>
        <w:jc w:val="left"/>
      </w:pPr>
    </w:p>
    <w:p>
      <w:pPr>
        <w:pStyle w:val="Titolo1"/>
      </w:pPr>
      <w:r>
        <w:rPr/>
        <w:t xml:space="preserve">总体信息</w:t>
      </w:r>
    </w:p>
    <w:p>
      <w:pPr>
        <w:widowControl w:val="on"/>
        <w:pBdr/>
        <w:spacing w:before="0" w:after="0" w:line="240" w:lineRule="auto"/>
        <w:ind w:left="0" w:right="0"/>
        <w:jc w:val="left"/>
      </w:pPr>
    </w:p>
    <w:p>
      <w:pPr>
        <w:pStyle w:val="Titolo2"/>
      </w:pPr>
      <w:r>
        <w:rPr/>
        <w:t xml:space="preserve">维护保养手册用途</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2990"/>
              </w:numPr>
              <w:spacing w:before="0" w:after="0" w:line="262" w:lineRule="auto"/>
              <w:jc w:val="left"/>
              <w:rPr>
                <w:color w:val="00274C"/>
                <w:sz w:val="20"/>
                <w:szCs w:val="20"/>
              </w:rPr>
            </w:pPr>
            <w:r>
              <w:rPr>
                <w:color w:val="00274C"/>
                <w:position w:val="-2"/>
                <w:sz w:val="20"/>
                <w:szCs w:val="20"/>
                <w:u w:val="none"/>
              </w:rPr>
              <w:t xml:space="preserve">本手册所包含的发动机使用及维护操作说明必须严格执行，因此必须妥善保存以便将来需要的时候使用。</w:t>
            </w:r>
          </w:p>
          <w:p>
            <w:pPr>
              <w:numPr>
                <w:ilvl w:val="0"/>
                <w:numId w:val="2990"/>
              </w:numPr>
              <w:spacing w:before="0" w:after="0" w:line="262" w:lineRule="auto"/>
              <w:jc w:val="left"/>
              <w:rPr>
                <w:color w:val="00274C"/>
                <w:sz w:val="20"/>
                <w:szCs w:val="20"/>
              </w:rPr>
            </w:pPr>
            <w:r>
              <w:rPr>
                <w:color w:val="00274C"/>
                <w:position w:val="-2"/>
                <w:sz w:val="20"/>
                <w:szCs w:val="20"/>
                <w:u w:val="none"/>
              </w:rPr>
              <w:t xml:space="preserve">本手册是发动机的一部分，在销售和运输过程中本手册必须和发动机放一起。</w:t>
            </w:r>
          </w:p>
          <w:p>
            <w:pPr>
              <w:numPr>
                <w:ilvl w:val="0"/>
                <w:numId w:val="2990"/>
              </w:numPr>
              <w:spacing w:before="0" w:after="0" w:line="262" w:lineRule="auto"/>
              <w:jc w:val="left"/>
              <w:rPr>
                <w:color w:val="00274C"/>
                <w:sz w:val="20"/>
                <w:szCs w:val="20"/>
              </w:rPr>
            </w:pPr>
            <w:r>
              <w:rPr>
                <w:color w:val="00274C"/>
                <w:position w:val="-2"/>
                <w:sz w:val="20"/>
                <w:szCs w:val="20"/>
                <w:u w:val="none"/>
              </w:rPr>
              <w:t xml:space="preserve">客户有责任必须保证发动机上的安全标识在容易看见的地方并且当它们不容易识别的时候进行更换。</w:t>
            </w:r>
          </w:p>
          <w:p>
            <w:pPr>
              <w:numPr>
                <w:ilvl w:val="0"/>
                <w:numId w:val="2990"/>
              </w:numPr>
              <w:spacing w:before="0" w:after="0" w:line="262" w:lineRule="auto"/>
              <w:jc w:val="left"/>
              <w:rPr>
                <w:color w:val="00274C"/>
                <w:sz w:val="20"/>
                <w:szCs w:val="20"/>
              </w:rPr>
            </w:pPr>
            <w:r>
              <w:rPr>
                <w:color w:val="00274C"/>
                <w:position w:val="-2"/>
                <w:sz w:val="20"/>
                <w:szCs w:val="20"/>
                <w:u w:val="none"/>
              </w:rPr>
              <w:t xml:space="preserve">本手册中的信息，说明和图片反映的是当时市场销售的发动机的状态。</w:t>
            </w:r>
          </w:p>
          <w:p>
            <w:pPr>
              <w:numPr>
                <w:ilvl w:val="0"/>
                <w:numId w:val="2990"/>
              </w:numPr>
              <w:spacing w:before="0" w:after="0" w:line="262" w:lineRule="auto"/>
              <w:jc w:val="left"/>
              <w:rPr>
                <w:color w:val="00274C"/>
                <w:sz w:val="20"/>
                <w:szCs w:val="20"/>
              </w:rPr>
            </w:pPr>
            <w:r>
              <w:rPr>
                <w:color w:val="00274C"/>
                <w:position w:val="-2"/>
                <w:sz w:val="20"/>
                <w:szCs w:val="20"/>
                <w:u w:val="none"/>
              </w:rPr>
              <w:t xml:space="preserve">无论如何发动机改进是持续的，对于本手册信息的更改是无需通知和无责的。</w:t>
            </w:r>
          </w:p>
          <w:p>
            <w:pPr>
              <w:numPr>
                <w:ilvl w:val="0"/>
                <w:numId w:val="2990"/>
              </w:numPr>
              <w:spacing w:before="0" w:after="0" w:line="262" w:lineRule="auto"/>
              <w:jc w:val="left"/>
              <w:rPr>
                <w:color w:val="00274C"/>
                <w:sz w:val="20"/>
                <w:szCs w:val="20"/>
              </w:rPr>
            </w:pPr>
            <w:r>
              <w:rPr>
                <w:color w:val="00274C"/>
                <w:position w:val="-2"/>
                <w:sz w:val="20"/>
                <w:szCs w:val="20"/>
                <w:u w:val="none"/>
              </w:rPr>
              <w:t xml:space="preserve">任何时候 </w:t>
            </w:r>
            <w:r>
              <w:rPr>
                <w:b/>
                <w:bCs/>
                <w:color w:val="00274C"/>
                <w:position w:val="-2"/>
                <w:sz w:val="20"/>
                <w:szCs w:val="20"/>
                <w:u w:val="none"/>
              </w:rPr>
              <w:t xml:space="preserve">REHLKO</w:t>
            </w:r>
            <w:r>
              <w:rPr>
                <w:color w:val="00274C"/>
                <w:position w:val="-2"/>
                <w:sz w:val="20"/>
                <w:szCs w:val="20"/>
                <w:u w:val="none"/>
              </w:rPr>
              <w:t xml:space="preserve"> 公司因为技术或商务原因有权对发动机做改动。</w:t>
            </w:r>
          </w:p>
          <w:p>
            <w:pPr>
              <w:numPr>
                <w:ilvl w:val="0"/>
                <w:numId w:val="2990"/>
              </w:numPr>
              <w:spacing w:before="0" w:after="0" w:line="262" w:lineRule="auto"/>
              <w:jc w:val="left"/>
              <w:rPr>
                <w:color w:val="00274C"/>
                <w:sz w:val="20"/>
                <w:szCs w:val="20"/>
              </w:rPr>
            </w:pPr>
            <w:r>
              <w:rPr>
                <w:color w:val="00274C"/>
                <w:position w:val="-2"/>
                <w:sz w:val="20"/>
                <w:szCs w:val="20"/>
                <w:u w:val="none"/>
              </w:rPr>
              <w:t xml:space="preserve">这些改变不要求 </w:t>
            </w:r>
            <w:r>
              <w:rPr>
                <w:b/>
                <w:bCs/>
                <w:color w:val="00274C"/>
                <w:position w:val="-2"/>
                <w:sz w:val="20"/>
                <w:szCs w:val="20"/>
                <w:u w:val="none"/>
              </w:rPr>
              <w:t xml:space="preserve">REHLKO</w:t>
            </w:r>
            <w:r>
              <w:rPr>
                <w:color w:val="00274C"/>
                <w:position w:val="-2"/>
                <w:sz w:val="20"/>
                <w:szCs w:val="20"/>
                <w:u w:val="none"/>
              </w:rPr>
              <w:t xml:space="preserve"> 公司对市场上的发动机做相应改动并且不需要考虑本手册的不适宜。</w:t>
            </w:r>
          </w:p>
          <w:p>
            <w:pPr>
              <w:numPr>
                <w:ilvl w:val="0"/>
                <w:numId w:val="2990"/>
              </w:numPr>
              <w:spacing w:before="0" w:after="0" w:line="262" w:lineRule="auto"/>
              <w:jc w:val="left"/>
              <w:rPr>
                <w:color w:val="00274C"/>
                <w:sz w:val="20"/>
                <w:szCs w:val="20"/>
              </w:rPr>
            </w:pPr>
            <w:r>
              <w:rPr>
                <w:color w:val="00274C"/>
                <w:position w:val="-2"/>
                <w:sz w:val="20"/>
                <w:szCs w:val="20"/>
                <w:u w:val="none"/>
              </w:rPr>
              <w:t xml:space="preserve">在本手册发布后的 </w:t>
            </w:r>
            <w:r>
              <w:rPr>
                <w:b/>
                <w:bCs/>
                <w:color w:val="00274C"/>
                <w:position w:val="-2"/>
                <w:sz w:val="20"/>
                <w:szCs w:val="20"/>
                <w:u w:val="none"/>
              </w:rPr>
              <w:t xml:space="preserve">REHLKO</w:t>
            </w:r>
            <w:r>
              <w:rPr>
                <w:color w:val="00274C"/>
                <w:position w:val="-2"/>
                <w:sz w:val="20"/>
                <w:szCs w:val="20"/>
                <w:u w:val="none"/>
              </w:rPr>
              <w:t xml:space="preserve"> 公司认为所需任何的附件将要和本手册一起并被视为本手册的一部分。</w:t>
            </w:r>
          </w:p>
          <w:p>
            <w:pPr>
              <w:numPr>
                <w:ilvl w:val="0"/>
                <w:numId w:val="2990"/>
              </w:numPr>
              <w:spacing w:before="0" w:after="0" w:line="262" w:lineRule="auto"/>
              <w:jc w:val="left"/>
              <w:rPr>
                <w:color w:val="00274C"/>
                <w:sz w:val="20"/>
                <w:szCs w:val="20"/>
              </w:rPr>
            </w:pPr>
            <w:r>
              <w:rPr>
                <w:color w:val="00274C"/>
                <w:position w:val="-2"/>
                <w:sz w:val="20"/>
                <w:szCs w:val="20"/>
                <w:u w:val="none"/>
              </w:rPr>
              <w:t xml:space="preserve">本手册包含的信息是 </w:t>
            </w:r>
            <w:r>
              <w:rPr>
                <w:b/>
                <w:bCs/>
                <w:color w:val="00274C"/>
                <w:position w:val="-2"/>
                <w:sz w:val="20"/>
                <w:szCs w:val="20"/>
                <w:u w:val="none"/>
              </w:rPr>
              <w:t xml:space="preserve">REHLKO</w:t>
            </w:r>
            <w:r>
              <w:rPr>
                <w:color w:val="00274C"/>
                <w:position w:val="-2"/>
                <w:sz w:val="20"/>
                <w:szCs w:val="20"/>
                <w:u w:val="none"/>
              </w:rPr>
              <w:t xml:space="preserve"> 公司独有的财产。未经 </w:t>
            </w:r>
            <w:r>
              <w:rPr>
                <w:b/>
                <w:bCs/>
                <w:color w:val="00274C"/>
                <w:position w:val="-2"/>
                <w:sz w:val="20"/>
                <w:szCs w:val="20"/>
                <w:u w:val="none"/>
              </w:rPr>
              <w:t xml:space="preserve">REHLKO</w:t>
            </w:r>
            <w:r>
              <w:rPr>
                <w:color w:val="00274C"/>
                <w:position w:val="-2"/>
                <w:sz w:val="20"/>
                <w:szCs w:val="20"/>
                <w:u w:val="none"/>
              </w:rPr>
              <w:t xml:space="preserve"> 公司书面允许不能全部或部分复制和印刷本手册。</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专业词汇和定义</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段落，表格和图片根据渐进的数字以章节划分的。</w:t>
            </w:r>
          </w:p>
          <w:p>
            <w:pPr>
              <w:widowControl w:val="on"/>
              <w:pBdr/>
              <w:spacing w:before="0" w:after="0" w:line="262" w:lineRule="auto"/>
              <w:ind w:left="0" w:right="0"/>
              <w:jc w:val="left"/>
              <w:textAlignment w:val="center"/>
            </w:pPr>
            <w:r>
              <w:rPr>
                <w:color w:val="00274C"/>
                <w:position w:val="-2"/>
                <w:sz w:val="20"/>
                <w:szCs w:val="20"/>
                <w:u w:val="none"/>
              </w:rPr>
              <w:t xml:space="preserve">例如:   段落. 2.3 - 章节2 段落 3.</w:t>
            </w:r>
          </w:p>
          <w:p>
            <w:pPr>
              <w:widowControl w:val="on"/>
              <w:pBdr/>
              <w:spacing w:before="0" w:after="0" w:line="262" w:lineRule="auto"/>
              <w:ind w:left="0" w:right="0"/>
              <w:jc w:val="left"/>
              <w:textAlignment w:val="center"/>
            </w:pPr>
            <w:r>
              <w:rPr>
                <w:color w:val="00274C"/>
                <w:position w:val="-2"/>
                <w:sz w:val="20"/>
                <w:szCs w:val="20"/>
                <w:u w:val="none"/>
              </w:rPr>
              <w:t xml:space="preserve">    表格. 3.4 - 章节3 表格 4.</w:t>
            </w:r>
          </w:p>
          <w:p/>
          <w:p/>
          <w:p>
            <w:pPr>
              <w:widowControl w:val="on"/>
              <w:pBdr/>
              <w:spacing w:before="0" w:after="0" w:line="262" w:lineRule="auto"/>
              <w:ind w:left="0" w:right="0"/>
              <w:jc w:val="left"/>
              <w:textAlignment w:val="center"/>
            </w:pPr>
            <w:r>
              <w:rPr>
                <w:color w:val="00274C"/>
                <w:position w:val="-2"/>
                <w:sz w:val="20"/>
                <w:szCs w:val="20"/>
                <w:u w:val="none"/>
              </w:rPr>
              <w:t xml:space="preserve">本手册中通过文字描述的对象，图片和数字总是和你正在阅读的段落相关，除非其它的图片和段落有特别指明。</w:t>
            </w:r>
          </w:p>
          <w:p/>
          <w:p/>
          <w:p/>
          <w:p/>
          <w:p>
            <w:pPr>
              <w:widowControl w:val="on"/>
              <w:pBdr/>
              <w:spacing w:before="0" w:after="0" w:line="262" w:lineRule="auto"/>
              <w:ind w:left="0" w:right="0"/>
              <w:jc w:val="left"/>
              <w:textAlignment w:val="center"/>
            </w:pPr>
            <w:r>
              <w:rPr>
                <w:b/>
                <w:bCs/>
                <w:color w:val="00274C"/>
                <w:position w:val="-2"/>
                <w:sz w:val="20"/>
                <w:szCs w:val="20"/>
                <w:u w:val="none"/>
              </w:rPr>
              <w:t xml:space="preserve">注意: 所有的数据，测量和单位都在定义章节显示了。</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与排放相关的安装说明</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当在非道路设备上没有按照应用手册上说明安装已经认证过的发动机违反了联邦法律（40 CFR 1068.105(b)），将受到罚款或空气清洁法案中描述的其它惩罚。</w:t>
            </w:r>
          </w:p>
          <w:p>
            <w:pPr>
              <w:widowControl w:val="on"/>
              <w:pBdr/>
              <w:spacing w:before="0" w:after="0" w:line="262" w:lineRule="auto"/>
              <w:ind w:left="0" w:right="0"/>
              <w:jc w:val="left"/>
              <w:textAlignment w:val="center"/>
            </w:pPr>
            <w:r>
              <w:rPr>
                <w:color w:val="00274C"/>
                <w:position w:val="-2"/>
                <w:sz w:val="20"/>
                <w:szCs w:val="20"/>
                <w:u w:val="none"/>
              </w:rPr>
              <w:t xml:space="preserve">OEM厂家必须在柴油进口附近放置一个单独的写有以下语句的标签：“仅适用低硫份柴油”。</w:t>
            </w:r>
          </w:p>
          <w:p>
            <w:pPr>
              <w:widowControl w:val="on"/>
              <w:pBdr/>
              <w:spacing w:before="0" w:after="0" w:line="262" w:lineRule="auto"/>
              <w:ind w:left="0" w:right="0"/>
              <w:jc w:val="left"/>
              <w:textAlignment w:val="center"/>
            </w:pPr>
            <w:r>
              <w:rPr>
                <w:color w:val="00274C"/>
                <w:position w:val="-2"/>
                <w:sz w:val="20"/>
                <w:szCs w:val="20"/>
                <w:u w:val="none"/>
              </w:rPr>
              <w:t xml:space="preserve">确保为设备安装认证过的发动机。定转速的发动机仅可以被安装在定转速的设备上恒速运行。</w:t>
            </w:r>
          </w:p>
          <w:p>
            <w:pPr>
              <w:widowControl w:val="on"/>
              <w:pBdr/>
              <w:spacing w:before="0" w:after="0" w:line="262" w:lineRule="auto"/>
              <w:ind w:left="0" w:right="0"/>
              <w:jc w:val="left"/>
              <w:textAlignment w:val="center"/>
            </w:pPr>
            <w:r>
              <w:rPr>
                <w:color w:val="00274C"/>
                <w:position w:val="-2"/>
                <w:sz w:val="20"/>
                <w:szCs w:val="20"/>
                <w:u w:val="none"/>
              </w:rPr>
              <w:t xml:space="preserve">假如设备中的发动机的排放控制信息标签在正常维护中难以辨认，必须按照40 CFR 1068.105要求复制一个完全一样的标签放置在设备上。</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服务需求</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2990"/>
              </w:numPr>
              <w:spacing w:before="0" w:after="0" w:line="262" w:lineRule="auto"/>
              <w:jc w:val="left"/>
              <w:rPr>
                <w:color w:val="00274C"/>
                <w:sz w:val="20"/>
                <w:szCs w:val="20"/>
              </w:rPr>
            </w:pPr>
            <w:r>
              <w:rPr>
                <w:color w:val="00274C"/>
                <w:position w:val="-2"/>
                <w:sz w:val="20"/>
                <w:szCs w:val="20"/>
                <w:u w:val="none"/>
              </w:rPr>
              <w:t xml:space="preserve">完整的和最新的 </w:t>
            </w:r>
            <w:r>
              <w:rPr>
                <w:b/>
                <w:bCs/>
                <w:color w:val="00274C"/>
                <w:position w:val="-2"/>
                <w:sz w:val="20"/>
                <w:szCs w:val="20"/>
                <w:u w:val="none"/>
              </w:rPr>
              <w:t xml:space="preserve">Rehlko</w:t>
            </w:r>
            <w:r>
              <w:rPr>
                <w:color w:val="00274C"/>
                <w:position w:val="-2"/>
                <w:sz w:val="20"/>
                <w:szCs w:val="20"/>
                <w:u w:val="none"/>
              </w:rPr>
              <w:t xml:space="preserve"> 公司授权服务代理商可以在我们的网站上找到： </w:t>
            </w:r>
            <w:hyperlink r:id="rId97936a0ad89471c2e" w:history="1">
              <w:r>
                <w:rPr>
                  <w:rStyle w:val="DefaultParagraphFontPHPDOCX"/>
                  <w:color w:val="0000FF"/>
                  <w:position w:val="-2"/>
                  <w:sz w:val="20"/>
                  <w:szCs w:val="20"/>
                  <w:u w:val="single" w:color=""/>
                </w:rPr>
                <w:t xml:space="preserve">https://www.engines.rehlko.com/</w:t>
              </w:r>
            </w:hyperlink>
            <w:r>
              <w:rPr>
                <w:color w:val="00274C"/>
                <w:position w:val="-2"/>
                <w:sz w:val="20"/>
                <w:szCs w:val="20"/>
                <w:u w:val="none"/>
              </w:rPr>
              <w:t xml:space="preserve">   &amp;  </w:t>
            </w:r>
            <w:hyperlink r:id="rId44336a0ad89471ccd" w:history="1">
              <w:r>
                <w:rPr>
                  <w:rStyle w:val="DefaultParagraphFontPHPDOCX"/>
                  <w:color w:val="0000FF"/>
                  <w:position w:val="-2"/>
                  <w:sz w:val="20"/>
                  <w:szCs w:val="20"/>
                  <w:u w:val="single" w:color=""/>
                </w:rPr>
                <w:t xml:space="preserve">https://www.engines.rehlko.com/dealers</w:t>
              </w:r>
            </w:hyperlink>
            <w:r>
              <w:rPr>
                <w:color w:val="00274C"/>
                <w:position w:val="-2"/>
                <w:sz w:val="20"/>
                <w:szCs w:val="20"/>
                <w:u w:val="none"/>
              </w:rPr>
              <w:t xml:space="preserve"> 。</w:t>
            </w:r>
          </w:p>
          <w:p>
            <w:pPr>
              <w:numPr>
                <w:ilvl w:val="0"/>
                <w:numId w:val="2990"/>
              </w:numPr>
              <w:spacing w:before="0" w:after="0" w:line="262" w:lineRule="auto"/>
              <w:jc w:val="left"/>
              <w:rPr>
                <w:color w:val="00274C"/>
                <w:sz w:val="20"/>
                <w:szCs w:val="20"/>
              </w:rPr>
            </w:pPr>
            <w:r>
              <w:rPr>
                <w:color w:val="00274C"/>
                <w:position w:val="-2"/>
                <w:sz w:val="20"/>
                <w:szCs w:val="20"/>
                <w:u w:val="none"/>
              </w:rPr>
              <w:t xml:space="preserve">如果有任何关于质保权利和责任的问题或者最近的Rehlko公司授权的服务代理商，请致电 </w:t>
            </w:r>
            <w:r>
              <w:rPr>
                <w:b/>
                <w:bCs/>
                <w:color w:val="00274C"/>
                <w:position w:val="-2"/>
                <w:sz w:val="20"/>
                <w:szCs w:val="20"/>
                <w:u w:val="none"/>
              </w:rPr>
              <w:t xml:space="preserve">Rehlko</w:t>
            </w:r>
            <w:r>
              <w:rPr>
                <w:color w:val="00274C"/>
                <w:position w:val="-2"/>
                <w:sz w:val="20"/>
                <w:szCs w:val="20"/>
                <w:u w:val="none"/>
              </w:rPr>
              <w:t xml:space="preserve"> 公司 1-800-544-2444 或登入我们的网站 </w:t>
            </w:r>
            <w:hyperlink r:id="rId74426a0ad89471eb0" w:history="1">
              <w:r>
                <w:rPr>
                  <w:rStyle w:val="DefaultParagraphFontPHPDOCX"/>
                  <w:color w:val="0000FF"/>
                  <w:position w:val="-2"/>
                  <w:sz w:val="20"/>
                  <w:szCs w:val="20"/>
                  <w:u w:val="single" w:color=""/>
                </w:rPr>
                <w:t xml:space="preserve">https://www.engines.rehlko.com/</w:t>
              </w:r>
            </w:hyperlink>
            <w:r>
              <w:rPr>
                <w:color w:val="00274C"/>
                <w:position w:val="-2"/>
                <w:sz w:val="20"/>
                <w:szCs w:val="20"/>
                <w:u w:val="none"/>
              </w:rPr>
              <w:t xml:space="preserve">   (美国和北美洲)。</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厂家和发动机认证信息</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550"/>
              </w:rPr>
              <w:drawing>
                <wp:inline distT="0" distB="0" distL="0" distR="0">
                  <wp:extent cx="5544000" cy="6904800"/>
                  <wp:effectExtent b="0" l="0" r="0" t="0"/>
                  <wp:docPr id="21015547" name="name44226a0ad8947e8d9" descr="Cap_1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1.png"/>
                          <pic:cNvPicPr/>
                        </pic:nvPicPr>
                        <pic:blipFill>
                          <a:blip r:embed="rId26756a0ad8947e8d5" cstate="print"/>
                          <a:stretch>
                            <a:fillRect/>
                          </a:stretch>
                        </pic:blipFill>
                        <pic:spPr>
                          <a:xfrm>
                            <a:off x="0" y="0"/>
                            <a:ext cx="5544000" cy="690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位置</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描述</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产地</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2</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厂家</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3</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机型</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4</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发动机系列号</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5</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生产年月</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6</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认证数据</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7</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发动机规格</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8</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数据汇总表</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发动机部件识别</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47557294" name="name11436a0ad8948d531" descr="Cap_1_02-02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2-02a.png"/>
                          <pic:cNvPicPr/>
                        </pic:nvPicPr>
                        <pic:blipFill>
                          <a:blip r:embed="rId64076a0ad8948d52e" cstate="print"/>
                          <a:stretch>
                            <a:fillRect/>
                          </a:stretch>
                        </pic:blipFill>
                        <pic:spPr>
                          <a:xfrm>
                            <a:off x="0" y="0"/>
                            <a:ext cx="55440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86225343" name="name80666a0ad894997fc" descr="Cap_1_03-03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3-03a.png"/>
                          <pic:cNvPicPr/>
                        </pic:nvPicPr>
                        <pic:blipFill>
                          <a:blip r:embed="rId81176a0ad894997f9" cstate="print"/>
                          <a:stretch>
                            <a:fillRect/>
                          </a:stretch>
                        </pic:blipFill>
                        <pic:spPr>
                          <a:xfrm>
                            <a:off x="0" y="0"/>
                            <a:ext cx="55440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48808388" name="name56866a0ad894a8864" descr="Cap_1_04-04a-04b-04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4-04a-04b-04c.png"/>
                          <pic:cNvPicPr/>
                        </pic:nvPicPr>
                        <pic:blipFill>
                          <a:blip r:embed="rId31066a0ad894a8861" cstate="print"/>
                          <a:stretch>
                            <a:fillRect/>
                          </a:stretch>
                        </pic:blipFill>
                        <pic:spPr>
                          <a:xfrm>
                            <a:off x="0" y="0"/>
                            <a:ext cx="5544000" cy="4161600"/>
                          </a:xfrm>
                          <a:prstGeom prst="rect">
                            <a:avLst/>
                          </a:prstGeom>
                          <a:ln w="0">
                            <a:noFill/>
                          </a:ln>
                        </pic:spPr>
                      </pic:pic>
                    </a:graphicData>
                  </a:graphic>
                </wp:inline>
              </w:drawing>
            </w:r>
          </w:p>
          <w:p/>
          <w:p/>
          <w:p>
            <w:pPr>
              <w:widowControl w:val="on"/>
              <w:pBdr/>
              <w:spacing w:before="0" w:after="0" w:line="240" w:lineRule="auto"/>
              <w:ind w:left="0" w:right="0"/>
              <w:jc w:val="left"/>
            </w:pPr>
            <w:r>
              <w:rPr>
                <w:color w:val="00274C"/>
                <w:position w:val="-2"/>
                <w:sz w:val="20"/>
                <w:szCs w:val="20"/>
                <w:u w:val="none"/>
              </w:rPr>
              <w:t xml:space="preserve">
注意：某些组件仅供说明用，可能会有所变化或并非由REHLKO提供。</w:t>
            </w:r>
          </w:p>
        </w:tc>
      </w:tr>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位置</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说明</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ECU</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空气过滤器</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ETB</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注油孔盖</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高压喷油泵更</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润滑油滤清器</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油冷却器</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燃油滤清器</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油杯</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放油塞</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油尺</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散热器/中冷器</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冷却液加注口盖</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涡轮增压器</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交流发电机</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起动电机</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蒸汽油分离器</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飞轮</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冷却泵</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恒温阀</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冷却液温度传感器</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电子喷油器</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冷却液回路</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568803" name="name47636a0ad894b52cc" descr="Cap_1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png"/>
                          <pic:cNvPicPr/>
                        </pic:nvPicPr>
                        <pic:blipFill>
                          <a:blip r:embed="rId31256a0ad894b52ca" cstate="print"/>
                          <a:stretch>
                            <a:fillRect/>
                          </a:stretch>
                        </pic:blipFill>
                        <pic:spPr>
                          <a:xfrm>
                            <a:off x="0" y="0"/>
                            <a:ext cx="55440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19075245" name="name72336a0ad894c1473" descr="Cap_1_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6.png"/>
                          <pic:cNvPicPr/>
                        </pic:nvPicPr>
                        <pic:blipFill>
                          <a:blip r:embed="rId70566a0ad894c1471" cstate="print"/>
                          <a:stretch>
                            <a:fillRect/>
                          </a:stretch>
                        </pic:blipFill>
                        <pic:spPr>
                          <a:xfrm>
                            <a:off x="0" y="0"/>
                            <a:ext cx="5544000" cy="4161600"/>
                          </a:xfrm>
                          <a:prstGeom prst="rect">
                            <a:avLst/>
                          </a:prstGeom>
                          <a:ln w="0">
                            <a:noFill/>
                          </a:ln>
                        </pic:spPr>
                      </pic:pic>
                    </a:graphicData>
                  </a:graphic>
                </wp:inline>
              </w:drawing>
            </w:r>
          </w:p>
          <w:p/>
          <w:p/>
          <w:p>
            <w:pPr>
              <w:widowControl w:val="on"/>
              <w:pBdr/>
              <w:spacing w:before="0" w:after="0" w:line="240" w:lineRule="auto"/>
              <w:ind w:left="0" w:right="0"/>
              <w:jc w:val="left"/>
            </w:pPr>
            <w:r>
              <w:rPr>
                <w:color w:val="00274C"/>
                <w:position w:val="-2"/>
                <w:sz w:val="20"/>
                <w:szCs w:val="20"/>
                <w:u w:val="none"/>
              </w:rPr>
              <w:t xml:space="preserve">
注意：某些组件仅供说明用，可能会有所变化或并非由 </w:t>
            </w:r>
            <w:r>
              <w:rPr>
                <w:b/>
                <w:bCs/>
                <w:i/>
                <w:iCs/>
                <w:color w:val="000000"/>
                <w:position w:val="-2"/>
                <w:sz w:val="20"/>
                <w:szCs w:val="20"/>
                <w:u w:val="none"/>
              </w:rPr>
              <w:t xml:space="preserve">REHLKO</w:t>
            </w:r>
            <w:r>
              <w:rPr>
                <w:color w:val="00274C"/>
                <w:position w:val="-2"/>
                <w:sz w:val="20"/>
                <w:szCs w:val="20"/>
                <w:u w:val="none"/>
              </w:rPr>
              <w:t xml:space="preserve"> 提供。</w:t>
            </w:r>
          </w:p>
        </w:tc>
      </w:tr>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位置</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说明</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散热器</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进气套筒</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回水管至散热器</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进气回流管</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DEF柴油机尾气处理液加热回路</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DEF柴油机尾气处理液罐</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DEF柴油机尾气处理液罐液体冷却剂输送管</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DEF柴油机尾气处理液喷射器液体冷却剂输送管</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电磁阀</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制冷剂输送管至尿素加热电磁阀</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散热器冷却剂后套筒</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冷却剂泵</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SCR系统装置 (DCU)</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DEF柴油机尾气处理液喷射器</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至 DEF 喷射器的制冷剂输送泵（必要时提供）</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DEF流体回路</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21233526" name="name76076a0ad894cdd55" descr="Cap_1_07_07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7_07a.png"/>
                          <pic:cNvPicPr/>
                        </pic:nvPicPr>
                        <pic:blipFill>
                          <a:blip r:embed="rId48796a0ad894cdd52" cstate="print"/>
                          <a:stretch>
                            <a:fillRect/>
                          </a:stretch>
                        </pic:blipFill>
                        <pic:spPr>
                          <a:xfrm>
                            <a:off x="0" y="0"/>
                            <a:ext cx="5544000" cy="4161600"/>
                          </a:xfrm>
                          <a:prstGeom prst="rect">
                            <a:avLst/>
                          </a:prstGeom>
                          <a:ln w="0">
                            <a:noFill/>
                          </a:ln>
                        </pic:spPr>
                      </pic:pic>
                    </a:graphicData>
                  </a:graphic>
                </wp:inline>
              </w:drawing>
            </w:r>
          </w:p>
          <w:p/>
          <w:p/>
          <w:p>
            <w:pPr>
              <w:widowControl w:val="on"/>
              <w:pBdr/>
              <w:spacing w:before="0" w:after="0" w:line="240" w:lineRule="auto"/>
              <w:ind w:left="0" w:right="0"/>
              <w:jc w:val="left"/>
            </w:pPr>
            <w:r>
              <w:rPr>
                <w:color w:val="00274C"/>
                <w:position w:val="-2"/>
                <w:sz w:val="20"/>
                <w:szCs w:val="20"/>
                <w:u w:val="none"/>
              </w:rPr>
              <w:t xml:space="preserve">
注意：某些组件仅供说明用，可能会有所变化或并非由 </w:t>
            </w:r>
            <w:r>
              <w:rPr>
                <w:b/>
                <w:bCs/>
                <w:i/>
                <w:iCs/>
                <w:color w:val="000000"/>
                <w:position w:val="-2"/>
                <w:sz w:val="20"/>
                <w:szCs w:val="20"/>
                <w:u w:val="none"/>
              </w:rPr>
              <w:t xml:space="preserve">REHLKO</w:t>
            </w:r>
            <w:r>
              <w:rPr>
                <w:color w:val="00274C"/>
                <w:position w:val="-2"/>
                <w:sz w:val="20"/>
                <w:szCs w:val="20"/>
                <w:u w:val="none"/>
              </w:rPr>
              <w:t xml:space="preserve"> 提供。</w:t>
            </w:r>
          </w:p>
        </w:tc>
      </w:tr>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位置</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说明</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SCR系统装置 (DCU)</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DEF柴油机尾气处理液罐</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DEF柴油机尾气处理液泵</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DEF柴油机尾气处理液进水管</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DEF柴油机尾气处理液喷射器输送管</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DEF柴油机尾气处理液罐回流管</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DEF柴油机尾气处理液喷射器</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进排气回路</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86424814" name="name35746a0ad894dcace" descr="Cap_1_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8.png"/>
                          <pic:cNvPicPr/>
                        </pic:nvPicPr>
                        <pic:blipFill>
                          <a:blip r:embed="rId99626a0ad894dcacb" cstate="print"/>
                          <a:stretch>
                            <a:fillRect/>
                          </a:stretch>
                        </pic:blipFill>
                        <pic:spPr>
                          <a:xfrm>
                            <a:off x="0" y="0"/>
                            <a:ext cx="55440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79648682" name="name58366a0ad894e7b59" descr="Cap_1_0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9.png"/>
                          <pic:cNvPicPr/>
                        </pic:nvPicPr>
                        <pic:blipFill>
                          <a:blip r:embed="rId37386a0ad894e7b57" cstate="print"/>
                          <a:stretch>
                            <a:fillRect/>
                          </a:stretch>
                        </pic:blipFill>
                        <pic:spPr>
                          <a:xfrm>
                            <a:off x="0" y="0"/>
                            <a:ext cx="5544000" cy="4161600"/>
                          </a:xfrm>
                          <a:prstGeom prst="rect">
                            <a:avLst/>
                          </a:prstGeom>
                          <a:ln w="0">
                            <a:noFill/>
                          </a:ln>
                        </pic:spPr>
                      </pic:pic>
                    </a:graphicData>
                  </a:graphic>
                </wp:inline>
              </w:drawing>
            </w:r>
          </w:p>
          <w:p/>
          <w:p/>
          <w:p>
            <w:pPr>
              <w:widowControl w:val="on"/>
              <w:pBdr/>
              <w:spacing w:before="0" w:after="0" w:line="240" w:lineRule="auto"/>
              <w:ind w:left="0" w:right="0"/>
              <w:jc w:val="left"/>
            </w:pPr>
            <w:r>
              <w:rPr>
                <w:color w:val="00274C"/>
                <w:position w:val="-2"/>
                <w:sz w:val="20"/>
                <w:szCs w:val="20"/>
                <w:u w:val="none"/>
              </w:rPr>
              <w:t xml:space="preserve">
注意：某些组件仅供说明用，可能会有所变化或并非由 </w:t>
            </w:r>
            <w:r>
              <w:rPr>
                <w:b/>
                <w:bCs/>
                <w:i/>
                <w:iCs/>
                <w:color w:val="000000"/>
                <w:position w:val="-2"/>
                <w:sz w:val="20"/>
                <w:szCs w:val="20"/>
                <w:u w:val="none"/>
              </w:rPr>
              <w:t xml:space="preserve">REHLKO</w:t>
            </w:r>
            <w:r>
              <w:rPr>
                <w:color w:val="00274C"/>
                <w:position w:val="-2"/>
                <w:sz w:val="20"/>
                <w:szCs w:val="20"/>
                <w:u w:val="none"/>
              </w:rPr>
              <w:t xml:space="preserve"> 提供。</w:t>
            </w:r>
          </w:p>
        </w:tc>
      </w:tr>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位置</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说明</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空气滤清器</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吸气套筒</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涡轮增压器</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中冷器空气输送管</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中冷器</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至吸气歧管的空气输送管</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ETB</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至 ATS 的烟气排放管</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DEF喷射器</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ATS</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认证标签</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1.10.1 EPA排放标签</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(填写示例)</w:t>
            </w:r>
            <w:r>
              <w:rPr>
                <w:color w:val="00274C"/>
                <w:position w:val="-2"/>
                <w:sz w:val="20"/>
                <w:szCs w:val="20"/>
                <w:u w:val="none"/>
              </w:rPr>
              <w:t xml:space="preserve"> </w:t>
            </w:r>
            <w:r>
              <w:rPr>
                <w:b/>
                <w:bCs/>
                <w:color w:val="00274C"/>
                <w:position w:val="-2"/>
                <w:sz w:val="20"/>
                <w:szCs w:val="20"/>
                <w:u w:val="none"/>
              </w:rPr>
              <w:t xml:space="preserve"> </w:t>
            </w:r>
          </w:p>
          <w:p/>
          <w:p/>
          <w:p>
            <w:pPr>
              <w:widowControl w:val="on"/>
              <w:pBdr/>
              <w:spacing w:before="0" w:after="0" w:line="262" w:lineRule="auto"/>
              <w:ind w:left="0" w:right="0"/>
              <w:jc w:val="left"/>
              <w:textAlignment w:val="center"/>
            </w:pPr>
            <w:r>
              <w:rPr>
                <w:position w:val="-573"/>
              </w:rPr>
              <w:drawing>
                <wp:inline distT="0" distB="0" distL="0" distR="0">
                  <wp:extent cx="5544000" cy="7200000"/>
                  <wp:effectExtent b="0" l="0" r="0" t="0"/>
                  <wp:docPr id="35864925" name="name40376a0ad89505ef5" descr="Cap_1_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13.png"/>
                          <pic:cNvPicPr/>
                        </pic:nvPicPr>
                        <pic:blipFill>
                          <a:blip r:embed="rId70816a0ad89505ef3" cstate="print"/>
                          <a:stretch>
                            <a:fillRect/>
                          </a:stretch>
                        </pic:blipFill>
                        <pic:spPr>
                          <a:xfrm>
                            <a:off x="0" y="0"/>
                            <a:ext cx="5544000" cy="7200000"/>
                          </a:xfrm>
                          <a:prstGeom prst="rect">
                            <a:avLst/>
                          </a:prstGeom>
                          <a:ln w="0">
                            <a:noFill/>
                          </a:ln>
                        </pic:spPr>
                      </pic:pic>
                    </a:graphicData>
                  </a:graphic>
                </wp:inline>
              </w:drawing>
            </w:r>
            <w:r>
              <w:rPr>
                <w:color w:val="00274C"/>
                <w:position w:val="-2"/>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位置</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描述</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符合规则的年限</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功率等级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发动机排量 (L)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排放颗粒物限值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发动机系族号</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排放控制系统 = ECS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低硫份的柴油</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喷油定时 (*BTDC)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喷油器开启压力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生产日期 (例如: 2013.一月)</w:t>
                  </w:r>
                </w:p>
              </w:tc>
            </w:tr>
          </w:tbl>
          <w:p/>
          <w:p/>
          <w:p/>
          <w:p/>
          <w:p/>
          <w:p>
            <w:pPr>
              <w:widowControl w:val="on"/>
              <w:pBdr/>
              <w:spacing w:before="0" w:after="0" w:line="262" w:lineRule="auto"/>
              <w:ind w:left="0" w:right="0"/>
              <w:jc w:val="left"/>
              <w:textAlignment w:val="center"/>
            </w:pPr>
            <w:r>
              <w:rPr>
                <w:b/>
                <w:bCs/>
                <w:color w:val="00274C"/>
                <w:position w:val="-2"/>
                <w:sz w:val="20"/>
                <w:szCs w:val="20"/>
                <w:u w:val="none"/>
              </w:rPr>
              <w:t xml:space="preserve">1.10.2 </w:t>
            </w:r>
            <w:r>
              <w:rPr>
                <w:color w:val="00274C"/>
                <w:position w:val="-2"/>
                <w:sz w:val="20"/>
                <w:szCs w:val="20"/>
                <w:u w:val="none"/>
              </w:rPr>
              <w:t xml:space="preserve"> </w:t>
            </w:r>
            <w:r>
              <w:rPr>
                <w:b/>
                <w:bCs/>
                <w:color w:val="00274C"/>
                <w:position w:val="-2"/>
                <w:sz w:val="20"/>
                <w:szCs w:val="20"/>
                <w:u w:val="none"/>
              </w:rPr>
              <w:t xml:space="preserve">中国标准标签</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(填写示例)</w:t>
            </w:r>
          </w:p>
          <w:p/>
          <w:p/>
          <w:p>
            <w:pPr>
              <w:widowControl w:val="on"/>
              <w:pBdr/>
              <w:spacing w:before="0" w:after="0" w:line="262" w:lineRule="auto"/>
              <w:ind w:left="0" w:right="0"/>
              <w:jc w:val="left"/>
              <w:textAlignment w:val="center"/>
            </w:pPr>
            <w:r>
              <w:rPr>
                <w:position w:val="-228"/>
              </w:rPr>
              <w:drawing>
                <wp:inline distT="0" distB="0" distL="0" distR="0">
                  <wp:extent cx="5544000" cy="2916000"/>
                  <wp:effectExtent b="0" l="0" r="0" t="0"/>
                  <wp:docPr id="5983479" name="name52076a0ad8950fc89" descr="Cap_1_05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b.png"/>
                          <pic:cNvPicPr/>
                        </pic:nvPicPr>
                        <pic:blipFill>
                          <a:blip r:embed="rId77466a0ad8950fc87" cstate="print"/>
                          <a:stretch>
                            <a:fillRect/>
                          </a:stretch>
                        </pic:blipFill>
                        <pic:spPr>
                          <a:xfrm>
                            <a:off x="0" y="0"/>
                            <a:ext cx="5544000" cy="2916000"/>
                          </a:xfrm>
                          <a:prstGeom prst="rect">
                            <a:avLst/>
                          </a:prstGeom>
                          <a:ln w="0">
                            <a:noFill/>
                          </a:ln>
                        </pic:spPr>
                      </pic:pic>
                    </a:graphicData>
                  </a:graphic>
                </wp:inline>
              </w:drawing>
            </w:r>
            <w:r>
              <w:rPr>
                <w:color w:val="00274C"/>
                <w:position w:val="-2"/>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位置</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描述</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生产商</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电机型号</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生产日期</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中国排放认证编号</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功率范围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排放等级</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功率</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后处理系统</w:t>
                  </w:r>
                </w:p>
              </w:tc>
            </w:tr>
          </w:tbl>
          <w:p/>
          <w:p/>
          <w:p/>
          <w:p/>
          <w:p/>
          <w:p>
            <w:pPr>
              <w:widowControl w:val="on"/>
              <w:pBdr/>
              <w:spacing w:before="0" w:after="0" w:line="262" w:lineRule="auto"/>
              <w:ind w:left="0" w:right="0"/>
              <w:jc w:val="left"/>
              <w:textAlignment w:val="center"/>
            </w:pPr>
            <w:r>
              <w:rPr>
                <w:b/>
                <w:bCs/>
                <w:color w:val="00274C"/>
                <w:position w:val="-2"/>
                <w:sz w:val="20"/>
                <w:szCs w:val="20"/>
                <w:u w:val="none"/>
              </w:rPr>
              <w:t xml:space="preserve">1.10.3 韩国标准标签</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(填写示例)</w:t>
            </w:r>
          </w:p>
          <w:p/>
          <w:p/>
          <w:p>
            <w:pPr>
              <w:widowControl w:val="on"/>
              <w:pBdr/>
              <w:spacing w:before="0" w:after="0" w:line="262" w:lineRule="auto"/>
              <w:ind w:left="0" w:right="0"/>
              <w:jc w:val="left"/>
              <w:textAlignment w:val="center"/>
            </w:pPr>
            <w:r>
              <w:rPr>
                <w:position w:val="-93"/>
              </w:rPr>
              <w:drawing>
                <wp:inline distT="0" distB="0" distL="0" distR="0">
                  <wp:extent cx="5544000" cy="1238400"/>
                  <wp:effectExtent b="0" l="0" r="0" t="0"/>
                  <wp:docPr id="32848314" name="name25896a0ad8951bdf6" descr="Cap_1_05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c.png"/>
                          <pic:cNvPicPr/>
                        </pic:nvPicPr>
                        <pic:blipFill>
                          <a:blip r:embed="rId77156a0ad8951bdf3" cstate="print"/>
                          <a:stretch>
                            <a:fillRect/>
                          </a:stretch>
                        </pic:blipFill>
                        <pic:spPr>
                          <a:xfrm>
                            <a:off x="0" y="0"/>
                            <a:ext cx="5544000" cy="1238400"/>
                          </a:xfrm>
                          <a:prstGeom prst="rect">
                            <a:avLst/>
                          </a:prstGeom>
                          <a:ln w="0">
                            <a:noFill/>
                          </a:ln>
                        </pic:spPr>
                      </pic:pic>
                    </a:graphicData>
                  </a:graphic>
                </wp:inline>
              </w:drawing>
            </w:r>
            <w:r>
              <w:rPr>
                <w:color w:val="00274C"/>
                <w:position w:val="-2"/>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位置</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描述</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Tier 4 Final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电机型号</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生产日期和制造商代码</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韩国排放认证编号</w:t>
                  </w:r>
                </w:p>
              </w:tc>
            </w:tr>
          </w:tbl>
          <w:p/>
          <w:p/>
          <w:p/>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ATS (After Treatment System)</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ATS</w:t>
            </w:r>
            <w:r>
              <w:rPr>
                <w:color w:val="00274C"/>
                <w:position w:val="-2"/>
                <w:sz w:val="20"/>
                <w:szCs w:val="20"/>
                <w:u w:val="none"/>
              </w:rPr>
              <w:t xml:space="preserve"> </w:t>
            </w:r>
            <w:r>
              <w:rPr>
                <w:b/>
                <w:bCs/>
                <w:color w:val="00274C"/>
                <w:position w:val="-2"/>
                <w:sz w:val="20"/>
                <w:szCs w:val="20"/>
                <w:u w:val="none"/>
              </w:rPr>
              <w:t xml:space="preserve">带DOC+DPF+SCR滤清器</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备注</w:t>
            </w:r>
            <w:r>
              <w:rPr>
                <w:color w:val="00274C"/>
                <w:position w:val="-2"/>
                <w:sz w:val="20"/>
                <w:szCs w:val="20"/>
                <w:u w:val="none"/>
              </w:rPr>
              <w:t xml:space="preserve"> </w:t>
            </w:r>
            <w:r>
              <w:rPr>
                <w:b/>
                <w:bCs/>
                <w:color w:val="00274C"/>
                <w:position w:val="-2"/>
                <w:sz w:val="20"/>
                <w:szCs w:val="20"/>
                <w:u w:val="none"/>
              </w:rPr>
              <w:t xml:space="preserve">:</w:t>
            </w:r>
            <w:r>
              <w:rPr>
                <w:color w:val="00274C"/>
                <w:position w:val="-2"/>
                <w:sz w:val="20"/>
                <w:szCs w:val="20"/>
                <w:u w:val="none"/>
              </w:rPr>
              <w:t xml:space="preserve"> 带DOC+DPF+SCR滤清器的ATS系统只存在于 符合"Stage V" 排放法规的版本中。</w:t>
            </w:r>
          </w:p>
          <w:p>
            <w:pPr>
              <w:widowControl w:val="on"/>
              <w:pBdr/>
              <w:spacing w:before="0" w:after="0" w:line="262" w:lineRule="auto"/>
              <w:ind w:left="0" w:right="0"/>
              <w:jc w:val="left"/>
              <w:textAlignment w:val="center"/>
            </w:pPr>
            <w:r>
              <w:rPr>
                <w:color w:val="00274C"/>
                <w:position w:val="-2"/>
                <w:sz w:val="20"/>
                <w:szCs w:val="20"/>
                <w:u w:val="none"/>
              </w:rPr>
              <w:t xml:space="preserve">可以使用与插图相比不同的 方式安装ATS系统。</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Tab 1.5</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位置</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说明</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带废气阀门的涡轮机外壳</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涡轮机排气管</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DOC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DPF</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SCR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ETB</w:t>
                  </w:r>
                </w:p>
              </w:tc>
            </w:tr>
          </w:tbl>
          <w:p/>
        </w:tc>
      </w:tr>
      <w:tr>
        <w:trPr>
          <w:trHeight w:val="0" w:hRule="atLeast"/>
        </w:trPr>
        <w:tc>
          <w:tcPr>
            <w:tcW w:w="0" w:type="auto"/>
            <w:gridSpan w:val="2"/>
            <w:tcMar>
              <w:top w:w="150" w:type="dxa"/>
              <w:left w:w="150" w:type="dxa"/>
              <w:bottom w:w="150" w:type="dxa"/>
              <w:right w:w="150" w:type="dxa"/>
            </w:tcMar>
            <w:vAlign w:val="center"/>
          </w:tcPr>
          <w:p>
            <w:r>
              <w:rPr>
                <w:position w:val="-329"/>
              </w:rPr>
              <w:drawing>
                <wp:inline distT="0" distB="0" distL="0" distR="0">
                  <wp:extent cx="5544000" cy="4161600"/>
                  <wp:effectExtent b="0" l="0" r="0" t="0"/>
                  <wp:docPr id="93973691" name="name13156a0ad895280e6" descr="Cap_1_10_10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10_10a.png"/>
                          <pic:cNvPicPr/>
                        </pic:nvPicPr>
                        <pic:blipFill>
                          <a:blip r:embed="rId85506a0ad895280e3" cstate="print"/>
                          <a:stretch>
                            <a:fillRect/>
                          </a:stretch>
                        </pic:blipFill>
                        <pic:spPr>
                          <a:xfrm>
                            <a:off x="0" y="0"/>
                            <a:ext cx="5544000" cy="4161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pStyle w:val="Titolo1"/>
        <w:outlineLvl w:val="0"/>
      </w:pPr>
      <w:r>
        <w:rPr/>
        <w:t xml:space="preserve">技术资料</w:t>
      </w:r>
    </w:p>
    <w:p>
      <w:pPr>
        <w:widowControl w:val="on"/>
        <w:pBdr/>
        <w:spacing w:before="0" w:after="0" w:line="240" w:lineRule="auto"/>
        <w:ind w:left="0" w:right="0"/>
        <w:jc w:val="left"/>
      </w:pPr>
    </w:p>
    <w:p>
      <w:pPr>
        <w:pStyle w:val="Titolo2"/>
      </w:pPr>
      <w:r>
        <w:rPr/>
        <w:t xml:space="preserve">发动机的总体描述</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四冲程，直列式气缸-柴油-发动机； - 液冷系统；</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带液压挺柱，每缸四气门；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涡轮增压带废气阀；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共轨-直喷。</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发动机技术规格</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
                <w:p/>
                <w:p/>
                <w:p/>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技术参数</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
                <w:p/>
                <w:p/>
                <w:p/>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测量单位</w:t>
                  </w:r>
                </w:p>
              </w:tc>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r>
                    <w:rPr>
                      <w:position w:val="-53"/>
                    </w:rPr>
                    <w:drawing>
                      <wp:inline distT="0" distB="0" distL="0" distR="0">
                        <wp:extent cx="1080000" cy="741600"/>
                        <wp:effectExtent b="0" l="0" r="0" t="0"/>
                        <wp:docPr id="18592238" name="name38456a0ad8952e9a4" descr="Cap2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2_01.png"/>
                                <pic:cNvPicPr/>
                              </pic:nvPicPr>
                              <pic:blipFill>
                                <a:blip r:embed="rId39636a0ad8952e9a2" cstate="print"/>
                                <a:stretch>
                                  <a:fillRect/>
                                </a:stretch>
                              </pic:blipFill>
                              <pic:spPr>
                                <a:xfrm>
                                  <a:off x="0" y="0"/>
                                  <a:ext cx="1080000" cy="741600"/>
                                </a:xfrm>
                                <a:prstGeom prst="rect">
                                  <a:avLst/>
                                </a:prstGeom>
                                <a:ln w="0">
                                  <a:noFill/>
                                </a:ln>
                              </pic:spPr>
                            </pic:pic>
                          </a:graphicData>
                        </a:graphic>
                      </wp:inline>
                    </w:drawing>
                  </w:r>
                  <w:r>
                    <w:rPr>
                      <w:b/>
                      <w:bCs/>
                      <w:color w:val="FFFFFF"/>
                      <w:position w:val="-2"/>
                      <w:sz w:val="20"/>
                      <w:szCs w:val="20"/>
                      <w:u w:val="none"/>
                      <w:shd w:val="clear" w:color="auto" w:fill="00274C"/>
                    </w:rPr>
                    <w:br/>
                    <w:t xml:space="preserve"> </w:t>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发动机型号</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KDI-TCP 3404 E5</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气缸数</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缸径</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mm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96</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冲程</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mm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116</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排量</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cm </w:t>
                  </w:r>
                  <w:r>
                    <w:rPr>
                      <w:b/>
                      <w:bCs/>
                      <w:color w:val="00274C"/>
                      <w:position w:val="3"/>
                      <w:sz w:val="17"/>
                      <w:szCs w:val="17"/>
                      <w:u w:val="none"/>
                      <w:shd w:val="clear" w:color="auto" w:fill="E1E2E0"/>
                      <w:vertAlign w:val="superscript"/>
                      <w:vertAlign w:val="superscript"/>
                    </w:rPr>
                    <w:t xml:space="preserve">3</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3359</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发动机运行最大倾角</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α</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bookmarkStart w:id="76035645" w:name="result_box"/>
                <w:bookmarkEnd w:id="76035645"/>
                <w:p>
                  <w:pPr>
                    <w:widowControl w:val="on"/>
                    <w:pBdr/>
                    <w:spacing w:before="0" w:after="0" w:line="240" w:lineRule="auto"/>
                    <w:ind w:left="0" w:right="0"/>
                    <w:jc w:val="center"/>
                  </w:pPr>
                  <w:r>
                    <w:rPr>
                      <w:color w:val="00274C"/>
                      <w:position w:val="-2"/>
                      <w:sz w:val="20"/>
                      <w:szCs w:val="20"/>
                      <w:u w:val="none"/>
                      <w:shd w:val="clear" w:color="auto" w:fill="E1E2E0"/>
                    </w:rPr>
                    <w:t xml:space="preserve">40°最大30分鐘。</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α</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bookmarkStart w:id="80506835" w:name="result_box"/>
                <w:bookmarkEnd w:id="80506835"/>
                <w:p>
                  <w:pPr>
                    <w:widowControl w:val="on"/>
                    <w:pBdr/>
                    <w:spacing w:before="0" w:after="0" w:line="240" w:lineRule="auto"/>
                    <w:ind w:left="0" w:right="0"/>
                    <w:jc w:val="center"/>
                  </w:pPr>
                  <w:r>
                    <w:rPr>
                      <w:color w:val="00274C"/>
                      <w:position w:val="-2"/>
                      <w:sz w:val="20"/>
                      <w:szCs w:val="20"/>
                      <w:u w:val="none"/>
                      <w:shd w:val="clear" w:color="auto" w:fill="E1E2E0"/>
                    </w:rPr>
                    <w:t xml:space="preserve">45°最大1分鐘。</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机油容量 (机油尺最大刻度) 包括机油滤清器</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标准</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lt.</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15.6</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干重</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394</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机油</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0198328" name="name28356a0ad8953573e"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7056a0ad8953573b"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重要</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2990"/>
        </w:numPr>
        <w:spacing w:before="0" w:after="0" w:line="240" w:lineRule="auto"/>
        <w:jc w:val="left"/>
        <w:rPr>
          <w:color w:val="00274C"/>
          <w:sz w:val="20"/>
          <w:szCs w:val="20"/>
        </w:rPr>
      </w:pPr>
      <w:r>
        <w:rPr>
          <w:color w:val="00274C"/>
          <w:sz w:val="20"/>
          <w:szCs w:val="20"/>
          <w:u w:val="none"/>
        </w:rPr>
        <w:t xml:space="preserve">发动机运行在不正确的机油液位，会导致发动机损坏。</w:t>
      </w:r>
    </w:p>
    <w:p>
      <w:pPr>
        <w:numPr>
          <w:ilvl w:val="0"/>
          <w:numId w:val="2990"/>
        </w:numPr>
        <w:spacing w:before="0" w:after="0" w:line="240" w:lineRule="auto"/>
        <w:jc w:val="left"/>
        <w:rPr>
          <w:color w:val="00274C"/>
          <w:sz w:val="20"/>
          <w:szCs w:val="20"/>
        </w:rPr>
      </w:pPr>
      <w:r>
        <w:rPr>
          <w:color w:val="00274C"/>
          <w:sz w:val="20"/>
          <w:szCs w:val="20"/>
          <w:u w:val="none"/>
        </w:rPr>
        <w:t xml:space="preserve">加注机油不要超过最高液位，这样会使得烧机油从而导致发动机突然超速。</w:t>
      </w:r>
    </w:p>
    <w:p>
      <w:pPr>
        <w:numPr>
          <w:ilvl w:val="0"/>
          <w:numId w:val="2990"/>
        </w:numPr>
        <w:spacing w:before="0" w:after="0" w:line="240" w:lineRule="auto"/>
        <w:jc w:val="left"/>
        <w:rPr>
          <w:color w:val="00274C"/>
          <w:sz w:val="20"/>
          <w:szCs w:val="20"/>
        </w:rPr>
      </w:pPr>
      <w:r>
        <w:rPr>
          <w:color w:val="00274C"/>
          <w:sz w:val="20"/>
          <w:szCs w:val="20"/>
          <w:u w:val="none"/>
        </w:rPr>
        <w:t xml:space="preserve">使用推荐标号的机油会更有效保护发动机和保证发动机的使用寿命。</w:t>
      </w:r>
    </w:p>
    <w:p>
      <w:pPr>
        <w:numPr>
          <w:ilvl w:val="0"/>
          <w:numId w:val="2990"/>
        </w:numPr>
        <w:spacing w:before="0" w:after="0" w:line="240" w:lineRule="auto"/>
        <w:jc w:val="left"/>
        <w:rPr>
          <w:color w:val="00274C"/>
          <w:sz w:val="20"/>
          <w:szCs w:val="20"/>
        </w:rPr>
      </w:pPr>
      <w:r>
        <w:rPr>
          <w:color w:val="00274C"/>
          <w:sz w:val="20"/>
          <w:szCs w:val="20"/>
          <w:u w:val="none"/>
        </w:rPr>
        <w:t xml:space="preserve">使用推荐标号以外的机油会缩短发动机的使用寿命。</w:t>
      </w:r>
    </w:p>
    <w:p>
      <w:pPr>
        <w:numPr>
          <w:ilvl w:val="0"/>
          <w:numId w:val="2990"/>
        </w:numPr>
        <w:spacing w:before="0" w:after="0" w:line="240" w:lineRule="auto"/>
        <w:jc w:val="left"/>
        <w:rPr>
          <w:color w:val="00274C"/>
          <w:sz w:val="20"/>
          <w:szCs w:val="20"/>
        </w:rPr>
      </w:pPr>
      <w:r>
        <w:rPr>
          <w:color w:val="00274C"/>
          <w:sz w:val="20"/>
          <w:szCs w:val="20"/>
          <w:u w:val="none"/>
        </w:rPr>
        <w:t xml:space="preserve">粘度必须根据发动机所在的环境温度决定。</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5050086" name="name82016a0ad895392fa"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11726a0ad895392f9"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危险</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2990"/>
        </w:numPr>
        <w:spacing w:before="0" w:after="0" w:line="240" w:lineRule="auto"/>
        <w:jc w:val="left"/>
        <w:rPr>
          <w:color w:val="00274C"/>
          <w:sz w:val="20"/>
          <w:szCs w:val="20"/>
        </w:rPr>
      </w:pPr>
      <w:r>
        <w:rPr>
          <w:color w:val="00274C"/>
          <w:sz w:val="20"/>
          <w:szCs w:val="20"/>
          <w:u w:val="none"/>
        </w:rPr>
        <w:t xml:space="preserve">皮肤长期接触发动机的废机油会导致皮肤癌。</w:t>
      </w:r>
    </w:p>
    <w:p>
      <w:pPr>
        <w:numPr>
          <w:ilvl w:val="0"/>
          <w:numId w:val="2990"/>
        </w:numPr>
        <w:spacing w:before="0" w:after="0" w:line="240" w:lineRule="auto"/>
        <w:jc w:val="left"/>
        <w:rPr>
          <w:color w:val="00274C"/>
          <w:sz w:val="20"/>
          <w:szCs w:val="20"/>
        </w:rPr>
      </w:pPr>
      <w:r>
        <w:rPr>
          <w:color w:val="00274C"/>
          <w:sz w:val="20"/>
          <w:szCs w:val="20"/>
          <w:u w:val="none"/>
        </w:rPr>
        <w:t xml:space="preserve">如果不能避免的接触机油，请尽快用肥皂和水仔细清洗你的双手。</w:t>
      </w:r>
    </w:p>
    <w:p>
      <w:pPr>
        <w:numPr>
          <w:ilvl w:val="0"/>
          <w:numId w:val="2990"/>
        </w:numPr>
        <w:spacing w:before="0" w:after="0" w:line="240" w:lineRule="auto"/>
        <w:jc w:val="left"/>
        <w:rPr>
          <w:color w:val="00274C"/>
          <w:sz w:val="20"/>
          <w:szCs w:val="20"/>
        </w:rPr>
      </w:pPr>
      <w:r>
        <w:rPr>
          <w:color w:val="00274C"/>
          <w:sz w:val="20"/>
          <w:szCs w:val="20"/>
          <w:u w:val="none"/>
        </w:rPr>
        <w:t xml:space="preserve">废机油的排放请参照 第 废弃物和报废处理.</w:t>
      </w:r>
    </w:p>
    <w:p>
      <w:pPr>
        <w:widowControl w:val="on"/>
        <w:pBdr/>
        <w:spacing w:before="0" w:after="0" w:line="262" w:lineRule="auto"/>
        <w:ind w:left="0" w:right="0"/>
        <w:jc w:val="left"/>
      </w:pPr>
      <w:r>
        <w:rPr>
          <w:b/>
          <w:bCs/>
          <w:color w:val="00274C"/>
          <w:sz w:val="20"/>
          <w:szCs w:val="20"/>
          <w:u w:val="none"/>
        </w:rPr>
        <w:br/>
        <w:br/>
        <w:t xml:space="preserve">2.4.1 SAE 机油等级</w:t>
      </w:r>
    </w:p>
    <w:p>
      <w:pPr>
        <w:numPr>
          <w:ilvl w:val="0"/>
          <w:numId w:val="2990"/>
        </w:numPr>
        <w:spacing w:before="0" w:after="0" w:line="240" w:lineRule="auto"/>
        <w:jc w:val="left"/>
        <w:rPr>
          <w:color w:val="00274C"/>
          <w:sz w:val="20"/>
          <w:szCs w:val="20"/>
        </w:rPr>
      </w:pPr>
      <w:r>
        <w:rPr>
          <w:color w:val="00274C"/>
          <w:sz w:val="20"/>
          <w:szCs w:val="20"/>
          <w:u w:val="none"/>
        </w:rPr>
        <w:t xml:space="preserve">在SAE机油分级中，机油是按照粘度来分级的，不考虑机油其他的性能特性。</w:t>
      </w:r>
    </w:p>
    <w:p>
      <w:pPr>
        <w:numPr>
          <w:ilvl w:val="0"/>
          <w:numId w:val="2990"/>
        </w:numPr>
        <w:spacing w:before="0" w:after="0" w:line="240" w:lineRule="auto"/>
        <w:jc w:val="left"/>
        <w:rPr>
          <w:color w:val="00274C"/>
          <w:sz w:val="20"/>
          <w:szCs w:val="20"/>
        </w:rPr>
      </w:pPr>
      <w:r>
        <w:rPr>
          <w:color w:val="00274C"/>
          <w:sz w:val="20"/>
          <w:szCs w:val="20"/>
          <w:u w:val="none"/>
        </w:rPr>
        <w:t xml:space="preserve">代码由两组数字组成。第一组数字是表示冬季低温粘度（W=冬天），第二组数字表示高温粘度。</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0000"/>
          <w:sz w:val="20"/>
          <w:szCs w:val="20"/>
          <w:u w:val="none"/>
        </w:rPr>
        <w:t xml:space="preserve">请根据换油间隔期间的环境气温范围，使用相应粘度的机油，如下表所示。</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0000"/>
          <w:sz w:val="20"/>
          <w:szCs w:val="20"/>
          <w:u w:val="none"/>
        </w:rPr>
        <w:t xml:space="preserve">Rehlko X-treme 10W-40 formula pro、X-treme 10W-40、X-treme 5W-40 机油：</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22692373" name="name66896a0ad8953e4b3" descr="Rehlko_Xtreme%2520Conditions%252010w-40%2520Oil%2520-%2520EMEA%25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EMEA%2520-1.jpg"/>
                          <pic:cNvPicPr/>
                        </pic:nvPicPr>
                        <pic:blipFill>
                          <a:blip r:embed="rId32446a0ad8953e4b1"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93674906" name="name69766a0ad89542017" descr="Rehlko_Extreme%2520Conditions%25205W40%2520Oil%2520-%2520NA%2520-%25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eme%2520Conditions%25205W40%2520Oil%2520-%2520NA%2520-%25202.jpg"/>
                          <pic:cNvPicPr/>
                        </pic:nvPicPr>
                        <pic:blipFill>
                          <a:blip r:embed="rId48166a0ad89542015"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25"/>
              </w:rPr>
              <w:drawing>
                <wp:inline distT="0" distB="0" distL="0" distR="0">
                  <wp:extent cx="2865600" cy="4118400"/>
                  <wp:effectExtent b="0" l="0" r="0" t="0"/>
                  <wp:docPr id="64211418" name="name31006a0ad895458ce" descr="Rehlko_Xtreme%2520Conditions%252010w-40%2520Oil%2520-%2520INDI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INDIA2.jpg"/>
                          <pic:cNvPicPr/>
                        </pic:nvPicPr>
                        <pic:blipFill>
                          <a:blip r:embed="rId80426a0ad895458cc" cstate="print"/>
                          <a:stretch>
                            <a:fillRect/>
                          </a:stretch>
                        </pic:blipFill>
                        <pic:spPr>
                          <a:xfrm>
                            <a:off x="0" y="0"/>
                            <a:ext cx="2865600" cy="4118400"/>
                          </a:xfrm>
                          <a:prstGeom prst="rect">
                            <a:avLst/>
                          </a:prstGeom>
                          <a:ln w="0">
                            <a:noFill/>
                          </a:ln>
                        </pic:spPr>
                      </pic:pic>
                    </a:graphicData>
                  </a:graphic>
                </wp:inline>
              </w:drawing>
            </w:r>
          </w:p>
        </w:tc>
      </w:tr>
    </w:tbl>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left"/>
      </w:pPr>
      <w:r>
        <w:rPr>
          <w:b/>
          <w:bCs/>
          <w:color w:val="000000"/>
          <w:sz w:val="20"/>
          <w:szCs w:val="20"/>
          <w:u w:val="none"/>
        </w:rPr>
        <w:t xml:space="preserve">还推荐符合以下规格的机油。</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2.2</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推荐机油</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TCR STAGE-V</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(*1)</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TCR TIER IV FINAL</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TCR/D TIER III o NON CERTIFICATO</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(*3)</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以及</w:t>
            </w:r>
            <w:r>
              <w:rPr>
                <w:b/>
                <w:bCs/>
                <w:color w:val="FFFFFF"/>
                <w:position w:val="-2"/>
                <w:sz w:val="20"/>
                <w:szCs w:val="20"/>
                <w:u w:val="none"/>
                <w:shd w:val="clear" w:color="auto" w:fill="1985FF"/>
              </w:rPr>
              <w:br/>
              <w:t xml:space="preserve">规格</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API</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CJ-4 Low S.A.P.S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CK-4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CJ-4 Low S.A.P.S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CK-4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CI-4 Plus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CI-4</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CH-4</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ACEA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E6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E6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E7</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粘度</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SAE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0w-40 (-40°C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5w-40 (-30°C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10w-40 (-25°C ÷ +50°C)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0w-40 (-40°C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5w-40 (-30°C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10w-40 (-25°C ÷ +50°C)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0w-40 (-40°C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5w-40 (-30°C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10w-40 (-25°C ÷ +50°C)</w:t>
            </w:r>
          </w:p>
        </w:tc>
      </w:tr>
    </w:tbl>
    <w:p>
      <w:pPr>
        <w:numPr>
          <w:ilvl w:val="0"/>
          <w:numId w:val="2990"/>
        </w:numPr>
        <w:spacing w:before="0" w:after="0" w:line="240" w:lineRule="auto"/>
        <w:jc w:val="left"/>
        <w:rPr>
          <w:color w:val="00274C"/>
          <w:sz w:val="20"/>
          <w:szCs w:val="20"/>
        </w:rPr>
      </w:pPr>
      <w:r>
        <w:rPr>
          <w:color w:val="00274C"/>
          <w:sz w:val="20"/>
          <w:szCs w:val="20"/>
          <w:u w:val="none"/>
        </w:rPr>
        <w:t xml:space="preserve">低S.A.P.S.技术（低硫酸盐灰分、磷、含硫量的机油）可在良好的工作环境中保持催化剂。随着时间的推移，硫酸盐灰分、磷和硫的存在可导致催化堵塞以及由此引发的效率低下。</w:t>
      </w:r>
    </w:p>
    <w:p>
      <w:pPr>
        <w:numPr>
          <w:ilvl w:val="0"/>
          <w:numId w:val="2990"/>
        </w:numPr>
        <w:spacing w:before="0" w:after="0" w:line="240" w:lineRule="auto"/>
        <w:jc w:val="left"/>
        <w:rPr>
          <w:color w:val="00274C"/>
          <w:sz w:val="20"/>
          <w:szCs w:val="20"/>
        </w:rPr>
      </w:pPr>
      <w:r>
        <w:rPr>
          <w:color w:val="00274C"/>
          <w:sz w:val="20"/>
          <w:szCs w:val="20"/>
          <w:u w:val="none"/>
        </w:rPr>
        <w:t xml:space="preserve">对于中度 S.A.P.S 的燃油序列，硫酸盐灰分含量与 API CJ-4 ≤ 1.0% 相同，但是按照 ACEA 标准，此类燃油被引用为中度 SAPS。</w:t>
      </w:r>
    </w:p>
    <w:p>
      <w:pPr>
        <w:numPr>
          <w:ilvl w:val="0"/>
          <w:numId w:val="2990"/>
        </w:numPr>
        <w:spacing w:before="0" w:after="0" w:line="240" w:lineRule="auto"/>
        <w:jc w:val="left"/>
        <w:rPr>
          <w:color w:val="00274C"/>
          <w:sz w:val="20"/>
          <w:szCs w:val="20"/>
        </w:rPr>
      </w:pPr>
      <w:r>
        <w:rPr>
          <w:color w:val="00274C"/>
          <w:sz w:val="20"/>
          <w:szCs w:val="20"/>
          <w:u w:val="none"/>
        </w:rPr>
        <w:t xml:space="preserve">燃油的过滤对于正确操作和润滑而言至关重要；应按照本手册的要求定期更换过滤器。</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(*1) -</w:t>
      </w:r>
      <w:r>
        <w:rPr>
          <w:b/>
          <w:bCs/>
          <w:color w:val="00274C"/>
          <w:sz w:val="20"/>
          <w:szCs w:val="20"/>
          <w:u w:val="none"/>
        </w:rPr>
        <w:t xml:space="preserve"> 注意</w:t>
      </w:r>
      <w:r>
        <w:rPr>
          <w:color w:val="00274C"/>
          <w:sz w:val="20"/>
          <w:szCs w:val="20"/>
          <w:u w:val="none"/>
        </w:rPr>
        <w:t xml:space="preserve"> : 请勿使用含硫量高于 15ppm 的燃料。</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 - 在所有符合 Stage-V 排放标准的发动机（配备 DPF 设备的发动机）上，所使用的机油必须符合 API CJ-4 Low S.A.P.S 或 ACEA E6 Low S.A.P.S 标准。</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(*3) -</w:t>
      </w:r>
      <w:r>
        <w:rPr>
          <w:b/>
          <w:bCs/>
          <w:color w:val="00274C"/>
          <w:sz w:val="20"/>
          <w:szCs w:val="20"/>
          <w:u w:val="none"/>
        </w:rPr>
        <w:t xml:space="preserve"> 注意</w:t>
      </w:r>
      <w:r>
        <w:rPr>
          <w:color w:val="00274C"/>
          <w:sz w:val="20"/>
          <w:szCs w:val="20"/>
          <w:u w:val="none"/>
        </w:rPr>
        <w:t xml:space="preserve"> : 请勿使用含硫量高于 500ppm 的燃料。</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(*3) -</w:t>
      </w:r>
      <w:r>
        <w:rPr>
          <w:b/>
          <w:bCs/>
          <w:color w:val="00274C"/>
          <w:sz w:val="20"/>
          <w:szCs w:val="20"/>
          <w:u w:val="none"/>
        </w:rPr>
        <w:t xml:space="preserve"> 注意</w:t>
      </w:r>
      <w:r>
        <w:rPr>
          <w:color w:val="00274C"/>
          <w:sz w:val="20"/>
          <w:szCs w:val="20"/>
          <w:u w:val="none"/>
        </w:rPr>
        <w:t xml:space="preserve"> : 硫酸盐灰分低于 1% 的低 S.A.P.S. 燃油无法使用含硫量高于 50ppm 的燃料。</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燃料</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40643862" name="name65276a0ad8954d389"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97716a0ad8954d387"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重要信息</w:t>
            </w:r>
          </w:p>
          <w:p>
            <w:pPr>
              <w:numPr>
                <w:ilvl w:val="0"/>
                <w:numId w:val="2990"/>
              </w:numPr>
              <w:spacing w:before="0" w:after="0" w:line="262" w:lineRule="auto"/>
              <w:jc w:val="left"/>
              <w:rPr>
                <w:color w:val="00274C"/>
                <w:sz w:val="20"/>
                <w:szCs w:val="20"/>
              </w:rPr>
            </w:pPr>
            <w:r>
              <w:rPr>
                <w:color w:val="00274C"/>
                <w:position w:val="-2"/>
                <w:sz w:val="20"/>
                <w:szCs w:val="20"/>
                <w:u w:val="none"/>
              </w:rPr>
              <w:t xml:space="preserve">使用其他类型的燃料可能会损坏发动机。请勿使用脏污柴油燃料或柴油燃料与水的混合物，因为这样会导致严重的发动机故障。</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40"/>
              </w:rPr>
              <w:drawing>
                <wp:inline distT="0" distB="0" distL="0" distR="0">
                  <wp:extent cx="324000" cy="324000"/>
                  <wp:effectExtent b="0" l="0" r="0" t="0"/>
                  <wp:docPr id="24131783" name="name74466a0ad895510d5"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38096a0ad895510d3"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警告</w:t>
            </w:r>
          </w:p>
          <w:p>
            <w:pPr>
              <w:numPr>
                <w:ilvl w:val="0"/>
                <w:numId w:val="2990"/>
              </w:numPr>
              <w:spacing w:before="0" w:after="0" w:line="262" w:lineRule="auto"/>
              <w:jc w:val="left"/>
              <w:rPr>
                <w:color w:val="00274C"/>
                <w:sz w:val="20"/>
                <w:szCs w:val="20"/>
              </w:rPr>
            </w:pPr>
            <w:r>
              <w:rPr>
                <w:color w:val="00274C"/>
                <w:position w:val="0"/>
                <w:sz w:val="20"/>
                <w:szCs w:val="20"/>
                <w:u w:val="none"/>
              </w:rPr>
              <w:t xml:space="preserve">清洁燃料可防止燃料喷射器堵塞。补给燃料时应及时清理任何溢出物。</w:t>
            </w:r>
          </w:p>
          <w:p>
            <w:pPr>
              <w:numPr>
                <w:ilvl w:val="0"/>
                <w:numId w:val="2990"/>
              </w:numPr>
              <w:spacing w:before="0" w:after="0" w:line="262" w:lineRule="auto"/>
              <w:jc w:val="left"/>
              <w:rPr>
                <w:color w:val="00274C"/>
                <w:sz w:val="20"/>
                <w:szCs w:val="20"/>
              </w:rPr>
            </w:pPr>
            <w:r>
              <w:rPr>
                <w:color w:val="00274C"/>
                <w:position w:val="0"/>
                <w:sz w:val="20"/>
                <w:szCs w:val="20"/>
                <w:u w:val="none"/>
              </w:rPr>
              <w:t xml:space="preserve">切勿在镀锌容器（即，带有锌涂层的容器）中存储柴油燃料。柴油燃料和镀锌涂层彼此会发生化学反应，产生迅速堵塞过滤器或导致燃油泵和/或喷射器故障的剥落物。</w:t>
            </w:r>
          </w:p>
          <w:p>
            <w:pPr>
              <w:numPr>
                <w:ilvl w:val="0"/>
                <w:numId w:val="2990"/>
              </w:numPr>
              <w:spacing w:before="0" w:after="0" w:line="262" w:lineRule="auto"/>
              <w:jc w:val="left"/>
              <w:rPr>
                <w:color w:val="00274C"/>
                <w:sz w:val="20"/>
                <w:szCs w:val="20"/>
              </w:rPr>
            </w:pPr>
            <w:r>
              <w:rPr>
                <w:color w:val="00274C"/>
                <w:position w:val="0"/>
                <w:sz w:val="20"/>
                <w:szCs w:val="20"/>
                <w:u w:val="none"/>
              </w:rPr>
              <w:t xml:space="preserve">因使用 Tab 以外的燃料而导致的任何故障。 2.3不在保修范围内</w:t>
            </w:r>
          </w:p>
        </w:tc>
      </w:tr>
      <w:tr>
        <w:trPr>
          <w:trHeight w:val="0" w:hRule="atLeast"/>
        </w:trPr>
        <w:tc>
          <w:tcPr>
            <w:tcW w:w="0" w:type="auto"/>
            <w:gridSpan w:val="3"/>
            <w:tcMar>
              <w:top w:w="150" w:type="dxa"/>
              <w:left w:w="150" w:type="dxa"/>
              <w:bottom w:w="150" w:type="dxa"/>
              <w:right w:w="150" w:type="dxa"/>
            </w:tcMar>
            <w:vAlign w:val="center"/>
          </w:tcPr>
          <w:p/>
          <w:p/>
          <w:p>
            <w:pPr>
              <w:widowControl w:val="on"/>
              <w:pBdr/>
              <w:spacing w:before="0" w:after="0" w:line="262" w:lineRule="auto"/>
              <w:ind w:left="0" w:right="0"/>
              <w:jc w:val="left"/>
              <w:textAlignment w:val="center"/>
            </w:pPr>
            <w:r>
              <w:rPr>
                <w:b/>
                <w:bCs/>
                <w:color w:val="00274C"/>
                <w:position w:val="-2"/>
                <w:sz w:val="20"/>
                <w:szCs w:val="20"/>
                <w:u w:val="none"/>
              </w:rPr>
              <w:t xml:space="preserve">十六烷值最低为 40。 十六烷值大于 47 是首选，尤其是温度低于 –20 °C (–4 °F) 或海拔高于 1675 m (5500 ft.) 时。</w:t>
            </w:r>
          </w:p>
          <w:p/>
          <w:p/>
          <w:p>
            <w:pPr>
              <w:widowControl w:val="on"/>
              <w:pBdr/>
              <w:spacing w:before="0" w:after="0" w:line="262" w:lineRule="auto"/>
              <w:ind w:left="0" w:right="0"/>
              <w:jc w:val="left"/>
              <w:textAlignment w:val="center"/>
            </w:pPr>
            <w:r>
              <w:rPr>
                <w:b/>
                <w:bCs/>
                <w:color w:val="00274C"/>
                <w:position w:val="-2"/>
                <w:sz w:val="20"/>
                <w:szCs w:val="20"/>
                <w:u w:val="none"/>
              </w:rPr>
              <w:t xml:space="preserve">受严格监管的发动机（欧盟、美国、加拿大、日本、中国、印度）</w:t>
            </w:r>
          </w:p>
          <w:p>
            <w:pPr>
              <w:numPr>
                <w:ilvl w:val="0"/>
                <w:numId w:val="2990"/>
              </w:numPr>
              <w:spacing w:before="0" w:after="0" w:line="262" w:lineRule="auto"/>
              <w:jc w:val="left"/>
              <w:rPr>
                <w:color w:val="00274C"/>
                <w:sz w:val="20"/>
                <w:szCs w:val="20"/>
              </w:rPr>
            </w:pPr>
            <w:r>
              <w:rPr>
                <w:color w:val="00274C"/>
                <w:position w:val="-2"/>
                <w:sz w:val="20"/>
                <w:szCs w:val="20"/>
                <w:u w:val="none"/>
              </w:rPr>
              <w:t xml:space="preserve">欧盟 EN 590</w:t>
            </w:r>
          </w:p>
          <w:p>
            <w:pPr>
              <w:numPr>
                <w:ilvl w:val="0"/>
                <w:numId w:val="2990"/>
              </w:numPr>
              <w:spacing w:before="0" w:after="0" w:line="262" w:lineRule="auto"/>
              <w:jc w:val="left"/>
              <w:rPr>
                <w:color w:val="00274C"/>
                <w:sz w:val="20"/>
                <w:szCs w:val="20"/>
              </w:rPr>
            </w:pPr>
            <w:r>
              <w:rPr>
                <w:color w:val="00274C"/>
                <w:position w:val="-2"/>
                <w:sz w:val="20"/>
                <w:szCs w:val="20"/>
                <w:u w:val="none"/>
              </w:rPr>
              <w:t xml:space="preserve">北美 ASTM D975 No. 2-D S15；No. 1-D S15</w:t>
            </w:r>
          </w:p>
          <w:p>
            <w:pPr>
              <w:numPr>
                <w:ilvl w:val="0"/>
                <w:numId w:val="2990"/>
              </w:numPr>
              <w:spacing w:before="0" w:after="0" w:line="262" w:lineRule="auto"/>
              <w:jc w:val="left"/>
              <w:rPr>
                <w:color w:val="00274C"/>
                <w:sz w:val="20"/>
                <w:szCs w:val="20"/>
              </w:rPr>
            </w:pPr>
            <w:r>
              <w:rPr>
                <w:color w:val="00274C"/>
                <w:position w:val="-2"/>
                <w:sz w:val="20"/>
                <w:szCs w:val="20"/>
                <w:u w:val="none"/>
              </w:rPr>
              <w:t xml:space="preserve">日本 JIS K 2204 No. 1；No. 2</w:t>
            </w:r>
          </w:p>
          <w:p>
            <w:pPr>
              <w:numPr>
                <w:ilvl w:val="0"/>
                <w:numId w:val="2990"/>
              </w:numPr>
              <w:spacing w:before="0" w:after="0" w:line="262" w:lineRule="auto"/>
              <w:jc w:val="left"/>
              <w:rPr>
                <w:color w:val="00274C"/>
                <w:sz w:val="20"/>
                <w:szCs w:val="20"/>
              </w:rPr>
            </w:pPr>
            <w:r>
              <w:rPr>
                <w:color w:val="00274C"/>
                <w:position w:val="-2"/>
                <w:sz w:val="20"/>
                <w:szCs w:val="20"/>
                <w:u w:val="none"/>
              </w:rPr>
              <w:t xml:space="preserve">印度 BS-V ULSD；BS-VI ULSD</w:t>
            </w:r>
          </w:p>
          <w:p>
            <w:pPr>
              <w:numPr>
                <w:ilvl w:val="0"/>
                <w:numId w:val="2990"/>
              </w:numPr>
              <w:spacing w:before="0" w:after="0" w:line="262" w:lineRule="auto"/>
              <w:jc w:val="left"/>
              <w:rPr>
                <w:color w:val="00274C"/>
                <w:sz w:val="20"/>
                <w:szCs w:val="20"/>
              </w:rPr>
            </w:pPr>
            <w:r>
              <w:rPr>
                <w:color w:val="00274C"/>
                <w:position w:val="-2"/>
                <w:sz w:val="20"/>
                <w:szCs w:val="20"/>
                <w:u w:val="none"/>
              </w:rPr>
              <w:t xml:space="preserve">中国 GB 19147-2016 ULSD； GB 17691—2018 超低硫柴油 (ULSD)</w:t>
            </w:r>
          </w:p>
          <w:p>
            <w:pPr>
              <w:numPr>
                <w:ilvl w:val="0"/>
                <w:numId w:val="2990"/>
              </w:numPr>
              <w:spacing w:before="0" w:after="0" w:line="262" w:lineRule="auto"/>
              <w:jc w:val="left"/>
              <w:rPr>
                <w:color w:val="00274C"/>
                <w:sz w:val="20"/>
                <w:szCs w:val="20"/>
              </w:rPr>
            </w:pPr>
            <w:r>
              <w:rPr>
                <w:color w:val="00274C"/>
                <w:position w:val="-2"/>
                <w:sz w:val="20"/>
                <w:szCs w:val="20"/>
                <w:u w:val="none"/>
              </w:rPr>
              <w:t xml:space="preserve">HVO EN 15940 或 ASTM D975</w:t>
            </w:r>
          </w:p>
          <w:p>
            <w:pPr>
              <w:numPr>
                <w:ilvl w:val="0"/>
                <w:numId w:val="2990"/>
              </w:numPr>
              <w:spacing w:before="0" w:after="0" w:line="262" w:lineRule="auto"/>
              <w:jc w:val="left"/>
              <w:rPr>
                <w:color w:val="00274C"/>
                <w:sz w:val="20"/>
                <w:szCs w:val="20"/>
              </w:rPr>
            </w:pPr>
            <w:r>
              <w:rPr>
                <w:color w:val="00274C"/>
                <w:position w:val="-2"/>
                <w:sz w:val="20"/>
                <w:szCs w:val="20"/>
                <w:u w:val="none"/>
              </w:rPr>
              <w:t xml:space="preserve">北约军用燃料 F-54，硫含量 &lt; 10ppm</w:t>
            </w:r>
          </w:p>
          <w:p/>
          <w:p/>
          <w:p>
            <w:pPr>
              <w:widowControl w:val="on"/>
              <w:pBdr/>
              <w:spacing w:before="0" w:after="0" w:line="262" w:lineRule="auto"/>
              <w:ind w:left="0" w:right="0"/>
              <w:jc w:val="left"/>
              <w:textAlignment w:val="center"/>
            </w:pPr>
            <w:r>
              <w:rPr>
                <w:b/>
                <w:bCs/>
                <w:color w:val="00274C"/>
                <w:position w:val="-2"/>
                <w:sz w:val="20"/>
                <w:szCs w:val="20"/>
                <w:u w:val="none"/>
              </w:rPr>
              <w:t xml:space="preserve">非管制或低硫发动机（世界其他地区及军事应用）</w:t>
            </w:r>
          </w:p>
          <w:p>
            <w:pPr>
              <w:numPr>
                <w:ilvl w:val="0"/>
                <w:numId w:val="2990"/>
              </w:numPr>
              <w:spacing w:before="0" w:after="0" w:line="262" w:lineRule="auto"/>
              <w:jc w:val="left"/>
              <w:rPr>
                <w:color w:val="00274C"/>
                <w:sz w:val="20"/>
                <w:szCs w:val="20"/>
              </w:rPr>
            </w:pPr>
            <w:r>
              <w:rPr>
                <w:color w:val="00274C"/>
                <w:position w:val="-2"/>
                <w:sz w:val="20"/>
                <w:szCs w:val="20"/>
                <w:u w:val="none"/>
              </w:rPr>
              <w:t xml:space="preserve">等同于上述所有规格</w:t>
            </w:r>
          </w:p>
          <w:p>
            <w:pPr>
              <w:numPr>
                <w:ilvl w:val="0"/>
                <w:numId w:val="2990"/>
              </w:numPr>
              <w:spacing w:before="0" w:after="0" w:line="262" w:lineRule="auto"/>
              <w:jc w:val="left"/>
              <w:rPr>
                <w:color w:val="00274C"/>
                <w:sz w:val="20"/>
                <w:szCs w:val="20"/>
              </w:rPr>
            </w:pPr>
            <w:r>
              <w:rPr>
                <w:color w:val="00274C"/>
                <w:position w:val="-2"/>
                <w:sz w:val="20"/>
                <w:szCs w:val="20"/>
                <w:u w:val="none"/>
              </w:rPr>
              <w:t xml:space="preserve">等同于上述所有规格，但硫含量 &lt; 500ppm</w:t>
            </w:r>
          </w:p>
          <w:p>
            <w:pPr>
              <w:numPr>
                <w:ilvl w:val="0"/>
                <w:numId w:val="2990"/>
              </w:numPr>
              <w:spacing w:before="0" w:after="0" w:line="262" w:lineRule="auto"/>
              <w:jc w:val="left"/>
              <w:rPr>
                <w:color w:val="00274C"/>
                <w:sz w:val="20"/>
                <w:szCs w:val="20"/>
              </w:rPr>
            </w:pPr>
            <w:r>
              <w:rPr>
                <w:color w:val="00274C"/>
                <w:position w:val="-2"/>
                <w:sz w:val="20"/>
                <w:szCs w:val="20"/>
                <w:u w:val="none"/>
              </w:rPr>
              <w:t xml:space="preserve">等同于上述所有规格，但硫含量 &lt; 2000ppm</w:t>
            </w:r>
          </w:p>
          <w:p>
            <w:pPr>
              <w:numPr>
                <w:ilvl w:val="0"/>
                <w:numId w:val="2990"/>
              </w:numPr>
              <w:spacing w:before="0" w:after="0" w:line="262" w:lineRule="auto"/>
              <w:jc w:val="left"/>
              <w:rPr>
                <w:color w:val="00274C"/>
                <w:sz w:val="20"/>
                <w:szCs w:val="20"/>
              </w:rPr>
            </w:pPr>
            <w:r>
              <w:rPr>
                <w:color w:val="00274C"/>
                <w:position w:val="-2"/>
                <w:sz w:val="20"/>
                <w:szCs w:val="20"/>
                <w:u w:val="none"/>
              </w:rPr>
              <w:t xml:space="preserve">F-34/F-35（北约煤油） </w:t>
            </w:r>
            <w:r>
              <w:rPr>
                <w:b/>
                <w:bCs/>
                <w:color w:val="00274C"/>
                <w:position w:val="-2"/>
                <w:sz w:val="20"/>
                <w:szCs w:val="20"/>
                <w:u w:val="none"/>
              </w:rPr>
              <w:t xml:space="preserve">(1)</w:t>
            </w:r>
          </w:p>
          <w:p>
            <w:pPr>
              <w:numPr>
                <w:ilvl w:val="0"/>
                <w:numId w:val="2990"/>
              </w:numPr>
              <w:spacing w:before="0" w:after="0" w:line="262" w:lineRule="auto"/>
              <w:jc w:val="left"/>
              <w:rPr>
                <w:color w:val="00274C"/>
                <w:sz w:val="20"/>
                <w:szCs w:val="20"/>
              </w:rPr>
            </w:pPr>
            <w:r>
              <w:rPr>
                <w:color w:val="00274C"/>
                <w:position w:val="-2"/>
                <w:sz w:val="20"/>
                <w:szCs w:val="20"/>
                <w:u w:val="none"/>
              </w:rPr>
              <w:t xml:space="preserve">F-44（北约煤油） </w:t>
            </w:r>
            <w:r>
              <w:rPr>
                <w:b/>
                <w:bCs/>
                <w:color w:val="00274C"/>
                <w:position w:val="-2"/>
                <w:sz w:val="20"/>
                <w:szCs w:val="20"/>
                <w:u w:val="none"/>
              </w:rPr>
              <w:t xml:space="preserve">(1)</w:t>
            </w:r>
          </w:p>
          <w:p>
            <w:pPr>
              <w:numPr>
                <w:ilvl w:val="0"/>
                <w:numId w:val="2990"/>
              </w:numPr>
              <w:spacing w:before="0" w:after="0" w:line="262" w:lineRule="auto"/>
              <w:jc w:val="left"/>
              <w:rPr>
                <w:color w:val="00274C"/>
                <w:sz w:val="20"/>
                <w:szCs w:val="20"/>
              </w:rPr>
            </w:pPr>
            <w:r>
              <w:rPr>
                <w:color w:val="00274C"/>
                <w:position w:val="-2"/>
                <w:sz w:val="20"/>
                <w:szCs w:val="20"/>
                <w:u w:val="none"/>
              </w:rPr>
              <w:t xml:space="preserve">F-63（北约煤油，相当于添加添加剂的 F-34/F-35） </w:t>
            </w:r>
            <w:r>
              <w:rPr>
                <w:b/>
                <w:bCs/>
                <w:color w:val="00274C"/>
                <w:position w:val="-2"/>
                <w:sz w:val="20"/>
                <w:szCs w:val="20"/>
                <w:u w:val="none"/>
              </w:rPr>
              <w:t xml:space="preserve">(1)</w:t>
            </w:r>
          </w:p>
          <w:p>
            <w:pPr>
              <w:numPr>
                <w:ilvl w:val="0"/>
                <w:numId w:val="2990"/>
              </w:numPr>
              <w:spacing w:before="0" w:after="0" w:line="262" w:lineRule="auto"/>
              <w:jc w:val="left"/>
              <w:rPr>
                <w:color w:val="00274C"/>
                <w:sz w:val="20"/>
                <w:szCs w:val="20"/>
              </w:rPr>
            </w:pPr>
            <w:r>
              <w:rPr>
                <w:color w:val="00274C"/>
                <w:position w:val="-2"/>
                <w:sz w:val="20"/>
                <w:szCs w:val="20"/>
                <w:u w:val="none"/>
              </w:rPr>
              <w:t xml:space="preserve">JP-8（美国军用煤油） </w:t>
            </w:r>
            <w:r>
              <w:rPr>
                <w:b/>
                <w:bCs/>
                <w:color w:val="00274C"/>
                <w:position w:val="-2"/>
                <w:sz w:val="20"/>
                <w:szCs w:val="20"/>
                <w:u w:val="none"/>
              </w:rPr>
              <w:t xml:space="preserve">(1)</w:t>
            </w:r>
          </w:p>
          <w:p>
            <w:pPr>
              <w:numPr>
                <w:ilvl w:val="0"/>
                <w:numId w:val="2990"/>
              </w:numPr>
              <w:spacing w:before="0" w:after="0" w:line="262" w:lineRule="auto"/>
              <w:jc w:val="left"/>
              <w:rPr>
                <w:color w:val="00274C"/>
                <w:sz w:val="20"/>
                <w:szCs w:val="20"/>
              </w:rPr>
            </w:pPr>
            <w:r>
              <w:rPr>
                <w:color w:val="00274C"/>
                <w:position w:val="-2"/>
                <w:sz w:val="20"/>
                <w:szCs w:val="20"/>
                <w:u w:val="none"/>
              </w:rPr>
              <w:t xml:space="preserve">JP-5（美国军用煤油）  </w:t>
            </w:r>
            <w:r>
              <w:rPr>
                <w:b/>
                <w:bCs/>
                <w:color w:val="00274C"/>
                <w:position w:val="-2"/>
                <w:sz w:val="20"/>
                <w:szCs w:val="20"/>
                <w:u w:val="none"/>
              </w:rPr>
              <w:t xml:space="preserve">(1)</w:t>
            </w:r>
          </w:p>
          <w:p>
            <w:pPr>
              <w:numPr>
                <w:ilvl w:val="0"/>
                <w:numId w:val="2990"/>
              </w:numPr>
              <w:spacing w:before="0" w:after="0" w:line="262" w:lineRule="auto"/>
              <w:jc w:val="left"/>
              <w:rPr>
                <w:color w:val="00274C"/>
                <w:sz w:val="20"/>
                <w:szCs w:val="20"/>
              </w:rPr>
            </w:pPr>
            <w:r>
              <w:rPr>
                <w:color w:val="00274C"/>
                <w:position w:val="-2"/>
                <w:sz w:val="20"/>
                <w:szCs w:val="20"/>
                <w:u w:val="none"/>
              </w:rPr>
              <w:t xml:space="preserve">Jet A / A1（民用航空煤油） </w:t>
            </w:r>
            <w:r>
              <w:rPr>
                <w:b/>
                <w:bCs/>
                <w:color w:val="00274C"/>
                <w:position w:val="-2"/>
                <w:sz w:val="20"/>
                <w:szCs w:val="20"/>
                <w:u w:val="none"/>
              </w:rPr>
              <w:t xml:space="preserve">(1)</w:t>
            </w:r>
          </w:p>
          <w:p/>
          <w:p/>
          <w:p>
            <w:pPr>
              <w:widowControl w:val="on"/>
              <w:pBdr/>
              <w:spacing w:before="0" w:after="0" w:line="262" w:lineRule="auto"/>
              <w:ind w:left="0" w:right="0"/>
              <w:jc w:val="left"/>
              <w:textAlignment w:val="center"/>
            </w:pPr>
            <w:r>
              <w:rPr>
                <w:b/>
                <w:bCs/>
                <w:color w:val="00274C"/>
                <w:position w:val="-2"/>
                <w:sz w:val="20"/>
                <w:szCs w:val="20"/>
                <w:u w:val="none"/>
              </w:rPr>
              <w:t xml:space="preserve">(1)</w:t>
            </w:r>
            <w:r>
              <w:rPr>
                <w:color w:val="00274C"/>
                <w:position w:val="-2"/>
                <w:sz w:val="20"/>
                <w:szCs w:val="20"/>
                <w:u w:val="none"/>
              </w:rPr>
              <w:t xml:space="preserve">  使用航空煤油的操作：航空煤油可以使用，但必须加装带有润滑性计量器的燃油过滤器。由于密度较低，粘度较低，泄漏量较大，根据发动机转速和扭矩的不同，功率损失可能高达 10%。所列航空煤油存在一些问题特性（粘度、润滑性能和低沸点）。预计喷射系统磨损会略有增加，这可能导致这些部件的使用寿命在统计上缩短。硫含量必须低于 2000ppm。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2.5.1 燃油添加剂</w:t>
            </w:r>
          </w:p>
          <w:p/>
          <w:p/>
          <w:p>
            <w:pPr>
              <w:widowControl w:val="on"/>
              <w:pBdr/>
              <w:spacing w:before="0" w:after="0" w:line="262" w:lineRule="auto"/>
              <w:ind w:left="0" w:right="0"/>
              <w:jc w:val="left"/>
              <w:textAlignment w:val="center"/>
            </w:pPr>
            <w:r>
              <w:rPr>
                <w:color w:val="00274C"/>
                <w:position w:val="-2"/>
                <w:sz w:val="20"/>
                <w:szCs w:val="20"/>
                <w:u w:val="none"/>
              </w:rPr>
              <w:t xml:space="preserve">为了帮助维持发动机喷射系统的性能，Rehlko 为北美市场开发了一系列燃油添加剂产品。</w:t>
            </w:r>
          </w:p>
          <w:p/>
          <w:p/>
          <w:p>
            <w:pPr>
              <w:widowControl w:val="on"/>
              <w:pBdr/>
              <w:spacing w:before="0" w:after="0" w:line="262" w:lineRule="auto"/>
              <w:ind w:left="0" w:right="0"/>
              <w:jc w:val="left"/>
              <w:textAlignment w:val="center"/>
            </w:pPr>
            <w:r>
              <w:rPr>
                <w:color w:val="00274C"/>
                <w:position w:val="-2"/>
                <w:sz w:val="20"/>
                <w:szCs w:val="20"/>
                <w:u w:val="none"/>
              </w:rPr>
              <w:t xml:space="preserve">其中， </w:t>
            </w:r>
            <w:r>
              <w:rPr>
                <w:b/>
                <w:bCs/>
                <w:color w:val="00274C"/>
                <w:position w:val="-2"/>
                <w:sz w:val="20"/>
                <w:szCs w:val="20"/>
                <w:u w:val="none"/>
              </w:rPr>
              <w:t xml:space="preserve">Extra Performance Fuel Additive Arctic Formula</w:t>
            </w:r>
            <w:r>
              <w:rPr>
                <w:color w:val="00274C"/>
                <w:position w:val="-2"/>
                <w:sz w:val="20"/>
                <w:szCs w:val="20"/>
                <w:u w:val="none"/>
              </w:rPr>
              <w:t xml:space="preserve">  是一款冬季燃油调节剂，而  </w:t>
            </w:r>
            <w:r>
              <w:rPr>
                <w:b/>
                <w:bCs/>
                <w:color w:val="00274C"/>
                <w:position w:val="-2"/>
                <w:sz w:val="20"/>
                <w:szCs w:val="20"/>
                <w:u w:val="none"/>
              </w:rPr>
              <w:t xml:space="preserve">Extra Performance Fuel Additive</w:t>
            </w:r>
            <w:r>
              <w:rPr>
                <w:color w:val="00274C"/>
                <w:position w:val="-2"/>
                <w:sz w:val="20"/>
                <w:szCs w:val="20"/>
                <w:u w:val="none"/>
              </w:rPr>
              <w:t xml:space="preserve">  则可清除和预防燃油喷射器积碳。请咨询您当地的 Rehlko 经销商了解供货情况。</w:t>
            </w:r>
          </w:p>
          <w:p/>
          <w:p/>
          <w:p>
            <w:pPr>
              <w:widowControl w:val="on"/>
              <w:pBdr/>
              <w:spacing w:before="0" w:after="0" w:line="262" w:lineRule="auto"/>
              <w:ind w:left="0" w:right="0"/>
              <w:jc w:val="left"/>
              <w:textAlignment w:val="center"/>
            </w:pPr>
            <w:r>
              <w:rPr>
                <w:rFonts w:ascii="Arial" w:hAnsi="Arial" w:eastAsia="Arial" w:cs="Arial"/>
                <w:b/>
                <w:bCs/>
                <w:color w:val="00274C"/>
                <w:position w:val="-2"/>
                <w:sz w:val="20"/>
                <w:szCs w:val="20"/>
                <w:u w:val="none"/>
              </w:rPr>
              <w:t xml:space="preserve">2.3</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Extra Performance Fuel Additive</w:t>
                  </w:r>
                </w:p>
                <w:p>
                  <w:pPr>
                    <w:widowControl w:val="on"/>
                    <w:pBdr/>
                    <w:spacing w:before="0" w:after="0" w:line="262" w:lineRule="auto"/>
                    <w:ind w:left="0" w:right="0"/>
                    <w:jc w:val="left"/>
                    <w:textAlignment w:val="center"/>
                  </w:pPr>
                  <w:r>
                    <w:rPr>
                      <w:color w:val="00274C"/>
                      <w:position w:val="-2"/>
                      <w:sz w:val="20"/>
                      <w:szCs w:val="20"/>
                      <w:u w:val="none"/>
                    </w:rPr>
                    <w:t xml:space="preserve">(仅限北美地区)</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
                  <w:r>
                    <w:rPr>
                      <w:position w:val="-620"/>
                    </w:rPr>
                    <w:drawing>
                      <wp:inline distT="0" distB="0" distL="0" distR="0">
                        <wp:extent cx="1591200" cy="3924000"/>
                        <wp:effectExtent b="0" l="0" r="0" t="0"/>
                        <wp:docPr id="41039624" name="name29616a0ad8955835d" descr="Rehlko_Extra%2520Performance%2520Fuel%2520Additive%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a%2520Performance%2520Fuel%2520Additive%2520-%2520NA.jpg"/>
                                <pic:cNvPicPr/>
                              </pic:nvPicPr>
                              <pic:blipFill>
                                <a:blip r:embed="rId96636a0ad8955835b" cstate="print"/>
                                <a:stretch>
                                  <a:fillRect/>
                                </a:stretch>
                              </pic:blipFill>
                              <pic:spPr>
                                <a:xfrm>
                                  <a:off x="0" y="0"/>
                                  <a:ext cx="1591200" cy="39240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每年或每运行500小时，在加注夏季或冬季柴油之前，使用Rehlko喷油嘴清洁剂柴油添加剂。本产品配方可清除喷油嘴内的积碳，并润滑高压油泵和喷油嘴，从而减少磨损，提高燃油品质。适用于所有尾气排放系统，包括柴油颗粒过滤器（DPF）。请遵循产品标签上的所有建议说明。</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Extra Performance Fuel Additive Arctic Formula</w:t>
                  </w:r>
                </w:p>
                <w:p>
                  <w:pPr>
                    <w:widowControl w:val="on"/>
                    <w:pBdr/>
                    <w:spacing w:before="0" w:after="0" w:line="262" w:lineRule="auto"/>
                    <w:ind w:left="0" w:right="0"/>
                    <w:jc w:val="left"/>
                    <w:textAlignment w:val="center"/>
                  </w:pPr>
                  <w:r>
                    <w:rPr>
                      <w:color w:val="00274C"/>
                      <w:position w:val="-2"/>
                      <w:sz w:val="20"/>
                      <w:szCs w:val="20"/>
                      <w:u w:val="none"/>
                    </w:rPr>
                    <w:t xml:space="preserve">(仅限北美地区)</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732"/>
                    </w:rPr>
                    <w:drawing>
                      <wp:inline distT="0" distB="0" distL="0" distR="0">
                        <wp:extent cx="1864800" cy="4622400"/>
                        <wp:effectExtent b="0" l="0" r="0" t="0"/>
                        <wp:docPr id="75680695" name="name77026a0ad8955c419" descr="Rehlko_Fuel%2520Additive%2520Arctic%2520Formula%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Fuel%2520Additive%2520Arctic%2520Formula%2520-%2520NA.jpg"/>
                                <pic:cNvPicPr/>
                              </pic:nvPicPr>
                              <pic:blipFill>
                                <a:blip r:embed="rId75266a0ad8955c417" cstate="print"/>
                                <a:stretch>
                                  <a:fillRect/>
                                </a:stretch>
                              </pic:blipFill>
                              <pic:spPr>
                                <a:xfrm>
                                  <a:off x="0" y="0"/>
                                  <a:ext cx="1864800" cy="46224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在寒冷季节，请使用 Rehlko 超强效燃油添加剂北极配方，该配方含有抗凝剂，可用于处理非冬季燃油（北美地区为 2-D 号燃油）。这样可以将燃油的适用温度延长至低于浊点约 10°C (18°F)。如需在更低温度下使用，请使用冬季燃油。当室外温度降至 0°C (32°F) 以下时，请对燃油进行处理。为获得最佳效果，请使用未经处理的燃油，并遵循产品标签上的所有建议说明。</w:t>
                  </w:r>
                </w:p>
                <w:p/>
                <w:p/>
                <w:p>
                  <w:pPr>
                    <w:widowControl w:val="on"/>
                    <w:pBdr/>
                    <w:spacing w:before="0" w:after="0" w:line="262" w:lineRule="auto"/>
                    <w:ind w:left="0" w:right="0"/>
                    <w:jc w:val="left"/>
                    <w:textAlignment w:val="center"/>
                  </w:pPr>
                  <w:r>
                    <w:rPr>
                      <w:color w:val="00274C"/>
                      <w:position w:val="-2"/>
                      <w:sz w:val="20"/>
                      <w:szCs w:val="20"/>
                      <w:u w:val="none"/>
                    </w:rPr>
                    <w:t xml:space="preserve">浊点是指燃油中开始形成蜡质并导致滤清器堵塞的温度。</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如果燃料在油箱中长期（一年或更长时间）储存，则允许使用具有杀菌剂/除藻剂功能的燃料添加剂。</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如需推荐品牌和型号，请联系  </w:t>
                  </w:r>
                  <w:r>
                    <w:rPr>
                      <w:b/>
                      <w:bCs/>
                      <w:color w:val="00274C"/>
                      <w:position w:val="0"/>
                      <w:sz w:val="20"/>
                      <w:szCs w:val="20"/>
                      <w:u w:val="none"/>
                    </w:rPr>
                    <w:t xml:space="preserve">Rehlko </w:t>
                  </w:r>
                  <w:r>
                    <w:rPr>
                      <w:color w:val="00274C"/>
                      <w:position w:val="0"/>
                      <w:sz w:val="20"/>
                      <w:szCs w:val="20"/>
                      <w:u w:val="none"/>
                    </w:rPr>
                    <w:t xml:space="preserve"> 工作人员。</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注意：</w:t>
                  </w:r>
                  <w:r>
                    <w:rPr>
                      <w:color w:val="00274C"/>
                      <w:position w:val="-2"/>
                      <w:sz w:val="20"/>
                      <w:szCs w:val="20"/>
                      <w:u w:val="none"/>
                    </w:rPr>
                    <w:t xml:space="preserve"> 加注这些添加剂时，必须按照产品规定的百分比将其稀释在燃油中。</w:t>
                  </w:r>
                </w:p>
                <w:p/>
                <w:p/>
              </w:tc>
              <w:tc>
                <w:tcPr>
                  <w:gridSpan w:val="1"/>
                  <w:vMerge w:val="continue"/>
                  <w:tcBorders>
                    <w:top w:val="single" w:color="CCCCCC" w:sz="5"/>
                    <w:left w:val="single" w:color="CCCCCC" w:sz="5"/>
                    <w:bottom w:val="single" w:color="CCCCCC" w:sz="5"/>
                    <w:right w:val="single" w:color="CCCCCC" w:sz="5"/>
                  </w:tcBorders>
                </w:tcPr>
                <w:p/>
              </w:tc>
            </w:tr>
          </w:tbl>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DEF 柴油机尾气处理液</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Mar>
              <w:top w:w="150" w:type="dxa"/>
              <w:left w:w="150" w:type="dxa"/>
              <w:bottom w:w="150" w:type="dxa"/>
              <w:right w:w="150" w:type="dxa"/>
            </w:tcMar>
            <w:vAlign w:val="center"/>
          </w:tcPr>
          <w:p>
            <w:pPr>
              <w:numPr>
                <w:ilvl w:val="0"/>
                <w:numId w:val="2992"/>
              </w:numPr>
              <w:spacing w:before="0" w:after="0" w:line="262" w:lineRule="auto"/>
              <w:jc w:val="left"/>
              <w:rPr>
                <w:color w:val="00274C"/>
                <w:sz w:val="20"/>
                <w:szCs w:val="20"/>
              </w:rPr>
            </w:pPr>
            <w:r>
              <w:rPr>
                <w:color w:val="00274C"/>
                <w:position w:val="-2"/>
                <w:sz w:val="20"/>
                <w:szCs w:val="20"/>
                <w:u w:val="none"/>
              </w:rPr>
              <w:t xml:space="preserve">在欧洲被称作"AUS 32"，在美国为"DEF"或 "Urea Solution"，以“AdBlue </w:t>
            </w:r>
            <w:r>
              <w:rPr>
                <w:color w:val="00274C"/>
                <w:position w:val="3"/>
                <w:sz w:val="17"/>
                <w:szCs w:val="17"/>
                <w:u w:val="none"/>
                <w:vertAlign w:val="superscript"/>
                <w:vertAlign w:val="superscript"/>
              </w:rPr>
              <w:t xml:space="preserve">®</w:t>
            </w:r>
            <w:r>
              <w:rPr>
                <w:color w:val="00274C"/>
                <w:position w:val="-2"/>
                <w:sz w:val="20"/>
                <w:szCs w:val="20"/>
                <w:u w:val="none"/>
              </w:rPr>
              <w:t xml:space="preserve"> ”在德国汽车工业协会（VDA）注册为商标，需符合下列ISO标准：</w:t>
            </w:r>
          </w:p>
          <w:p>
            <w:pPr>
              <w:numPr>
                <w:ilvl w:val="0"/>
                <w:numId w:val="2990"/>
              </w:numPr>
              <w:spacing w:before="0" w:after="0" w:line="262" w:lineRule="auto"/>
              <w:jc w:val="left"/>
              <w:rPr>
                <w:color w:val="00274C"/>
                <w:sz w:val="20"/>
                <w:szCs w:val="20"/>
              </w:rPr>
            </w:pPr>
            <w:r>
              <w:rPr>
                <w:color w:val="00274C"/>
                <w:position w:val="-2"/>
                <w:sz w:val="20"/>
                <w:szCs w:val="20"/>
                <w:u w:val="none"/>
              </w:rPr>
              <w:t xml:space="preserve">ISO 22241-1 Quality requirements</w:t>
            </w:r>
          </w:p>
          <w:p>
            <w:pPr>
              <w:numPr>
                <w:ilvl w:val="0"/>
                <w:numId w:val="2990"/>
              </w:numPr>
              <w:spacing w:before="0" w:after="0" w:line="262" w:lineRule="auto"/>
              <w:jc w:val="left"/>
              <w:rPr>
                <w:color w:val="00274C"/>
                <w:sz w:val="20"/>
                <w:szCs w:val="20"/>
              </w:rPr>
            </w:pPr>
            <w:r>
              <w:rPr>
                <w:color w:val="00274C"/>
                <w:position w:val="-2"/>
                <w:sz w:val="20"/>
                <w:szCs w:val="20"/>
                <w:u w:val="none"/>
              </w:rPr>
              <w:t xml:space="preserve">ISO 22241-2 Test Methods</w:t>
            </w:r>
          </w:p>
          <w:p>
            <w:pPr>
              <w:numPr>
                <w:ilvl w:val="0"/>
                <w:numId w:val="2990"/>
              </w:numPr>
              <w:spacing w:before="0" w:after="0" w:line="262" w:lineRule="auto"/>
              <w:jc w:val="left"/>
              <w:rPr>
                <w:color w:val="00274C"/>
                <w:sz w:val="20"/>
                <w:szCs w:val="20"/>
              </w:rPr>
            </w:pPr>
            <w:r>
              <w:rPr>
                <w:color w:val="00274C"/>
                <w:position w:val="-2"/>
                <w:sz w:val="20"/>
                <w:szCs w:val="20"/>
                <w:u w:val="none"/>
              </w:rPr>
              <w:t xml:space="preserve">ISO 22241-3 Handling, transportation and Storing</w:t>
            </w:r>
          </w:p>
          <w:p>
            <w:pPr>
              <w:numPr>
                <w:ilvl w:val="0"/>
                <w:numId w:val="2990"/>
              </w:numPr>
              <w:spacing w:before="0" w:after="0" w:line="262" w:lineRule="auto"/>
              <w:jc w:val="left"/>
              <w:rPr>
                <w:color w:val="00274C"/>
                <w:sz w:val="20"/>
                <w:szCs w:val="20"/>
              </w:rPr>
            </w:pPr>
            <w:r>
              <w:rPr>
                <w:color w:val="00274C"/>
                <w:position w:val="-2"/>
                <w:sz w:val="20"/>
                <w:szCs w:val="20"/>
                <w:u w:val="none"/>
              </w:rPr>
              <w:t xml:space="preserve">ISO 22241-4 Refilling Interface</w:t>
            </w:r>
          </w:p>
          <w:p>
            <w:pPr>
              <w:numPr>
                <w:ilvl w:val="0"/>
                <w:numId w:val="2993"/>
              </w:numPr>
              <w:spacing w:before="0" w:after="0" w:line="262" w:lineRule="auto"/>
              <w:jc w:val="left"/>
              <w:rPr>
                <w:color w:val="00274C"/>
                <w:sz w:val="20"/>
                <w:szCs w:val="20"/>
              </w:rPr>
            </w:pPr>
            <w:r>
              <w:rPr>
                <w:color w:val="00274C"/>
                <w:position w:val="-2"/>
                <w:sz w:val="20"/>
                <w:szCs w:val="20"/>
                <w:u w:val="none"/>
              </w:rPr>
              <w:t xml:space="preserve">DEF柴油机尾气处理液罐的加注必须由授权分销商通过专用的自动喷枪进行，具体请参阅加注机械操作说明书。</w:t>
            </w:r>
          </w:p>
          <w:p>
            <w:pPr>
              <w:numPr>
                <w:ilvl w:val="0"/>
                <w:numId w:val="2993"/>
              </w:numPr>
              <w:spacing w:before="0" w:after="0" w:line="262" w:lineRule="auto"/>
              <w:jc w:val="left"/>
              <w:rPr>
                <w:color w:val="00274C"/>
                <w:sz w:val="20"/>
                <w:szCs w:val="20"/>
              </w:rPr>
            </w:pPr>
            <w:r>
              <w:rPr>
                <w:color w:val="00274C"/>
                <w:position w:val="-2"/>
                <w:sz w:val="20"/>
                <w:szCs w:val="20"/>
                <w:u w:val="none"/>
              </w:rPr>
              <w:t xml:space="preserve">在加注时，不要超过最高水位线。</w:t>
            </w:r>
          </w:p>
          <w:p>
            <w:pPr>
              <w:numPr>
                <w:ilvl w:val="0"/>
                <w:numId w:val="2993"/>
              </w:numPr>
              <w:spacing w:before="0" w:after="0" w:line="262" w:lineRule="auto"/>
              <w:jc w:val="left"/>
              <w:rPr>
                <w:color w:val="00274C"/>
                <w:sz w:val="20"/>
                <w:szCs w:val="20"/>
              </w:rPr>
            </w:pPr>
            <w:r>
              <w:rPr>
                <w:color w:val="00274C"/>
                <w:position w:val="-2"/>
                <w:sz w:val="20"/>
                <w:szCs w:val="20"/>
                <w:u w:val="none"/>
              </w:rPr>
              <w:t xml:space="preserve">加注操作中应避免在处理液罐中加入任何杂质。</w:t>
            </w:r>
          </w:p>
          <w:p>
            <w:pPr>
              <w:numPr>
                <w:ilvl w:val="0"/>
                <w:numId w:val="2993"/>
              </w:numPr>
              <w:spacing w:before="0" w:after="0" w:line="262" w:lineRule="auto"/>
              <w:jc w:val="left"/>
              <w:rPr>
                <w:color w:val="00274C"/>
                <w:sz w:val="20"/>
                <w:szCs w:val="20"/>
              </w:rPr>
            </w:pPr>
            <w:r>
              <w:rPr>
                <w:color w:val="00274C"/>
                <w:position w:val="-2"/>
                <w:sz w:val="20"/>
                <w:szCs w:val="20"/>
                <w:u w:val="none"/>
              </w:rPr>
              <w:t xml:space="preserve">存储罐入口处的过滤器需要定期清洁或更换（见保养和更换表-仅适用于  </w:t>
            </w:r>
            <w:r>
              <w:rPr>
                <w:b/>
                <w:bCs/>
                <w:color w:val="000000"/>
                <w:position w:val="-2"/>
                <w:sz w:val="20"/>
                <w:szCs w:val="20"/>
                <w:u w:val="none"/>
              </w:rPr>
              <w:t xml:space="preserve">REHLKO </w:t>
            </w:r>
            <w:r>
              <w:rPr>
                <w:color w:val="00274C"/>
                <w:position w:val="-2"/>
                <w:sz w:val="20"/>
                <w:szCs w:val="20"/>
                <w:u w:val="none"/>
              </w:rPr>
              <w:t xml:space="preserve"> 提供的存储罐）</w:t>
            </w:r>
          </w:p>
          <w:p>
            <w:pPr>
              <w:numPr>
                <w:ilvl w:val="0"/>
                <w:numId w:val="2993"/>
              </w:numPr>
              <w:spacing w:before="0" w:after="0" w:line="262" w:lineRule="auto"/>
              <w:jc w:val="left"/>
              <w:rPr>
                <w:color w:val="00274C"/>
                <w:sz w:val="20"/>
                <w:szCs w:val="20"/>
              </w:rPr>
            </w:pPr>
            <w:r>
              <w:rPr>
                <w:color w:val="00274C"/>
                <w:position w:val="-2"/>
                <w:sz w:val="20"/>
                <w:szCs w:val="20"/>
                <w:u w:val="none"/>
              </w:rPr>
              <w:t xml:space="preserve">DEF的品质需符合表2.5.中的具体规定。.</w:t>
            </w:r>
          </w:p>
        </w:tc>
      </w:tr>
      <w:tr>
        <w:trPr>
          <w:trHeight w:val="0" w:hRule="atLeast"/>
        </w:trPr>
        <w:tc>
          <w:tcPr>
            <w:tcW w:w="0" w:type="auto"/>
            <w:gridSpan w:val="3"/>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74799046" name="name32406a0ad895642c6"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98036a0ad895642c4"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警告</w:t>
            </w:r>
          </w:p>
          <w:p>
            <w:pPr>
              <w:numPr>
                <w:ilvl w:val="0"/>
                <w:numId w:val="2990"/>
              </w:numPr>
              <w:spacing w:before="0" w:after="0" w:line="262" w:lineRule="auto"/>
              <w:jc w:val="left"/>
              <w:rPr>
                <w:color w:val="00274C"/>
                <w:sz w:val="20"/>
                <w:szCs w:val="20"/>
              </w:rPr>
            </w:pPr>
            <w:r>
              <w:rPr>
                <w:color w:val="00274C"/>
                <w:position w:val="-2"/>
                <w:sz w:val="20"/>
                <w:szCs w:val="20"/>
                <w:u w:val="none"/>
              </w:rPr>
              <w:t xml:space="preserve">请勿将DEF 与燃料或其他液体（包括水）相混合，请勿使用燃料罐盛放DEF。</w:t>
            </w:r>
          </w:p>
          <w:p>
            <w:pPr>
              <w:numPr>
                <w:ilvl w:val="0"/>
                <w:numId w:val="2990"/>
              </w:numPr>
              <w:spacing w:before="0" w:after="0" w:line="262" w:lineRule="auto"/>
              <w:jc w:val="left"/>
              <w:rPr>
                <w:color w:val="00274C"/>
                <w:sz w:val="20"/>
                <w:szCs w:val="20"/>
              </w:rPr>
            </w:pPr>
            <w:r>
              <w:rPr>
                <w:color w:val="00274C"/>
                <w:position w:val="-2"/>
                <w:sz w:val="20"/>
                <w:szCs w:val="20"/>
                <w:u w:val="none"/>
              </w:rPr>
              <w:t xml:space="preserve">在专用存储罐中存有DEF 是发动机启动的必备要件。</w:t>
            </w:r>
          </w:p>
          <w:p>
            <w:pPr>
              <w:numPr>
                <w:ilvl w:val="0"/>
                <w:numId w:val="2990"/>
              </w:numPr>
              <w:spacing w:before="0" w:after="0" w:line="262" w:lineRule="auto"/>
              <w:jc w:val="left"/>
              <w:rPr>
                <w:color w:val="00274C"/>
                <w:sz w:val="20"/>
                <w:szCs w:val="20"/>
              </w:rPr>
            </w:pPr>
            <w:r>
              <w:rPr>
                <w:color w:val="00274C"/>
                <w:position w:val="-2"/>
                <w:sz w:val="20"/>
                <w:szCs w:val="20"/>
                <w:u w:val="none"/>
              </w:rPr>
              <w:t xml:space="preserve">容器要求：即便是打开状态也可以按照与密封容器相同的条件下存储。</w:t>
            </w:r>
          </w:p>
          <w:p>
            <w:pPr>
              <w:numPr>
                <w:ilvl w:val="0"/>
                <w:numId w:val="2990"/>
              </w:numPr>
              <w:spacing w:before="0" w:after="0" w:line="262" w:lineRule="auto"/>
              <w:jc w:val="left"/>
              <w:rPr>
                <w:color w:val="00274C"/>
                <w:sz w:val="20"/>
                <w:szCs w:val="20"/>
              </w:rPr>
            </w:pPr>
            <w:r>
              <w:rPr>
                <w:color w:val="00274C"/>
                <w:position w:val="-2"/>
                <w:sz w:val="20"/>
                <w:szCs w:val="20"/>
                <w:u w:val="none"/>
              </w:rPr>
              <w:t xml:space="preserve">不要在高于35℃以上的温度下存储容器，因为可能会引起的DEF 变质。</w:t>
            </w:r>
          </w:p>
          <w:p>
            <w:pPr>
              <w:numPr>
                <w:ilvl w:val="0"/>
                <w:numId w:val="2990"/>
              </w:numPr>
              <w:spacing w:before="0" w:after="0" w:line="262" w:lineRule="auto"/>
              <w:jc w:val="left"/>
              <w:rPr>
                <w:color w:val="00274C"/>
                <w:sz w:val="20"/>
                <w:szCs w:val="20"/>
              </w:rPr>
            </w:pPr>
            <w:r>
              <w:rPr>
                <w:color w:val="00274C"/>
                <w:position w:val="-2"/>
                <w:sz w:val="20"/>
                <w:szCs w:val="20"/>
                <w:u w:val="none"/>
              </w:rPr>
              <w:t xml:space="preserve">在DEF 在容器内冻结的情况下(&lt; -11,5 °C | 11,3 °F)，待回到液体状态是才可使用。</w:t>
            </w:r>
          </w:p>
          <w:p>
            <w:pPr>
              <w:numPr>
                <w:ilvl w:val="0"/>
                <w:numId w:val="2990"/>
              </w:numPr>
              <w:spacing w:before="0" w:after="0" w:line="262" w:lineRule="auto"/>
              <w:jc w:val="left"/>
              <w:rPr>
                <w:color w:val="00274C"/>
                <w:sz w:val="20"/>
                <w:szCs w:val="20"/>
              </w:rPr>
            </w:pPr>
            <w:r>
              <w:rPr>
                <w:color w:val="00274C"/>
                <w:position w:val="-2"/>
                <w:sz w:val="20"/>
                <w:szCs w:val="20"/>
                <w:u w:val="none"/>
              </w:rPr>
              <w:t xml:space="preserve">请勿将DEF 暴露在阳光直射下。</w:t>
            </w:r>
          </w:p>
          <w:p>
            <w:pPr>
              <w:numPr>
                <w:ilvl w:val="0"/>
                <w:numId w:val="2990"/>
              </w:numPr>
              <w:spacing w:before="0" w:after="0" w:line="262" w:lineRule="auto"/>
              <w:jc w:val="left"/>
              <w:rPr>
                <w:color w:val="00274C"/>
                <w:sz w:val="20"/>
                <w:szCs w:val="20"/>
              </w:rPr>
            </w:pPr>
            <w:r>
              <w:rPr>
                <w:color w:val="00274C"/>
                <w:position w:val="-2"/>
                <w:sz w:val="20"/>
                <w:szCs w:val="20"/>
                <w:u w:val="none"/>
              </w:rPr>
              <w:t xml:space="preserve">原始购买容器打开和封闭的情况下，再次使用前必须通过分光计检查DEF 的质量。</w:t>
            </w:r>
          </w:p>
          <w:p>
            <w:pPr>
              <w:numPr>
                <w:ilvl w:val="0"/>
                <w:numId w:val="2990"/>
              </w:numPr>
              <w:spacing w:before="0" w:after="0" w:line="262" w:lineRule="auto"/>
              <w:jc w:val="left"/>
              <w:rPr>
                <w:color w:val="00274C"/>
                <w:sz w:val="20"/>
                <w:szCs w:val="20"/>
              </w:rPr>
            </w:pPr>
            <w:r>
              <w:rPr>
                <w:color w:val="00274C"/>
                <w:position w:val="-2"/>
                <w:sz w:val="20"/>
                <w:szCs w:val="20"/>
                <w:u w:val="none"/>
              </w:rPr>
              <w:t xml:space="preserve">不要将变质的DEF 注入发动机，否则可能不符合排放参数，产生DCU错误并因此关闭发动机或使其不能点火的发动机.</w:t>
            </w:r>
          </w:p>
        </w:tc>
      </w:tr>
      <w:tr>
        <w:trPr>
          <w:trHeight w:val="0" w:hRule="atLeast"/>
        </w:trPr>
        <w:tc>
          <w:tcPr>
            <w:tcW w:w="0" w:type="auto"/>
            <w:gridSpan w:val="3"/>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2.5</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参数</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计量单位</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值</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标题</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重量</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31,8 ÷ 33,2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在20℃时的密度</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kg/m3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1.087 ÷ 1.093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在20℃时的折射率</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1,3814 ÷ 1,3843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NH3碱度</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重量</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氨甲酰脲</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重量</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乙醛</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不溶的</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20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"PO4磷酸盐"</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钙</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铁</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铜</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锌</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铬</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镍</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铝</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镁</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钠</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钾</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冰点</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color w:val="00274C"/>
                      <w:position w:val="-2"/>
                      <w:sz w:val="20"/>
                      <w:szCs w:val="20"/>
                      <w:u w:val="none"/>
                      <w:shd w:val="clear" w:color="auto" w:fill="E1E2E0"/>
                    </w:rPr>
                    <w:t xml:space="preserve">-11</w:t>
                  </w:r>
                </w:p>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冷却剂建议</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首选 Rehlko Xtended™ 预稀释冷却液（50% 乙二醇），OAT 适用。</w:t>
            </w:r>
          </w:p>
          <w:p/>
          <w:p/>
          <w:p>
            <w:pPr>
              <w:widowControl w:val="on"/>
              <w:pBdr/>
              <w:spacing w:before="0" w:after="0" w:line="262" w:lineRule="auto"/>
              <w:ind w:left="0" w:right="0"/>
              <w:jc w:val="left"/>
              <w:textAlignment w:val="center"/>
            </w:pPr>
            <w:r>
              <w:rPr>
                <w:position w:val="-353"/>
              </w:rPr>
              <w:drawing>
                <wp:inline distT="0" distB="0" distL="0" distR="0">
                  <wp:extent cx="2844000" cy="4456800"/>
                  <wp:effectExtent b="0" l="0" r="0" t="0"/>
                  <wp:docPr id="11336096" name="name88166a0ad8956beba" descr="Rehlko_Xtended%2520Life%2520Coolant%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ended%2520Life%2520Coolant%2520-%2520NA.jpg"/>
                          <pic:cNvPicPr/>
                        </pic:nvPicPr>
                        <pic:blipFill>
                          <a:blip r:embed="rId95896a0ad8956beb7" cstate="print"/>
                          <a:stretch>
                            <a:fillRect/>
                          </a:stretch>
                        </pic:blipFill>
                        <pic:spPr>
                          <a:xfrm>
                            <a:off x="0" y="0"/>
                            <a:ext cx="2844000" cy="44568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建议使用符合以下规格的冷却液。 </w:t>
            </w:r>
          </w:p>
          <w:p/>
          <w:p/>
          <w:p>
            <w:pPr>
              <w:widowControl w:val="on"/>
              <w:pBdr/>
              <w:spacing w:before="0" w:after="0" w:line="262" w:lineRule="auto"/>
              <w:ind w:left="0" w:right="0"/>
              <w:jc w:val="left"/>
              <w:textAlignment w:val="center"/>
            </w:pPr>
            <w:r>
              <w:rPr>
                <w:color w:val="00274C"/>
                <w:position w:val="-2"/>
                <w:sz w:val="20"/>
                <w:szCs w:val="20"/>
                <w:u w:val="none"/>
              </w:rPr>
              <w:t xml:space="preserve">必须使用 50% 的软化水和 50% 低硅酸盐乙二醇基冷却液的混合物。 使用无硅酸盐、磷酸盐、硼酸盐、亚硝酸盐和胺类的长寿命或延长寿命的重型 OAT 冷却剂。</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KSD 发动机系列的所有型号均可使用下列乙二醇基发动机冷却剂: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990"/>
              </w:numPr>
              <w:spacing w:before="0" w:after="0" w:line="262" w:lineRule="auto"/>
              <w:jc w:val="left"/>
              <w:rPr>
                <w:color w:val="00274C"/>
                <w:sz w:val="20"/>
                <w:szCs w:val="20"/>
              </w:rPr>
            </w:pPr>
            <w:r>
              <w:rPr>
                <w:color w:val="00274C"/>
                <w:position w:val="-2"/>
                <w:sz w:val="20"/>
                <w:szCs w:val="20"/>
                <w:u w:val="none"/>
              </w:rPr>
              <w:t xml:space="preserve">OAT（有机酸技术）低硅酸盐:  </w:t>
            </w:r>
            <w:r>
              <w:rPr>
                <w:b/>
                <w:bCs/>
                <w:color w:val="00274C"/>
                <w:position w:val="-2"/>
                <w:sz w:val="20"/>
                <w:szCs w:val="20"/>
                <w:u w:val="none"/>
              </w:rPr>
              <w:t xml:space="preserve">ASTM D-3306 D-6210</w:t>
            </w:r>
          </w:p>
          <w:p>
            <w:pPr>
              <w:numPr>
                <w:ilvl w:val="0"/>
                <w:numId w:val="2990"/>
              </w:numPr>
              <w:spacing w:before="0" w:after="0" w:line="262" w:lineRule="auto"/>
              <w:jc w:val="left"/>
              <w:rPr>
                <w:color w:val="00274C"/>
                <w:sz w:val="20"/>
                <w:szCs w:val="20"/>
              </w:rPr>
            </w:pPr>
            <w:r>
              <w:rPr>
                <w:color w:val="00274C"/>
                <w:position w:val="-2"/>
                <w:sz w:val="20"/>
                <w:szCs w:val="20"/>
                <w:u w:val="none"/>
              </w:rPr>
              <w:t xml:space="preserve">HOAT（混合有机酸技术）低硅酸盐:  </w:t>
            </w:r>
            <w:r>
              <w:rPr>
                <w:b/>
                <w:bCs/>
                <w:color w:val="00274C"/>
                <w:position w:val="-2"/>
                <w:sz w:val="20"/>
                <w:szCs w:val="20"/>
                <w:u w:val="none"/>
              </w:rPr>
              <w:t xml:space="preserve">ASTM D-3306 D-6210</w:t>
            </w:r>
          </w:p>
          <w:p/>
          <w:p/>
          <w:p>
            <w:pPr>
              <w:widowControl w:val="on"/>
              <w:pBdr/>
              <w:spacing w:before="0" w:after="0" w:line="262" w:lineRule="auto"/>
              <w:ind w:left="0" w:right="0"/>
              <w:jc w:val="left"/>
              <w:textAlignment w:val="center"/>
            </w:pPr>
            <w:r>
              <w:rPr>
                <w:color w:val="00274C"/>
                <w:position w:val="-2"/>
                <w:sz w:val="20"/>
                <w:szCs w:val="20"/>
                <w:u w:val="none"/>
              </w:rPr>
              <w:t xml:space="preserve">以上浓缩配方的冷却剂必须与蒸馏水、去离子水或软化水混合。条件允许时，可直接使用预混合配方（40-60% 或 50%-50%）。</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27046500" name="name79116a0ad895738bc"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75826a0ad895738ba"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Importante</w:t>
            </w:r>
          </w:p>
          <w:p>
            <w:pPr>
              <w:numPr>
                <w:ilvl w:val="0"/>
                <w:numId w:val="2990"/>
              </w:numPr>
              <w:spacing w:before="0" w:after="0" w:line="262" w:lineRule="auto"/>
              <w:jc w:val="left"/>
              <w:rPr>
                <w:color w:val="00274C"/>
                <w:sz w:val="20"/>
                <w:szCs w:val="20"/>
              </w:rPr>
            </w:pPr>
            <w:r>
              <w:rPr>
                <w:color w:val="00274C"/>
                <w:position w:val="-2"/>
                <w:sz w:val="20"/>
                <w:szCs w:val="20"/>
                <w:u w:val="none"/>
              </w:rPr>
              <w:t xml:space="preserve">请勿混合乙二醇和丙二醇基冷却剂。请勿混合 OAT 和 HOAT 基冷却剂。如果被含有亚硝酸盐的冷却剂污染，OAT 的使用寿命会大大降低。</w:t>
            </w:r>
          </w:p>
          <w:p>
            <w:pPr>
              <w:numPr>
                <w:ilvl w:val="0"/>
                <w:numId w:val="2990"/>
              </w:numPr>
              <w:spacing w:before="0" w:after="0" w:line="262" w:lineRule="auto"/>
              <w:jc w:val="left"/>
              <w:rPr>
                <w:color w:val="00274C"/>
                <w:sz w:val="20"/>
                <w:szCs w:val="20"/>
              </w:rPr>
            </w:pPr>
            <w:r>
              <w:rPr>
                <w:color w:val="00274C"/>
                <w:position w:val="-2"/>
                <w:sz w:val="20"/>
                <w:szCs w:val="20"/>
                <w:u w:val="none"/>
              </w:rPr>
              <w:t xml:space="preserve">切勿使用汽车型冷却剂。此类冷却剂不含可保护重型柴油发动机的正确添加剂。</w:t>
            </w:r>
          </w:p>
          <w:p>
            <w:pPr>
              <w:widowControl w:val="on"/>
              <w:pBdr/>
              <w:spacing w:before="0" w:after="0" w:line="262" w:lineRule="auto"/>
              <w:ind w:left="0" w:right="0"/>
              <w:jc w:val="left"/>
              <w:textAlignment w:val="center"/>
            </w:pPr>
            <w:r>
              <w:rPr>
                <w:color w:val="00274C"/>
                <w:position w:val="-2"/>
                <w:sz w:val="20"/>
                <w:szCs w:val="20"/>
                <w:u w:val="none"/>
              </w:rPr>
              <w:t xml:space="preserve">如果使用相同类型的冷却剂加满冷却系统，OAT 冷却剂可免维护运行长达 5 年或 4000 小时。请勿将不同种类的冷却剂混合。每年用冷却剂试纸测试冷却剂的状况。</w:t>
            </w:r>
            <w:r>
              <w:rPr>
                <w:color w:val="00274C"/>
                <w:position w:val="-2"/>
                <w:sz w:val="20"/>
                <w:szCs w:val="20"/>
                <w:u w:val="none"/>
              </w:rPr>
              <w:br/>
              <w:t xml:space="preserve">HOAT 并不是完全免维护的，建议在第一次维护期间添加 SCA（补充冷却剂添加剂）</w:t>
            </w:r>
          </w:p>
          <w:p/>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蓄电池规格</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0000"/>
                <w:position w:val="-2"/>
                <w:sz w:val="20"/>
                <w:szCs w:val="20"/>
                <w:u w:val="none"/>
              </w:rPr>
              <w:t xml:space="preserve">REHLKO</w:t>
            </w:r>
            <w:r>
              <w:rPr>
                <w:color w:val="00274C"/>
                <w:position w:val="-2"/>
                <w:sz w:val="20"/>
                <w:szCs w:val="20"/>
                <w:u w:val="none"/>
              </w:rPr>
              <w:t xml:space="preserve"> </w:t>
            </w:r>
            <w:r>
              <w:rPr>
                <w:b/>
                <w:bCs/>
                <w:color w:val="00274C"/>
                <w:position w:val="-2"/>
                <w:sz w:val="20"/>
                <w:szCs w:val="20"/>
                <w:u w:val="none"/>
              </w:rPr>
              <w:t xml:space="preserve">公司不提供蓄电池</w:t>
            </w:r>
          </w:p>
          <w:p/>
          <w:p/>
          <w:p>
            <w:pPr>
              <w:widowControl w:val="on"/>
              <w:pBdr/>
              <w:spacing w:before="0" w:after="0" w:line="262" w:lineRule="auto"/>
              <w:ind w:left="0" w:right="0"/>
              <w:jc w:val="left"/>
              <w:textAlignment w:val="center"/>
            </w:pPr>
            <w:r>
              <w:rPr>
                <w:b/>
                <w:bCs/>
                <w:color w:val="00274C"/>
                <w:position w:val="-2"/>
                <w:sz w:val="20"/>
                <w:szCs w:val="20"/>
                <w:u w:val="none"/>
              </w:rPr>
              <w:t xml:space="preserve">2.6</w:t>
            </w:r>
          </w:p>
          <w:p/>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推荐使用蓄电池</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环境温度</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起动电动机</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机油</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蓄电池型号</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机器状况</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- 25°C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3.2kW + HEATER</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10W-40</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5W-40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color w:val="00274C"/>
                      <w:position w:val="-2"/>
                      <w:sz w:val="20"/>
                      <w:szCs w:val="20"/>
                      <w:u w:val="none"/>
                      <w:shd w:val="clear" w:color="auto" w:fill="E1E2E0"/>
                    </w:rPr>
                    <w:t xml:space="preserve">880CCA SAE (=1000 A (EN)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轻液压寄生负载或离合器和机械变速箱 </w:t>
                  </w:r>
                </w:p>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- 25°C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4.2kW + HEATER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color w:val="00274C"/>
                      <w:position w:val="-2"/>
                      <w:sz w:val="20"/>
                      <w:szCs w:val="20"/>
                      <w:u w:val="none"/>
                      <w:shd w:val="clear" w:color="auto" w:fill="E1E2E0"/>
                    </w:rPr>
                    <w:t xml:space="preserve">1000CCA SAE =(1250 A (EN)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重液压寄生负载 </w:t>
                  </w:r>
                </w:p>
                <w:p/>
              </w:tc>
            </w:tr>
          </w:tbl>
          <w:p/>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控制柜</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在 2.8 表中显示控制柜的组件。
</w:t>
            </w:r>
          </w:p>
          <w:p>
            <w:pPr>
              <w:widowControl w:val="on"/>
              <w:pBdr/>
              <w:spacing w:before="0" w:after="0" w:line="262" w:lineRule="auto"/>
              <w:ind w:left="0" w:right="0"/>
              <w:jc w:val="left"/>
              <w:textAlignment w:val="center"/>
            </w:pPr>
            <w:r>
              <w:rPr>
                <w:b/>
                <w:bCs/>
                <w:color w:val="00274C"/>
                <w:position w:val="-2"/>
                <w:sz w:val="20"/>
                <w:szCs w:val="20"/>
                <w:u w:val="none"/>
              </w:rPr>
              <w:br/>
              <w:t xml:space="preserve">2.8</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位置</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描述</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带钥匙控制柜和电机启动开关</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数据咨询或电机错误显示器</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顶部菜单浏览的箭头按钮</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下部菜单浏览的箭头按钮</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数据选择或输入按钮</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F</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电机运行指示灯状态（绿色= 没有检测到问题）</w:t>
                  </w:r>
                </w:p>
              </w:tc>
            </w:tr>
          </w:tbl>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58509129" name="name70026a0ad8957c665" descr="Cap_2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5.png"/>
                          <pic:cNvPicPr/>
                        </pic:nvPicPr>
                        <pic:blipFill>
                          <a:blip r:embed="rId86686a0ad8957c663"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备注:   在 F 指示灯亮起红色的情况下, 咨询  </w:t>
            </w:r>
            <w:r>
              <w:rPr>
                <w:b/>
                <w:bCs/>
                <w:color w:val="000000"/>
                <w:position w:val="-2"/>
                <w:sz w:val="20"/>
                <w:szCs w:val="20"/>
                <w:u w:val="none"/>
              </w:rPr>
              <w:t xml:space="preserve">REHLKO </w:t>
            </w:r>
            <w:r>
              <w:rPr>
                <w:color w:val="00274C"/>
                <w:position w:val="-2"/>
                <w:sz w:val="20"/>
                <w:szCs w:val="20"/>
                <w:u w:val="none"/>
              </w:rPr>
              <w:t xml:space="preserve"> 授权的工作车间以便了解故障的类型  由于一些故障激活电机的自动关闭。</w:t>
            </w:r>
          </w:p>
          <w:p/>
          <w:p/>
          <w:p>
            <w:pPr>
              <w:widowControl w:val="on"/>
              <w:pBdr/>
              <w:spacing w:before="0" w:after="0" w:line="262" w:lineRule="auto"/>
              <w:ind w:left="0" w:right="0"/>
              <w:jc w:val="left"/>
              <w:textAlignment w:val="center"/>
            </w:pPr>
            <w:r>
              <w:rPr>
                <w:color w:val="00274C"/>
                <w:position w:val="-2"/>
                <w:sz w:val="20"/>
                <w:szCs w:val="20"/>
                <w:u w:val="none"/>
              </w:rPr>
              <w:t xml:space="preserve">通过按下C 或 D按钮 在2.9 表中显示可以在显示器B 上的数据。</w:t>
            </w:r>
          </w:p>
          <w:p/>
          <w:p/>
          <w:p>
            <w:pPr>
              <w:widowControl w:val="on"/>
              <w:pBdr/>
              <w:spacing w:before="0" w:after="0" w:line="262" w:lineRule="auto"/>
              <w:ind w:left="0" w:right="0"/>
              <w:jc w:val="left"/>
              <w:textAlignment w:val="center"/>
            </w:pPr>
            <w:r>
              <w:rPr>
                <w:color w:val="00274C"/>
                <w:position w:val="-2"/>
                <w:sz w:val="20"/>
                <w:szCs w:val="20"/>
                <w:u w:val="none"/>
              </w:rPr>
              <w:t xml:space="preserve">备注:     在 2.9 表中描述的数据可能是不同的，在这种情况下咨询机器的手册。</w:t>
            </w:r>
          </w:p>
          <w:p>
            <w:pPr>
              <w:widowControl w:val="on"/>
              <w:pBdr/>
              <w:spacing w:before="0" w:after="0" w:line="262" w:lineRule="auto"/>
              <w:ind w:left="0" w:right="0"/>
              <w:jc w:val="left"/>
              <w:textAlignment w:val="center"/>
            </w:pPr>
            <w:r>
              <w:rPr>
                <w:b/>
                <w:bCs/>
                <w:color w:val="00274C"/>
                <w:position w:val="-2"/>
                <w:sz w:val="20"/>
                <w:szCs w:val="20"/>
                <w:u w:val="none"/>
              </w:rPr>
              <w:br/>
              <w:t xml:space="preserve">2.9</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描述</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运行的小时</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距离维护剩余小时</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距离维护剩余小时</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电机油压</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冷却液温度</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使用的扭矩 @每分钟转数 (使用的% )</w:t>
                  </w:r>
                </w:p>
              </w:tc>
            </w:tr>
          </w:tbl>
          <w:p/>
        </w:tc>
      </w:tr>
    </w:tbl>
    <w:p>
      <w:pPr>
        <w:widowControl w:val="on"/>
        <w:pBdr/>
        <w:spacing w:before="0" w:after="0" w:line="262" w:lineRule="auto"/>
        <w:ind w:left="0" w:right="0"/>
        <w:jc w:val="left"/>
      </w:pPr>
      <w:r>
        <w:rPr>
          <w:color w:val="00274C"/>
          <w:sz w:val="20"/>
          <w:szCs w:val="20"/>
          <w:u w:val="none"/>
        </w:rPr>
        <w:t xml:space="preserve"> </w:t>
      </w:r>
    </w:p>
    <w:p>
      <w:pPr>
        <w:pStyle w:val="Titolo1"/>
        <w:outlineLvl w:val="0"/>
      </w:pPr>
      <w:r>
        <w:rPr/>
        <w:t xml:space="preserve">安全信息</w:t>
      </w:r>
    </w:p>
    <w:p>
      <w:pPr>
        <w:widowControl w:val="on"/>
        <w:pBdr/>
        <w:spacing w:before="0" w:after="0" w:line="240" w:lineRule="auto"/>
        <w:ind w:left="0" w:right="0"/>
        <w:jc w:val="left"/>
      </w:pPr>
    </w:p>
    <w:p>
      <w:pPr>
        <w:pStyle w:val="Titolo2"/>
      </w:pPr>
      <w:r>
        <w:rPr/>
        <w:t xml:space="preserve">安全信息</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2990"/>
              </w:numPr>
              <w:spacing w:before="0" w:after="0" w:line="262" w:lineRule="auto"/>
              <w:jc w:val="left"/>
              <w:rPr>
                <w:color w:val="00274C"/>
                <w:sz w:val="20"/>
                <w:szCs w:val="20"/>
              </w:rPr>
            </w:pPr>
            <w:r>
              <w:rPr>
                <w:color w:val="00274C"/>
                <w:position w:val="-2"/>
                <w:sz w:val="20"/>
                <w:szCs w:val="20"/>
                <w:u w:val="none"/>
              </w:rPr>
              <w:t xml:space="preserve">发动机的使用应与安装它的机器保持一致。</w:t>
            </w:r>
          </w:p>
          <w:p>
            <w:pPr>
              <w:numPr>
                <w:ilvl w:val="0"/>
                <w:numId w:val="2990"/>
              </w:numPr>
              <w:spacing w:before="0" w:after="0" w:line="262" w:lineRule="auto"/>
              <w:jc w:val="left"/>
              <w:rPr>
                <w:color w:val="00274C"/>
                <w:sz w:val="20"/>
                <w:szCs w:val="20"/>
              </w:rPr>
            </w:pPr>
            <w:r>
              <w:rPr>
                <w:color w:val="00274C"/>
                <w:position w:val="-2"/>
                <w:sz w:val="20"/>
                <w:szCs w:val="20"/>
                <w:u w:val="none"/>
              </w:rPr>
              <w:t xml:space="preserve">将机器用于说明之外的用途不属于由 </w:t>
            </w:r>
            <w:r>
              <w:rPr>
                <w:b/>
                <w:bCs/>
                <w:color w:val="00274C"/>
                <w:position w:val="-2"/>
                <w:sz w:val="20"/>
                <w:szCs w:val="20"/>
                <w:u w:val="none"/>
              </w:rPr>
              <w:t xml:space="preserve">REHLKO</w:t>
            </w:r>
            <w:r>
              <w:rPr>
                <w:color w:val="00274C"/>
                <w:position w:val="-2"/>
                <w:sz w:val="20"/>
                <w:szCs w:val="20"/>
                <w:u w:val="none"/>
              </w:rPr>
              <w:t xml:space="preserve"> 指定的预定用途。</w:t>
            </w:r>
          </w:p>
          <w:p>
            <w:pPr>
              <w:numPr>
                <w:ilvl w:val="0"/>
                <w:numId w:val="2990"/>
              </w:numPr>
              <w:spacing w:before="0" w:after="0" w:line="262" w:lineRule="auto"/>
              <w:jc w:val="left"/>
              <w:rPr>
                <w:color w:val="00274C"/>
                <w:sz w:val="20"/>
                <w:szCs w:val="20"/>
              </w:rPr>
            </w:pPr>
            <w:r>
              <w:rPr>
                <w:color w:val="00274C"/>
                <w:position w:val="-2"/>
                <w:sz w:val="20"/>
                <w:szCs w:val="20"/>
                <w:u w:val="none"/>
              </w:rPr>
              <w:t xml:space="preserve">对于由未经授权的 </w:t>
            </w:r>
            <w:r>
              <w:rPr>
                <w:b/>
                <w:bCs/>
                <w:color w:val="00274C"/>
                <w:position w:val="-2"/>
                <w:sz w:val="20"/>
                <w:szCs w:val="20"/>
                <w:u w:val="none"/>
              </w:rPr>
              <w:t xml:space="preserve">REHLKO</w:t>
            </w:r>
            <w:r>
              <w:rPr>
                <w:color w:val="00274C"/>
                <w:position w:val="-2"/>
                <w:sz w:val="20"/>
                <w:szCs w:val="20"/>
                <w:u w:val="none"/>
              </w:rPr>
              <w:t xml:space="preserve"> 员工所进行的本手册之外的发动机更改，REHLKO拒绝承担所有责任。</w:t>
            </w:r>
          </w:p>
          <w:p>
            <w:pPr>
              <w:numPr>
                <w:ilvl w:val="0"/>
                <w:numId w:val="2990"/>
              </w:numPr>
              <w:spacing w:before="0" w:after="0" w:line="262" w:lineRule="auto"/>
              <w:jc w:val="left"/>
              <w:rPr>
                <w:color w:val="00274C"/>
                <w:sz w:val="20"/>
                <w:szCs w:val="20"/>
              </w:rPr>
            </w:pPr>
            <w:r>
              <w:rPr>
                <w:color w:val="00274C"/>
                <w:position w:val="-2"/>
                <w:sz w:val="20"/>
                <w:szCs w:val="20"/>
                <w:u w:val="none"/>
              </w:rPr>
              <w:t xml:space="preserve">为了避免发生事故或伤害，应正确使用发动机、严格遵守下列规则并严格实施所有这些防范措施。</w:t>
            </w:r>
          </w:p>
          <w:p>
            <w:pPr>
              <w:numPr>
                <w:ilvl w:val="0"/>
                <w:numId w:val="2990"/>
              </w:numPr>
              <w:spacing w:before="0" w:after="0" w:line="262" w:lineRule="auto"/>
              <w:jc w:val="left"/>
              <w:rPr>
                <w:color w:val="00274C"/>
                <w:sz w:val="20"/>
                <w:szCs w:val="20"/>
              </w:rPr>
            </w:pPr>
            <w:r>
              <w:rPr>
                <w:color w:val="00274C"/>
                <w:position w:val="-2"/>
                <w:sz w:val="20"/>
                <w:szCs w:val="20"/>
                <w:u w:val="none"/>
              </w:rPr>
              <w:t xml:space="preserve">使用或检修发动机的人员必须佩戴安全防护设备和预防事故发生的保护装置，请参照第3.4.3段。</w:t>
            </w:r>
          </w:p>
          <w:p>
            <w:pPr>
              <w:numPr>
                <w:ilvl w:val="0"/>
                <w:numId w:val="2990"/>
              </w:numPr>
              <w:spacing w:before="0" w:after="0" w:line="262" w:lineRule="auto"/>
              <w:jc w:val="left"/>
              <w:rPr>
                <w:color w:val="00274C"/>
                <w:sz w:val="20"/>
                <w:szCs w:val="20"/>
              </w:rPr>
            </w:pPr>
            <w:r>
              <w:rPr>
                <w:color w:val="00274C"/>
                <w:position w:val="-2"/>
                <w:sz w:val="20"/>
                <w:szCs w:val="20"/>
                <w:u w:val="none"/>
              </w:rPr>
              <w:t xml:space="preserve">对于未能遵守本手册中操作标准的行为， </w:t>
            </w:r>
            <w:r>
              <w:rPr>
                <w:b/>
                <w:bCs/>
                <w:color w:val="00274C"/>
                <w:position w:val="-2"/>
                <w:sz w:val="20"/>
                <w:szCs w:val="20"/>
                <w:u w:val="none"/>
              </w:rPr>
              <w:t xml:space="preserve">REHLKO</w:t>
            </w:r>
            <w:r>
              <w:rPr>
                <w:color w:val="00274C"/>
                <w:position w:val="-2"/>
                <w:sz w:val="20"/>
                <w:szCs w:val="20"/>
                <w:u w:val="none"/>
              </w:rPr>
              <w:t xml:space="preserve"> 拒绝承担所有直接或间接责任。</w:t>
            </w:r>
          </w:p>
          <w:p>
            <w:pPr>
              <w:numPr>
                <w:ilvl w:val="0"/>
                <w:numId w:val="2990"/>
              </w:numPr>
              <w:spacing w:before="0" w:after="0" w:line="262" w:lineRule="auto"/>
              <w:jc w:val="left"/>
              <w:rPr>
                <w:color w:val="00274C"/>
                <w:sz w:val="20"/>
                <w:szCs w:val="20"/>
              </w:rPr>
            </w:pPr>
            <w:r>
              <w:rPr>
                <w:b/>
                <w:bCs/>
                <w:color w:val="00274C"/>
                <w:position w:val="-2"/>
                <w:sz w:val="20"/>
                <w:szCs w:val="20"/>
                <w:u w:val="none"/>
              </w:rPr>
              <w:t xml:space="preserve">REHLKO</w:t>
            </w:r>
            <w:r>
              <w:rPr>
                <w:color w:val="00274C"/>
                <w:position w:val="-2"/>
                <w:sz w:val="20"/>
                <w:szCs w:val="20"/>
                <w:u w:val="none"/>
              </w:rPr>
              <w:t xml:space="preserve"> 不可能考虑到每一个在合理范围内不可预见的、可能导致潜在危险的错误操作。</w:t>
            </w:r>
          </w:p>
          <w:p>
            <w:pPr>
              <w:numPr>
                <w:ilvl w:val="0"/>
                <w:numId w:val="2990"/>
              </w:numPr>
              <w:spacing w:before="0" w:after="0" w:line="262" w:lineRule="auto"/>
              <w:jc w:val="left"/>
              <w:rPr>
                <w:color w:val="00274C"/>
                <w:sz w:val="20"/>
                <w:szCs w:val="20"/>
              </w:rPr>
            </w:pPr>
            <w:r>
              <w:rPr>
                <w:color w:val="00274C"/>
                <w:position w:val="-2"/>
                <w:sz w:val="20"/>
                <w:szCs w:val="20"/>
                <w:u w:val="none"/>
              </w:rPr>
              <w:t xml:space="preserve">关于 K-HEM 型号：禁止对混合单元进行任何干预，如果出现故障，请联系 </w:t>
            </w:r>
            <w:r>
              <w:rPr>
                <w:b/>
                <w:bCs/>
                <w:color w:val="00274C"/>
                <w:position w:val="-2"/>
                <w:sz w:val="20"/>
                <w:szCs w:val="20"/>
                <w:u w:val="none"/>
              </w:rPr>
              <w:t xml:space="preserve">REHLKO</w:t>
            </w:r>
            <w:r>
              <w:rPr>
                <w:color w:val="00274C"/>
                <w:position w:val="-2"/>
                <w:sz w:val="20"/>
                <w:szCs w:val="20"/>
                <w:u w:val="none"/>
              </w:rPr>
              <w:t xml:space="preserve"> 授权维修厂。</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总体要求</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3.2.1 </w:t>
            </w:r>
            <w:r>
              <w:rPr>
                <w:color w:val="00274C"/>
                <w:position w:val="-2"/>
                <w:sz w:val="20"/>
                <w:szCs w:val="20"/>
                <w:u w:val="none"/>
              </w:rPr>
              <w:t xml:space="preserve"> </w:t>
            </w:r>
            <w:r>
              <w:rPr>
                <w:b/>
                <w:bCs/>
                <w:color w:val="00274C"/>
                <w:position w:val="-2"/>
                <w:sz w:val="20"/>
                <w:szCs w:val="20"/>
                <w:u w:val="none"/>
              </w:rPr>
              <w:t xml:space="preserve">OEM注意事项</w:t>
            </w:r>
          </w:p>
          <w:p>
            <w:pPr>
              <w:numPr>
                <w:ilvl w:val="0"/>
                <w:numId w:val="2990"/>
              </w:numPr>
              <w:spacing w:before="0" w:after="0" w:line="262" w:lineRule="auto"/>
              <w:jc w:val="left"/>
              <w:rPr>
                <w:color w:val="00274C"/>
                <w:sz w:val="20"/>
                <w:szCs w:val="20"/>
              </w:rPr>
            </w:pPr>
            <w:r>
              <w:rPr>
                <w:color w:val="00274C"/>
                <w:position w:val="-2"/>
                <w:sz w:val="20"/>
                <w:szCs w:val="20"/>
                <w:u w:val="none"/>
              </w:rPr>
              <w:t xml:space="preserve">当安装KDI发动机时，请始终牢记功能系统的任何改变都会引起发动机的严重故障。</w:t>
            </w:r>
          </w:p>
          <w:p>
            <w:pPr>
              <w:numPr>
                <w:ilvl w:val="0"/>
                <w:numId w:val="2990"/>
              </w:numPr>
              <w:spacing w:before="0" w:after="0" w:line="262" w:lineRule="auto"/>
              <w:jc w:val="left"/>
              <w:rPr>
                <w:color w:val="00274C"/>
                <w:sz w:val="20"/>
                <w:szCs w:val="20"/>
              </w:rPr>
            </w:pPr>
            <w:r>
              <w:rPr>
                <w:color w:val="00274C"/>
                <w:position w:val="-2"/>
                <w:sz w:val="20"/>
                <w:szCs w:val="20"/>
                <w:u w:val="none"/>
              </w:rPr>
              <w:t xml:space="preserve">在发动机实际应用之前，任何的修改必须通过 </w:t>
            </w:r>
            <w:r>
              <w:rPr>
                <w:color w:val="00274C"/>
                <w:position w:val="-2"/>
                <w:sz w:val="20"/>
                <w:szCs w:val="20"/>
                <w:u w:val="none"/>
              </w:rPr>
              <w:t xml:space="preserve">REHLKO</w:t>
            </w:r>
            <w:r>
              <w:rPr>
                <w:color w:val="00274C"/>
                <w:position w:val="-2"/>
                <w:sz w:val="20"/>
                <w:szCs w:val="20"/>
                <w:u w:val="none"/>
              </w:rPr>
              <w:t xml:space="preserve"> 公司实验室的验证。</w:t>
            </w:r>
          </w:p>
          <w:p>
            <w:pPr>
              <w:numPr>
                <w:ilvl w:val="0"/>
                <w:numId w:val="2990"/>
              </w:numPr>
              <w:spacing w:before="0" w:after="0" w:line="262" w:lineRule="auto"/>
              <w:jc w:val="left"/>
              <w:rPr>
                <w:color w:val="00274C"/>
                <w:sz w:val="20"/>
                <w:szCs w:val="20"/>
              </w:rPr>
            </w:pPr>
            <w:r>
              <w:rPr>
                <w:color w:val="00274C"/>
                <w:position w:val="-2"/>
                <w:sz w:val="20"/>
                <w:szCs w:val="20"/>
                <w:u w:val="none"/>
              </w:rPr>
              <w:t xml:space="preserve">如果修改没有被批准， </w:t>
            </w:r>
            <w:r>
              <w:rPr>
                <w:color w:val="00274C"/>
                <w:position w:val="-2"/>
                <w:sz w:val="20"/>
                <w:szCs w:val="20"/>
                <w:u w:val="none"/>
              </w:rPr>
              <w:t xml:space="preserve">REHLKO</w:t>
            </w:r>
            <w:r>
              <w:rPr>
                <w:color w:val="00274C"/>
                <w:position w:val="-2"/>
                <w:sz w:val="20"/>
                <w:szCs w:val="20"/>
                <w:u w:val="none"/>
              </w:rPr>
              <w:t xml:space="preserve"> 公司将不会对该发动机的故障或损坏负责。</w:t>
            </w:r>
          </w:p>
          <w:p>
            <w:pPr>
              <w:numPr>
                <w:ilvl w:val="0"/>
                <w:numId w:val="2990"/>
              </w:numPr>
              <w:spacing w:before="0" w:after="0" w:line="262" w:lineRule="auto"/>
              <w:jc w:val="left"/>
              <w:rPr>
                <w:color w:val="00274C"/>
                <w:sz w:val="20"/>
                <w:szCs w:val="20"/>
              </w:rPr>
            </w:pPr>
            <w:r>
              <w:rPr>
                <w:color w:val="00274C"/>
                <w:position w:val="-2"/>
                <w:sz w:val="20"/>
                <w:szCs w:val="20"/>
                <w:u w:val="none"/>
              </w:rPr>
              <w:t xml:space="preserve">发动机只能由受过 </w:t>
            </w:r>
            <w:r>
              <w:rPr>
                <w:color w:val="00274C"/>
                <w:position w:val="-2"/>
                <w:sz w:val="20"/>
                <w:szCs w:val="20"/>
                <w:u w:val="none"/>
              </w:rPr>
              <w:t xml:space="preserve">REHLKO</w:t>
            </w:r>
            <w:r>
              <w:rPr>
                <w:color w:val="00274C"/>
                <w:position w:val="-2"/>
                <w:sz w:val="20"/>
                <w:szCs w:val="20"/>
                <w:u w:val="none"/>
              </w:rPr>
              <w:t xml:space="preserve"> 公司特殊培训的人员安装到机器设备上，并且必须按照本手册中规定操作。</w:t>
            </w:r>
          </w:p>
          <w:p>
            <w:pPr>
              <w:numPr>
                <w:ilvl w:val="0"/>
                <w:numId w:val="2990"/>
              </w:numPr>
              <w:spacing w:before="0" w:after="0" w:line="262" w:lineRule="auto"/>
              <w:jc w:val="left"/>
              <w:rPr>
                <w:color w:val="00274C"/>
                <w:sz w:val="20"/>
                <w:szCs w:val="20"/>
              </w:rPr>
            </w:pPr>
            <w:r>
              <w:rPr>
                <w:color w:val="00274C"/>
                <w:position w:val="-2"/>
                <w:sz w:val="20"/>
                <w:szCs w:val="20"/>
                <w:u w:val="none"/>
              </w:rPr>
              <w:t xml:space="preserve">为设备制造商所建立的规格的发动机，设备制造商有责任确保所有的必要功能符合基本的和法律规定的健康和安全要求。 </w:t>
            </w:r>
            <w:r>
              <w:rPr>
                <w:color w:val="00274C"/>
                <w:position w:val="-2"/>
                <w:sz w:val="20"/>
                <w:szCs w:val="20"/>
                <w:u w:val="none"/>
              </w:rPr>
              <w:t xml:space="preserve">REHLKO</w:t>
            </w:r>
            <w:r>
              <w:rPr>
                <w:color w:val="00274C"/>
                <w:position w:val="-2"/>
                <w:sz w:val="20"/>
                <w:szCs w:val="20"/>
                <w:u w:val="none"/>
              </w:rPr>
              <w:t xml:space="preserve"> 公司规定没有按照要求所使用的设备将不被视为符合其使用目的，上述操作所引起的事故 </w:t>
            </w:r>
            <w:r>
              <w:rPr>
                <w:color w:val="00274C"/>
                <w:position w:val="-2"/>
                <w:sz w:val="20"/>
                <w:szCs w:val="20"/>
                <w:u w:val="none"/>
              </w:rPr>
              <w:t xml:space="preserve">REHLKO</w:t>
            </w:r>
            <w:r>
              <w:rPr>
                <w:color w:val="00274C"/>
                <w:position w:val="-2"/>
                <w:sz w:val="20"/>
                <w:szCs w:val="20"/>
                <w:u w:val="none"/>
              </w:rPr>
              <w:t xml:space="preserve"> 公司拒绝承担一切责任。</w:t>
            </w:r>
          </w:p>
          <w:p/>
          <w:p/>
          <w:p/>
          <w:p/>
          <w:p>
            <w:pPr>
              <w:widowControl w:val="on"/>
              <w:pBdr/>
              <w:spacing w:before="0" w:after="0" w:line="262" w:lineRule="auto"/>
              <w:ind w:left="0" w:right="0"/>
              <w:jc w:val="left"/>
              <w:textAlignment w:val="center"/>
            </w:pPr>
            <w:r>
              <w:rPr>
                <w:b/>
                <w:bCs/>
                <w:color w:val="00274C"/>
                <w:position w:val="-2"/>
                <w:sz w:val="20"/>
                <w:szCs w:val="20"/>
                <w:u w:val="none"/>
              </w:rPr>
              <w:t xml:space="preserve">3.2.2 </w:t>
            </w:r>
            <w:r>
              <w:rPr>
                <w:color w:val="00274C"/>
                <w:position w:val="-2"/>
                <w:sz w:val="20"/>
                <w:szCs w:val="20"/>
                <w:u w:val="none"/>
              </w:rPr>
              <w:t xml:space="preserve"> </w:t>
            </w:r>
            <w:r>
              <w:rPr>
                <w:b/>
                <w:bCs/>
                <w:color w:val="00274C"/>
                <w:position w:val="-2"/>
                <w:sz w:val="20"/>
                <w:szCs w:val="20"/>
                <w:u w:val="none"/>
              </w:rPr>
              <w:t xml:space="preserve">最终用户注意事项</w:t>
            </w:r>
          </w:p>
          <w:p>
            <w:pPr>
              <w:numPr>
                <w:ilvl w:val="0"/>
                <w:numId w:val="2990"/>
              </w:numPr>
              <w:spacing w:before="0" w:after="0" w:line="262" w:lineRule="auto"/>
              <w:jc w:val="left"/>
              <w:rPr>
                <w:color w:val="00274C"/>
                <w:sz w:val="20"/>
                <w:szCs w:val="20"/>
              </w:rPr>
            </w:pPr>
            <w:r>
              <w:rPr>
                <w:color w:val="00274C"/>
                <w:position w:val="-2"/>
                <w:sz w:val="20"/>
                <w:szCs w:val="20"/>
                <w:u w:val="none"/>
              </w:rPr>
              <w:t xml:space="preserve">下面关于发动机的操作和常规保养工作的说明是专门针对设备用户的，是为了减少和消除故障风险。</w:t>
            </w:r>
          </w:p>
          <w:p>
            <w:pPr>
              <w:numPr>
                <w:ilvl w:val="0"/>
                <w:numId w:val="2990"/>
              </w:numPr>
              <w:spacing w:before="0" w:after="0" w:line="262" w:lineRule="auto"/>
              <w:jc w:val="left"/>
              <w:rPr>
                <w:color w:val="00274C"/>
                <w:sz w:val="20"/>
                <w:szCs w:val="20"/>
              </w:rPr>
            </w:pPr>
            <w:r>
              <w:rPr>
                <w:color w:val="00274C"/>
                <w:position w:val="-2"/>
                <w:sz w:val="20"/>
                <w:szCs w:val="20"/>
                <w:u w:val="none"/>
              </w:rPr>
              <w:t xml:space="preserve">用户必须认真阅读这些说明，如果不这样做，可能会导致严重的危及他或在设备附近他人的人身安全和健康。</w:t>
            </w:r>
          </w:p>
          <w:p>
            <w:pPr>
              <w:numPr>
                <w:ilvl w:val="0"/>
                <w:numId w:val="2990"/>
              </w:numPr>
              <w:spacing w:before="0" w:after="0" w:line="262" w:lineRule="auto"/>
              <w:jc w:val="left"/>
              <w:rPr>
                <w:color w:val="00274C"/>
                <w:sz w:val="20"/>
                <w:szCs w:val="20"/>
              </w:rPr>
            </w:pPr>
            <w:r>
              <w:rPr>
                <w:color w:val="00274C"/>
                <w:position w:val="-2"/>
                <w:sz w:val="20"/>
                <w:szCs w:val="20"/>
                <w:u w:val="none"/>
              </w:rPr>
              <w:t xml:space="preserve">起动的时候，除非特别指明外，必须尽可能的使发动机在水平位置。</w:t>
            </w:r>
          </w:p>
          <w:p>
            <w:pPr>
              <w:numPr>
                <w:ilvl w:val="0"/>
                <w:numId w:val="2990"/>
              </w:numPr>
              <w:spacing w:before="0" w:after="0" w:line="262" w:lineRule="auto"/>
              <w:jc w:val="left"/>
              <w:rPr>
                <w:color w:val="00274C"/>
                <w:sz w:val="20"/>
                <w:szCs w:val="20"/>
              </w:rPr>
            </w:pPr>
            <w:r>
              <w:rPr>
                <w:color w:val="00274C"/>
                <w:position w:val="-2"/>
                <w:sz w:val="20"/>
                <w:szCs w:val="20"/>
                <w:u w:val="none"/>
              </w:rPr>
              <w:t xml:space="preserve">确保发动机运行平稳，防止倾覆的危险。</w:t>
            </w:r>
          </w:p>
          <w:p>
            <w:pPr>
              <w:numPr>
                <w:ilvl w:val="0"/>
                <w:numId w:val="2990"/>
              </w:numPr>
              <w:spacing w:before="0" w:after="0" w:line="262" w:lineRule="auto"/>
              <w:jc w:val="left"/>
              <w:rPr>
                <w:color w:val="00274C"/>
                <w:sz w:val="20"/>
                <w:szCs w:val="20"/>
              </w:rPr>
            </w:pPr>
            <w:r>
              <w:rPr>
                <w:color w:val="00274C"/>
                <w:position w:val="-2"/>
                <w:sz w:val="20"/>
                <w:szCs w:val="20"/>
                <w:u w:val="none"/>
              </w:rPr>
              <w:t xml:space="preserve">发动机不能在含有易燃材料，易爆空气环境中使用。在这些地方尘灰容易引起火灾，除非有具体，充分和明确表示已经采取预防措施，并获得认证的设备。</w:t>
            </w:r>
          </w:p>
          <w:p>
            <w:pPr>
              <w:numPr>
                <w:ilvl w:val="0"/>
                <w:numId w:val="2990"/>
              </w:numPr>
              <w:spacing w:before="0" w:after="0" w:line="262" w:lineRule="auto"/>
              <w:jc w:val="left"/>
              <w:rPr>
                <w:color w:val="00274C"/>
                <w:sz w:val="20"/>
                <w:szCs w:val="20"/>
              </w:rPr>
            </w:pPr>
            <w:r>
              <w:rPr>
                <w:color w:val="00274C"/>
                <w:position w:val="-2"/>
                <w:sz w:val="20"/>
                <w:szCs w:val="20"/>
                <w:u w:val="none"/>
              </w:rPr>
              <w:t xml:space="preserve">为了防止火灾隐患，请让机器设备远离建筑物和其它设备一米以上。</w:t>
            </w:r>
          </w:p>
          <w:p>
            <w:pPr>
              <w:numPr>
                <w:ilvl w:val="0"/>
                <w:numId w:val="2990"/>
              </w:numPr>
              <w:spacing w:before="0" w:after="0" w:line="262" w:lineRule="auto"/>
              <w:jc w:val="left"/>
              <w:rPr>
                <w:color w:val="00274C"/>
                <w:sz w:val="20"/>
                <w:szCs w:val="20"/>
              </w:rPr>
            </w:pPr>
            <w:r>
              <w:rPr>
                <w:color w:val="00274C"/>
                <w:position w:val="-2"/>
                <w:sz w:val="20"/>
                <w:szCs w:val="20"/>
                <w:u w:val="none"/>
              </w:rPr>
              <w:t xml:space="preserve">避免儿童和动物受到伤害，请让他们和运行的机器设备保持合适的距离。</w:t>
            </w:r>
          </w:p>
          <w:p>
            <w:pPr>
              <w:numPr>
                <w:ilvl w:val="0"/>
                <w:numId w:val="2990"/>
              </w:numPr>
              <w:spacing w:before="0" w:after="0" w:line="262" w:lineRule="auto"/>
              <w:jc w:val="left"/>
              <w:rPr>
                <w:color w:val="00274C"/>
                <w:sz w:val="20"/>
                <w:szCs w:val="20"/>
              </w:rPr>
            </w:pPr>
            <w:r>
              <w:rPr>
                <w:color w:val="00274C"/>
                <w:position w:val="-2"/>
                <w:sz w:val="20"/>
                <w:szCs w:val="20"/>
                <w:u w:val="none"/>
              </w:rPr>
              <w:t xml:space="preserve">柴油和机油是易燃的，只能在机器设备停稳时添加。发动机起动前擦干溅出的柴油。</w:t>
            </w:r>
          </w:p>
          <w:p>
            <w:pPr>
              <w:numPr>
                <w:ilvl w:val="0"/>
                <w:numId w:val="2990"/>
              </w:numPr>
              <w:spacing w:before="0" w:after="0" w:line="262" w:lineRule="auto"/>
              <w:jc w:val="left"/>
              <w:rPr>
                <w:color w:val="00274C"/>
                <w:sz w:val="20"/>
                <w:szCs w:val="20"/>
              </w:rPr>
            </w:pPr>
            <w:r>
              <w:rPr>
                <w:color w:val="00274C"/>
                <w:position w:val="-2"/>
                <w:sz w:val="20"/>
                <w:szCs w:val="20"/>
                <w:u w:val="none"/>
              </w:rPr>
              <w:t xml:space="preserve">为 了避免附加的污染/身体损害，在运行发动机之前请仔细清洗并清洁发动机所有的外部的零件。只能使用水和/或相似的产品清洁发动机。如果使用高压水或蒸汽清 洗，请保持高压喷嘴到物体表面最少200mm的距离，这是非常重要的。避免喷嘴直接对着电气部件、连接线和密封圈（油封等）。请仔细按照设备制造商提供的 说明清洗并清洁发动机外表面。</w:t>
            </w:r>
          </w:p>
          <w:p>
            <w:pPr>
              <w:numPr>
                <w:ilvl w:val="0"/>
                <w:numId w:val="2990"/>
              </w:numPr>
              <w:spacing w:before="0" w:after="0" w:line="262" w:lineRule="auto"/>
              <w:jc w:val="left"/>
              <w:rPr>
                <w:color w:val="00274C"/>
                <w:sz w:val="20"/>
                <w:szCs w:val="20"/>
              </w:rPr>
            </w:pPr>
            <w:r>
              <w:rPr>
                <w:color w:val="00274C"/>
                <w:position w:val="-2"/>
                <w:sz w:val="20"/>
                <w:szCs w:val="20"/>
                <w:u w:val="none"/>
              </w:rPr>
              <w:t xml:space="preserve">确保发动机放置的隔音板，地面，地板没有任何浸过的油迹。   </w:t>
            </w:r>
          </w:p>
          <w:p>
            <w:pPr>
              <w:numPr>
                <w:ilvl w:val="0"/>
                <w:numId w:val="2990"/>
              </w:numPr>
              <w:spacing w:before="0" w:after="0" w:line="262" w:lineRule="auto"/>
              <w:jc w:val="left"/>
              <w:rPr>
                <w:color w:val="00274C"/>
                <w:sz w:val="20"/>
                <w:szCs w:val="20"/>
              </w:rPr>
            </w:pPr>
            <w:r>
              <w:rPr>
                <w:color w:val="00274C"/>
                <w:position w:val="-2"/>
                <w:sz w:val="20"/>
                <w:szCs w:val="20"/>
                <w:u w:val="none"/>
              </w:rPr>
              <w:t xml:space="preserve">柴油蒸汽是有毒的，只能在室外或良好通风的地方添加柴油。                             </w:t>
            </w:r>
          </w:p>
          <w:p>
            <w:pPr>
              <w:numPr>
                <w:ilvl w:val="0"/>
                <w:numId w:val="2990"/>
              </w:numPr>
              <w:spacing w:before="0" w:after="0" w:line="262" w:lineRule="auto"/>
              <w:jc w:val="left"/>
              <w:rPr>
                <w:color w:val="00274C"/>
                <w:sz w:val="20"/>
                <w:szCs w:val="20"/>
              </w:rPr>
            </w:pPr>
            <w:r>
              <w:rPr>
                <w:color w:val="00274C"/>
                <w:position w:val="-2"/>
                <w:sz w:val="20"/>
                <w:szCs w:val="20"/>
                <w:u w:val="none"/>
              </w:rPr>
              <w:t xml:space="preserve">发动机只能由受过 </w:t>
            </w:r>
            <w:r>
              <w:rPr>
                <w:color w:val="00274C"/>
                <w:position w:val="-2"/>
                <w:sz w:val="20"/>
                <w:szCs w:val="20"/>
                <w:u w:val="none"/>
              </w:rPr>
              <w:t xml:space="preserve">REHLKO</w:t>
            </w:r>
            <w:r>
              <w:rPr>
                <w:color w:val="00274C"/>
                <w:position w:val="-2"/>
                <w:sz w:val="20"/>
                <w:szCs w:val="20"/>
                <w:u w:val="none"/>
              </w:rPr>
              <w:t xml:space="preserve"> 公司特殊培训的人员安装到机器设备上，并且必须按照本手册中规定操作。</w:t>
            </w:r>
          </w:p>
          <w:p>
            <w:pPr>
              <w:numPr>
                <w:ilvl w:val="0"/>
                <w:numId w:val="2990"/>
              </w:numPr>
              <w:spacing w:before="0" w:after="0" w:line="262" w:lineRule="auto"/>
              <w:jc w:val="left"/>
              <w:rPr>
                <w:color w:val="00274C"/>
                <w:sz w:val="20"/>
                <w:szCs w:val="20"/>
              </w:rPr>
            </w:pPr>
            <w:r>
              <w:rPr>
                <w:color w:val="00274C"/>
                <w:position w:val="-2"/>
                <w:sz w:val="20"/>
                <w:szCs w:val="20"/>
                <w:u w:val="none"/>
              </w:rPr>
              <w:t xml:space="preserve">为设备制造商所建立的规格的发动机，设备制造商有责任确保所有的必要功能符合基本的和法律规定的健康和安全要求。 </w:t>
            </w:r>
            <w:r>
              <w:rPr>
                <w:color w:val="00274C"/>
                <w:position w:val="-2"/>
                <w:sz w:val="20"/>
                <w:szCs w:val="20"/>
                <w:u w:val="none"/>
              </w:rPr>
              <w:t xml:space="preserve">REHLKO</w:t>
            </w:r>
            <w:r>
              <w:rPr>
                <w:color w:val="00274C"/>
                <w:position w:val="-2"/>
                <w:sz w:val="20"/>
                <w:szCs w:val="20"/>
                <w:u w:val="none"/>
              </w:rPr>
              <w:t xml:space="preserve"> 公司规定没有按照要求所使用的设备将不被视为符合其使用目的，上述操作所引起的事故 </w:t>
            </w:r>
            <w:r>
              <w:rPr>
                <w:color w:val="00274C"/>
                <w:position w:val="-2"/>
                <w:sz w:val="20"/>
                <w:szCs w:val="20"/>
                <w:u w:val="none"/>
              </w:rPr>
              <w:t xml:space="preserve">REHLKO</w:t>
            </w:r>
            <w:r>
              <w:rPr>
                <w:color w:val="00274C"/>
                <w:position w:val="-2"/>
                <w:sz w:val="20"/>
                <w:szCs w:val="20"/>
                <w:u w:val="none"/>
              </w:rPr>
              <w:t xml:space="preserve"> 公司拒绝承担一切责任。</w:t>
            </w:r>
          </w:p>
          <w:p>
            <w:pPr>
              <w:numPr>
                <w:ilvl w:val="0"/>
                <w:numId w:val="2990"/>
              </w:numPr>
              <w:spacing w:before="0" w:after="0" w:line="262" w:lineRule="auto"/>
              <w:jc w:val="left"/>
              <w:rPr>
                <w:color w:val="00274C"/>
                <w:sz w:val="20"/>
                <w:szCs w:val="20"/>
              </w:rPr>
            </w:pPr>
            <w:r>
              <w:rPr>
                <w:color w:val="00274C"/>
                <w:position w:val="-2"/>
                <w:sz w:val="20"/>
                <w:szCs w:val="20"/>
                <w:u w:val="none"/>
              </w:rPr>
              <w:t xml:space="preserve">添加柴油时请不要吸烟和使用明火。</w:t>
            </w:r>
          </w:p>
          <w:p>
            <w:pPr>
              <w:numPr>
                <w:ilvl w:val="0"/>
                <w:numId w:val="2990"/>
              </w:numPr>
              <w:spacing w:before="0" w:after="0" w:line="262" w:lineRule="auto"/>
              <w:jc w:val="left"/>
              <w:rPr>
                <w:color w:val="00274C"/>
                <w:sz w:val="20"/>
                <w:szCs w:val="20"/>
              </w:rPr>
            </w:pPr>
            <w:r>
              <w:rPr>
                <w:color w:val="00274C"/>
                <w:position w:val="-2"/>
                <w:sz w:val="20"/>
                <w:szCs w:val="20"/>
                <w:u w:val="none"/>
              </w:rPr>
              <w:t xml:space="preserve">发动机在运行时表面非常热，应该小心避免接触排烟系统。</w:t>
            </w:r>
          </w:p>
          <w:p>
            <w:pPr>
              <w:numPr>
                <w:ilvl w:val="0"/>
                <w:numId w:val="2990"/>
              </w:numPr>
              <w:spacing w:before="0" w:after="0" w:line="262" w:lineRule="auto"/>
              <w:jc w:val="left"/>
              <w:rPr>
                <w:color w:val="00274C"/>
                <w:sz w:val="20"/>
                <w:szCs w:val="20"/>
              </w:rPr>
            </w:pPr>
            <w:r>
              <w:rPr>
                <w:color w:val="00274C"/>
                <w:position w:val="-2"/>
                <w:sz w:val="20"/>
                <w:szCs w:val="20"/>
                <w:u w:val="none"/>
              </w:rPr>
              <w:t xml:space="preserve">在发动机上进行任何的维护前应先停止发动机和让它冷却。</w:t>
            </w:r>
          </w:p>
          <w:p>
            <w:pPr>
              <w:numPr>
                <w:ilvl w:val="0"/>
                <w:numId w:val="2990"/>
              </w:numPr>
              <w:spacing w:before="0" w:after="0" w:line="262" w:lineRule="auto"/>
              <w:jc w:val="left"/>
              <w:rPr>
                <w:color w:val="00274C"/>
                <w:sz w:val="20"/>
                <w:szCs w:val="20"/>
              </w:rPr>
            </w:pPr>
            <w:r>
              <w:rPr>
                <w:color w:val="00274C"/>
                <w:position w:val="-2"/>
                <w:sz w:val="20"/>
                <w:szCs w:val="20"/>
                <w:u w:val="none"/>
              </w:rPr>
              <w:t xml:space="preserve">在打开散热器或膨胀水箱的盖子的时候请穿着防护服和防护镜并最大限度小心。</w:t>
            </w:r>
          </w:p>
          <w:p>
            <w:pPr>
              <w:numPr>
                <w:ilvl w:val="0"/>
                <w:numId w:val="2990"/>
              </w:numPr>
              <w:spacing w:before="0" w:after="0" w:line="262" w:lineRule="auto"/>
              <w:jc w:val="left"/>
              <w:rPr>
                <w:color w:val="00274C"/>
                <w:sz w:val="20"/>
                <w:szCs w:val="20"/>
              </w:rPr>
            </w:pPr>
            <w:r>
              <w:rPr>
                <w:color w:val="00274C"/>
                <w:position w:val="-2"/>
                <w:sz w:val="20"/>
                <w:szCs w:val="20"/>
                <w:u w:val="none"/>
              </w:rPr>
              <w:t xml:space="preserve">冷却液是有压力的，不要在发动机冷却之前进行检查发动机。使用抽空泵完成这个过程.</w:t>
            </w:r>
          </w:p>
          <w:p>
            <w:pPr>
              <w:numPr>
                <w:ilvl w:val="0"/>
                <w:numId w:val="2990"/>
              </w:numPr>
              <w:spacing w:before="0" w:after="0" w:line="262" w:lineRule="auto"/>
              <w:jc w:val="left"/>
              <w:rPr>
                <w:color w:val="00274C"/>
                <w:sz w:val="20"/>
                <w:szCs w:val="20"/>
              </w:rPr>
            </w:pPr>
            <w:r>
              <w:rPr>
                <w:color w:val="00274C"/>
                <w:position w:val="-2"/>
                <w:sz w:val="20"/>
                <w:szCs w:val="20"/>
                <w:u w:val="none"/>
              </w:rPr>
              <w:t xml:space="preserve">如果装有电子风扇，当发动机时热的时候请不要靠近发动机。当发动机停止时，发动机时热的时候电子风扇也要保持运转。使用抽空泵完成这个过程.</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76332000" name="name43716a0ad895868f1"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43446a0ad895868ef"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重要</w:t>
            </w:r>
          </w:p>
          <w:p>
            <w:pPr>
              <w:numPr>
                <w:ilvl w:val="0"/>
                <w:numId w:val="2990"/>
              </w:numPr>
              <w:spacing w:before="0" w:after="0" w:line="262" w:lineRule="auto"/>
              <w:jc w:val="left"/>
              <w:rPr>
                <w:color w:val="00274C"/>
                <w:sz w:val="20"/>
                <w:szCs w:val="20"/>
              </w:rPr>
            </w:pPr>
            <w:r>
              <w:rPr>
                <w:color w:val="00274C"/>
                <w:position w:val="-2"/>
                <w:sz w:val="20"/>
                <w:szCs w:val="20"/>
                <w:u w:val="none"/>
              </w:rPr>
              <w:t xml:space="preserve">当发动机热的时候倒出机油。需要特别注意以防止烫伤。因为涉及到危害健康，不要让油接触皮肤。</w:t>
            </w:r>
          </w:p>
          <w:p>
            <w:pPr>
              <w:numPr>
                <w:ilvl w:val="0"/>
                <w:numId w:val="2990"/>
              </w:numPr>
              <w:spacing w:before="0" w:after="0" w:line="262" w:lineRule="auto"/>
              <w:jc w:val="left"/>
              <w:rPr>
                <w:color w:val="00274C"/>
                <w:sz w:val="20"/>
                <w:szCs w:val="20"/>
              </w:rPr>
            </w:pPr>
            <w:r>
              <w:rPr>
                <w:color w:val="00274C"/>
                <w:position w:val="-2"/>
                <w:sz w:val="20"/>
                <w:szCs w:val="20"/>
                <w:u w:val="none"/>
              </w:rPr>
              <w:t xml:space="preserve">当发动机运转时，避免触摸发动机的运动部件和/或拆掉旋转部件的防护罩，拆下和隔离电池负极（-）来避免电路突然短路和使啮合的起动马达停止。</w:t>
            </w:r>
          </w:p>
          <w:p>
            <w:pPr>
              <w:numPr>
                <w:ilvl w:val="0"/>
                <w:numId w:val="2990"/>
              </w:numPr>
              <w:spacing w:before="0" w:after="0" w:line="262" w:lineRule="auto"/>
              <w:jc w:val="left"/>
              <w:rPr>
                <w:color w:val="00274C"/>
                <w:sz w:val="20"/>
                <w:szCs w:val="20"/>
              </w:rPr>
            </w:pPr>
            <w:r>
              <w:rPr>
                <w:color w:val="00274C"/>
                <w:position w:val="-2"/>
                <w:sz w:val="20"/>
                <w:szCs w:val="20"/>
                <w:u w:val="none"/>
              </w:rPr>
              <w:t xml:space="preserve">只有当发动机停稳时才能检查皮带的张紧力。</w:t>
            </w:r>
          </w:p>
          <w:p>
            <w:pPr>
              <w:numPr>
                <w:ilvl w:val="0"/>
                <w:numId w:val="2990"/>
              </w:numPr>
              <w:spacing w:before="0" w:after="0" w:line="262" w:lineRule="auto"/>
              <w:jc w:val="left"/>
              <w:rPr>
                <w:color w:val="00274C"/>
                <w:sz w:val="20"/>
                <w:szCs w:val="20"/>
              </w:rPr>
            </w:pPr>
            <w:r>
              <w:rPr>
                <w:color w:val="00274C"/>
                <w:position w:val="-2"/>
                <w:sz w:val="20"/>
                <w:szCs w:val="20"/>
                <w:u w:val="none"/>
              </w:rPr>
              <w:t xml:space="preserve">每次添加柴油后都拧紧油箱塞子，别加太满的柴油，留出合适的空间给柴油膨胀。</w:t>
            </w:r>
          </w:p>
          <w:p>
            <w:pPr>
              <w:numPr>
                <w:ilvl w:val="0"/>
                <w:numId w:val="2990"/>
              </w:numPr>
              <w:spacing w:before="0" w:after="0" w:line="262" w:lineRule="auto"/>
              <w:jc w:val="left"/>
              <w:rPr>
                <w:color w:val="00274C"/>
                <w:sz w:val="20"/>
                <w:szCs w:val="20"/>
              </w:rPr>
            </w:pPr>
            <w:r>
              <w:rPr>
                <w:color w:val="00274C"/>
                <w:position w:val="-2"/>
                <w:sz w:val="20"/>
                <w:szCs w:val="20"/>
                <w:u w:val="none"/>
              </w:rPr>
              <w:t xml:space="preserve">按照发动机的说明和/或机器设备的使用手册中指明的起动发动机。不要使用不是原装在设备上的辅助系统起动发动机（例如：辅助起动）。</w:t>
            </w:r>
          </w:p>
          <w:p>
            <w:pPr>
              <w:numPr>
                <w:ilvl w:val="0"/>
                <w:numId w:val="2990"/>
              </w:numPr>
              <w:spacing w:before="0" w:after="0" w:line="262" w:lineRule="auto"/>
              <w:jc w:val="left"/>
              <w:rPr>
                <w:color w:val="00274C"/>
                <w:sz w:val="20"/>
                <w:szCs w:val="20"/>
              </w:rPr>
            </w:pPr>
            <w:r>
              <w:rPr>
                <w:color w:val="00274C"/>
                <w:position w:val="-2"/>
                <w:sz w:val="20"/>
                <w:szCs w:val="20"/>
                <w:u w:val="none"/>
              </w:rPr>
              <w:t xml:space="preserve">起动前拿走任何服务发动机和/或设备的工具。确保所有的防护板都装复了。</w:t>
            </w:r>
          </w:p>
          <w:p>
            <w:pPr>
              <w:numPr>
                <w:ilvl w:val="0"/>
                <w:numId w:val="2990"/>
              </w:numPr>
              <w:spacing w:before="0" w:after="0" w:line="262" w:lineRule="auto"/>
              <w:jc w:val="left"/>
              <w:rPr>
                <w:color w:val="00274C"/>
                <w:sz w:val="20"/>
                <w:szCs w:val="20"/>
              </w:rPr>
            </w:pPr>
            <w:r>
              <w:rPr>
                <w:color w:val="00274C"/>
                <w:position w:val="-2"/>
                <w:sz w:val="20"/>
                <w:szCs w:val="20"/>
                <w:u w:val="none"/>
              </w:rPr>
              <w:t xml:space="preserve">不要在柴油中混入机油和煤油。发动机不遵守这个禁令会引起触媒失效并且不能满足 </w:t>
            </w:r>
            <w:r>
              <w:rPr>
                <w:color w:val="00274C"/>
                <w:position w:val="-2"/>
                <w:sz w:val="20"/>
                <w:szCs w:val="20"/>
                <w:u w:val="none"/>
              </w:rPr>
              <w:t xml:space="preserve">REHLKO</w:t>
            </w:r>
            <w:r>
              <w:rPr>
                <w:color w:val="00274C"/>
                <w:position w:val="-2"/>
                <w:sz w:val="20"/>
                <w:szCs w:val="20"/>
                <w:u w:val="none"/>
              </w:rPr>
              <w:t xml:space="preserve"> 公司公布的排放要求。</w:t>
            </w:r>
          </w:p>
          <w:p>
            <w:pPr>
              <w:numPr>
                <w:ilvl w:val="0"/>
                <w:numId w:val="2990"/>
              </w:numPr>
              <w:spacing w:before="0" w:after="0" w:line="262" w:lineRule="auto"/>
              <w:jc w:val="left"/>
              <w:rPr>
                <w:color w:val="00274C"/>
                <w:sz w:val="20"/>
                <w:szCs w:val="20"/>
              </w:rPr>
            </w:pPr>
            <w:r>
              <w:rPr>
                <w:color w:val="00274C"/>
                <w:position w:val="-2"/>
                <w:sz w:val="20"/>
                <w:szCs w:val="20"/>
                <w:u w:val="none"/>
              </w:rPr>
              <w:t xml:space="preserve">更换机油滤器的时候注意机油滤器的温度。</w:t>
            </w:r>
          </w:p>
          <w:p>
            <w:pPr>
              <w:numPr>
                <w:ilvl w:val="0"/>
                <w:numId w:val="2990"/>
              </w:numPr>
              <w:spacing w:before="0" w:after="0" w:line="262" w:lineRule="auto"/>
              <w:jc w:val="left"/>
              <w:rPr>
                <w:color w:val="00274C"/>
                <w:sz w:val="20"/>
                <w:szCs w:val="20"/>
              </w:rPr>
            </w:pPr>
            <w:r>
              <w:rPr>
                <w:color w:val="00274C"/>
                <w:position w:val="-2"/>
                <w:sz w:val="20"/>
                <w:szCs w:val="20"/>
                <w:u w:val="none"/>
              </w:rPr>
              <w:t xml:space="preserve">只有当发动机停止和达到环境温度时才能检查冷却液的液位和更换冷却液。冷却液是有污染的，必须使用合适的方法来处理它。</w:t>
            </w:r>
          </w:p>
          <w:p>
            <w:pPr>
              <w:numPr>
                <w:ilvl w:val="0"/>
                <w:numId w:val="2990"/>
              </w:numPr>
              <w:spacing w:before="0" w:after="0" w:line="262" w:lineRule="auto"/>
              <w:jc w:val="left"/>
              <w:rPr>
                <w:color w:val="00274C"/>
                <w:sz w:val="20"/>
                <w:szCs w:val="20"/>
              </w:rPr>
            </w:pPr>
            <w:r>
              <w:rPr>
                <w:color w:val="00274C"/>
                <w:position w:val="-2"/>
                <w:sz w:val="20"/>
                <w:szCs w:val="20"/>
                <w:u w:val="none"/>
              </w:rPr>
              <w:t xml:space="preserve">不要使用高压空气和水来喷射冲洗线束，接头和喷油器。</w:t>
            </w:r>
          </w:p>
          <w:p/>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92897036" name="name35876a0ad8958e3d3"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87206a0ad8958e3d1"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重要</w:t>
            </w:r>
          </w:p>
          <w:p>
            <w:pPr>
              <w:numPr>
                <w:ilvl w:val="0"/>
                <w:numId w:val="2990"/>
              </w:numPr>
              <w:spacing w:before="0" w:after="0" w:line="262" w:lineRule="auto"/>
              <w:jc w:val="left"/>
              <w:rPr>
                <w:color w:val="00274C"/>
                <w:sz w:val="20"/>
                <w:szCs w:val="20"/>
              </w:rPr>
            </w:pPr>
            <w:r>
              <w:rPr>
                <w:color w:val="00274C"/>
                <w:position w:val="-2"/>
                <w:sz w:val="20"/>
                <w:szCs w:val="20"/>
                <w:u w:val="none"/>
              </w:rPr>
              <w:t xml:space="preserve">只能使用REHLKO公司安装的吊环螺栓A来移动发动机。</w:t>
            </w:r>
          </w:p>
          <w:p>
            <w:pPr>
              <w:numPr>
                <w:ilvl w:val="0"/>
                <w:numId w:val="2990"/>
              </w:numPr>
              <w:spacing w:before="0" w:after="0" w:line="262" w:lineRule="auto"/>
              <w:jc w:val="left"/>
              <w:rPr>
                <w:color w:val="00274C"/>
                <w:sz w:val="20"/>
                <w:szCs w:val="20"/>
              </w:rPr>
            </w:pPr>
            <w:r>
              <w:rPr>
                <w:color w:val="00274C"/>
                <w:position w:val="-2"/>
                <w:sz w:val="20"/>
                <w:szCs w:val="20"/>
                <w:u w:val="none"/>
              </w:rPr>
              <w:t xml:space="preserve">对于基本型，每条起重链与吊环螺栓之间的角度不得超过向内 15°；对于配备 ATS 的型号，该角度不得超过向内 0°。</w:t>
            </w:r>
          </w:p>
          <w:p>
            <w:pPr>
              <w:numPr>
                <w:ilvl w:val="0"/>
                <w:numId w:val="2990"/>
              </w:numPr>
              <w:spacing w:before="0" w:after="0" w:line="262" w:lineRule="auto"/>
              <w:jc w:val="left"/>
              <w:rPr>
                <w:color w:val="00274C"/>
                <w:sz w:val="20"/>
                <w:szCs w:val="20"/>
              </w:rPr>
            </w:pPr>
            <w:r>
              <w:rPr>
                <w:color w:val="00274C"/>
                <w:position w:val="-2"/>
                <w:sz w:val="20"/>
                <w:szCs w:val="20"/>
                <w:u w:val="none"/>
              </w:rPr>
              <w:t xml:space="preserve">正确的起吊螺丝的上紧力是80 Nm。</w:t>
            </w:r>
          </w:p>
          <w:p>
            <w:pPr>
              <w:numPr>
                <w:ilvl w:val="0"/>
                <w:numId w:val="2990"/>
              </w:numPr>
              <w:spacing w:before="0" w:after="0" w:line="262" w:lineRule="auto"/>
              <w:jc w:val="left"/>
              <w:rPr>
                <w:color w:val="00274C"/>
                <w:sz w:val="20"/>
                <w:szCs w:val="20"/>
              </w:rPr>
            </w:pPr>
            <w:r>
              <w:rPr>
                <w:color w:val="00274C"/>
                <w:position w:val="-2"/>
                <w:sz w:val="20"/>
                <w:szCs w:val="20"/>
                <w:u w:val="none"/>
              </w:rPr>
              <w:t xml:space="preserve">不要在吊环螺栓和发动机缸头之间垫入垫片和隔板。</w:t>
            </w:r>
          </w:p>
          <w:p>
            <w:pPr>
              <w:numPr>
                <w:ilvl w:val="0"/>
                <w:numId w:val="2990"/>
              </w:numPr>
              <w:spacing w:before="0" w:after="0" w:line="262" w:lineRule="auto"/>
              <w:jc w:val="left"/>
              <w:rPr>
                <w:color w:val="00274C"/>
                <w:sz w:val="20"/>
                <w:szCs w:val="20"/>
              </w:rPr>
            </w:pPr>
            <w:r>
              <w:rPr>
                <w:color w:val="00274C"/>
                <w:position w:val="-2"/>
                <w:sz w:val="20"/>
                <w:szCs w:val="20"/>
                <w:u w:val="none"/>
              </w:rPr>
              <w:t xml:space="preserve">如果吊环发生永久变形（向里），为了满足上面的要求，所有之后的吊装作业必须防止它们向相反的方向弯曲。</w:t>
            </w:r>
          </w:p>
          <w:p/>
          <w:p/>
          <w:p>
            <w:pPr>
              <w:widowControl w:val="on"/>
              <w:pBdr/>
              <w:spacing w:before="0" w:after="0" w:line="262" w:lineRule="auto"/>
              <w:ind w:left="0" w:right="0"/>
              <w:jc w:val="left"/>
              <w:textAlignment w:val="center"/>
            </w:pPr>
            <w:r>
              <w:rPr>
                <w:color w:val="00274C"/>
                <w:position w:val="-2"/>
                <w:sz w:val="20"/>
                <w:szCs w:val="20"/>
                <w:u w:val="none"/>
              </w:rPr>
              <w:t xml:space="preserve">基本版本:</w:t>
            </w:r>
          </w:p>
          <w:p>
            <w:pPr>
              <w:widowControl w:val="on"/>
              <w:pBdr/>
              <w:spacing w:before="0" w:after="0" w:line="262" w:lineRule="auto"/>
              <w:ind w:left="0" w:right="0"/>
              <w:jc w:val="left"/>
              <w:textAlignment w:val="center"/>
            </w:pPr>
            <w:r>
              <w:rPr>
                <w:position w:val="-263"/>
              </w:rPr>
              <w:drawing>
                <wp:inline distT="0" distB="0" distL="0" distR="0">
                  <wp:extent cx="4456800" cy="3348000"/>
                  <wp:effectExtent b="0" l="0" r="0" t="0"/>
                  <wp:docPr id="5401098" name="name79746a0ad895952dd" descr="Cap_3_01_01a_01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3_01_01a_01b.png"/>
                          <pic:cNvPicPr/>
                        </pic:nvPicPr>
                        <pic:blipFill>
                          <a:blip r:embed="rId24016a0ad895952da" cstate="print"/>
                          <a:stretch>
                            <a:fillRect/>
                          </a:stretch>
                        </pic:blipFill>
                        <pic:spPr>
                          <a:xfrm>
                            <a:off x="0" y="0"/>
                            <a:ext cx="4456800" cy="33480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color w:val="00274C"/>
                <w:position w:val="-2"/>
                <w:sz w:val="20"/>
                <w:szCs w:val="20"/>
                <w:u w:val="none"/>
              </w:rPr>
              <w:t xml:space="preserve">ATS 组装:</w:t>
            </w:r>
          </w:p>
          <w:p>
            <w:pPr>
              <w:widowControl w:val="on"/>
              <w:pBdr/>
              <w:spacing w:before="0" w:after="0" w:line="262" w:lineRule="auto"/>
              <w:ind w:left="0" w:right="0"/>
              <w:jc w:val="left"/>
              <w:textAlignment w:val="center"/>
            </w:pPr>
            <w:r>
              <w:rPr>
                <w:position w:val="-263"/>
              </w:rPr>
              <w:drawing>
                <wp:inline distT="0" distB="0" distL="0" distR="0">
                  <wp:extent cx="4456800" cy="3348000"/>
                  <wp:effectExtent b="0" l="0" r="0" t="0"/>
                  <wp:docPr id="35191349" name="name64346a0ad8959e916" descr="Cap_3_02_02a_02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3_02_02a_02b.png"/>
                          <pic:cNvPicPr/>
                        </pic:nvPicPr>
                        <pic:blipFill>
                          <a:blip r:embed="rId39966a0ad8959e914" cstate="print"/>
                          <a:stretch>
                            <a:fillRect/>
                          </a:stretch>
                        </pic:blipFill>
                        <pic:spPr>
                          <a:xfrm>
                            <a:off x="0" y="0"/>
                            <a:ext cx="4456800" cy="33480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安全标识描述</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numPr>
                <w:ilvl w:val="0"/>
                <w:numId w:val="2990"/>
              </w:numPr>
              <w:spacing w:before="0" w:after="0" w:line="262" w:lineRule="auto"/>
              <w:jc w:val="left"/>
              <w:rPr>
                <w:color w:val="00274C"/>
                <w:sz w:val="20"/>
                <w:szCs w:val="20"/>
              </w:rPr>
            </w:pPr>
            <w:r>
              <w:rPr>
                <w:color w:val="00274C"/>
                <w:position w:val="-2"/>
                <w:sz w:val="20"/>
                <w:szCs w:val="20"/>
                <w:u w:val="none"/>
              </w:rPr>
              <w:t xml:space="preserve">为了确保安全操作，请阅读以下说明并了解其含义。</w:t>
            </w:r>
          </w:p>
          <w:p>
            <w:pPr>
              <w:numPr>
                <w:ilvl w:val="0"/>
                <w:numId w:val="2990"/>
              </w:numPr>
              <w:spacing w:before="0" w:after="0" w:line="262" w:lineRule="auto"/>
              <w:jc w:val="left"/>
              <w:rPr>
                <w:color w:val="00274C"/>
                <w:sz w:val="20"/>
                <w:szCs w:val="20"/>
              </w:rPr>
            </w:pPr>
            <w:r>
              <w:rPr>
                <w:color w:val="00274C"/>
                <w:position w:val="-2"/>
                <w:sz w:val="20"/>
                <w:szCs w:val="20"/>
                <w:u w:val="none"/>
              </w:rPr>
              <w:t xml:space="preserve">另请参阅设备制造商的说明书以了解其他安全方面的重要信息。</w:t>
            </w:r>
          </w:p>
          <w:p>
            <w:pPr>
              <w:numPr>
                <w:ilvl w:val="0"/>
                <w:numId w:val="2990"/>
              </w:numPr>
              <w:spacing w:before="0" w:after="0" w:line="262" w:lineRule="auto"/>
              <w:jc w:val="left"/>
              <w:rPr>
                <w:color w:val="00274C"/>
                <w:sz w:val="20"/>
                <w:szCs w:val="20"/>
              </w:rPr>
            </w:pPr>
            <w:r>
              <w:rPr>
                <w:color w:val="00274C"/>
                <w:position w:val="-2"/>
                <w:sz w:val="20"/>
                <w:szCs w:val="20"/>
                <w:u w:val="none"/>
              </w:rPr>
              <w:t xml:space="preserve">本手册中的安全预防措施解释如下。</w:t>
            </w:r>
          </w:p>
          <w:p>
            <w:pPr>
              <w:numPr>
                <w:ilvl w:val="0"/>
                <w:numId w:val="2990"/>
              </w:numPr>
              <w:spacing w:before="0" w:after="0" w:line="262" w:lineRule="auto"/>
              <w:jc w:val="left"/>
              <w:rPr>
                <w:color w:val="00274C"/>
                <w:sz w:val="20"/>
                <w:szCs w:val="20"/>
              </w:rPr>
            </w:pPr>
            <w:r>
              <w:rPr>
                <w:color w:val="00274C"/>
                <w:position w:val="-2"/>
                <w:sz w:val="20"/>
                <w:szCs w:val="20"/>
                <w:u w:val="none"/>
              </w:rPr>
              <w:t xml:space="preserve">请仔细阅读。</w:t>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粘贴性安全牌</w:t>
                  </w:r>
                  <w:r>
                    <w:rPr>
                      <w:color w:val="00274C"/>
                      <w:position w:val="-2"/>
                      <w:sz w:val="20"/>
                      <w:szCs w:val="20"/>
                      <w:u w:val="none"/>
                    </w:rPr>
                    <w:br/>
                    <w:t xml:space="preserve">以下列表中的粘贴性安全牌可在发动机上找到，表示操作者的潜在危险点段。</w:t>
                  </w:r>
                </w:p>
                <w:p/>
                <w:p/>
                <w:p>
                  <w:pPr>
                    <w:widowControl w:val="on"/>
                    <w:pBdr/>
                    <w:spacing w:before="0" w:after="0" w:line="262" w:lineRule="auto"/>
                    <w:ind w:left="0" w:right="0"/>
                    <w:jc w:val="left"/>
                    <w:textAlignment w:val="center"/>
                  </w:pPr>
                  <w:r>
                    <w:rPr>
                      <w:b/>
                      <w:bCs/>
                      <w:color w:val="00274C"/>
                      <w:position w:val="-2"/>
                      <w:sz w:val="20"/>
                      <w:szCs w:val="20"/>
                      <w:u w:val="none"/>
                    </w:rPr>
                    <w:t xml:space="preserve">注意：</w:t>
                  </w:r>
                  <w:r>
                    <w:rPr>
                      <w:color w:val="00274C"/>
                      <w:position w:val="-2"/>
                      <w:sz w:val="20"/>
                      <w:szCs w:val="20"/>
                      <w:u w:val="none"/>
                    </w:rPr>
                    <w:t xml:space="preserve"> 这些贴纸是由机器制造商贴在发动机部件上的，其中一些可能是金属材质，以承受高温。</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2"/>
                    </w:rPr>
                    <w:drawing>
                      <wp:inline distT="0" distB="0" distL="0" distR="0">
                        <wp:extent cx="360000" cy="727200"/>
                        <wp:effectExtent b="0" l="0" r="0" t="0"/>
                        <wp:docPr id="4165419" name="name86546a0ad895a4380" descr="Pittogrammi_LIB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LIBRO.jpg"/>
                                <pic:cNvPicPr/>
                              </pic:nvPicPr>
                              <pic:blipFill>
                                <a:blip r:embed="rId86616a0ad895a437e" cstate="print"/>
                                <a:stretch>
                                  <a:fillRect/>
                                </a:stretch>
                              </pic:blipFill>
                              <pic:spPr>
                                <a:xfrm>
                                  <a:off x="0" y="0"/>
                                  <a:ext cx="360000" cy="7272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对发动机进行一切操作之前，请阅读操作和检修手册。</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1"/>
                    </w:rPr>
                    <w:drawing>
                      <wp:inline distT="0" distB="0" distL="0" distR="0">
                        <wp:extent cx="360000" cy="720000"/>
                        <wp:effectExtent b="0" l="0" r="0" t="0"/>
                        <wp:docPr id="9939015" name="name17806a0ad895a9642" descr="Pittogrammi_PARTI-CALD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PARTI-CALDE-.jpg"/>
                                <pic:cNvPicPr/>
                              </pic:nvPicPr>
                              <pic:blipFill>
                                <a:blip r:embed="rId64136a0ad895a9640" cstate="print"/>
                                <a:stretch>
                                  <a:fillRect/>
                                </a:stretch>
                              </pic:blipFill>
                              <pic:spPr>
                                <a:xfrm>
                                  <a:off x="0" y="0"/>
                                  <a:ext cx="360000" cy="720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发热部件。</w:t>
                  </w:r>
                  <w:r>
                    <w:rPr>
                      <w:color w:val="00274C"/>
                      <w:position w:val="0"/>
                      <w:sz w:val="20"/>
                      <w:szCs w:val="20"/>
                      <w:u w:val="none"/>
                    </w:rPr>
                    <w:br/>
                    <w:t xml:space="preserve">烫伤危险。</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2"/>
                    </w:rPr>
                    <w:drawing>
                      <wp:inline distT="0" distB="0" distL="0" distR="0">
                        <wp:extent cx="360000" cy="727200"/>
                        <wp:effectExtent b="0" l="0" r="0" t="0"/>
                        <wp:docPr id="63343756" name="name65976a0ad895ae1f4" descr="Pittogrammi-_PARTI-ROT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PARTI-ROTANTI.jpg"/>
                                <pic:cNvPicPr/>
                              </pic:nvPicPr>
                              <pic:blipFill>
                                <a:blip r:embed="rId47286a0ad895ae1f2" cstate="print"/>
                                <a:stretch>
                                  <a:fillRect/>
                                </a:stretch>
                              </pic:blipFill>
                              <pic:spPr>
                                <a:xfrm>
                                  <a:off x="0" y="0"/>
                                  <a:ext cx="360000" cy="7272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旋转部件的存在。</w:t>
                  </w:r>
                  <w:r>
                    <w:rPr>
                      <w:color w:val="00274C"/>
                      <w:position w:val="0"/>
                      <w:sz w:val="20"/>
                      <w:szCs w:val="20"/>
                      <w:u w:val="none"/>
                    </w:rPr>
                    <w:br/>
                    <w:t xml:space="preserve">干扰或切断的危险。</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1"/>
                    </w:rPr>
                    <w:drawing>
                      <wp:inline distT="0" distB="0" distL="0" distR="0">
                        <wp:extent cx="360000" cy="720000"/>
                        <wp:effectExtent b="0" l="0" r="0" t="0"/>
                        <wp:docPr id="87750809" name="name98846a0ad895b3b0d" descr="Pittogrammi_INCENDIO-ESPL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INCENDIO-ESPLOS.jpg"/>
                                <pic:cNvPicPr/>
                              </pic:nvPicPr>
                              <pic:blipFill>
                                <a:blip r:embed="rId33936a0ad895b3b0b" cstate="print"/>
                                <a:stretch>
                                  <a:fillRect/>
                                </a:stretch>
                              </pic:blipFill>
                              <pic:spPr>
                                <a:xfrm>
                                  <a:off x="0" y="0"/>
                                  <a:ext cx="360000" cy="720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爆炸性燃料的存在。</w:t>
                  </w:r>
                  <w:r>
                    <w:rPr>
                      <w:color w:val="00274C"/>
                      <w:position w:val="0"/>
                      <w:sz w:val="20"/>
                      <w:szCs w:val="20"/>
                      <w:u w:val="none"/>
                    </w:rPr>
                    <w:br/>
                    <w:t xml:space="preserve">火灾或爆炸的危险。</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r>
                    <w:rPr>
                      <w:position w:val="-52"/>
                    </w:rPr>
                    <w:drawing>
                      <wp:inline distT="0" distB="0" distL="0" distR="0">
                        <wp:extent cx="360000" cy="727200"/>
                        <wp:effectExtent b="0" l="0" r="0" t="0"/>
                        <wp:docPr id="38940376" name="name93906a0ad895b7b65" descr="Pittogrammi_USTIO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USTIONE.jpg"/>
                                <pic:cNvPicPr/>
                              </pic:nvPicPr>
                              <pic:blipFill>
                                <a:blip r:embed="rId27746a0ad895b7b63" cstate="print"/>
                                <a:stretch>
                                  <a:fillRect/>
                                </a:stretch>
                              </pic:blipFill>
                              <pic:spPr>
                                <a:xfrm>
                                  <a:off x="0" y="0"/>
                                  <a:ext cx="360000" cy="7272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蒸汽和受压冷却剂的存在。</w:t>
                  </w:r>
                  <w:r>
                    <w:rPr>
                      <w:color w:val="00274C"/>
                      <w:position w:val="0"/>
                      <w:sz w:val="20"/>
                      <w:szCs w:val="20"/>
                      <w:u w:val="none"/>
                    </w:rPr>
                    <w:br/>
                    <w:t xml:space="preserve">烫伤危险。</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警告</w:t>
                  </w:r>
                  <w:r>
                    <w:rPr>
                      <w:color w:val="00274C"/>
                      <w:position w:val="-2"/>
                      <w:sz w:val="20"/>
                      <w:szCs w:val="20"/>
                      <w:u w:val="none"/>
                    </w:rPr>
                    <w:t xml:space="preserve"> 下面是可在手册中找到的安全警告，提醒您在执行可能对操作者</w:t>
                  </w:r>
                  <w:r>
                    <w:rPr>
                      <w:color w:val="00274C"/>
                      <w:position w:val="-2"/>
                      <w:sz w:val="20"/>
                      <w:szCs w:val="20"/>
                      <w:u w:val="none"/>
                    </w:rPr>
                    <w:br/>
                    <w:br/>
                    <w:t xml:space="preserve">或物体造成潜在危险的特定程序时需要注意的地方。</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0"/>
                    </w:rPr>
                    <w:drawing>
                      <wp:inline distT="0" distB="0" distL="0" distR="0">
                        <wp:extent cx="324000" cy="324000"/>
                        <wp:effectExtent b="0" l="0" r="0" t="0"/>
                        <wp:docPr id="34141829" name="name46026a0ad895c031e" descr="Perico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icolo.png"/>
                                <pic:cNvPicPr/>
                              </pic:nvPicPr>
                              <pic:blipFill>
                                <a:blip r:embed="rId52866a0ad895c031c" cstate="print"/>
                                <a:stretch>
                                  <a:fillRect/>
                                </a:stretch>
                              </pic:blipFill>
                              <pic:spPr>
                                <a:xfrm>
                                  <a:off x="0" y="0"/>
                                  <a:ext cx="324000" cy="324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危险</w:t>
                  </w:r>
                </w:p>
                <w:p>
                  <w:pPr>
                    <w:widowControl w:val="on"/>
                    <w:pBdr/>
                    <w:spacing w:before="0" w:after="0" w:line="262" w:lineRule="auto"/>
                    <w:ind w:left="0" w:right="0"/>
                    <w:jc w:val="left"/>
                    <w:textAlignment w:val="top"/>
                  </w:pPr>
                  <w:r>
                    <w:rPr>
                      <w:color w:val="00274C"/>
                      <w:position w:val="0"/>
                      <w:sz w:val="20"/>
                      <w:szCs w:val="20"/>
                      <w:u w:val="none"/>
                    </w:rPr>
                    <w:t xml:space="preserve">这表示一些特别危险的情况，一旦被疏忽，可能会严重威胁人员的健康和安全。</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0"/>
                    </w:rPr>
                    <w:drawing>
                      <wp:inline distT="0" distB="0" distL="0" distR="0">
                        <wp:extent cx="324000" cy="324000"/>
                        <wp:effectExtent b="0" l="0" r="0" t="0"/>
                        <wp:docPr id="15467208" name="name97606a0ad895c78bc"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51966a0ad895c78ba" cstate="print"/>
                                <a:stretch>
                                  <a:fillRect/>
                                </a:stretch>
                              </pic:blipFill>
                              <pic:spPr>
                                <a:xfrm>
                                  <a:off x="0" y="0"/>
                                  <a:ext cx="324000" cy="324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重要</w:t>
                  </w:r>
                </w:p>
                <w:p>
                  <w:pPr>
                    <w:widowControl w:val="on"/>
                    <w:pBdr/>
                    <w:spacing w:before="0" w:after="0" w:line="262" w:lineRule="auto"/>
                    <w:ind w:left="0" w:right="0"/>
                    <w:jc w:val="left"/>
                    <w:textAlignment w:val="top"/>
                  </w:pPr>
                  <w:r>
                    <w:rPr>
                      <w:color w:val="00274C"/>
                      <w:position w:val="0"/>
                      <w:sz w:val="20"/>
                      <w:szCs w:val="20"/>
                      <w:u w:val="none"/>
                    </w:rPr>
                    <w:t xml:space="preserve">这表示一些特别重要、不应被忽视的技术信息。</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0"/>
                    </w:rPr>
                    <w:drawing>
                      <wp:inline distT="0" distB="0" distL="0" distR="0">
                        <wp:extent cx="324000" cy="324000"/>
                        <wp:effectExtent b="0" l="0" r="0" t="0"/>
                        <wp:docPr id="75994500" name="name16436a0ad895d0228"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60916a0ad895d0226" cstate="print"/>
                                <a:stretch>
                                  <a:fillRect/>
                                </a:stretch>
                              </pic:blipFill>
                              <pic:spPr>
                                <a:xfrm>
                                  <a:off x="0" y="0"/>
                                  <a:ext cx="324000" cy="324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警告</w:t>
                  </w:r>
                </w:p>
                <w:p>
                  <w:pPr>
                    <w:widowControl w:val="on"/>
                    <w:pBdr/>
                    <w:spacing w:before="0" w:after="0" w:line="262" w:lineRule="auto"/>
                    <w:ind w:left="0" w:right="0"/>
                    <w:jc w:val="left"/>
                    <w:textAlignment w:val="top"/>
                  </w:pPr>
                  <w:r>
                    <w:rPr>
                      <w:color w:val="00274C"/>
                      <w:position w:val="0"/>
                      <w:sz w:val="20"/>
                      <w:szCs w:val="20"/>
                      <w:u w:val="none"/>
                    </w:rPr>
                    <w:t xml:space="preserve">这表示如未按要求执行，可能会导致轻微的损坏或伤害。</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安全防护设备</w:t>
                  </w:r>
                  <w:r>
                    <w:rPr>
                      <w:color w:val="00274C"/>
                      <w:position w:val="-2"/>
                      <w:sz w:val="20"/>
                      <w:szCs w:val="20"/>
                      <w:u w:val="none"/>
                    </w:rPr>
                    <w:br/>
                    <w:t xml:space="preserve">下面列表中的安全防护设备必须在进行任何类型的操作之前穿戴好，避免对操作者构成潜在危险。</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2"/>
                    </w:rPr>
                    <w:drawing>
                      <wp:inline distT="0" distB="0" distL="0" distR="0">
                        <wp:extent cx="360000" cy="352800"/>
                        <wp:effectExtent b="0" l="0" r="0" t="0"/>
                        <wp:docPr id="60095378" name="name78446a0ad895d4237" descr="Pittogrammi_GU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GUANTI.jpg"/>
                                <pic:cNvPicPr/>
                              </pic:nvPicPr>
                              <pic:blipFill>
                                <a:blip r:embed="rId92906a0ad895d4235" cstate="print"/>
                                <a:stretch>
                                  <a:fillRect/>
                                </a:stretch>
                              </pic:blipFill>
                              <pic:spPr>
                                <a:xfrm>
                                  <a:off x="0" y="0"/>
                                  <a:ext cx="360000" cy="352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在进行任何类型的操作之前，请戴好适当的防护手套。</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4"/>
                    </w:rPr>
                    <w:drawing>
                      <wp:inline distT="0" distB="0" distL="0" distR="0">
                        <wp:extent cx="360000" cy="381600"/>
                        <wp:effectExtent b="0" l="0" r="0" t="0"/>
                        <wp:docPr id="80930209" name="name47786a0ad895d9a36" descr="Pittogrammi_OCCHIAL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OCCHIALI.jpg"/>
                                <pic:cNvPicPr/>
                              </pic:nvPicPr>
                              <pic:blipFill>
                                <a:blip r:embed="rId24386a0ad895d9a34" cstate="print"/>
                                <a:stretch>
                                  <a:fillRect/>
                                </a:stretch>
                              </pic:blipFill>
                              <pic:spPr>
                                <a:xfrm>
                                  <a:off x="0" y="0"/>
                                  <a:ext cx="360000" cy="3816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在进行任何类型的操作之前，请戴好护目镜。</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2"/>
                    </w:rPr>
                    <w:drawing>
                      <wp:inline distT="0" distB="0" distL="0" distR="0">
                        <wp:extent cx="360000" cy="360000"/>
                        <wp:effectExtent b="0" l="0" r="0" t="0"/>
                        <wp:docPr id="38718127" name="name52036a0ad895dd575" descr="Pittogrammi_CUFF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CUFFIE.jpg"/>
                                <pic:cNvPicPr/>
                              </pic:nvPicPr>
                              <pic:blipFill>
                                <a:blip r:embed="rId27606a0ad895dd572" cstate="print"/>
                                <a:stretch>
                                  <a:fillRect/>
                                </a:stretch>
                              </pic:blipFill>
                              <pic:spPr>
                                <a:xfrm>
                                  <a:off x="0" y="0"/>
                                  <a:ext cx="360000" cy="360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在进行任何类型的操作之前，请戴好耳罩。</w:t>
                  </w:r>
                </w:p>
              </w:tc>
            </w:tr>
          </w:tbl>
          <w:p/>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安全信息和安全标识</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52110306" name="name57206a0ad895e1202"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72886a0ad895e1200"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突然起动</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97654056" name="name10836a0ad895e50a2" descr="Z_Avv-accidental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1.jpg"/>
                                <pic:cNvPicPr/>
                              </pic:nvPicPr>
                              <pic:blipFill>
                                <a:blip r:embed="rId30616a0ad895e50a0" cstate="print"/>
                                <a:stretch>
                                  <a:fillRect/>
                                </a:stretch>
                              </pic:blipFill>
                              <pic:spPr>
                                <a:xfrm>
                                  <a:off x="0" y="0"/>
                                  <a:ext cx="360000" cy="316800"/>
                                </a:xfrm>
                                <a:prstGeom prst="rect">
                                  <a:avLst/>
                                </a:prstGeom>
                                <a:ln w="0">
                                  <a:noFill/>
                                </a:ln>
                              </pic:spPr>
                            </pic:pic>
                          </a:graphicData>
                        </a:graphic>
                      </wp:inline>
                    </w:drawing>
                  </w:r>
                  <w:r>
                    <w:rPr>
                      <w:color w:val="00274C"/>
                      <w:position w:val="-2"/>
                      <w:sz w:val="20"/>
                      <w:szCs w:val="20"/>
                      <w:u w:val="none"/>
                    </w:rPr>
                    <w:t xml:space="preserve"> </w:t>
                  </w:r>
                  <w:r>
                    <w:rPr>
                      <w:position w:val="-19"/>
                    </w:rPr>
                    <w:drawing>
                      <wp:inline distT="0" distB="0" distL="0" distR="0">
                        <wp:extent cx="360000" cy="316800"/>
                        <wp:effectExtent b="0" l="0" r="0" t="0"/>
                        <wp:docPr id="18951884" name="name85476a0ad895e8a56" descr="Z_Avv-accidental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2.jpg"/>
                                <pic:cNvPicPr/>
                              </pic:nvPicPr>
                              <pic:blipFill>
                                <a:blip r:embed="rId88816a0ad895e8a54" cstate="print"/>
                                <a:stretch>
                                  <a:fillRect/>
                                </a:stretch>
                              </pic:blipFill>
                              <pic:spPr>
                                <a:xfrm>
                                  <a:off x="0" y="0"/>
                                  <a:ext cx="360000" cy="316800"/>
                                </a:xfrm>
                                <a:prstGeom prst="rect">
                                  <a:avLst/>
                                </a:prstGeom>
                                <a:ln w="0">
                                  <a:noFill/>
                                </a:ln>
                              </pic:spPr>
                            </pic:pic>
                          </a:graphicData>
                        </a:graphic>
                      </wp:inline>
                    </w:drawing>
                  </w:r>
                  <w:r>
                    <w:rPr>
                      <w:color w:val="00274C"/>
                      <w:position w:val="-2"/>
                      <w:sz w:val="20"/>
                      <w:szCs w:val="20"/>
                      <w:u w:val="none"/>
                    </w:rPr>
                    <w:t xml:space="preserve"> </w:t>
                  </w:r>
                  <w:r>
                    <w:rPr>
                      <w:position w:val="-19"/>
                    </w:rPr>
                    <w:drawing>
                      <wp:inline distT="0" distB="0" distL="0" distR="0">
                        <wp:extent cx="360000" cy="316800"/>
                        <wp:effectExtent b="0" l="0" r="0" t="0"/>
                        <wp:docPr id="45554159" name="name58896a0ad895ecbcd" descr="Z_Avv-accidental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3.jpg"/>
                                <pic:cNvPicPr/>
                              </pic:nvPicPr>
                              <pic:blipFill>
                                <a:blip r:embed="rId30806a0ad895ecbcb"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
                <w:p>
                  <w:pPr>
                    <w:widowControl w:val="on"/>
                    <w:pBdr/>
                    <w:spacing w:before="0" w:after="0" w:line="262" w:lineRule="auto"/>
                    <w:ind w:left="0" w:right="0"/>
                    <w:jc w:val="left"/>
                    <w:textAlignment w:val="top"/>
                  </w:pPr>
                  <w:r>
                    <w:rPr>
                      <w:b/>
                      <w:bCs/>
                      <w:color w:val="00274C"/>
                      <w:position w:val="0"/>
                      <w:sz w:val="20"/>
                      <w:szCs w:val="20"/>
                      <w:u w:val="none"/>
                    </w:rPr>
                    <w:t xml:space="preserve">突然起动会引起严重伤害或死亡。</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需要在发动机或设备上作业时，请断开电池负极线（-）。</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97087482" name="name46646a0ad895f04ed"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17246a0ad895f04ea"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高温部件</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20132976" name="name12846a0ad895f2d67" descr="Z_Alta-temperatu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lta-temperatura.jpg"/>
                                <pic:cNvPicPr/>
                              </pic:nvPicPr>
                              <pic:blipFill>
                                <a:blip r:embed="rId97966a0ad895f2d65"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高温的部件会引起严重的灼伤。</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发动机在运行时部件会变得非常热。不要触摸发动机当它运行时或刚停下来的时候。当隔热罩或隔热护板拿掉的时候绝不要运行发动机。</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28670466" name="name65306a0ad89603c9b"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27346a0ad89603c98"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旋转部件</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90883010" name="name23426a0ad89607a00" descr="Z_Parti-rot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arti-rotanti.jpg"/>
                                <pic:cNvPicPr/>
                              </pic:nvPicPr>
                              <pic:blipFill>
                                <a:blip r:embed="rId74416a0ad896079fe"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旋转的部件会引起严重的受伤。</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
                <w:p>
                  <w:pPr>
                    <w:widowControl w:val="on"/>
                    <w:pBdr/>
                    <w:spacing w:before="0" w:after="0" w:line="262" w:lineRule="auto"/>
                    <w:ind w:left="0" w:right="0"/>
                    <w:jc w:val="left"/>
                    <w:textAlignment w:val="center"/>
                  </w:pPr>
                  <w:r>
                    <w:rPr>
                      <w:color w:val="00274C"/>
                      <w:position w:val="-2"/>
                      <w:sz w:val="20"/>
                      <w:szCs w:val="20"/>
                      <w:u w:val="none"/>
                    </w:rPr>
                    <w:t xml:space="preserve">请远离运行时的发动机。避免伤害请保持手臂，足，头发和衣服远离所有的运动部件。</w:t>
                  </w:r>
                </w:p>
                <w:p>
                  <w:pPr>
                    <w:widowControl w:val="on"/>
                    <w:pBdr/>
                    <w:spacing w:before="0" w:after="0" w:line="262" w:lineRule="auto"/>
                    <w:ind w:left="0" w:right="0"/>
                    <w:jc w:val="left"/>
                    <w:textAlignment w:val="center"/>
                  </w:pPr>
                  <w:r>
                    <w:rPr>
                      <w:color w:val="00274C"/>
                      <w:position w:val="-2"/>
                      <w:sz w:val="20"/>
                      <w:szCs w:val="20"/>
                      <w:u w:val="none"/>
                    </w:rPr>
                    <w:t xml:space="preserve">当盖子，罩子或护板拿掉时绝不能运行发动机。</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3518246" name="name63686a0ad8960b8a0"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97706a0ad8960b89e"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排烟会导致死亡</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13455982" name="name91506a0ad8960f49e" descr="Z_Carb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Carbon.jpg"/>
                                <pic:cNvPicPr/>
                              </pic:nvPicPr>
                              <pic:blipFill>
                                <a:blip r:embed="rId95476a0ad8960f49c"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一氧化碳会引起严重的呕吐，昏迷或死亡。</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避免吸入排烟，决不要在封闭或狭窄的空间运行发动机。</w:t>
                  </w:r>
                </w:p>
                <w:p>
                  <w:pPr>
                    <w:widowControl w:val="on"/>
                    <w:pBdr/>
                    <w:spacing w:before="0" w:after="0" w:line="262" w:lineRule="auto"/>
                    <w:ind w:left="0" w:right="0"/>
                    <w:jc w:val="left"/>
                    <w:textAlignment w:val="center"/>
                  </w:pPr>
                  <w:r>
                    <w:rPr>
                      <w:color w:val="00274C"/>
                      <w:position w:val="-2"/>
                      <w:sz w:val="20"/>
                      <w:szCs w:val="20"/>
                      <w:u w:val="none"/>
                    </w:rPr>
                    <w:t xml:space="preserve">一氧化碳是有毒的，无味，无色的气体，吸入会引起死亡。</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55792076" name="name22266a0ad89613151"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18046a0ad8961314f"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电击</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77119823" name="name42856a0ad896172a4" descr="Z_Elecsho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Elecshock.jpg"/>
                                <pic:cNvPicPr/>
                              </pic:nvPicPr>
                              <pic:blipFill>
                                <a:blip r:embed="rId88766a0ad896172a2"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电击会引起伤害</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当发动机运行时不要触摸导线。</w:t>
                  </w:r>
                </w:p>
              </w:tc>
            </w:tr>
          </w:tbl>
          <w:p/>
        </w:tc>
        <w:tc>
          <w:tcPr>
            <w:tcW w:w="0" w:type="auto"/>
            <w:tcMar>
              <w:top w:w="150" w:type="dxa"/>
              <w:left w:w="150" w:type="dxa"/>
              <w:bottom w:w="150" w:type="dxa"/>
              <w:right w:w="150" w:type="dxa"/>
            </w:tcMar>
            <w:vAlign w:val="top"/>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23621189" name="name42266a0ad8961aaaa"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33526a0ad8961aaa8"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小孔中有高压液体喷出</w:t>
                  </w:r>
                </w:p>
                <w:p/>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19163209" name="name75736a0ad8961e987" descr="Z_Fluid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Fluidi.jpg"/>
                                <pic:cNvPicPr/>
                              </pic:nvPicPr>
                              <pic:blipFill>
                                <a:blip r:embed="rId17266a0ad8961e985"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高压液体喷到皮肤上会造成小孔，并能引起严重伤害或死亡。</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没有接受过培训或没有穿戴安全设施不要维护燃油系统。</w:t>
                  </w:r>
                </w:p>
                <w:p>
                  <w:pPr>
                    <w:widowControl w:val="on"/>
                    <w:pBdr/>
                    <w:spacing w:before="0" w:after="0" w:line="262" w:lineRule="auto"/>
                    <w:ind w:left="0" w:right="0"/>
                    <w:jc w:val="left"/>
                    <w:textAlignment w:val="center"/>
                  </w:pPr>
                  <w:r>
                    <w:rPr>
                      <w:color w:val="00274C"/>
                      <w:position w:val="-2"/>
                      <w:sz w:val="20"/>
                      <w:szCs w:val="20"/>
                      <w:u w:val="none"/>
                    </w:rPr>
                    <w:t xml:space="preserve">液体的喷射伤害极易引起中毒和危害。</w:t>
                  </w:r>
                </w:p>
                <w:p>
                  <w:pPr>
                    <w:widowControl w:val="on"/>
                    <w:pBdr/>
                    <w:spacing w:before="0" w:after="0" w:line="262" w:lineRule="auto"/>
                    <w:ind w:left="0" w:right="0"/>
                    <w:jc w:val="left"/>
                    <w:textAlignment w:val="center"/>
                  </w:pPr>
                  <w:r>
                    <w:rPr>
                      <w:color w:val="00274C"/>
                      <w:position w:val="-2"/>
                      <w:sz w:val="20"/>
                      <w:szCs w:val="20"/>
                      <w:u w:val="none"/>
                    </w:rPr>
                    <w:t xml:space="preserve">如果发生任何受伤，请立即就诊。</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3409820" name="name43486a0ad89622424"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37046a0ad89622421"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燃油爆炸</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27079776" name="name76426a0ad896263e5" descr="Z_Comb-esplosiv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Comb-esplosivo.jpg"/>
                                <pic:cNvPicPr/>
                              </pic:nvPicPr>
                              <pic:blipFill>
                                <a:blip r:embed="rId96926a0ad896263e3"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燃油爆炸会引起火灾和严重烧伤。</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燃油是易燃物，并且它的蒸汽易燃。</w:t>
                  </w:r>
                </w:p>
                <w:p>
                  <w:pPr>
                    <w:widowControl w:val="on"/>
                    <w:pBdr/>
                    <w:spacing w:before="0" w:after="0" w:line="262" w:lineRule="auto"/>
                    <w:ind w:left="0" w:right="0"/>
                    <w:jc w:val="left"/>
                    <w:textAlignment w:val="center"/>
                  </w:pPr>
                  <w:r>
                    <w:rPr>
                      <w:color w:val="00274C"/>
                      <w:position w:val="-2"/>
                      <w:sz w:val="20"/>
                      <w:szCs w:val="20"/>
                      <w:u w:val="none"/>
                    </w:rPr>
                    <w:t xml:space="preserve">只能用经过批准的容器储存燃油，并且储存在通风良好，无人居住的建筑物里。</w:t>
                  </w:r>
                </w:p>
                <w:p>
                  <w:pPr>
                    <w:widowControl w:val="on"/>
                    <w:pBdr/>
                    <w:spacing w:before="0" w:after="0" w:line="262" w:lineRule="auto"/>
                    <w:ind w:left="0" w:right="0"/>
                    <w:jc w:val="left"/>
                    <w:textAlignment w:val="center"/>
                  </w:pPr>
                  <w:r>
                    <w:rPr>
                      <w:color w:val="00274C"/>
                      <w:position w:val="-2"/>
                      <w:sz w:val="20"/>
                      <w:szCs w:val="20"/>
                      <w:u w:val="none"/>
                    </w:rPr>
                    <w:t xml:space="preserve">在发动机运转和热的时候不要添加燃油，洒出的燃油接触到热的部件或火花容易引起火灾。</w:t>
                  </w:r>
                </w:p>
                <w:p>
                  <w:pPr>
                    <w:widowControl w:val="on"/>
                    <w:pBdr/>
                    <w:spacing w:before="0" w:after="0" w:line="262" w:lineRule="auto"/>
                    <w:ind w:left="0" w:right="0"/>
                    <w:jc w:val="left"/>
                    <w:textAlignment w:val="center"/>
                  </w:pPr>
                  <w:r>
                    <w:rPr>
                      <w:color w:val="00274C"/>
                      <w:position w:val="-2"/>
                      <w:sz w:val="20"/>
                      <w:szCs w:val="20"/>
                      <w:u w:val="none"/>
                    </w:rPr>
                    <w:t xml:space="preserve">不要在洒出燃油地方起动发动机。 </w:t>
                  </w:r>
                </w:p>
                <w:p>
                  <w:pPr>
                    <w:widowControl w:val="on"/>
                    <w:pBdr/>
                    <w:spacing w:before="0" w:after="0" w:line="262" w:lineRule="auto"/>
                    <w:ind w:left="0" w:right="0"/>
                    <w:jc w:val="left"/>
                    <w:textAlignment w:val="center"/>
                  </w:pPr>
                  <w:r>
                    <w:rPr>
                      <w:color w:val="00274C"/>
                      <w:position w:val="-2"/>
                      <w:sz w:val="20"/>
                      <w:szCs w:val="20"/>
                      <w:u w:val="none"/>
                    </w:rPr>
                    <w:t xml:space="preserve">不要使用燃油作为清洁剂。</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29779998" name="name43826a0ad89629e42"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84026a0ad89629e40"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易爆气体</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33652234" name="name79886a0ad8962de14" descr="Z_Gas-esplosiv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Gas-esplosivi.jpg"/>
                                <pic:cNvPicPr/>
                              </pic:nvPicPr>
                              <pic:blipFill>
                                <a:blip r:embed="rId49166a0ad8962de12"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易爆气体会引起火灾和严重的烧伤。</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在通风良好的处所给电池充电。</w:t>
                  </w:r>
                </w:p>
                <w:p>
                  <w:pPr>
                    <w:widowControl w:val="on"/>
                    <w:pBdr/>
                    <w:spacing w:before="0" w:after="0" w:line="262" w:lineRule="auto"/>
                    <w:ind w:left="0" w:right="0"/>
                    <w:jc w:val="left"/>
                    <w:textAlignment w:val="center"/>
                  </w:pPr>
                  <w:r>
                    <w:rPr>
                      <w:color w:val="00274C"/>
                      <w:position w:val="-2"/>
                      <w:sz w:val="20"/>
                      <w:szCs w:val="20"/>
                      <w:u w:val="none"/>
                    </w:rPr>
                    <w:t xml:space="preserve">让电池远离火花，明火，和其它的火源。</w:t>
                  </w:r>
                </w:p>
                <w:p>
                  <w:pPr>
                    <w:widowControl w:val="on"/>
                    <w:pBdr/>
                    <w:spacing w:before="0" w:after="0" w:line="262" w:lineRule="auto"/>
                    <w:ind w:left="0" w:right="0"/>
                    <w:jc w:val="left"/>
                    <w:textAlignment w:val="center"/>
                  </w:pPr>
                  <w:r>
                    <w:rPr>
                      <w:color w:val="00274C"/>
                      <w:position w:val="-2"/>
                      <w:sz w:val="20"/>
                      <w:szCs w:val="20"/>
                      <w:u w:val="none"/>
                    </w:rPr>
                    <w:t xml:space="preserve">电池充电的时候会产生易爆的氢气。</w:t>
                  </w:r>
                </w:p>
                <w:p>
                  <w:pPr>
                    <w:widowControl w:val="on"/>
                    <w:pBdr/>
                    <w:spacing w:before="0" w:after="0" w:line="262" w:lineRule="auto"/>
                    <w:ind w:left="0" w:right="0"/>
                    <w:jc w:val="left"/>
                    <w:textAlignment w:val="center"/>
                  </w:pPr>
                  <w:r>
                    <w:rPr>
                      <w:color w:val="00274C"/>
                      <w:position w:val="-2"/>
                      <w:sz w:val="20"/>
                      <w:szCs w:val="20"/>
                      <w:u w:val="none"/>
                    </w:rPr>
                    <w:t xml:space="preserve">电池放置在小孩拿不到的区域。</w:t>
                  </w:r>
                </w:p>
                <w:p>
                  <w:pPr>
                    <w:widowControl w:val="on"/>
                    <w:pBdr/>
                    <w:spacing w:before="0" w:after="0" w:line="262" w:lineRule="auto"/>
                    <w:ind w:left="0" w:right="0"/>
                    <w:jc w:val="left"/>
                    <w:textAlignment w:val="center"/>
                  </w:pPr>
                  <w:r>
                    <w:rPr>
                      <w:color w:val="00274C"/>
                      <w:position w:val="-2"/>
                      <w:sz w:val="20"/>
                      <w:szCs w:val="20"/>
                      <w:u w:val="none"/>
                    </w:rPr>
                    <w:t xml:space="preserve">给电池做维护的时候拿掉所有的首饰。在断开负极线之前确保 所有的开关在“关”的位置。</w:t>
                  </w:r>
                </w:p>
                <w:p>
                  <w:pPr>
                    <w:widowControl w:val="on"/>
                    <w:pBdr/>
                    <w:spacing w:before="0" w:after="0" w:line="262" w:lineRule="auto"/>
                    <w:ind w:left="0" w:right="0"/>
                    <w:jc w:val="left"/>
                    <w:textAlignment w:val="center"/>
                  </w:pPr>
                  <w:r>
                    <w:rPr>
                      <w:color w:val="00274C"/>
                      <w:position w:val="-2"/>
                      <w:sz w:val="20"/>
                      <w:szCs w:val="20"/>
                      <w:u w:val="none"/>
                    </w:rPr>
                    <w:t xml:space="preserve">如果在“开”位置，在断开负极的时候会冒火花会引起爆炸。</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center"/>
                    <w:textAlignment w:val="center"/>
                  </w:pPr>
                  <w:r>
                    <w:rPr>
                      <w:position w:val="-18"/>
                    </w:rPr>
                    <w:drawing>
                      <wp:inline distT="0" distB="0" distL="0" distR="0">
                        <wp:extent cx="360000" cy="309600"/>
                        <wp:effectExtent b="0" l="0" r="0" t="0"/>
                        <wp:docPr id="91991155" name="name92996a0ad89631827" descr="Z_Pericol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12766a0ad89631825" cstate="print"/>
                                <a:stretch>
                                  <a:fillRect/>
                                </a:stretch>
                              </pic:blipFill>
                              <pic:spPr>
                                <a:xfrm>
                                  <a:off x="0" y="0"/>
                                  <a:ext cx="360000" cy="309600"/>
                                </a:xfrm>
                                <a:prstGeom prst="rect">
                                  <a:avLst/>
                                </a:prstGeom>
                                <a:ln w="0">
                                  <a:noFill/>
                                </a:ln>
                              </pic:spPr>
                            </pic:pic>
                          </a:graphicData>
                        </a:graphic>
                      </wp:inline>
                    </w:drawing>
                  </w:r>
                </w:p>
                <w:p>
                  <w:pPr>
                    <w:widowControl w:val="on"/>
                    <w:pBdr/>
                    <w:spacing w:before="0" w:after="0" w:line="262" w:lineRule="auto"/>
                    <w:ind w:left="0" w:right="0"/>
                    <w:jc w:val="center"/>
                    <w:textAlignment w:val="center"/>
                  </w:pPr>
                  <w:r>
                    <w:rPr>
                      <w:b/>
                      <w:bCs/>
                      <w:color w:val="00274C"/>
                      <w:position w:val="-2"/>
                      <w:sz w:val="20"/>
                      <w:szCs w:val="20"/>
                      <w:u w:val="none"/>
                    </w:rPr>
                    <w:t xml:space="preserve">美国加利福尼亚州</w:t>
                  </w:r>
                </w:p>
                <w:p>
                  <w:pPr>
                    <w:widowControl w:val="on"/>
                    <w:pBdr/>
                    <w:spacing w:before="0" w:after="0" w:line="262" w:lineRule="auto"/>
                    <w:ind w:left="0" w:right="0"/>
                    <w:jc w:val="center"/>
                    <w:textAlignment w:val="center"/>
                  </w:pPr>
                  <w:r>
                    <w:rPr>
                      <w:b/>
                      <w:bCs/>
                      <w:color w:val="00274C"/>
                      <w:position w:val="-2"/>
                      <w:sz w:val="20"/>
                      <w:szCs w:val="20"/>
                      <w:u w:val="none"/>
                    </w:rPr>
                    <w:t xml:space="preserve">警告- 声明 65</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美国加利福尼亚州告知发动机排烟所含的化学物质会引起癌症，生育缺陷，或其它生育危害，</w:t>
                  </w:r>
                </w:p>
              </w:tc>
            </w:tr>
          </w:tbl>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安全和环境影响</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各国政府有责任贯彻执行规章证明，评估和监视自身活动（产品，服务等）对环境的影响。</w:t>
            </w:r>
          </w:p>
          <w:p>
            <w:pPr>
              <w:widowControl w:val="on"/>
              <w:pBdr/>
              <w:spacing w:before="0" w:after="0" w:line="262" w:lineRule="auto"/>
              <w:ind w:left="0" w:right="0"/>
              <w:jc w:val="left"/>
              <w:textAlignment w:val="center"/>
            </w:pPr>
            <w:r>
              <w:rPr>
                <w:color w:val="00274C"/>
                <w:position w:val="-2"/>
                <w:sz w:val="20"/>
                <w:szCs w:val="20"/>
                <w:u w:val="none"/>
              </w:rPr>
              <w:t xml:space="preserve">对环境影响的程度的规定必须考虑以下因素：</w:t>
            </w:r>
          </w:p>
          <w:p>
            <w:pPr>
              <w:numPr>
                <w:ilvl w:val="0"/>
                <w:numId w:val="2990"/>
              </w:numPr>
              <w:spacing w:before="0" w:after="0" w:line="262" w:lineRule="auto"/>
              <w:jc w:val="left"/>
              <w:rPr>
                <w:color w:val="00274C"/>
                <w:sz w:val="20"/>
                <w:szCs w:val="20"/>
              </w:rPr>
            </w:pPr>
            <w:r>
              <w:rPr>
                <w:color w:val="00274C"/>
                <w:position w:val="-2"/>
                <w:sz w:val="20"/>
                <w:szCs w:val="20"/>
                <w:u w:val="none"/>
              </w:rPr>
              <w:t xml:space="preserve">废液</w:t>
            </w:r>
          </w:p>
          <w:p>
            <w:pPr>
              <w:numPr>
                <w:ilvl w:val="0"/>
                <w:numId w:val="2990"/>
              </w:numPr>
              <w:spacing w:before="0" w:after="0" w:line="262" w:lineRule="auto"/>
              <w:jc w:val="left"/>
              <w:rPr>
                <w:color w:val="00274C"/>
                <w:sz w:val="20"/>
                <w:szCs w:val="20"/>
              </w:rPr>
            </w:pPr>
            <w:r>
              <w:rPr>
                <w:color w:val="00274C"/>
                <w:position w:val="-2"/>
                <w:sz w:val="20"/>
                <w:szCs w:val="20"/>
                <w:u w:val="none"/>
              </w:rPr>
              <w:t xml:space="preserve">废弃物管理</w:t>
            </w:r>
          </w:p>
          <w:p>
            <w:pPr>
              <w:numPr>
                <w:ilvl w:val="0"/>
                <w:numId w:val="2990"/>
              </w:numPr>
              <w:spacing w:before="0" w:after="0" w:line="262" w:lineRule="auto"/>
              <w:jc w:val="left"/>
              <w:rPr>
                <w:color w:val="00274C"/>
                <w:sz w:val="20"/>
                <w:szCs w:val="20"/>
              </w:rPr>
            </w:pPr>
            <w:r>
              <w:rPr>
                <w:color w:val="00274C"/>
                <w:position w:val="-2"/>
                <w:sz w:val="20"/>
                <w:szCs w:val="20"/>
                <w:u w:val="none"/>
              </w:rPr>
              <w:t xml:space="preserve">固体污染物</w:t>
            </w:r>
          </w:p>
          <w:p>
            <w:pPr>
              <w:numPr>
                <w:ilvl w:val="0"/>
                <w:numId w:val="2990"/>
              </w:numPr>
              <w:spacing w:before="0" w:after="0" w:line="262" w:lineRule="auto"/>
              <w:jc w:val="left"/>
              <w:rPr>
                <w:color w:val="00274C"/>
                <w:sz w:val="20"/>
                <w:szCs w:val="20"/>
              </w:rPr>
            </w:pPr>
            <w:r>
              <w:rPr>
                <w:color w:val="00274C"/>
                <w:position w:val="-2"/>
                <w:sz w:val="20"/>
                <w:szCs w:val="20"/>
                <w:u w:val="none"/>
              </w:rPr>
              <w:t xml:space="preserve">气体排放物</w:t>
            </w:r>
          </w:p>
          <w:p>
            <w:pPr>
              <w:numPr>
                <w:ilvl w:val="0"/>
                <w:numId w:val="2990"/>
              </w:numPr>
              <w:spacing w:before="0" w:after="0" w:line="262" w:lineRule="auto"/>
              <w:jc w:val="left"/>
              <w:rPr>
                <w:color w:val="00274C"/>
                <w:sz w:val="20"/>
                <w:szCs w:val="20"/>
              </w:rPr>
            </w:pPr>
            <w:r>
              <w:rPr>
                <w:color w:val="00274C"/>
                <w:position w:val="-2"/>
                <w:sz w:val="20"/>
                <w:szCs w:val="20"/>
                <w:u w:val="none"/>
              </w:rPr>
              <w:t xml:space="preserve">使用法律规定的材料和自然资源</w:t>
            </w:r>
          </w:p>
          <w:p>
            <w:pPr>
              <w:numPr>
                <w:ilvl w:val="0"/>
                <w:numId w:val="2990"/>
              </w:numPr>
              <w:spacing w:before="0" w:after="0" w:line="262" w:lineRule="auto"/>
              <w:jc w:val="left"/>
              <w:rPr>
                <w:color w:val="00274C"/>
                <w:sz w:val="20"/>
                <w:szCs w:val="20"/>
              </w:rPr>
            </w:pPr>
            <w:r>
              <w:rPr>
                <w:color w:val="00274C"/>
                <w:position w:val="-2"/>
                <w:sz w:val="20"/>
                <w:szCs w:val="20"/>
                <w:u w:val="none"/>
              </w:rPr>
              <w:t xml:space="preserve">影响与环境相关的规章和指令任何原因在发动机期望使用寿命</w:t>
            </w:r>
          </w:p>
          <w:p>
            <w:pPr>
              <w:widowControl w:val="on"/>
              <w:pBdr/>
              <w:spacing w:before="0" w:after="0" w:line="262" w:lineRule="auto"/>
              <w:ind w:left="0" w:right="0"/>
              <w:jc w:val="left"/>
              <w:textAlignment w:val="center"/>
            </w:pPr>
            <w:r>
              <w:rPr>
                <w:color w:val="00274C"/>
                <w:position w:val="-2"/>
                <w:sz w:val="20"/>
                <w:szCs w:val="20"/>
                <w:u w:val="none"/>
              </w:rPr>
              <w:t xml:space="preserve">为了把对环境的影响降到最小， </w:t>
            </w:r>
            <w:r>
              <w:rPr>
                <w:b/>
                <w:bCs/>
                <w:color w:val="00274C"/>
                <w:position w:val="-2"/>
                <w:sz w:val="20"/>
                <w:szCs w:val="20"/>
                <w:u w:val="none"/>
              </w:rPr>
              <w:t xml:space="preserve">REHLKO</w:t>
            </w:r>
            <w:r>
              <w:rPr>
                <w:color w:val="00274C"/>
                <w:position w:val="-2"/>
                <w:sz w:val="20"/>
                <w:szCs w:val="20"/>
                <w:u w:val="none"/>
              </w:rPr>
              <w:t xml:space="preserve"> 为不管以何种理由在发动机的预期寿命内进行操作的所有人员提供了一些他们所应遵循的指导说明:</w:t>
            </w:r>
          </w:p>
          <w:p>
            <w:pPr>
              <w:numPr>
                <w:ilvl w:val="0"/>
                <w:numId w:val="2990"/>
              </w:numPr>
              <w:spacing w:before="0" w:after="0" w:line="262" w:lineRule="auto"/>
              <w:jc w:val="left"/>
              <w:rPr>
                <w:color w:val="00274C"/>
                <w:sz w:val="20"/>
                <w:szCs w:val="20"/>
              </w:rPr>
            </w:pPr>
            <w:r>
              <w:rPr>
                <w:color w:val="00274C"/>
                <w:position w:val="-2"/>
                <w:sz w:val="20"/>
                <w:szCs w:val="20"/>
                <w:u w:val="none"/>
              </w:rPr>
              <w:t xml:space="preserve">所有的包装材料的处理必须遵从当事国的法律来处理。</w:t>
            </w:r>
          </w:p>
          <w:p>
            <w:pPr>
              <w:numPr>
                <w:ilvl w:val="0"/>
                <w:numId w:val="2990"/>
              </w:numPr>
              <w:spacing w:before="0" w:after="0" w:line="262" w:lineRule="auto"/>
              <w:jc w:val="left"/>
              <w:rPr>
                <w:color w:val="00274C"/>
                <w:sz w:val="20"/>
                <w:szCs w:val="20"/>
              </w:rPr>
            </w:pPr>
            <w:r>
              <w:rPr>
                <w:color w:val="00274C"/>
                <w:position w:val="-2"/>
                <w:sz w:val="20"/>
                <w:szCs w:val="20"/>
                <w:u w:val="none"/>
              </w:rPr>
              <w:t xml:space="preserve">为了环境和噪音的最小限度的污染，请保持柴油和发动机的控制系统和排烟管路有效的工作。</w:t>
            </w:r>
          </w:p>
          <w:p>
            <w:pPr>
              <w:numPr>
                <w:ilvl w:val="0"/>
                <w:numId w:val="2990"/>
              </w:numPr>
              <w:spacing w:before="0" w:after="0" w:line="262" w:lineRule="auto"/>
              <w:jc w:val="left"/>
              <w:rPr>
                <w:color w:val="00274C"/>
                <w:sz w:val="20"/>
                <w:szCs w:val="20"/>
              </w:rPr>
            </w:pPr>
            <w:r>
              <w:rPr>
                <w:color w:val="00274C"/>
                <w:position w:val="-2"/>
                <w:sz w:val="20"/>
                <w:szCs w:val="20"/>
                <w:u w:val="none"/>
              </w:rPr>
              <w:t xml:space="preserve">当不再使用发动机的时候，请按照所有部件的化学特性分开储存它们。</w:t>
            </w:r>
          </w:p>
        </w:tc>
      </w:tr>
    </w:tbl>
    <w:p>
      <w:pPr>
        <w:pStyle w:val="Titolo1"/>
        <w:outlineLvl w:val="0"/>
      </w:pPr>
      <w:r>
        <w:rPr/>
        <w:t xml:space="preserve">使用信息</w:t>
      </w:r>
    </w:p>
    <w:p>
      <w:pPr>
        <w:widowControl w:val="on"/>
        <w:pBdr/>
        <w:spacing w:before="0" w:after="0" w:line="240" w:lineRule="auto"/>
        <w:ind w:left="0" w:right="0"/>
        <w:jc w:val="left"/>
      </w:pPr>
    </w:p>
    <w:p>
      <w:pPr>
        <w:pStyle w:val="Titolo2"/>
      </w:pPr>
      <w:r>
        <w:rPr/>
        <w:t xml:space="preserve">起动前的检查</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35055257" name="name23586a0ad896366e2" descr="Perico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icolo.png"/>
                          <pic:cNvPicPr/>
                        </pic:nvPicPr>
                        <pic:blipFill>
                          <a:blip r:embed="rId37276a0ad896366e0"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重要</w:t>
            </w:r>
          </w:p>
          <w:p>
            <w:pPr>
              <w:numPr>
                <w:ilvl w:val="0"/>
                <w:numId w:val="2990"/>
              </w:numPr>
              <w:spacing w:before="0" w:after="0" w:line="262" w:lineRule="auto"/>
              <w:jc w:val="left"/>
              <w:rPr>
                <w:color w:val="00274C"/>
                <w:sz w:val="20"/>
                <w:szCs w:val="20"/>
              </w:rPr>
            </w:pPr>
            <w:r>
              <w:rPr>
                <w:color w:val="00274C"/>
                <w:position w:val="-2"/>
                <w:sz w:val="20"/>
                <w:szCs w:val="20"/>
                <w:u w:val="none"/>
              </w:rPr>
              <w:t xml:space="preserve">仔细阅读以下章节并按照以下指定说明的描述来操作。</w:t>
            </w:r>
          </w:p>
          <w:p>
            <w:pPr>
              <w:numPr>
                <w:ilvl w:val="0"/>
                <w:numId w:val="2990"/>
              </w:numPr>
              <w:spacing w:before="0" w:after="0" w:line="262" w:lineRule="auto"/>
              <w:jc w:val="left"/>
              <w:rPr>
                <w:color w:val="00274C"/>
                <w:sz w:val="20"/>
                <w:szCs w:val="20"/>
              </w:rPr>
            </w:pPr>
            <w:r>
              <w:rPr>
                <w:color w:val="00274C"/>
                <w:position w:val="-2"/>
                <w:sz w:val="20"/>
                <w:szCs w:val="20"/>
                <w:u w:val="none"/>
              </w:rPr>
              <w:t xml:space="preserve">没有按照以下章节描述来操作会对机器设备和所安装的设备造成毁坏的风险，也会对生命和/或财产造成损坏。</w:t>
            </w:r>
          </w:p>
          <w:p>
            <w:pPr>
              <w:numPr>
                <w:ilvl w:val="0"/>
                <w:numId w:val="2990"/>
              </w:numPr>
              <w:spacing w:before="0" w:after="0" w:line="262" w:lineRule="auto"/>
              <w:jc w:val="left"/>
              <w:rPr>
                <w:color w:val="00274C"/>
                <w:sz w:val="20"/>
                <w:szCs w:val="20"/>
              </w:rPr>
            </w:pPr>
            <w:r>
              <w:rPr>
                <w:color w:val="00274C"/>
                <w:position w:val="-2"/>
                <w:sz w:val="20"/>
                <w:szCs w:val="20"/>
                <w:u w:val="none"/>
              </w:rPr>
              <w:t xml:space="preserve">在恶劣工况下工作的机器设备需要增加维护频率（发动机起停频繁，重载，环境温度很热，等）。</w:t>
            </w:r>
          </w:p>
          <w:p>
            <w:pPr>
              <w:numPr>
                <w:ilvl w:val="0"/>
                <w:numId w:val="2990"/>
              </w:numPr>
              <w:spacing w:before="0" w:after="0" w:line="262" w:lineRule="auto"/>
              <w:jc w:val="left"/>
              <w:rPr>
                <w:color w:val="00274C"/>
                <w:sz w:val="20"/>
                <w:szCs w:val="20"/>
              </w:rPr>
            </w:pPr>
            <w:r>
              <w:rPr>
                <w:color w:val="00274C"/>
                <w:position w:val="-2"/>
                <w:sz w:val="20"/>
                <w:szCs w:val="20"/>
                <w:u w:val="none"/>
              </w:rPr>
              <w:t xml:space="preserve">确保DEF柴油机尾气处理液罐内存储了所需最低量的处理液，也请参阅机器的文档，以检查发动机运行所必需的尾气处理液存量水平。</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磨合期</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注意: 发动机前50小时运行，不要超过75%额定最大功率。</w:t>
            </w:r>
          </w:p>
        </w:tc>
      </w:tr>
    </w:tbl>
    <w:p>
      <w:pPr>
        <w:widowControl w:val="on"/>
        <w:pBdr/>
        <w:spacing w:before="0" w:after="0" w:line="262" w:lineRule="auto"/>
        <w:ind w:left="0" w:right="0"/>
        <w:jc w:val="left"/>
      </w:pPr>
      <w:r>
        <w:rPr>
          <w:b/>
          <w:bCs/>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起动和停止</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4.3.1 </w:t>
            </w:r>
            <w:r>
              <w:rPr>
                <w:color w:val="00274C"/>
                <w:position w:val="-2"/>
                <w:sz w:val="20"/>
                <w:szCs w:val="20"/>
                <w:u w:val="none"/>
              </w:rPr>
              <w:t xml:space="preserve"> </w:t>
            </w:r>
            <w:r>
              <w:rPr>
                <w:b/>
                <w:bCs/>
                <w:color w:val="00274C"/>
                <w:position w:val="-2"/>
                <w:sz w:val="20"/>
                <w:szCs w:val="20"/>
                <w:u w:val="none"/>
              </w:rPr>
              <w:t xml:space="preserve">起动</w:t>
            </w:r>
            <w:r>
              <w:rPr>
                <w:color w:val="00274C"/>
                <w:position w:val="-2"/>
                <w:sz w:val="20"/>
                <w:szCs w:val="20"/>
                <w:u w:val="none"/>
              </w:rPr>
              <w:t xml:space="preserve">  </w:t>
            </w:r>
          </w:p>
          <w:p>
            <w:pPr>
              <w:numPr>
                <w:ilvl w:val="0"/>
                <w:numId w:val="2994"/>
              </w:numPr>
              <w:spacing w:before="0" w:after="0" w:line="262" w:lineRule="auto"/>
              <w:jc w:val="left"/>
              <w:rPr>
                <w:color w:val="00274C"/>
                <w:sz w:val="20"/>
                <w:szCs w:val="20"/>
              </w:rPr>
            </w:pPr>
            <w:r>
              <w:rPr>
                <w:color w:val="00274C"/>
                <w:position w:val="-2"/>
                <w:sz w:val="20"/>
                <w:szCs w:val="20"/>
                <w:u w:val="none"/>
              </w:rPr>
              <w:t xml:space="preserve">检查机油液位，柴油液位，冷却液液位如果需要请添加。 ( </w:t>
            </w:r>
            <w:hyperlink r:id="rId25576a0ad89637bea" w:history="1">
              <w:r>
                <w:rPr>
                  <w:rStyle w:val="DefaultParagraphFontPHPDOCX"/>
                  <w:b/>
                  <w:bCs/>
                  <w:color w:val="0000FF"/>
                  <w:position w:val="-2"/>
                  <w:sz w:val="20"/>
                  <w:szCs w:val="20"/>
                  <w:u w:val="none"/>
                </w:rPr>
                <w:t xml:space="preserve">第 4.5章</w:t>
              </w:r>
            </w:hyperlink>
            <w:r>
              <w:rPr>
                <w:color w:val="00274C"/>
                <w:position w:val="-2"/>
                <w:sz w:val="20"/>
                <w:szCs w:val="20"/>
                <w:u w:val="none"/>
              </w:rPr>
              <w:t xml:space="preserve"> 和 </w:t>
            </w:r>
            <w:hyperlink r:id="rId98816a0ad89637c9c" w:history="1">
              <w:r>
                <w:rPr>
                  <w:rStyle w:val="DefaultParagraphFontPHPDOCX"/>
                  <w:b/>
                  <w:bCs/>
                  <w:color w:val="0000FF"/>
                  <w:position w:val="-2"/>
                  <w:sz w:val="20"/>
                  <w:szCs w:val="20"/>
                  <w:u w:val="none"/>
                </w:rPr>
                <w:t xml:space="preserve">第 4.6章</w:t>
              </w:r>
            </w:hyperlink>
            <w:r>
              <w:rPr>
                <w:color w:val="00274C"/>
                <w:position w:val="-2"/>
                <w:sz w:val="20"/>
                <w:szCs w:val="20"/>
                <w:u w:val="none"/>
              </w:rPr>
              <w:t xml:space="preserve"> )</w:t>
            </w:r>
          </w:p>
          <w:p>
            <w:pPr>
              <w:numPr>
                <w:ilvl w:val="0"/>
                <w:numId w:val="2994"/>
              </w:numPr>
              <w:spacing w:before="0" w:after="0" w:line="262" w:lineRule="auto"/>
              <w:jc w:val="left"/>
              <w:rPr>
                <w:color w:val="00274C"/>
                <w:sz w:val="20"/>
                <w:szCs w:val="20"/>
              </w:rPr>
            </w:pPr>
            <w:r>
              <w:rPr>
                <w:color w:val="00274C"/>
                <w:position w:val="-2"/>
                <w:sz w:val="20"/>
                <w:szCs w:val="20"/>
                <w:u w:val="none"/>
              </w:rPr>
              <w:t xml:space="preserve">把点火钥匙插入控制面板上（如果安装）。</w:t>
            </w:r>
          </w:p>
          <w:p>
            <w:pPr>
              <w:numPr>
                <w:ilvl w:val="0"/>
                <w:numId w:val="2994"/>
              </w:numPr>
              <w:spacing w:before="0" w:after="0" w:line="262" w:lineRule="auto"/>
              <w:jc w:val="left"/>
              <w:rPr>
                <w:color w:val="00274C"/>
                <w:sz w:val="20"/>
                <w:szCs w:val="20"/>
              </w:rPr>
            </w:pPr>
            <w:r>
              <w:rPr>
                <w:color w:val="00274C"/>
                <w:position w:val="-2"/>
                <w:sz w:val="20"/>
                <w:szCs w:val="20"/>
                <w:u w:val="none"/>
              </w:rPr>
              <w:t xml:space="preserve">转动钥匙到“开”位置。</w:t>
            </w:r>
          </w:p>
          <w:p>
            <w:pPr>
              <w:numPr>
                <w:ilvl w:val="0"/>
                <w:numId w:val="2994"/>
              </w:numPr>
              <w:spacing w:before="0" w:after="0" w:line="262" w:lineRule="auto"/>
              <w:jc w:val="left"/>
              <w:rPr>
                <w:color w:val="00274C"/>
                <w:sz w:val="20"/>
                <w:szCs w:val="20"/>
              </w:rPr>
            </w:pPr>
            <w:r>
              <w:rPr>
                <w:color w:val="00274C"/>
                <w:position w:val="-2"/>
                <w:sz w:val="20"/>
                <w:szCs w:val="20"/>
                <w:u w:val="none"/>
              </w:rPr>
              <w:t xml:space="preserve">转动钥匙过“开”的位置，当发动机起动后放开（钥匙会自动转回到“开”位置）</w:t>
            </w:r>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66394300" name="name17356a0ad8963e026"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98406a0ad8963e024"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40" w:lineRule="auto"/>
              <w:ind w:left="0" w:right="0"/>
              <w:jc w:val="left"/>
            </w:pPr>
            <w:r>
              <w:rPr>
                <w:b/>
                <w:bCs/>
                <w:color w:val="00274C"/>
                <w:position w:val="-2"/>
                <w:sz w:val="20"/>
                <w:szCs w:val="20"/>
                <w:u w:val="none"/>
              </w:rPr>
              <w:br/>
              <w:t xml:space="preserve">重要</w:t>
            </w:r>
          </w:p>
          <w:p>
            <w:pPr>
              <w:numPr>
                <w:ilvl w:val="0"/>
                <w:numId w:val="2990"/>
              </w:numPr>
              <w:spacing w:before="0" w:after="0" w:line="262" w:lineRule="auto"/>
              <w:jc w:val="left"/>
              <w:rPr>
                <w:color w:val="00274C"/>
                <w:sz w:val="20"/>
                <w:szCs w:val="20"/>
              </w:rPr>
            </w:pPr>
            <w:r>
              <w:rPr>
                <w:color w:val="00274C"/>
                <w:position w:val="-2"/>
                <w:sz w:val="20"/>
                <w:szCs w:val="20"/>
                <w:u w:val="none"/>
              </w:rPr>
              <w:t xml:space="preserve">不要一次触发起动马达超过15秒。如果发动机没有起动，再次起动需要等1分钟。</w:t>
            </w:r>
          </w:p>
          <w:p>
            <w:pPr>
              <w:numPr>
                <w:ilvl w:val="0"/>
                <w:numId w:val="2990"/>
              </w:numPr>
              <w:spacing w:before="0" w:after="0" w:line="262" w:lineRule="auto"/>
              <w:jc w:val="left"/>
              <w:rPr>
                <w:color w:val="00274C"/>
                <w:sz w:val="20"/>
                <w:szCs w:val="20"/>
              </w:rPr>
            </w:pPr>
            <w:r>
              <w:rPr>
                <w:color w:val="00274C"/>
                <w:position w:val="-2"/>
                <w:sz w:val="20"/>
                <w:szCs w:val="20"/>
                <w:u w:val="none"/>
              </w:rPr>
              <w:t xml:space="preserve">如果发动机两次没有起动成功， 请参看 </w:t>
            </w:r>
            <w:hyperlink r:id="rId45166a0ad8963e3a0" w:history="1">
              <w:r>
                <w:rPr>
                  <w:rStyle w:val="DefaultParagraphFontPHPDOCX"/>
                  <w:b/>
                  <w:bCs/>
                  <w:color w:val="0000FF"/>
                  <w:position w:val="-2"/>
                  <w:sz w:val="20"/>
                  <w:szCs w:val="20"/>
                  <w:u w:val="single" w:color=""/>
                </w:rPr>
                <w:t xml:space="preserve">表. 7.1 和 表. 7.2 查</w:t>
              </w:r>
            </w:hyperlink>
            <w:r>
              <w:rPr>
                <w:color w:val="00274C"/>
                <w:position w:val="-2"/>
                <w:sz w:val="20"/>
                <w:szCs w:val="20"/>
                <w:u w:val="none"/>
              </w:rPr>
              <w:t xml:space="preserve"> 找原因。</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4.3.2 </w:t>
            </w:r>
            <w:r>
              <w:rPr>
                <w:color w:val="00274C"/>
                <w:position w:val="-2"/>
                <w:sz w:val="20"/>
                <w:szCs w:val="20"/>
                <w:u w:val="none"/>
              </w:rPr>
              <w:t xml:space="preserve"> </w:t>
            </w:r>
            <w:r>
              <w:rPr>
                <w:b/>
                <w:bCs/>
                <w:color w:val="00274C"/>
                <w:position w:val="-2"/>
                <w:sz w:val="20"/>
                <w:szCs w:val="20"/>
                <w:u w:val="none"/>
              </w:rPr>
              <w:t xml:space="preserve">起动成功后</w:t>
            </w:r>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12002208" name="name68446a0ad89641c90"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56586a0ad89641c8d"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br/>
              <w:t xml:space="preserve">警告</w:t>
            </w:r>
          </w:p>
          <w:p>
            <w:pPr>
              <w:numPr>
                <w:ilvl w:val="0"/>
                <w:numId w:val="2990"/>
              </w:numPr>
              <w:spacing w:before="0" w:after="0" w:line="262" w:lineRule="auto"/>
              <w:jc w:val="left"/>
              <w:rPr>
                <w:color w:val="00274C"/>
                <w:sz w:val="20"/>
                <w:szCs w:val="20"/>
              </w:rPr>
            </w:pPr>
            <w:r>
              <w:rPr>
                <w:color w:val="00274C"/>
                <w:position w:val="-2"/>
                <w:sz w:val="20"/>
                <w:szCs w:val="20"/>
                <w:u w:val="none"/>
              </w:rPr>
              <w:t xml:space="preserve">确保当发动机运行时，所有的告警灯都是熄灭的。</w:t>
            </w:r>
          </w:p>
          <w:p>
            <w:pPr>
              <w:numPr>
                <w:ilvl w:val="0"/>
                <w:numId w:val="2990"/>
              </w:numPr>
              <w:spacing w:before="0" w:after="0" w:line="262" w:lineRule="auto"/>
              <w:jc w:val="left"/>
              <w:rPr>
                <w:color w:val="00274C"/>
                <w:sz w:val="20"/>
                <w:szCs w:val="20"/>
              </w:rPr>
            </w:pPr>
            <w:r>
              <w:rPr>
                <w:color w:val="00274C"/>
                <w:position w:val="-2"/>
                <w:sz w:val="20"/>
                <w:szCs w:val="20"/>
                <w:u w:val="none"/>
              </w:rPr>
              <w:t xml:space="preserve">按照以下表格运行发动机最低速度几分钟（除了固定转速发动机）。</w:t>
            </w:r>
          </w:p>
          <w:p/>
          <w:p/>
          <w:p>
            <w:pPr>
              <w:widowControl w:val="on"/>
              <w:pBdr/>
              <w:spacing w:before="0" w:after="0" w:line="262" w:lineRule="auto"/>
              <w:ind w:left="0" w:right="0"/>
              <w:jc w:val="left"/>
              <w:textAlignment w:val="center"/>
            </w:pPr>
            <w:r>
              <w:rPr>
                <w:b/>
                <w:bCs/>
                <w:color w:val="00274C"/>
                <w:position w:val="-2"/>
                <w:sz w:val="20"/>
                <w:szCs w:val="20"/>
                <w:u w:val="none"/>
              </w:rPr>
              <w:t xml:space="preserve">备注:</w:t>
            </w:r>
            <w:r>
              <w:rPr>
                <w:color w:val="00274C"/>
                <w:position w:val="-2"/>
                <w:sz w:val="20"/>
                <w:szCs w:val="20"/>
                <w:u w:val="none"/>
              </w:rPr>
              <w:t xml:space="preserve"> </w:t>
            </w:r>
            <w:r>
              <w:rPr>
                <w:color w:val="00274C"/>
                <w:position w:val="-2"/>
                <w:sz w:val="20"/>
                <w:szCs w:val="20"/>
                <w:u w:val="none"/>
              </w:rPr>
              <w:t xml:space="preserve">为避免对发动机造成损害，请避免长时间使用或经常以最低性能使用 ( </w:t>
            </w:r>
            <w:r>
              <w:rPr>
                <w:b/>
                <w:bCs/>
                <w:color w:val="00274C"/>
                <w:position w:val="-2"/>
                <w:sz w:val="20"/>
                <w:szCs w:val="20"/>
                <w:u w:val="none"/>
              </w:rPr>
              <w:t xml:space="preserve">MAX 30min.</w:t>
            </w:r>
            <w:r>
              <w:rPr>
                <w:color w:val="00274C"/>
                <w:position w:val="-2"/>
                <w:sz w:val="20"/>
                <w:szCs w:val="20"/>
                <w:u w:val="none"/>
              </w:rPr>
              <w:t xml:space="preserve"> )。</w:t>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环境温度</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时间</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-20°C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 分钟</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从 -20° C 到 -10°C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 1 分钟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从 -10° C 到 -5° 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30 秒</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从 -5° C 到 5° 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20 秒</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15 秒</w:t>
                  </w:r>
                </w:p>
              </w:tc>
            </w:tr>
          </w:tbl>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4.3.3 </w:t>
            </w:r>
            <w:r>
              <w:rPr>
                <w:color w:val="00274C"/>
                <w:position w:val="-2"/>
                <w:sz w:val="20"/>
                <w:szCs w:val="20"/>
                <w:u w:val="none"/>
              </w:rPr>
              <w:t xml:space="preserve"> </w:t>
            </w:r>
            <w:r>
              <w:rPr>
                <w:b/>
                <w:bCs/>
                <w:color w:val="00274C"/>
                <w:position w:val="-2"/>
                <w:sz w:val="20"/>
                <w:szCs w:val="20"/>
                <w:u w:val="none"/>
              </w:rPr>
              <w:t xml:space="preserve">停机</w:t>
            </w:r>
          </w:p>
          <w:p>
            <w:pPr>
              <w:numPr>
                <w:ilvl w:val="0"/>
                <w:numId w:val="2990"/>
              </w:numPr>
              <w:spacing w:before="0" w:after="0" w:line="262" w:lineRule="auto"/>
              <w:jc w:val="left"/>
              <w:rPr>
                <w:color w:val="00274C"/>
                <w:sz w:val="20"/>
                <w:szCs w:val="20"/>
              </w:rPr>
            </w:pPr>
            <w:r>
              <w:rPr>
                <w:color w:val="00274C"/>
                <w:position w:val="-2"/>
                <w:sz w:val="20"/>
                <w:szCs w:val="20"/>
                <w:u w:val="none"/>
              </w:rPr>
              <w:t xml:space="preserve">发动机在最高转速时不要停机(除了固定转速发动机)。</w:t>
            </w:r>
          </w:p>
          <w:p>
            <w:pPr>
              <w:numPr>
                <w:ilvl w:val="0"/>
                <w:numId w:val="2990"/>
              </w:numPr>
              <w:spacing w:before="0" w:after="0" w:line="262" w:lineRule="auto"/>
              <w:jc w:val="left"/>
              <w:rPr>
                <w:color w:val="00274C"/>
                <w:sz w:val="20"/>
                <w:szCs w:val="20"/>
              </w:rPr>
            </w:pPr>
            <w:r>
              <w:rPr>
                <w:color w:val="00274C"/>
                <w:position w:val="-2"/>
                <w:sz w:val="20"/>
                <w:szCs w:val="20"/>
                <w:u w:val="none"/>
              </w:rPr>
              <w:t xml:space="preserve">在停机之前，请让发动机在低怠速运行一分钟。</w:t>
            </w:r>
          </w:p>
          <w:p>
            <w:pPr>
              <w:numPr>
                <w:ilvl w:val="0"/>
                <w:numId w:val="2990"/>
              </w:numPr>
              <w:spacing w:before="0" w:after="0" w:line="262" w:lineRule="auto"/>
              <w:jc w:val="left"/>
              <w:rPr>
                <w:color w:val="00274C"/>
                <w:sz w:val="20"/>
                <w:szCs w:val="20"/>
              </w:rPr>
            </w:pPr>
            <w:r>
              <w:rPr>
                <w:color w:val="00274C"/>
                <w:position w:val="-2"/>
                <w:sz w:val="20"/>
                <w:szCs w:val="20"/>
                <w:u w:val="none"/>
              </w:rPr>
              <w:t xml:space="preserve">把钥匙转到“关”位置。</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添加柴油</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59379657" name="name93816a0ad896496e5"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39476a0ad896496e3"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重要</w:t>
            </w:r>
          </w:p>
          <w:p>
            <w:pPr>
              <w:numPr>
                <w:ilvl w:val="0"/>
                <w:numId w:val="2990"/>
              </w:numPr>
              <w:spacing w:before="0" w:after="0" w:line="262" w:lineRule="auto"/>
              <w:jc w:val="left"/>
              <w:rPr>
                <w:color w:val="00274C"/>
                <w:sz w:val="20"/>
                <w:szCs w:val="20"/>
              </w:rPr>
            </w:pPr>
            <w:r>
              <w:rPr>
                <w:color w:val="00274C"/>
                <w:position w:val="-2"/>
                <w:sz w:val="20"/>
                <w:szCs w:val="20"/>
                <w:u w:val="none"/>
              </w:rPr>
              <w:t xml:space="preserve">在执行操作前，请阅读第  </w:t>
            </w:r>
            <w:hyperlink r:id="rId99666a0ad8964992c" w:history="1">
              <w:r>
                <w:rPr>
                  <w:rStyle w:val="DefaultParagraphFontPHPDOCX"/>
                  <w:b/>
                  <w:bCs/>
                  <w:color w:val="0000FF"/>
                  <w:position w:val="-2"/>
                  <w:sz w:val="20"/>
                  <w:szCs w:val="20"/>
                  <w:u w:val="none"/>
                </w:rPr>
                <w:t xml:space="preserve">第3.2.2</w:t>
              </w:r>
              <w:r>
                <w:rPr>
                  <w:color w:val="0000FF"/>
                  <w:position w:val="-2"/>
                  <w:sz w:val="20"/>
                  <w:szCs w:val="20"/>
                  <w:u w:val="single" w:color=""/>
                </w:rPr>
                <w:t xml:space="preserve"> </w:t>
              </w:r>
              <w:r>
                <w:rPr>
                  <w:b/>
                  <w:bCs/>
                  <w:color w:val="0000FF"/>
                  <w:position w:val="-2"/>
                  <w:sz w:val="20"/>
                  <w:szCs w:val="20"/>
                  <w:u w:val="none"/>
                </w:rPr>
                <w:t xml:space="preserve">第</w:t>
              </w:r>
            </w:hyperlink>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55538879" name="name11886a0ad8964d7b8" descr="Perico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icolo.png"/>
                          <pic:cNvPicPr/>
                        </pic:nvPicPr>
                        <pic:blipFill>
                          <a:blip r:embed="rId66146a0ad8964d7b5"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危险</w:t>
            </w:r>
          </w:p>
          <w:p>
            <w:pPr>
              <w:numPr>
                <w:ilvl w:val="0"/>
                <w:numId w:val="2990"/>
              </w:numPr>
              <w:spacing w:before="0" w:after="0" w:line="262" w:lineRule="auto"/>
              <w:jc w:val="left"/>
              <w:rPr>
                <w:color w:val="00274C"/>
                <w:sz w:val="20"/>
                <w:szCs w:val="20"/>
              </w:rPr>
            </w:pPr>
            <w:r>
              <w:rPr>
                <w:color w:val="00274C"/>
                <w:position w:val="-2"/>
                <w:sz w:val="20"/>
                <w:szCs w:val="20"/>
                <w:u w:val="none"/>
              </w:rPr>
              <w:t xml:space="preserve">当发动机停止时添加柴油。</w:t>
            </w:r>
          </w:p>
          <w:p>
            <w:pPr>
              <w:numPr>
                <w:ilvl w:val="0"/>
                <w:numId w:val="2990"/>
              </w:numPr>
              <w:spacing w:before="0" w:after="0" w:line="262" w:lineRule="auto"/>
              <w:jc w:val="left"/>
              <w:rPr>
                <w:color w:val="00274C"/>
                <w:sz w:val="20"/>
                <w:szCs w:val="20"/>
              </w:rPr>
            </w:pPr>
            <w:r>
              <w:rPr>
                <w:color w:val="00274C"/>
                <w:position w:val="-2"/>
                <w:sz w:val="20"/>
                <w:szCs w:val="20"/>
                <w:u w:val="none"/>
              </w:rPr>
              <w:t xml:space="preserve">仅可使用12页  </w:t>
            </w:r>
            <w:hyperlink r:id="rId65766a0ad8964da93" w:history="1">
              <w:r>
                <w:rPr>
                  <w:rStyle w:val="DefaultParagraphFontPHPDOCX"/>
                  <w:b/>
                  <w:bCs/>
                  <w:color w:val="0000FF"/>
                  <w:position w:val="-2"/>
                  <w:sz w:val="20"/>
                  <w:szCs w:val="20"/>
                  <w:u w:val="single" w:color=""/>
                </w:rPr>
                <w:t xml:space="preserve">表. 2.3</w:t>
              </w:r>
            </w:hyperlink>
            <w:r>
              <w:rPr>
                <w:b/>
                <w:bCs/>
                <w:color w:val="00274C"/>
                <w:position w:val="-2"/>
                <w:sz w:val="20"/>
                <w:szCs w:val="20"/>
                <w:u w:val="none"/>
              </w:rPr>
              <w:t xml:space="preserve">  </w:t>
            </w:r>
            <w:r>
              <w:rPr>
                <w:color w:val="00274C"/>
                <w:position w:val="-2"/>
                <w:sz w:val="20"/>
                <w:szCs w:val="20"/>
                <w:u w:val="none"/>
              </w:rPr>
              <w:t xml:space="preserve"> 列出的被认可的柴油种类。</w:t>
            </w:r>
          </w:p>
          <w:p>
            <w:pPr>
              <w:numPr>
                <w:ilvl w:val="0"/>
                <w:numId w:val="2990"/>
              </w:numPr>
              <w:spacing w:before="0" w:after="0" w:line="262" w:lineRule="auto"/>
              <w:jc w:val="left"/>
              <w:rPr>
                <w:color w:val="00274C"/>
                <w:sz w:val="20"/>
                <w:szCs w:val="20"/>
              </w:rPr>
            </w:pPr>
            <w:r>
              <w:rPr>
                <w:color w:val="00274C"/>
                <w:position w:val="-2"/>
                <w:sz w:val="20"/>
                <w:szCs w:val="20"/>
                <w:u w:val="none"/>
              </w:rPr>
              <w:t xml:space="preserve">在柴油含硫份高的国家，建议使用高碱性的机油来润滑发动机或（二选一）更频繁更换REHLKO公司推荐使用的机油。</w:t>
            </w:r>
          </w:p>
          <w:p>
            <w:pPr>
              <w:numPr>
                <w:ilvl w:val="0"/>
                <w:numId w:val="2990"/>
              </w:numPr>
              <w:spacing w:before="0" w:after="0" w:line="262" w:lineRule="auto"/>
              <w:jc w:val="left"/>
              <w:rPr>
                <w:color w:val="00274C"/>
                <w:sz w:val="20"/>
                <w:szCs w:val="20"/>
              </w:rPr>
            </w:pPr>
            <w:r>
              <w:rPr>
                <w:color w:val="00274C"/>
                <w:position w:val="-2"/>
                <w:sz w:val="20"/>
                <w:szCs w:val="20"/>
                <w:u w:val="none"/>
              </w:rPr>
              <w:t xml:space="preserve">为避免爆炸或火灾，在添加柴油的时候不要抽烟或使用明火。</w:t>
            </w:r>
          </w:p>
          <w:p>
            <w:pPr>
              <w:numPr>
                <w:ilvl w:val="0"/>
                <w:numId w:val="2990"/>
              </w:numPr>
              <w:spacing w:before="0" w:after="0" w:line="262" w:lineRule="auto"/>
              <w:jc w:val="left"/>
              <w:rPr>
                <w:color w:val="00274C"/>
                <w:sz w:val="20"/>
                <w:szCs w:val="20"/>
              </w:rPr>
            </w:pPr>
            <w:r>
              <w:rPr>
                <w:color w:val="00274C"/>
                <w:position w:val="-2"/>
                <w:sz w:val="20"/>
                <w:szCs w:val="20"/>
                <w:u w:val="none"/>
              </w:rPr>
              <w:t xml:space="preserve">柴油蒸汽是高毒性的，请在室外或通风良好的地方添加柴油。</w:t>
            </w:r>
          </w:p>
          <w:p>
            <w:pPr>
              <w:numPr>
                <w:ilvl w:val="0"/>
                <w:numId w:val="2990"/>
              </w:numPr>
              <w:spacing w:before="0" w:after="0" w:line="262" w:lineRule="auto"/>
              <w:jc w:val="left"/>
              <w:rPr>
                <w:color w:val="00274C"/>
                <w:sz w:val="20"/>
                <w:szCs w:val="20"/>
              </w:rPr>
            </w:pPr>
            <w:r>
              <w:rPr>
                <w:color w:val="00274C"/>
                <w:position w:val="-2"/>
                <w:sz w:val="20"/>
                <w:szCs w:val="20"/>
                <w:u w:val="none"/>
              </w:rPr>
              <w:t xml:space="preserve">请保持脸远离油箱盖，避免呼吸的时候吸入热柴油蒸汽。</w:t>
            </w:r>
          </w:p>
          <w:p>
            <w:pPr>
              <w:numPr>
                <w:ilvl w:val="0"/>
                <w:numId w:val="2990"/>
              </w:numPr>
              <w:spacing w:before="0" w:after="0" w:line="262" w:lineRule="auto"/>
              <w:jc w:val="left"/>
              <w:rPr>
                <w:color w:val="00274C"/>
                <w:sz w:val="20"/>
                <w:szCs w:val="20"/>
              </w:rPr>
            </w:pPr>
            <w:r>
              <w:rPr>
                <w:color w:val="00274C"/>
                <w:position w:val="-2"/>
                <w:sz w:val="20"/>
                <w:szCs w:val="20"/>
                <w:u w:val="none"/>
              </w:rPr>
              <w:t xml:space="preserve">柴油是高污染物不要乱丢弃或正确的方式倾倒。</w:t>
            </w:r>
          </w:p>
          <w:p>
            <w:pPr>
              <w:numPr>
                <w:ilvl w:val="0"/>
                <w:numId w:val="2990"/>
              </w:numPr>
              <w:spacing w:before="0" w:after="0" w:line="262" w:lineRule="auto"/>
              <w:jc w:val="left"/>
              <w:rPr>
                <w:color w:val="00274C"/>
                <w:sz w:val="20"/>
                <w:szCs w:val="20"/>
              </w:rPr>
            </w:pPr>
            <w:r>
              <w:rPr>
                <w:color w:val="00274C"/>
                <w:position w:val="-2"/>
                <w:sz w:val="20"/>
                <w:szCs w:val="20"/>
                <w:u w:val="none"/>
              </w:rPr>
              <w:t xml:space="preserve">当添加柴油时，建议使用漏斗这样能避免柴油洒出。柴油也需要过滤来阻止灰尘和杂质进入到油箱里。</w:t>
            </w:r>
          </w:p>
          <w:p>
            <w:pPr>
              <w:numPr>
                <w:ilvl w:val="0"/>
                <w:numId w:val="2990"/>
              </w:numPr>
              <w:spacing w:before="0" w:after="0" w:line="262" w:lineRule="auto"/>
              <w:jc w:val="left"/>
              <w:rPr>
                <w:color w:val="00274C"/>
                <w:sz w:val="20"/>
                <w:szCs w:val="20"/>
              </w:rPr>
            </w:pPr>
            <w:r>
              <w:rPr>
                <w:color w:val="00274C"/>
                <w:position w:val="-2"/>
                <w:sz w:val="20"/>
                <w:szCs w:val="20"/>
                <w:u w:val="none"/>
              </w:rPr>
              <w:t xml:space="preserve">不要加满油箱，留出柴油膨胀的空间。</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r>
              <w:rPr>
                <w:b/>
                <w:bCs/>
                <w:color w:val="00274C"/>
                <w:position w:val="-2"/>
                <w:sz w:val="20"/>
                <w:szCs w:val="20"/>
                <w:u w:val="none"/>
              </w:rPr>
              <w:t xml:space="preserve">注意: 第一次添加柴油后或油箱是空的添加柴油后，需要给柴油灌装 </w:t>
            </w:r>
            <w:hyperlink r:id="rId39956a0ad8964e374" w:history="1">
              <w:r>
                <w:rPr>
                  <w:rStyle w:val="DefaultParagraphFontPHPDOCX"/>
                  <w:b/>
                  <w:bCs/>
                  <w:color w:val="0000FF"/>
                  <w:position w:val="-2"/>
                  <w:sz w:val="20"/>
                  <w:szCs w:val="20"/>
                  <w:u w:val="single" w:color=""/>
                </w:rPr>
                <w:t xml:space="preserve">(第.6.3章第8点)。</w:t>
              </w:r>
            </w:hyperlink>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添加冷却液</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55410453" name="name18306a0ad896552fc"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69576a0ad896552fa"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重要</w:t>
            </w:r>
          </w:p>
          <w:p>
            <w:pPr>
              <w:numPr>
                <w:ilvl w:val="0"/>
                <w:numId w:val="2990"/>
              </w:numPr>
              <w:spacing w:before="0" w:after="0" w:line="262" w:lineRule="auto"/>
              <w:jc w:val="left"/>
              <w:rPr>
                <w:color w:val="00274C"/>
                <w:sz w:val="20"/>
                <w:szCs w:val="20"/>
              </w:rPr>
            </w:pPr>
            <w:r>
              <w:rPr>
                <w:color w:val="00274C"/>
                <w:position w:val="-2"/>
                <w:sz w:val="20"/>
                <w:szCs w:val="20"/>
                <w:u w:val="none"/>
              </w:rPr>
              <w:t xml:space="preserve">安全预防措施请看 </w:t>
            </w:r>
            <w:hyperlink r:id="rId80096a0ad8965555a" w:history="1">
              <w:r>
                <w:rPr>
                  <w:rStyle w:val="DefaultParagraphFontPHPDOCX"/>
                  <w:b/>
                  <w:bCs/>
                  <w:color w:val="0000FF"/>
                  <w:position w:val="-2"/>
                  <w:sz w:val="20"/>
                  <w:szCs w:val="20"/>
                  <w:u w:val="none"/>
                </w:rPr>
                <w:t xml:space="preserve">第2.4章</w:t>
              </w:r>
            </w:hyperlink>
            <w:r>
              <w:rPr>
                <w:color w:val="00274C"/>
                <w:position w:val="-2"/>
                <w:sz w:val="20"/>
                <w:szCs w:val="20"/>
                <w:u w:val="none"/>
              </w:rPr>
              <w:t xml:space="preserve"> .</w:t>
            </w:r>
          </w:p>
          <w:p>
            <w:pPr>
              <w:numPr>
                <w:ilvl w:val="0"/>
                <w:numId w:val="2990"/>
              </w:numPr>
              <w:spacing w:before="0" w:after="0" w:line="262" w:lineRule="auto"/>
              <w:jc w:val="left"/>
              <w:rPr>
                <w:color w:val="00274C"/>
                <w:sz w:val="20"/>
                <w:szCs w:val="20"/>
              </w:rPr>
            </w:pPr>
            <w:r>
              <w:rPr>
                <w:color w:val="00274C"/>
                <w:position w:val="-2"/>
                <w:sz w:val="20"/>
                <w:szCs w:val="20"/>
                <w:u w:val="none"/>
              </w:rPr>
              <w:t xml:space="preserve">在执行操作前，请阅读 </w:t>
            </w:r>
            <w:hyperlink r:id="rId63176a0ad896556f9" w:history="1">
              <w:r>
                <w:rPr>
                  <w:rStyle w:val="DefaultParagraphFontPHPDOCX"/>
                  <w:b/>
                  <w:bCs/>
                  <w:color w:val="0000FF"/>
                  <w:position w:val="-2"/>
                  <w:sz w:val="20"/>
                  <w:szCs w:val="20"/>
                  <w:u w:val="none"/>
                </w:rPr>
                <w:t xml:space="preserve">第3.2.2章</w:t>
              </w:r>
            </w:hyperlink>
            <w:r>
              <w:rPr>
                <w:color w:val="00274C"/>
                <w:position w:val="-2"/>
                <w:sz w:val="20"/>
                <w:szCs w:val="20"/>
                <w:u w:val="none"/>
              </w:rPr>
              <w:t xml:space="preserve"> .</w:t>
            </w:r>
          </w:p>
          <w:p/>
          <w:p/>
        </w:tc>
      </w:tr>
      <w:tr>
        <w:trPr>
          <w:trHeight w:val="0" w:hRule="atLeast"/>
        </w:trPr>
        <w:tc>
          <w:tcPr>
            <w:tcW w:w="0" w:type="auto"/>
            <w:tcMar>
              <w:top w:w="150" w:type="dxa"/>
              <w:left w:w="150" w:type="dxa"/>
              <w:bottom w:w="150" w:type="dxa"/>
              <w:right w:w="150" w:type="dxa"/>
            </w:tcMar>
            <w:vAlign w:val="center"/>
          </w:tcPr>
          <w:p>
            <w:pPr>
              <w:numPr>
                <w:ilvl w:val="0"/>
                <w:numId w:val="2995"/>
              </w:numPr>
              <w:spacing w:before="0" w:after="0" w:line="262" w:lineRule="auto"/>
              <w:jc w:val="left"/>
              <w:rPr>
                <w:color w:val="00274C"/>
                <w:sz w:val="20"/>
                <w:szCs w:val="20"/>
              </w:rPr>
            </w:pPr>
            <w:r>
              <w:rPr>
                <w:color w:val="00274C"/>
                <w:position w:val="-2"/>
                <w:sz w:val="20"/>
                <w:szCs w:val="20"/>
                <w:u w:val="none"/>
              </w:rPr>
              <w:t xml:space="preserve">松开加油盖A或加机油盖C（如果加机油盖A没有装）。</w:t>
            </w:r>
          </w:p>
          <w:p>
            <w:pPr>
              <w:numPr>
                <w:ilvl w:val="0"/>
                <w:numId w:val="2995"/>
              </w:numPr>
              <w:spacing w:before="0" w:after="0" w:line="262" w:lineRule="auto"/>
              <w:jc w:val="left"/>
              <w:rPr>
                <w:color w:val="00274C"/>
                <w:sz w:val="20"/>
                <w:szCs w:val="20"/>
              </w:rPr>
            </w:pPr>
            <w:r>
              <w:rPr>
                <w:color w:val="00274C"/>
                <w:position w:val="-2"/>
                <w:sz w:val="20"/>
                <w:szCs w:val="20"/>
                <w:u w:val="none"/>
              </w:rPr>
              <w:t xml:space="preserve">加入和 ( </w:t>
            </w:r>
            <w:hyperlink r:id="rId39936a0ad89655a78" w:history="1">
              <w:r>
                <w:rPr>
                  <w:rStyle w:val="DefaultParagraphFontPHPDOCX"/>
                  <w:b/>
                  <w:bCs/>
                  <w:color w:val="0000FF"/>
                  <w:position w:val="-2"/>
                  <w:sz w:val="20"/>
                  <w:szCs w:val="20"/>
                  <w:u w:val="none"/>
                </w:rPr>
                <w:t xml:space="preserve">表2.2</w:t>
              </w:r>
            </w:hyperlink>
            <w:r>
              <w:rPr>
                <w:color w:val="00274C"/>
                <w:position w:val="-2"/>
                <w:sz w:val="20"/>
                <w:szCs w:val="20"/>
                <w:u w:val="none"/>
              </w:rPr>
              <w:t xml:space="preserve"> ) 推荐的机油。</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74005033" name="name86726a0ad8965df46" descr="Cap_4_01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1_02.png"/>
                          <pic:cNvPicPr/>
                        </pic:nvPicPr>
                        <pic:blipFill>
                          <a:blip r:embed="rId27266a0ad8965df44"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1495124" name="name55596a0ad89665b13" descr="Cap_4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3.png"/>
                          <pic:cNvPicPr/>
                        </pic:nvPicPr>
                        <pic:blipFill>
                          <a:blip r:embed="rId11216a0ad89665b10"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2"/>
                <w:numId w:val="2996"/>
              </w:numPr>
              <w:spacing w:before="0" w:after="0" w:line="262" w:lineRule="auto"/>
              <w:jc w:val="left"/>
              <w:rPr>
                <w:color w:val="00274C"/>
                <w:sz w:val="20"/>
                <w:szCs w:val="20"/>
              </w:rPr>
            </w:pPr>
            <w:r>
              <w:rPr>
                <w:color w:val="00274C"/>
                <w:position w:val="-2"/>
                <w:sz w:val="20"/>
                <w:szCs w:val="20"/>
                <w:u w:val="none"/>
              </w:rPr>
              <w:t xml:space="preserve">加机油前检查机油油位。</w:t>
            </w:r>
          </w:p>
          <w:p>
            <w:pPr>
              <w:numPr>
                <w:ilvl w:val="2"/>
                <w:numId w:val="2996"/>
              </w:numPr>
              <w:spacing w:before="0" w:after="0" w:line="262" w:lineRule="auto"/>
              <w:jc w:val="left"/>
              <w:rPr>
                <w:color w:val="00274C"/>
                <w:sz w:val="20"/>
                <w:szCs w:val="20"/>
              </w:rPr>
            </w:pPr>
            <w:r>
              <w:rPr>
                <w:color w:val="00274C"/>
                <w:position w:val="-2"/>
                <w:sz w:val="20"/>
                <w:szCs w:val="20"/>
                <w:u w:val="none"/>
              </w:rPr>
              <w:t xml:space="preserve">取下机油尺B并检查机油油位达到但不要超过最大位。</w:t>
            </w:r>
          </w:p>
          <w:p>
            <w:pPr>
              <w:numPr>
                <w:ilvl w:val="2"/>
                <w:numId w:val="2996"/>
              </w:numPr>
              <w:spacing w:before="0" w:after="0" w:line="262" w:lineRule="auto"/>
              <w:jc w:val="left"/>
              <w:rPr>
                <w:color w:val="00274C"/>
                <w:sz w:val="20"/>
                <w:szCs w:val="20"/>
              </w:rPr>
            </w:pPr>
            <w:r>
              <w:rPr>
                <w:color w:val="00274C"/>
                <w:position w:val="-2"/>
                <w:sz w:val="20"/>
                <w:szCs w:val="20"/>
                <w:u w:val="none"/>
              </w:rPr>
              <w:t xml:space="preserve">如果机油液位没到最大位。加到最大位。</w:t>
            </w:r>
          </w:p>
          <w:p>
            <w:pPr>
              <w:numPr>
                <w:ilvl w:val="2"/>
                <w:numId w:val="2996"/>
              </w:numPr>
              <w:spacing w:before="0" w:after="0" w:line="262" w:lineRule="auto"/>
              <w:jc w:val="left"/>
              <w:rPr>
                <w:color w:val="00274C"/>
                <w:sz w:val="20"/>
                <w:szCs w:val="20"/>
              </w:rPr>
            </w:pPr>
            <w:r>
              <w:rPr>
                <w:color w:val="00274C"/>
                <w:position w:val="-2"/>
                <w:sz w:val="20"/>
                <w:szCs w:val="20"/>
                <w:u w:val="none"/>
              </w:rPr>
              <w:t xml:space="preserve">上紧机油盖A或C。</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26884573" name="name30756a0ad8966bc82"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23196a0ad8966bc80"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重要</w:t>
            </w:r>
          </w:p>
          <w:p>
            <w:pPr>
              <w:numPr>
                <w:ilvl w:val="0"/>
                <w:numId w:val="2990"/>
              </w:numPr>
              <w:spacing w:before="0" w:after="0" w:line="262" w:lineRule="auto"/>
              <w:jc w:val="left"/>
              <w:rPr>
                <w:color w:val="00274C"/>
                <w:sz w:val="20"/>
                <w:szCs w:val="20"/>
              </w:rPr>
            </w:pPr>
            <w:r>
              <w:rPr>
                <w:color w:val="00274C"/>
                <w:position w:val="-2"/>
                <w:sz w:val="20"/>
                <w:szCs w:val="20"/>
                <w:u w:val="none"/>
              </w:rPr>
              <w:t xml:space="preserve">当机油液位低于最低位时不要使用发动机。</w:t>
            </w:r>
          </w:p>
          <w:p>
            <w:pPr>
              <w:numPr>
                <w:ilvl w:val="0"/>
                <w:numId w:val="2990"/>
              </w:numPr>
              <w:spacing w:before="0" w:after="0" w:line="262" w:lineRule="auto"/>
              <w:jc w:val="left"/>
              <w:rPr>
                <w:color w:val="00274C"/>
                <w:sz w:val="20"/>
                <w:szCs w:val="20"/>
              </w:rPr>
            </w:pPr>
            <w:r>
              <w:rPr>
                <w:color w:val="00274C"/>
                <w:position w:val="-2"/>
                <w:sz w:val="20"/>
                <w:szCs w:val="20"/>
                <w:u w:val="none"/>
              </w:rPr>
              <w:t xml:space="preserve">机油尺可能因发动机配置而异。</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50948303" name="name91266a0ad89671142" descr="Cap_4_04_04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4_04a.png"/>
                          <pic:cNvPicPr/>
                        </pic:nvPicPr>
                        <pic:blipFill>
                          <a:blip r:embed="rId44366a0ad89671140"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机油添加</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1411679" name="name51656a0ad89676573"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38056a0ad89676571"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w:t>
      </w:r>
      <w:r>
        <w:rPr>
          <w:color w:val="00274C"/>
          <w:sz w:val="20"/>
          <w:szCs w:val="20"/>
          <w:u w:val="none"/>
        </w:rPr>
        <w:t xml:space="preserve"> </w:t>
      </w:r>
      <w:r>
        <w:rPr>
          <w:b/>
          <w:bCs/>
          <w:color w:val="00274C"/>
          <w:sz w:val="20"/>
          <w:szCs w:val="20"/>
          <w:u w:val="none"/>
        </w:rPr>
        <w:t xml:space="preserve">重要</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2990"/>
        </w:numPr>
        <w:spacing w:before="0" w:after="0" w:line="240" w:lineRule="auto"/>
        <w:jc w:val="left"/>
        <w:rPr>
          <w:color w:val="00274C"/>
          <w:sz w:val="20"/>
          <w:szCs w:val="20"/>
        </w:rPr>
      </w:pPr>
      <w:r>
        <w:rPr>
          <w:color w:val="00274C"/>
          <w:sz w:val="20"/>
          <w:szCs w:val="20"/>
          <w:u w:val="none"/>
        </w:rPr>
        <w:t xml:space="preserve">在执行操作前，请阅读第  </w:t>
      </w:r>
      <w:r>
        <w:rPr>
          <w:b/>
          <w:bCs/>
          <w:color w:val="00274C"/>
          <w:sz w:val="20"/>
          <w:szCs w:val="20"/>
          <w:u w:val="none"/>
        </w:rPr>
        <w:t xml:space="preserve">第3.2.2</w:t>
      </w:r>
      <w:r>
        <w:rPr>
          <w:color w:val="00274C"/>
          <w:sz w:val="20"/>
          <w:szCs w:val="20"/>
          <w:u w:val="none"/>
        </w:rPr>
        <w:t xml:space="preserve"> </w:t>
      </w:r>
      <w:r>
        <w:rPr>
          <w:b/>
          <w:bCs/>
          <w:color w:val="00274C"/>
          <w:sz w:val="20"/>
          <w:szCs w:val="20"/>
          <w:u w:val="none"/>
        </w:rPr>
        <w:t xml:space="preserve">第</w:t>
      </w: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2154534" name="name28216a0ad8967a258"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19716a0ad8967a256"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警告</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2990"/>
        </w:numPr>
        <w:spacing w:before="0" w:after="0" w:line="240" w:lineRule="auto"/>
        <w:jc w:val="left"/>
        <w:rPr>
          <w:color w:val="00274C"/>
          <w:sz w:val="20"/>
          <w:szCs w:val="20"/>
        </w:rPr>
      </w:pPr>
      <w:r>
        <w:rPr>
          <w:color w:val="00274C"/>
          <w:sz w:val="20"/>
          <w:szCs w:val="20"/>
          <w:u w:val="none"/>
        </w:rPr>
        <w:t xml:space="preserve">必须使用混合了除钙水的防冻防护液（防冻液）。</w:t>
      </w:r>
    </w:p>
    <w:p>
      <w:pPr>
        <w:numPr>
          <w:ilvl w:val="0"/>
          <w:numId w:val="2990"/>
        </w:numPr>
        <w:spacing w:before="0" w:after="0" w:line="240" w:lineRule="auto"/>
        <w:jc w:val="left"/>
        <w:rPr>
          <w:color w:val="00274C"/>
          <w:sz w:val="20"/>
          <w:szCs w:val="20"/>
        </w:rPr>
      </w:pPr>
      <w:r>
        <w:rPr>
          <w:color w:val="00274C"/>
          <w:sz w:val="20"/>
          <w:szCs w:val="20"/>
          <w:u w:val="none"/>
        </w:rPr>
        <w:t xml:space="preserve">防冻液的结冰点取决于浓度。</w:t>
      </w:r>
    </w:p>
    <w:p>
      <w:pPr>
        <w:numPr>
          <w:ilvl w:val="0"/>
          <w:numId w:val="2990"/>
        </w:numPr>
        <w:spacing w:before="0" w:after="0" w:line="240" w:lineRule="auto"/>
        <w:jc w:val="left"/>
        <w:rPr>
          <w:color w:val="00274C"/>
          <w:sz w:val="20"/>
          <w:szCs w:val="20"/>
        </w:rPr>
      </w:pPr>
      <w:r>
        <w:rPr>
          <w:color w:val="00274C"/>
          <w:sz w:val="20"/>
          <w:szCs w:val="20"/>
          <w:u w:val="none"/>
        </w:rPr>
        <w:t xml:space="preserve">防冻液的冰点低，沸点也相应升高。</w:t>
      </w:r>
    </w:p>
    <w:p>
      <w:pPr>
        <w:numPr>
          <w:ilvl w:val="0"/>
          <w:numId w:val="2990"/>
        </w:numPr>
        <w:spacing w:before="0" w:after="0" w:line="240" w:lineRule="auto"/>
        <w:jc w:val="left"/>
        <w:rPr>
          <w:color w:val="00274C"/>
          <w:sz w:val="20"/>
          <w:szCs w:val="20"/>
        </w:rPr>
      </w:pPr>
      <w:r>
        <w:rPr>
          <w:color w:val="00274C"/>
          <w:sz w:val="20"/>
          <w:szCs w:val="20"/>
          <w:u w:val="none"/>
        </w:rPr>
        <w:t xml:space="preserve">保证较好的保护推荐50%浓度混合液来阻止生锈、电流和水垢的沉积。</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注意</w:t>
            </w:r>
            <w:r>
              <w:rPr>
                <w:color w:val="00274C"/>
                <w:position w:val="-2"/>
                <w:sz w:val="20"/>
                <w:szCs w:val="20"/>
                <w:u w:val="none"/>
              </w:rPr>
              <w:t xml:space="preserve"> :    在对发动机做任何的操作前，请让发动机停止并等其冷却。</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7852185" name="name73196a0ad8967dcf0"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63946a0ad8967dcee"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警告</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990"/>
              </w:numPr>
              <w:spacing w:before="0" w:after="0" w:line="262" w:lineRule="auto"/>
              <w:jc w:val="left"/>
              <w:rPr>
                <w:color w:val="00274C"/>
                <w:sz w:val="20"/>
                <w:szCs w:val="20"/>
              </w:rPr>
            </w:pPr>
            <w:r>
              <w:rPr>
                <w:color w:val="00274C"/>
                <w:position w:val="-2"/>
                <w:sz w:val="20"/>
                <w:szCs w:val="20"/>
                <w:u w:val="none"/>
              </w:rPr>
              <w:t xml:space="preserve"> 有压力的冷却液蒸汽存在会有受伤的风险。</w:t>
            </w:r>
          </w:p>
          <w:p/>
          <w:p/>
          <w:p>
            <w:pPr>
              <w:numPr>
                <w:ilvl w:val="0"/>
                <w:numId w:val="2997"/>
              </w:numPr>
              <w:spacing w:before="0" w:after="0" w:line="262" w:lineRule="auto"/>
              <w:jc w:val="left"/>
              <w:rPr>
                <w:color w:val="00274C"/>
                <w:sz w:val="20"/>
                <w:szCs w:val="20"/>
              </w:rPr>
            </w:pPr>
            <w:r>
              <w:rPr>
                <w:color w:val="00274C"/>
                <w:position w:val="-2"/>
                <w:sz w:val="20"/>
                <w:szCs w:val="20"/>
                <w:u w:val="none"/>
              </w:rPr>
              <w:t xml:space="preserve">松开水箱盖A加入50%的防冻液和50%除钙水的混合物。</w:t>
            </w:r>
          </w:p>
          <w:p>
            <w:pPr>
              <w:numPr>
                <w:ilvl w:val="0"/>
                <w:numId w:val="2997"/>
              </w:numPr>
              <w:spacing w:before="0" w:after="0" w:line="262" w:lineRule="auto"/>
              <w:jc w:val="left"/>
              <w:rPr>
                <w:color w:val="00274C"/>
                <w:sz w:val="20"/>
                <w:szCs w:val="20"/>
              </w:rPr>
            </w:pPr>
            <w:r>
              <w:rPr>
                <w:color w:val="00274C"/>
                <w:position w:val="-2"/>
                <w:sz w:val="20"/>
                <w:szCs w:val="20"/>
                <w:u w:val="none"/>
              </w:rPr>
              <w:t xml:space="preserve">上液面要盖过散热器里管子大约 </w:t>
            </w:r>
            <w:r>
              <w:rPr>
                <w:b/>
                <w:bCs/>
                <w:color w:val="00274C"/>
                <w:position w:val="-2"/>
                <w:sz w:val="20"/>
                <w:szCs w:val="20"/>
                <w:u w:val="none"/>
              </w:rPr>
              <w:t xml:space="preserve">5 mm</w:t>
            </w:r>
            <w:r>
              <w:rPr>
                <w:color w:val="00274C"/>
                <w:position w:val="-2"/>
                <w:sz w:val="20"/>
                <w:szCs w:val="20"/>
                <w:u w:val="none"/>
              </w:rPr>
              <w:t xml:space="preserve"> 。 不要过多加入冷却液，留出空间给冷却液膨胀。</w:t>
            </w:r>
          </w:p>
          <w:p>
            <w:pPr>
              <w:numPr>
                <w:ilvl w:val="0"/>
                <w:numId w:val="2997"/>
              </w:numPr>
              <w:spacing w:before="0" w:after="0" w:line="262" w:lineRule="auto"/>
              <w:jc w:val="left"/>
              <w:rPr>
                <w:color w:val="00274C"/>
                <w:sz w:val="20"/>
                <w:szCs w:val="20"/>
              </w:rPr>
            </w:pPr>
            <w:r>
              <w:rPr>
                <w:color w:val="00274C"/>
                <w:position w:val="-2"/>
                <w:sz w:val="20"/>
                <w:szCs w:val="20"/>
                <w:u w:val="none"/>
              </w:rPr>
              <w:t xml:space="preserve">对于带膨胀水箱的机器，加入冷却液直到最大液位处 </w:t>
            </w:r>
            <w:r>
              <w:rPr>
                <w:b/>
                <w:bCs/>
                <w:color w:val="00274C"/>
                <w:position w:val="-2"/>
                <w:sz w:val="20"/>
                <w:szCs w:val="20"/>
                <w:u w:val="none"/>
              </w:rPr>
              <w:t xml:space="preserve">B</w:t>
            </w:r>
            <w:r>
              <w:rPr>
                <w:color w:val="00274C"/>
                <w:position w:val="-2"/>
                <w:sz w:val="20"/>
                <w:szCs w:val="20"/>
                <w:u w:val="none"/>
              </w:rPr>
              <w:t xml:space="preserve"> 。</w:t>
            </w:r>
          </w:p>
          <w:p>
            <w:pPr>
              <w:numPr>
                <w:ilvl w:val="0"/>
                <w:numId w:val="2997"/>
              </w:numPr>
              <w:spacing w:before="0" w:after="0" w:line="262" w:lineRule="auto"/>
              <w:jc w:val="left"/>
              <w:rPr>
                <w:color w:val="00274C"/>
                <w:sz w:val="20"/>
                <w:szCs w:val="20"/>
              </w:rPr>
            </w:pPr>
            <w:r>
              <w:rPr>
                <w:color w:val="00274C"/>
                <w:position w:val="-2"/>
                <w:sz w:val="20"/>
                <w:szCs w:val="20"/>
                <w:u w:val="none"/>
              </w:rPr>
              <w:t xml:space="preserve">上紧水箱盖 </w:t>
            </w:r>
            <w:r>
              <w:rPr>
                <w:b/>
                <w:bCs/>
                <w:color w:val="00274C"/>
                <w:position w:val="-2"/>
                <w:sz w:val="20"/>
                <w:szCs w:val="20"/>
                <w:u w:val="none"/>
              </w:rPr>
              <w:t xml:space="preserve">A</w:t>
            </w:r>
            <w:r>
              <w:rPr>
                <w:color w:val="00274C"/>
                <w:position w:val="-2"/>
                <w:sz w:val="20"/>
                <w:szCs w:val="20"/>
                <w:u w:val="none"/>
              </w:rPr>
              <w:t xml:space="preserve"> 。</w:t>
            </w:r>
          </w:p>
          <w:p>
            <w:pPr>
              <w:numPr>
                <w:ilvl w:val="0"/>
                <w:numId w:val="2997"/>
              </w:numPr>
              <w:spacing w:before="0" w:after="0" w:line="262" w:lineRule="auto"/>
              <w:jc w:val="left"/>
              <w:rPr>
                <w:color w:val="00274C"/>
                <w:sz w:val="20"/>
                <w:szCs w:val="20"/>
              </w:rPr>
            </w:pPr>
            <w:r>
              <w:rPr>
                <w:color w:val="00274C"/>
                <w:position w:val="-2"/>
                <w:sz w:val="20"/>
                <w:szCs w:val="20"/>
                <w:u w:val="none"/>
              </w:rPr>
              <w:t xml:space="preserve">待发动机运行几小时后，让发动机冷却到环境温度后再次检查冷却液液位。</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8804920" name="name96626a0ad89683587" descr="Cap_4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5.png"/>
                          <pic:cNvPicPr/>
                        </pic:nvPicPr>
                        <pic:blipFill>
                          <a:blip r:embed="rId21026a0ad89683584"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66834042" name="name28776a0ad8968b868" descr="Cap_4_06_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6_07.png"/>
                          <pic:cNvPicPr/>
                        </pic:nvPicPr>
                        <pic:blipFill>
                          <a:blip r:embed="rId77906a0ad8968b866"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添加DEF</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注: 请参考机器的技术文件。</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SCR诱导</w:t>
      </w:r>
    </w:p>
    <w:tbl>
      <w:tblPr>
        <w:tblStyle w:val="NormalTablePHPDOCX"/>
        <w:tblCellMar>
          <w:left w:type="dxa" w:w="0"/>
          <w:right w:type="dxa" w:w="0"/>
        </w:tblCellMar>
        <w:tblW w:w="5000" w:type="pct"/>
        <w:tblInd w:w="0" w:type="auto"/>
        <w:tblBorders/>
      </w:tblPr>
      <w:tblGrid>
        <w:gridCol w:w="1"/>
        <w:gridCol w:w="1"/>
        <w:gridCol w:w="1"/>
        <w:gridCol w:w="1"/>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下方列出了机器面板上可能会出现的警告灯，指示出诱导水平</w:t>
            </w:r>
          </w:p>
          <w:p>
            <w:pPr>
              <w:widowControl w:val="on"/>
              <w:pBdr/>
              <w:spacing w:before="0" w:after="0" w:line="262" w:lineRule="auto"/>
              <w:ind w:left="0" w:right="0"/>
              <w:jc w:val="left"/>
              <w:textAlignment w:val="center"/>
            </w:pPr>
            <w:r>
              <w:rPr>
                <w:color w:val="00274C"/>
                <w:position w:val="-2"/>
                <w:sz w:val="20"/>
                <w:szCs w:val="20"/>
                <w:u w:val="none"/>
              </w:rPr>
              <w:t xml:space="preserve">有关所示指示灯需进行的操作，请参阅机器手册。</w:t>
            </w:r>
          </w:p>
          <w:p/>
          <w:p/>
          <w:tbl>
            <w:tblPr>
              <w:tblStyle w:val="NormalTablePHPDOCX"/>
              <w:tblCellMar>
                <w:left w:type="dxa" w:w="0"/>
                <w:right w:type="dxa" w:w="0"/>
              </w:tblCellMar>
              <w:tblW w:w="5000" w:type="pct"/>
              <w:tblInd w:w="0" w:type="auto"/>
              <w:tblBorders/>
            </w:tblPr>
            <w:tblGrid>
              <w:gridCol w:w="1"/>
              <w:gridCol w:w="1"/>
              <w:gridCol w:w="1"/>
              <w:gridCol w:w="1"/>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条件</w:t>
                  </w:r>
                </w:p>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EU</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USA</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指示灯</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*1</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显示方式</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诱导水平</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DEF 液位低</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53"/>
                    </w:rPr>
                    <w:drawing>
                      <wp:inline distT="0" distB="0" distL="0" distR="0">
                        <wp:extent cx="748800" cy="741600"/>
                        <wp:effectExtent b="0" l="0" r="0" t="0"/>
                        <wp:docPr id="60899171" name="name53796a0ad8969185a" descr="Cap_4_AdBlue_warning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AdBlue_warning_1.png"/>
                                <pic:cNvPicPr/>
                              </pic:nvPicPr>
                              <pic:blipFill>
                                <a:blip r:embed="rId51086a0ad89691858" cstate="print"/>
                                <a:stretch>
                                  <a:fillRect/>
                                </a:stretch>
                              </pic:blipFill>
                              <pic:spPr>
                                <a:xfrm>
                                  <a:off x="0" y="0"/>
                                  <a:ext cx="748800" cy="7416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已修复</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DEF 液位低于 MIN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2.5%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53"/>
                    </w:rPr>
                    <w:drawing>
                      <wp:inline distT="0" distB="0" distL="0" distR="0">
                        <wp:extent cx="748800" cy="741600"/>
                        <wp:effectExtent b="0" l="0" r="0" t="0"/>
                        <wp:docPr id="75290328" name="name56536a0ad89694fe8" descr="Cap_4_AdBlue_warning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AdBlue_warning_1.png"/>
                                <pic:cNvPicPr/>
                              </pic:nvPicPr>
                              <pic:blipFill>
                                <a:blip r:embed="rId97926a0ad89694fe6" cstate="print"/>
                                <a:stretch>
                                  <a:fillRect/>
                                </a:stretch>
                              </pic:blipFill>
                              <pic:spPr>
                                <a:xfrm>
                                  <a:off x="0" y="0"/>
                                  <a:ext cx="748800" cy="7416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闪烁</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级诱导已激活</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DEF 液位低于 MIN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2.5%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53"/>
                    </w:rPr>
                    <w:drawing>
                      <wp:inline distT="0" distB="0" distL="0" distR="0">
                        <wp:extent cx="748800" cy="741600"/>
                        <wp:effectExtent b="0" l="0" r="0" t="0"/>
                        <wp:docPr id="36243988" name="name63446a0ad89698d2f" descr="Cap_4_AdBlue_warning_2_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AdBlue_warning_2_3.png"/>
                                <pic:cNvPicPr/>
                              </pic:nvPicPr>
                              <pic:blipFill>
                                <a:blip r:embed="rId30706a0ad89698d2d" cstate="print"/>
                                <a:stretch>
                                  <a:fillRect/>
                                </a:stretch>
                              </pic:blipFill>
                              <pic:spPr>
                                <a:xfrm>
                                  <a:off x="0" y="0"/>
                                  <a:ext cx="748800" cy="7416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已修复</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 级诱导已激活</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DEF 储液罐已空</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position w:val="-53"/>
                    </w:rPr>
                    <w:drawing>
                      <wp:inline distT="0" distB="0" distL="0" distR="0">
                        <wp:extent cx="741600" cy="741600"/>
                        <wp:effectExtent b="0" l="0" r="0" t="0"/>
                        <wp:docPr id="41453396" name="name47966a0ad8969c9de" descr="Cap_4_AdBlue_warning_3_STO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AdBlue_warning_3_STOP.png"/>
                                <pic:cNvPicPr/>
                              </pic:nvPicPr>
                              <pic:blipFill>
                                <a:blip r:embed="rId15196a0ad8969c9dc" cstate="print"/>
                                <a:stretch>
                                  <a:fillRect/>
                                </a:stretch>
                              </pic:blipFill>
                              <pic:spPr>
                                <a:xfrm>
                                  <a:off x="0" y="0"/>
                                  <a:ext cx="741600" cy="741600"/>
                                </a:xfrm>
                                <a:prstGeom prst="rect">
                                  <a:avLst/>
                                </a:prstGeom>
                                <a:ln w="0">
                                  <a:noFill/>
                                </a:ln>
                              </pic:spPr>
                            </pic:pic>
                          </a:graphicData>
                        </a:graphic>
                      </wp:inline>
                    </w:drawing>
                  </w:r>
                </w:p>
                <w:p>
                  <w:pPr>
                    <w:widowControl w:val="on"/>
                    <w:pBdr/>
                    <w:shd w:val="clear" w:color="auto" w:fill="E1E2E0"/>
                    <w:spacing w:before="0" w:after="0" w:line="262" w:lineRule="auto"/>
                    <w:ind w:left="0" w:right="0"/>
                    <w:jc w:val="left"/>
                    <w:textAlignment w:val="center"/>
                  </w:pPr>
                  <w:r>
                    <w:rPr>
                      <w:position w:val="-53"/>
                    </w:rPr>
                    <w:drawing>
                      <wp:inline distT="0" distB="0" distL="0" distR="0">
                        <wp:extent cx="748800" cy="741600"/>
                        <wp:effectExtent b="0" l="0" r="0" t="0"/>
                        <wp:docPr id="70467976" name="name56436a0ad896a0aed" descr="Cap_4_AdBlue_warning_2_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AdBlue_warning_2_3.png"/>
                                <pic:cNvPicPr/>
                              </pic:nvPicPr>
                              <pic:blipFill>
                                <a:blip r:embed="rId97416a0ad896a0aeb" cstate="print"/>
                                <a:stretch>
                                  <a:fillRect/>
                                </a:stretch>
                              </pic:blipFill>
                              <pic:spPr>
                                <a:xfrm>
                                  <a:off x="0" y="0"/>
                                  <a:ext cx="748800" cy="7416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闪烁</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3 级诱导已激活</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*1:</w:t>
            </w:r>
            <w:r>
              <w:rPr>
                <w:color w:val="00274C"/>
                <w:position w:val="-2"/>
                <w:sz w:val="20"/>
                <w:szCs w:val="20"/>
                <w:u w:val="none"/>
              </w:rPr>
              <w:t xml:space="preserve"> 指示灯可能会不同，请参阅机器手册。</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ATS 再生策略</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仅适用于 Stage V 的配置</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00FF"/>
                <w:position w:val="-2"/>
                <w:sz w:val="20"/>
                <w:szCs w:val="20"/>
                <w:u w:val="none"/>
              </w:rPr>
              <w:t xml:space="preserve">参阅第 ATS 节</w:t>
            </w:r>
            <w:r>
              <w:rPr>
                <w:color w:val="00274C"/>
                <w:position w:val="-2"/>
                <w:sz w:val="20"/>
                <w:szCs w:val="20"/>
                <w:u w:val="none"/>
              </w:rPr>
              <w:t xml:space="preserve"> </w:t>
            </w:r>
            <w:r>
              <w:rPr>
                <w:b/>
                <w:bCs/>
                <w:color w:val="00274C"/>
                <w:position w:val="-2"/>
                <w:sz w:val="20"/>
                <w:szCs w:val="20"/>
                <w:u w:val="none"/>
              </w:rPr>
              <w:t xml:space="preserve">)</w:t>
            </w:r>
          </w:p>
          <w:p/>
          <w:p/>
          <w:p>
            <w:pPr>
              <w:widowControl w:val="on"/>
              <w:pBdr/>
              <w:spacing w:before="0" w:after="0" w:line="262" w:lineRule="auto"/>
              <w:ind w:left="0" w:right="0"/>
              <w:jc w:val="left"/>
              <w:textAlignment w:val="center"/>
            </w:pPr>
            <w:r>
              <w:rPr>
                <w:color w:val="00274C"/>
                <w:position w:val="-2"/>
                <w:sz w:val="20"/>
                <w:szCs w:val="20"/>
                <w:u w:val="none"/>
              </w:rPr>
              <w:t xml:space="preserve">您可以使用机器的控制面板上的“仅在请求情况下通过控制面板上的专用指示灯或信息”对 DPF 操作进行干预。</w:t>
            </w:r>
          </w:p>
          <w:p>
            <w:pPr>
              <w:widowControl w:val="on"/>
              <w:pBdr/>
              <w:spacing w:before="0" w:after="0" w:line="262" w:lineRule="auto"/>
              <w:ind w:left="0" w:right="0"/>
              <w:jc w:val="left"/>
              <w:textAlignment w:val="center"/>
            </w:pPr>
            <w:r>
              <w:rPr>
                <w:color w:val="00274C"/>
                <w:position w:val="-2"/>
                <w:sz w:val="20"/>
                <w:szCs w:val="20"/>
                <w:u w:val="none"/>
              </w:rPr>
              <w:t xml:space="preserve">在表格4.11 中描述了颗粒集聚等级 与控制板上亮起的指示灯之间的关系，发动机性能的限制以及操作员可能进行 的干预。</w:t>
            </w:r>
          </w:p>
          <w:p>
            <w:pPr>
              <w:widowControl w:val="on"/>
              <w:pBdr/>
              <w:spacing w:before="0" w:after="0" w:line="262" w:lineRule="auto"/>
              <w:ind w:left="0" w:right="0"/>
              <w:jc w:val="left"/>
              <w:textAlignment w:val="center"/>
            </w:pPr>
            <w:r>
              <w:rPr>
                <w:color w:val="00274C"/>
                <w:position w:val="-2"/>
                <w:sz w:val="20"/>
                <w:szCs w:val="20"/>
                <w:u w:val="none"/>
              </w:rPr>
              <w:t xml:space="preserve">必须按照机器说明进行 强制再生。</w:t>
            </w:r>
          </w:p>
          <w:p/>
          <w:p/>
          <w:p>
            <w:pPr>
              <w:widowControl w:val="on"/>
              <w:pBdr/>
              <w:spacing w:before="0" w:after="0" w:line="262" w:lineRule="auto"/>
              <w:ind w:left="0" w:right="0"/>
              <w:jc w:val="left"/>
              <w:textAlignment w:val="center"/>
            </w:pPr>
            <w:r>
              <w:rPr>
                <w:b/>
                <w:bCs/>
                <w:color w:val="00274C"/>
                <w:position w:val="-2"/>
                <w:sz w:val="20"/>
                <w:szCs w:val="20"/>
                <w:u w:val="none"/>
              </w:rPr>
              <w:t xml:space="preserve">4.11</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煤烟累积</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控制面板指示灯 *1</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对发动机施加的限制</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操作员可进行的操作</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运行条件</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级 0</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
                <w:p/>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2990"/>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无 条件</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级 </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1</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级 </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2</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级 </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position w:val="-38"/>
                    </w:rPr>
                    <w:drawing>
                      <wp:inline distT="0" distB="0" distL="0" distR="0">
                        <wp:extent cx="1108800" cy="554400"/>
                        <wp:effectExtent b="0" l="0" r="0" t="0"/>
                        <wp:docPr id="44629420" name="name69726a0ad896a868a" descr="DPF_high_so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PF_high_soot.png"/>
                                <pic:cNvPicPr/>
                              </pic:nvPicPr>
                              <pic:blipFill>
                                <a:blip r:embed="rId55026a0ad896a8688" cstate="print"/>
                                <a:stretch>
                                  <a:fillRect/>
                                </a:stretch>
                              </pic:blipFill>
                              <pic:spPr>
                                <a:xfrm>
                                  <a:off x="0" y="0"/>
                                  <a:ext cx="1108800" cy="554400"/>
                                </a:xfrm>
                                <a:prstGeom prst="rect">
                                  <a:avLst/>
                                </a:prstGeom>
                                <a:ln w="0">
                                  <a:noFill/>
                                </a:ln>
                              </pic:spPr>
                            </pic:pic>
                          </a:graphicData>
                        </a:graphic>
                      </wp:inline>
                    </w:drawing>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已修复</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请求强制再生。</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2990"/>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冷却液温度为 60 °C</w:t>
                  </w:r>
                </w:p>
                <w:p>
                  <w:pPr>
                    <w:numPr>
                      <w:ilvl w:val="0"/>
                      <w:numId w:val="2990"/>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请勿关闭发动机</w:t>
                  </w:r>
                </w:p>
                <w:p>
                  <w:pPr>
                    <w:numPr>
                      <w:ilvl w:val="0"/>
                      <w:numId w:val="2990"/>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车辆停止</w:t>
                  </w:r>
                </w:p>
                <w:p>
                  <w:pPr>
                    <w:numPr>
                      <w:ilvl w:val="0"/>
                      <w:numId w:val="2990"/>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发动机未施加负载 *2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级 </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position w:val="-38"/>
                    </w:rPr>
                    <w:drawing>
                      <wp:inline distT="0" distB="0" distL="0" distR="0">
                        <wp:extent cx="1108800" cy="554400"/>
                        <wp:effectExtent b="0" l="0" r="0" t="0"/>
                        <wp:docPr id="26786643" name="name55706a0ad896ac1e3" descr="DPF_high_so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PF_high_soot.png"/>
                                <pic:cNvPicPr/>
                              </pic:nvPicPr>
                              <pic:blipFill>
                                <a:blip r:embed="rId18976a0ad896ac1e1" cstate="print"/>
                                <a:stretch>
                                  <a:fillRect/>
                                </a:stretch>
                              </pic:blipFill>
                              <pic:spPr>
                                <a:xfrm>
                                  <a:off x="0" y="0"/>
                                  <a:ext cx="1108800" cy="554400"/>
                                </a:xfrm>
                                <a:prstGeom prst="rect">
                                  <a:avLst/>
                                </a:prstGeom>
                                <a:ln w="0">
                                  <a:noFill/>
                                </a:ln>
                              </pic:spPr>
                            </pic:pic>
                          </a:graphicData>
                        </a:graphic>
                      </wp:inline>
                    </w:drawing>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闪烁</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性能限制</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请求强制再生。</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2990"/>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冷却液温度为 60 °C</w:t>
                  </w:r>
                </w:p>
                <w:p>
                  <w:pPr>
                    <w:numPr>
                      <w:ilvl w:val="0"/>
                      <w:numId w:val="2990"/>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请勿关闭发动机</w:t>
                  </w:r>
                </w:p>
                <w:p>
                  <w:pPr>
                    <w:numPr>
                      <w:ilvl w:val="0"/>
                      <w:numId w:val="2990"/>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车辆停止</w:t>
                  </w:r>
                </w:p>
                <w:p>
                  <w:pPr>
                    <w:numPr>
                      <w:ilvl w:val="0"/>
                      <w:numId w:val="2990"/>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发动机未施加负载 *2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级 </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position w:val="-36"/>
                    </w:rPr>
                    <w:drawing>
                      <wp:inline distT="0" distB="0" distL="0" distR="0">
                        <wp:extent cx="1065600" cy="532800"/>
                        <wp:effectExtent b="0" l="0" r="0" t="0"/>
                        <wp:docPr id="46994293" name="name57526a0ad896afe1f" descr="DPF_STO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PF_STOP.png"/>
                                <pic:cNvPicPr/>
                              </pic:nvPicPr>
                              <pic:blipFill>
                                <a:blip r:embed="rId32026a0ad896afe1d" cstate="print"/>
                                <a:stretch>
                                  <a:fillRect/>
                                </a:stretch>
                              </pic:blipFill>
                              <pic:spPr>
                                <a:xfrm>
                                  <a:off x="0" y="0"/>
                                  <a:ext cx="1065600" cy="532800"/>
                                </a:xfrm>
                                <a:prstGeom prst="rect">
                                  <a:avLst/>
                                </a:prstGeom>
                                <a:ln w="0">
                                  <a:noFill/>
                                </a:ln>
                              </pic:spPr>
                            </pic:pic>
                          </a:graphicData>
                        </a:graphic>
                      </wp:inline>
                    </w:drawing>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闪烁</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强性能限制</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联系授权的  </w:t>
                  </w:r>
                  <w:r>
                    <w:rPr>
                      <w:b/>
                      <w:bCs/>
                      <w:color w:val="000000"/>
                      <w:position w:val="-2"/>
                      <w:sz w:val="20"/>
                      <w:szCs w:val="20"/>
                      <w:u w:val="none"/>
                      <w:shd w:val="clear" w:color="auto" w:fill="E1E2E0"/>
                    </w:rPr>
                    <w:t xml:space="preserve">REHLKO </w:t>
                  </w:r>
                  <w:r>
                    <w:rPr>
                      <w:color w:val="00274C"/>
                      <w:position w:val="-2"/>
                      <w:sz w:val="20"/>
                      <w:szCs w:val="20"/>
                      <w:u w:val="none"/>
                      <w:shd w:val="clear" w:color="auto" w:fill="E1E2E0"/>
                    </w:rPr>
                    <w:t xml:space="preserve"> 工作室。</w:t>
                  </w:r>
                  <w:r>
                    <w:rPr>
                      <w:color w:val="00274C"/>
                      <w:position w:val="-2"/>
                      <w:sz w:val="20"/>
                      <w:szCs w:val="20"/>
                      <w:u w:val="none"/>
                      <w:shd w:val="clear" w:color="auto" w:fill="E1E2E0"/>
                    </w:rPr>
                    <w:br/>
                    <w:t xml:space="preserve">再生请求。</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通过  </w:t>
                  </w:r>
                  <w:r>
                    <w:rPr>
                      <w:b/>
                      <w:bCs/>
                      <w:color w:val="000000"/>
                      <w:position w:val="-2"/>
                      <w:sz w:val="20"/>
                      <w:szCs w:val="20"/>
                      <w:u w:val="none"/>
                      <w:shd w:val="clear" w:color="auto" w:fill="E1E2E0"/>
                    </w:rPr>
                    <w:t xml:space="preserve">REHLKO</w:t>
                  </w:r>
                  <w:r>
                    <w:rPr>
                      <w:color w:val="00274C"/>
                      <w:position w:val="-2"/>
                      <w:sz w:val="20"/>
                      <w:szCs w:val="20"/>
                      <w:u w:val="none"/>
                      <w:shd w:val="clear" w:color="auto" w:fill="E1E2E0"/>
                    </w:rPr>
                    <w:t xml:space="preserve"> 软件进行的</w:t>
                  </w:r>
                </w:p>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再生</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*1:</w:t>
            </w:r>
            <w:r>
              <w:rPr>
                <w:color w:val="00274C"/>
                <w:position w:val="-2"/>
                <w:sz w:val="20"/>
                <w:szCs w:val="20"/>
                <w:u w:val="none"/>
              </w:rPr>
              <w:t xml:space="preserve"> 指示灯可能会不同，请参阅机器手册。</w:t>
            </w:r>
          </w:p>
          <w:p>
            <w:pPr>
              <w:widowControl w:val="on"/>
              <w:pBdr/>
              <w:spacing w:before="0" w:after="0" w:line="262" w:lineRule="auto"/>
              <w:ind w:left="0" w:right="0"/>
              <w:jc w:val="left"/>
              <w:textAlignment w:val="center"/>
            </w:pPr>
            <w:r>
              <w:rPr>
                <w:b/>
                <w:bCs/>
                <w:color w:val="00274C"/>
                <w:position w:val="-2"/>
                <w:sz w:val="20"/>
                <w:szCs w:val="20"/>
                <w:u w:val="none"/>
              </w:rPr>
              <w:t xml:space="preserve">*2:</w:t>
            </w:r>
            <w:r>
              <w:rPr>
                <w:color w:val="00274C"/>
                <w:position w:val="-2"/>
                <w:sz w:val="20"/>
                <w:szCs w:val="20"/>
                <w:u w:val="none"/>
              </w:rPr>
              <w:t xml:space="preserve"> 除非机器手册中另作说明。</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5095474" name="name52296a0ad896b35b2"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88116a0ad896b35b0"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Pr>
              <w:widowControl w:val="on"/>
              <w:pBdr/>
              <w:spacing w:before="0" w:after="0" w:line="240" w:lineRule="auto"/>
              <w:ind w:left="0" w:right="0"/>
              <w:jc w:val="left"/>
            </w:pPr>
            <w:r>
              <w:rPr>
                <w:b/>
                <w:bCs/>
                <w:color w:val="00274C"/>
                <w:position w:val="-2"/>
                <w:sz w:val="20"/>
                <w:szCs w:val="20"/>
                <w:u w:val="none"/>
              </w:rPr>
              <w:t xml:space="preserve">警告</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990"/>
              </w:numPr>
              <w:spacing w:before="0" w:after="0" w:line="262" w:lineRule="auto"/>
              <w:jc w:val="left"/>
              <w:rPr>
                <w:color w:val="00274C"/>
                <w:sz w:val="20"/>
                <w:szCs w:val="20"/>
              </w:rPr>
            </w:pPr>
            <w:r>
              <w:rPr>
                <w:color w:val="00274C"/>
                <w:position w:val="-2"/>
                <w:sz w:val="20"/>
                <w:szCs w:val="20"/>
                <w:u w:val="none"/>
              </w:rPr>
              <w:t xml:space="preserve">只有当“HIGH SOOT”警告灯亮起时（颗粒集聚等级 3 - 5)ECU 才会请求强制再生。</w:t>
            </w:r>
          </w:p>
          <w:p>
            <w:pPr>
              <w:numPr>
                <w:ilvl w:val="0"/>
                <w:numId w:val="2990"/>
              </w:numPr>
              <w:spacing w:before="0" w:after="0" w:line="262" w:lineRule="auto"/>
              <w:jc w:val="left"/>
              <w:rPr>
                <w:color w:val="00274C"/>
                <w:sz w:val="20"/>
                <w:szCs w:val="20"/>
              </w:rPr>
            </w:pPr>
            <w:r>
              <w:rPr>
                <w:color w:val="00274C"/>
                <w:position w:val="-2"/>
                <w:sz w:val="20"/>
                <w:szCs w:val="20"/>
                <w:u w:val="none"/>
              </w:rPr>
              <w:t xml:space="preserve">在 ECU 未请求的情况下（颗粒集聚等级 0 - 2)，请勿执行强制再生。</w:t>
            </w:r>
          </w:p>
          <w:p>
            <w:pPr>
              <w:numPr>
                <w:ilvl w:val="0"/>
                <w:numId w:val="2990"/>
              </w:numPr>
              <w:spacing w:before="0" w:after="0" w:line="262" w:lineRule="auto"/>
              <w:jc w:val="left"/>
              <w:rPr>
                <w:color w:val="00274C"/>
                <w:sz w:val="20"/>
                <w:szCs w:val="20"/>
              </w:rPr>
            </w:pPr>
            <w:r>
              <w:rPr>
                <w:color w:val="00274C"/>
                <w:position w:val="-2"/>
                <w:sz w:val="20"/>
                <w:szCs w:val="20"/>
                <w:u w:val="none"/>
              </w:rPr>
              <w:t xml:space="preserve">在强制再生阶段，发动机最低转速会 增加。</w:t>
            </w:r>
          </w:p>
          <w:p>
            <w:pPr>
              <w:numPr>
                <w:ilvl w:val="0"/>
                <w:numId w:val="2990"/>
              </w:numPr>
              <w:spacing w:before="0" w:after="0" w:line="262" w:lineRule="auto"/>
              <w:jc w:val="left"/>
              <w:rPr>
                <w:color w:val="00274C"/>
                <w:sz w:val="20"/>
                <w:szCs w:val="20"/>
              </w:rPr>
            </w:pPr>
            <w:r>
              <w:rPr>
                <w:color w:val="00274C"/>
                <w:position w:val="-2"/>
                <w:sz w:val="20"/>
                <w:szCs w:val="20"/>
                <w:u w:val="none"/>
              </w:rPr>
              <w:t xml:space="preserve">重复执行强制再生将造成燃料 对发动机油的严重污染。</w:t>
            </w:r>
          </w:p>
          <w:p>
            <w:pPr>
              <w:numPr>
                <w:ilvl w:val="0"/>
                <w:numId w:val="2990"/>
              </w:numPr>
              <w:spacing w:before="0" w:after="0" w:line="262" w:lineRule="auto"/>
              <w:jc w:val="left"/>
              <w:rPr>
                <w:color w:val="00274C"/>
                <w:sz w:val="20"/>
                <w:szCs w:val="20"/>
              </w:rPr>
            </w:pPr>
            <w:r>
              <w:rPr>
                <w:color w:val="00274C"/>
                <w:position w:val="-2"/>
                <w:sz w:val="20"/>
                <w:szCs w:val="20"/>
                <w:u w:val="none"/>
              </w:rPr>
              <w:t xml:space="preserve">在每次强制再生后都必须 执行第 5.3 或 5.4 节中所描述的操作。</w:t>
            </w:r>
          </w:p>
          <w:p>
            <w:pPr>
              <w:numPr>
                <w:ilvl w:val="0"/>
                <w:numId w:val="2990"/>
              </w:numPr>
              <w:spacing w:before="0" w:after="0" w:line="262" w:lineRule="auto"/>
              <w:jc w:val="left"/>
              <w:rPr>
                <w:color w:val="00274C"/>
                <w:sz w:val="20"/>
                <w:szCs w:val="20"/>
              </w:rPr>
            </w:pPr>
            <w:r>
              <w:rPr>
                <w:color w:val="00274C"/>
                <w:position w:val="-2"/>
                <w:sz w:val="20"/>
                <w:szCs w:val="20"/>
                <w:u w:val="none"/>
              </w:rPr>
              <w:t xml:space="preserve">如果滥用再生喷射功能，那么颗粒物集聚等级会在短时间内快速增加。</w:t>
            </w:r>
          </w:p>
          <w:p>
            <w:pPr>
              <w:numPr>
                <w:ilvl w:val="0"/>
                <w:numId w:val="2990"/>
              </w:numPr>
              <w:spacing w:before="0" w:after="0" w:line="262" w:lineRule="auto"/>
              <w:jc w:val="left"/>
              <w:rPr>
                <w:color w:val="00274C"/>
                <w:sz w:val="20"/>
                <w:szCs w:val="20"/>
              </w:rPr>
            </w:pPr>
            <w:r>
              <w:rPr>
                <w:color w:val="00274C"/>
                <w:position w:val="-2"/>
                <w:sz w:val="20"/>
                <w:szCs w:val="20"/>
                <w:u w:val="none"/>
              </w:rPr>
              <w:t xml:space="preserve">在每次强制再生时，都须要通过 </w:t>
            </w:r>
            <w:r>
              <w:rPr>
                <w:b/>
                <w:bCs/>
                <w:color w:val="00274C"/>
                <w:position w:val="-2"/>
                <w:sz w:val="20"/>
                <w:szCs w:val="20"/>
                <w:u w:val="none"/>
              </w:rPr>
              <w:t xml:space="preserve">REHLKO</w:t>
            </w:r>
            <w:r>
              <w:rPr>
                <w:color w:val="00274C"/>
                <w:position w:val="-2"/>
                <w:sz w:val="20"/>
                <w:szCs w:val="20"/>
                <w:u w:val="none"/>
              </w:rPr>
              <w:t xml:space="preserve"> 软件 对发动机油和机油过滤器进行更换（颗粒 集聚等级 5）。</w:t>
            </w:r>
          </w:p>
          <w:p>
            <w:pPr>
              <w:numPr>
                <w:ilvl w:val="0"/>
                <w:numId w:val="2990"/>
              </w:numPr>
              <w:spacing w:before="0" w:after="0" w:line="262" w:lineRule="auto"/>
              <w:jc w:val="left"/>
              <w:rPr>
                <w:color w:val="00274C"/>
                <w:sz w:val="20"/>
                <w:szCs w:val="20"/>
              </w:rPr>
            </w:pPr>
            <w:r>
              <w:rPr>
                <w:color w:val="00274C"/>
                <w:position w:val="-2"/>
                <w:sz w:val="20"/>
                <w:szCs w:val="20"/>
                <w:u w:val="none"/>
              </w:rPr>
              <w:t xml:space="preserve">允许的发动机油中燃油的最高污染程度 为 3%。</w:t>
            </w:r>
          </w:p>
          <w:p>
            <w:pPr>
              <w:numPr>
                <w:ilvl w:val="0"/>
                <w:numId w:val="2990"/>
              </w:numPr>
              <w:spacing w:before="0" w:after="0" w:line="262" w:lineRule="auto"/>
              <w:jc w:val="left"/>
              <w:rPr>
                <w:color w:val="00274C"/>
                <w:sz w:val="20"/>
                <w:szCs w:val="20"/>
              </w:rPr>
            </w:pPr>
            <w:r>
              <w:rPr>
                <w:color w:val="00274C"/>
                <w:position w:val="-2"/>
                <w:sz w:val="20"/>
                <w:szCs w:val="20"/>
                <w:u w:val="none"/>
              </w:rPr>
              <w:t xml:space="preserve">在强制再生期间，必须清除发动机上的所有负载，以避免损坏 ATS 系统 *2。</w:t>
            </w:r>
          </w:p>
          <w:p>
            <w:pPr>
              <w:numPr>
                <w:ilvl w:val="0"/>
                <w:numId w:val="2990"/>
              </w:numPr>
              <w:spacing w:before="0" w:after="0" w:line="262" w:lineRule="auto"/>
              <w:jc w:val="left"/>
              <w:rPr>
                <w:color w:val="00274C"/>
                <w:sz w:val="20"/>
                <w:szCs w:val="20"/>
              </w:rPr>
            </w:pPr>
            <w:r>
              <w:rPr>
                <w:color w:val="00274C"/>
                <w:position w:val="-2"/>
                <w:sz w:val="20"/>
                <w:szCs w:val="20"/>
                <w:u w:val="none"/>
              </w:rPr>
              <w:t xml:space="preserve">在等级 3、4、5 的再生期间，请勿关闭 发动机以避免损坏 ATS 系统。</w:t>
            </w:r>
          </w:p>
        </w:tc>
      </w:tr>
    </w:tbl>
    <w:p>
      <w:pPr>
        <w:widowControl w:val="on"/>
        <w:pBdr/>
        <w:spacing w:before="0" w:after="0" w:line="262" w:lineRule="auto"/>
        <w:ind w:left="0" w:right="0"/>
        <w:jc w:val="left"/>
      </w:pPr>
      <w:r>
        <w:rPr>
          <w:color w:val="00274C"/>
          <w:sz w:val="20"/>
          <w:szCs w:val="20"/>
          <w:u w:val="none"/>
        </w:rPr>
        <w:t xml:space="preserve"> </w:t>
      </w:r>
    </w:p>
    <w:p>
      <w:pPr>
        <w:pStyle w:val="Titolo1"/>
        <w:outlineLvl w:val="0"/>
      </w:pPr>
      <w:r>
        <w:rPr/>
        <w:t xml:space="preserve">维护信息</w:t>
      </w:r>
    </w:p>
    <w:p>
      <w:pPr>
        <w:widowControl w:val="on"/>
        <w:pBdr/>
        <w:spacing w:before="0" w:after="0" w:line="240" w:lineRule="auto"/>
        <w:ind w:left="0" w:right="0"/>
        <w:jc w:val="left"/>
      </w:pPr>
    </w:p>
    <w:p>
      <w:pPr>
        <w:pStyle w:val="Titolo2"/>
      </w:pPr>
      <w:r>
        <w:rPr/>
        <w:t xml:space="preserve">维护保养信息</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numPr>
                <w:ilvl w:val="0"/>
                <w:numId w:val="2990"/>
              </w:numPr>
              <w:spacing w:before="0" w:after="0" w:line="262" w:lineRule="auto"/>
              <w:jc w:val="left"/>
              <w:rPr>
                <w:color w:val="00274C"/>
                <w:sz w:val="20"/>
                <w:szCs w:val="20"/>
              </w:rPr>
            </w:pPr>
            <w:r>
              <w:rPr>
                <w:color w:val="00274C"/>
                <w:position w:val="-2"/>
                <w:sz w:val="20"/>
                <w:szCs w:val="20"/>
                <w:u w:val="none"/>
              </w:rPr>
              <w:t xml:space="preserve">这章节的表5.1和表5.2描述的操作,如果客户有能力可以执行某些操作。</w:t>
            </w:r>
          </w:p>
          <w:p>
            <w:pPr>
              <w:numPr>
                <w:ilvl w:val="0"/>
                <w:numId w:val="2990"/>
              </w:numPr>
              <w:spacing w:before="0" w:after="0" w:line="262" w:lineRule="auto"/>
              <w:jc w:val="left"/>
              <w:rPr>
                <w:color w:val="00274C"/>
                <w:sz w:val="20"/>
                <w:szCs w:val="20"/>
              </w:rPr>
            </w:pPr>
            <w:r>
              <w:rPr>
                <w:color w:val="00274C"/>
                <w:position w:val="-2"/>
                <w:sz w:val="20"/>
                <w:szCs w:val="20"/>
                <w:u w:val="none"/>
              </w:rPr>
              <w:t xml:space="preserve">用户必须要按照本手册上指明的步骤定期检查和维护保养发动机。</w:t>
            </w:r>
          </w:p>
          <w:p>
            <w:pPr>
              <w:numPr>
                <w:ilvl w:val="0"/>
                <w:numId w:val="2990"/>
              </w:numPr>
              <w:spacing w:before="0" w:after="0" w:line="262" w:lineRule="auto"/>
              <w:jc w:val="left"/>
              <w:rPr>
                <w:color w:val="00274C"/>
                <w:sz w:val="20"/>
                <w:szCs w:val="20"/>
              </w:rPr>
            </w:pPr>
            <w:r>
              <w:rPr>
                <w:color w:val="00274C"/>
                <w:position w:val="-2"/>
                <w:sz w:val="20"/>
                <w:szCs w:val="20"/>
                <w:u w:val="none"/>
              </w:rPr>
              <w:t xml:space="preserve">没有按照本手册所规定的操作和维护周期会造成发动机技术损坏的风险。任何没有遵从本手册规定的操作和维护会造成保修无效。</w:t>
            </w:r>
          </w:p>
          <w:p>
            <w:pPr>
              <w:numPr>
                <w:ilvl w:val="0"/>
                <w:numId w:val="2990"/>
              </w:numPr>
              <w:spacing w:before="0" w:after="0" w:line="262" w:lineRule="auto"/>
              <w:jc w:val="left"/>
              <w:rPr>
                <w:color w:val="00274C"/>
                <w:sz w:val="20"/>
                <w:szCs w:val="20"/>
              </w:rPr>
            </w:pPr>
            <w:r>
              <w:rPr>
                <w:color w:val="00274C"/>
                <w:position w:val="-2"/>
                <w:sz w:val="20"/>
                <w:szCs w:val="20"/>
                <w:u w:val="none"/>
              </w:rPr>
              <w:t xml:space="preserve">为了避免人身和财产的损失，在操作发动机之前请认真阅读下面的说明。</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40"/>
              </w:rPr>
              <w:drawing>
                <wp:inline distT="0" distB="0" distL="0" distR="0">
                  <wp:extent cx="324000" cy="324000"/>
                  <wp:effectExtent b="0" l="0" r="0" t="0"/>
                  <wp:docPr id="53712747" name="name63706a0ad896b8091"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63746a0ad896b808e"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重要</w:t>
            </w:r>
          </w:p>
          <w:p>
            <w:pPr>
              <w:numPr>
                <w:ilvl w:val="0"/>
                <w:numId w:val="2990"/>
              </w:numPr>
              <w:spacing w:before="0" w:after="0" w:line="262" w:lineRule="auto"/>
              <w:jc w:val="left"/>
              <w:rPr>
                <w:color w:val="00274C"/>
                <w:sz w:val="20"/>
                <w:szCs w:val="20"/>
              </w:rPr>
            </w:pPr>
            <w:r>
              <w:rPr>
                <w:color w:val="00274C"/>
                <w:position w:val="0"/>
                <w:sz w:val="20"/>
                <w:szCs w:val="20"/>
                <w:u w:val="none"/>
              </w:rPr>
              <w:br/>
              <w:t xml:space="preserve">在执行操作前，请阅读 </w:t>
            </w:r>
            <w:hyperlink r:id="rId98426a0ad896b82c6" w:history="1">
              <w:r>
                <w:rPr>
                  <w:rStyle w:val="DefaultParagraphFontPHPDOCX"/>
                  <w:b/>
                  <w:bCs/>
                  <w:color w:val="0000FF"/>
                  <w:position w:val="0"/>
                  <w:sz w:val="20"/>
                  <w:szCs w:val="20"/>
                  <w:u w:val="none"/>
                </w:rPr>
                <w:t xml:space="preserve">第3.2.2章。</w:t>
              </w:r>
            </w:hyperlink>
          </w:p>
          <w:p/>
          <w:p/>
          <w:p>
            <w:pPr>
              <w:widowControl w:val="on"/>
              <w:pBdr/>
              <w:spacing w:before="0" w:after="0" w:line="262" w:lineRule="auto"/>
              <w:ind w:left="0" w:right="0"/>
              <w:jc w:val="left"/>
              <w:textAlignment w:val="top"/>
            </w:pPr>
            <w:r>
              <w:rPr>
                <w:position w:val="-40"/>
              </w:rPr>
              <w:drawing>
                <wp:inline distT="0" distB="0" distL="0" distR="0">
                  <wp:extent cx="324000" cy="324000"/>
                  <wp:effectExtent b="0" l="0" r="0" t="0"/>
                  <wp:docPr id="27410447" name="name38736a0ad896bbe05"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60706a0ad896bbe03"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警告</w:t>
            </w:r>
          </w:p>
          <w:p>
            <w:pPr>
              <w:numPr>
                <w:ilvl w:val="0"/>
                <w:numId w:val="2990"/>
              </w:numPr>
              <w:spacing w:before="0" w:after="0" w:line="262" w:lineRule="auto"/>
              <w:jc w:val="left"/>
              <w:rPr>
                <w:color w:val="00274C"/>
                <w:sz w:val="20"/>
                <w:szCs w:val="20"/>
              </w:rPr>
            </w:pPr>
            <w:r>
              <w:rPr>
                <w:color w:val="00274C"/>
                <w:position w:val="0"/>
                <w:sz w:val="20"/>
                <w:szCs w:val="20"/>
                <w:u w:val="none"/>
              </w:rPr>
              <w:t xml:space="preserve">检查发动机必须在发动机停机和冷却后进行。</w:t>
            </w:r>
          </w:p>
          <w:p>
            <w:pPr>
              <w:numPr>
                <w:ilvl w:val="0"/>
                <w:numId w:val="2990"/>
              </w:numPr>
              <w:spacing w:before="0" w:after="0" w:line="262" w:lineRule="auto"/>
              <w:jc w:val="left"/>
              <w:rPr>
                <w:color w:val="00274C"/>
                <w:sz w:val="20"/>
                <w:szCs w:val="20"/>
              </w:rPr>
            </w:pPr>
            <w:r>
              <w:rPr>
                <w:color w:val="00274C"/>
                <w:position w:val="0"/>
                <w:sz w:val="20"/>
                <w:szCs w:val="20"/>
                <w:u w:val="none"/>
              </w:rPr>
              <w:t xml:space="preserve">把发动机放在水平面上确保机油液位的测量是准确的。</w:t>
            </w:r>
          </w:p>
          <w:p>
            <w:pPr>
              <w:numPr>
                <w:ilvl w:val="0"/>
                <w:numId w:val="2990"/>
              </w:numPr>
              <w:spacing w:before="0" w:after="0" w:line="262" w:lineRule="auto"/>
              <w:jc w:val="left"/>
              <w:rPr>
                <w:color w:val="00274C"/>
                <w:sz w:val="20"/>
                <w:szCs w:val="20"/>
              </w:rPr>
            </w:pPr>
            <w:r>
              <w:rPr>
                <w:color w:val="00274C"/>
                <w:position w:val="0"/>
                <w:sz w:val="20"/>
                <w:szCs w:val="20"/>
                <w:u w:val="none"/>
              </w:rPr>
              <w:t xml:space="preserve">避免起动的时候机油溅出确保以下状态：: - 机油尺正确的插入发动机；
</w:t>
            </w:r>
          </w:p>
          <w:p>
            <w:pPr>
              <w:widowControl w:val="on"/>
              <w:pBdr/>
              <w:spacing w:before="0" w:after="0" w:line="262" w:lineRule="auto"/>
              <w:ind w:left="0" w:right="0"/>
              <w:jc w:val="left"/>
              <w:textAlignment w:val="top"/>
            </w:pPr>
            <w:r>
              <w:rPr>
                <w:color w:val="00274C"/>
                <w:position w:val="0"/>
                <w:sz w:val="20"/>
                <w:szCs w:val="20"/>
                <w:u w:val="none"/>
              </w:rPr>
              <w:t xml:space="preserve"> </w:t>
            </w:r>
          </w:p>
          <w:p>
            <w:pPr>
              <w:widowControl w:val="on"/>
              <w:pBdr/>
              <w:spacing w:before="0" w:after="0" w:line="240" w:lineRule="auto"/>
              <w:ind w:left="0" w:right="0"/>
              <w:jc w:val="left"/>
            </w:pPr>
            <w:r>
              <w:rPr>
                <w:color w:val="00274C"/>
                <w:position w:val="0"/>
                <w:sz w:val="20"/>
                <w:szCs w:val="20"/>
                <w:u w:val="none"/>
              </w:rPr>
              <w:t xml:space="preserve">
- 也需要检查:
</w:t>
            </w:r>
          </w:p>
          <w:p>
            <w:pPr>
              <w:widowControl w:val="on"/>
              <w:pBdr/>
              <w:spacing w:before="0" w:after="0" w:line="262" w:lineRule="auto"/>
              <w:ind w:left="0" w:right="0"/>
              <w:jc w:val="left"/>
              <w:textAlignment w:val="top"/>
            </w:pPr>
            <w:r>
              <w:rPr>
                <w:color w:val="00274C"/>
                <w:position w:val="0"/>
                <w:sz w:val="20"/>
                <w:szCs w:val="20"/>
                <w:u w:val="none"/>
              </w:rPr>
              <w:t xml:space="preserve"> </w:t>
            </w:r>
          </w:p>
          <w:p>
            <w:pPr>
              <w:widowControl w:val="on"/>
              <w:pBdr/>
              <w:spacing w:before="0" w:after="0" w:line="240" w:lineRule="auto"/>
              <w:ind w:left="0" w:right="0"/>
              <w:jc w:val="left"/>
            </w:pPr>
            <w:r>
              <w:rPr>
                <w:color w:val="00274C"/>
                <w:position w:val="0"/>
                <w:sz w:val="20"/>
                <w:szCs w:val="20"/>
                <w:u w:val="none"/>
              </w:rPr>
              <w:t xml:space="preserve">
- 机油放油塞和加机油盖拧紧。</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定期维护</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标签5.1 和标签5.2 中的定期维护间隔适用于正常运行条件下，使用符合建议规格的燃料和燃油的发动机。</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5.1</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清洁与检查</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运行描述</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周期（小时）</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发动机油位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冷却剂液位 </w:t>
                  </w:r>
                  <w:r>
                    <w:rPr>
                      <w:color w:val="00274C"/>
                      <w:position w:val="3"/>
                      <w:sz w:val="17"/>
                      <w:szCs w:val="17"/>
                      <w:u w:val="none"/>
                      <w:shd w:val="clear" w:color="auto" w:fill="E1E2E0"/>
                      <w:vertAlign w:val="superscript"/>
                      <w:vertAlign w:val="superscript"/>
                    </w:rPr>
                    <w:t xml:space="preserve"> (8)(9)</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干筒式空气过滤器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散热器换热表面和中间冷却器 </w:t>
                  </w:r>
                  <w:r>
                    <w:rPr>
                      <w:color w:val="00274C"/>
                      <w:position w:val="3"/>
                      <w:sz w:val="17"/>
                      <w:szCs w:val="17"/>
                      <w:u w:val="none"/>
                      <w:shd w:val="clear" w:color="auto" w:fill="E1E2E0"/>
                      <w:vertAlign w:val="superscript"/>
                      <w:vertAlign w:val="superscript"/>
                    </w:rPr>
                    <w:t xml:space="preserve">(2 </w:t>
                  </w:r>
                  <w:r>
                    <w:rPr>
                      <w:color w:val="00274C"/>
                      <w:position w:val="3"/>
                      <w:sz w:val="17"/>
                      <w:szCs w:val="17"/>
                      <w:u w:val="none"/>
                      <w:shd w:val="clear" w:color="auto" w:fill="E1E2E0"/>
                      <w:vertAlign w:val="superscript"/>
                      <w:vertAlign w:val="superscript"/>
                    </w:rPr>
                    <w:t xml:space="preserve">)</w:t>
                  </w:r>
                  <w:r>
                    <w:rPr>
                      <w:color w:val="00274C"/>
                      <w:position w:val="3"/>
                      <w:sz w:val="17"/>
                      <w:szCs w:val="17"/>
                      <w:u w:val="none"/>
                      <w:shd w:val="clear" w:color="auto" w:fill="E1E2E0"/>
                      <w:vertAlign w:val="superscript"/>
                      <w:vertAlign w:val="superscript"/>
                    </w:rPr>
                    <w:t xml:space="preserve">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橡胶成分</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bl>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5.2</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更换</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运行描述</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周期（小时）</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2000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5000</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发动机油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3"/>
                      <w:sz w:val="17"/>
                      <w:szCs w:val="17"/>
                      <w:u w:val="none"/>
                      <w:shd w:val="clear" w:color="auto" w:fill="E1E2E0"/>
                      <w:vertAlign w:val="superscript"/>
                      <w:vertAlign w:val="superscript"/>
                    </w:rPr>
                    <w:t xml:space="preserve">燃油过滤器滤芯 (1)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燃料过滤器与预滤器滤芯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干筒式空气过滤器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Delta-P &gt; DPF 管   </w:t>
                  </w:r>
                  <w:r>
                    <w:rPr>
                      <w:color w:val="000000"/>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DEF </w:t>
                  </w:r>
                  <w:r>
                    <w:rPr>
                      <w:color w:val="00274C"/>
                      <w:position w:val="3"/>
                      <w:sz w:val="17"/>
                      <w:szCs w:val="17"/>
                      <w:u w:val="none"/>
                      <w:shd w:val="clear" w:color="auto" w:fill="E1E2E0"/>
                      <w:vertAlign w:val="superscript"/>
                      <w:vertAlign w:val="superscript"/>
                    </w:rPr>
                    <w:t xml:space="preserve"> </w:t>
                  </w:r>
                  <w:r>
                    <w:rPr>
                      <w:color w:val="00274C"/>
                      <w:position w:val="-2"/>
                      <w:sz w:val="20"/>
                      <w:szCs w:val="20"/>
                      <w:u w:val="none"/>
                      <w:shd w:val="clear" w:color="auto" w:fill="E1E2E0"/>
                    </w:rPr>
                    <w:t xml:space="preserve"> 过滤器滤芯 </w:t>
                  </w:r>
                  <w:r>
                    <w:rPr>
                      <w:color w:val="00274C"/>
                      <w:position w:val="3"/>
                      <w:sz w:val="17"/>
                      <w:szCs w:val="17"/>
                      <w:u w:val="none"/>
                      <w:shd w:val="clear" w:color="auto" w:fill="E1E2E0"/>
                      <w:vertAlign w:val="superscript"/>
                      <w:vertAlign w:val="superscript"/>
                    </w:rPr>
                    <w:t xml:space="preserve"> </w:t>
                  </w:r>
                  <w:r>
                    <w:rPr>
                      <w:color w:val="00274C"/>
                      <w:position w:val="-2"/>
                      <w:sz w:val="20"/>
                      <w:szCs w:val="20"/>
                      <w:u w:val="none"/>
                      <w:shd w:val="clear" w:color="auto" w:fill="E1E2E0"/>
                    </w:rPr>
                    <w:t xml:space="preserve"> </w:t>
                  </w:r>
                  <w:r>
                    <w:rPr>
                      <w:color w:val="00274C"/>
                      <w:position w:val="3"/>
                      <w:sz w:val="17"/>
                      <w:szCs w:val="17"/>
                      <w:u w:val="none"/>
                      <w:shd w:val="clear" w:color="auto" w:fill="E1E2E0"/>
                      <w:vertAlign w:val="superscript"/>
                      <w:vertAlign w:val="superscript"/>
                    </w:rPr>
                    <w:t xml:space="preserve">(1)</w:t>
                  </w:r>
                  <w:r>
                    <w:rPr>
                      <w:color w:val="00274C"/>
                      <w:position w:val="-2"/>
                      <w:sz w:val="20"/>
                      <w:szCs w:val="20"/>
                      <w:u w:val="none"/>
                      <w:shd w:val="clear" w:color="auto" w:fill="E1E2E0"/>
                    </w:rPr>
                    <w:t xml:space="preserve">   </w:t>
                  </w:r>
                  <w:r>
                    <w:rPr>
                      <w:color w:val="00274C"/>
                      <w:position w:val="3"/>
                      <w:sz w:val="17"/>
                      <w:szCs w:val="17"/>
                      <w:u w:val="none"/>
                      <w:shd w:val="clear" w:color="auto" w:fill="E1E2E0"/>
                      <w:vertAlign w:val="superscript"/>
                      <w:vertAlign w:val="superscript"/>
                    </w:rPr>
                    <w:t xml:space="preserve">(6) (11)</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冷却剂软管 </w:t>
                  </w:r>
                  <w:r>
                    <w:rPr>
                      <w:color w:val="00274C"/>
                      <w:position w:val="3"/>
                      <w:sz w:val="17"/>
                      <w:szCs w:val="17"/>
                      <w:u w:val="none"/>
                      <w:shd w:val="clear" w:color="auto" w:fill="E1E2E0"/>
                      <w:vertAlign w:val="superscript"/>
                      <w:vertAlign w:val="superscript"/>
                    </w:rPr>
                    <w:t xml:space="preserve">(6) (7)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燃料管线软管 </w:t>
                  </w:r>
                  <w:r>
                    <w:rPr>
                      <w:color w:val="00274C"/>
                      <w:position w:val="3"/>
                      <w:sz w:val="17"/>
                      <w:szCs w:val="17"/>
                      <w:u w:val="none"/>
                      <w:shd w:val="clear" w:color="auto" w:fill="E1E2E0"/>
                      <w:vertAlign w:val="superscript"/>
                      <w:vertAlign w:val="superscript"/>
                    </w:rPr>
                    <w:t xml:space="preserve">(6) (7)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进气软管歧管（空气过滤器 - 进气歧管） </w:t>
                  </w:r>
                  <w:r>
                    <w:rPr>
                      <w:color w:val="00274C"/>
                      <w:position w:val="3"/>
                      <w:sz w:val="17"/>
                      <w:szCs w:val="17"/>
                      <w:u w:val="none"/>
                      <w:shd w:val="clear" w:color="auto" w:fill="E1E2E0"/>
                      <w:vertAlign w:val="superscript"/>
                      <w:vertAlign w:val="superscript"/>
                    </w:rPr>
                    <w:t xml:space="preserve">(6) (7)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工业交流发电机皮带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冷却剂</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OAT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HOAT </w:t>
                  </w:r>
                  <w:r>
                    <w:rPr>
                      <w:color w:val="00274C"/>
                      <w:position w:val="3"/>
                      <w:sz w:val="17"/>
                      <w:szCs w:val="17"/>
                      <w:u w:val="none"/>
                      <w:shd w:val="clear" w:color="auto" w:fill="E1E2E0"/>
                      <w:vertAlign w:val="superscript"/>
                      <w:vertAlign w:val="superscript"/>
                    </w:rPr>
                    <w:t xml:space="preserve">(6) (10)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bl>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1 - 使用率较低的情况下：12 个月。 2 - 检查过滤器元件之前必须要留空的时间段取决于发动机运行的环境。在严重脏污的条件下，必须经常清洁和更换空气过滤器。</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6 - 更换工作必须由经授权的  </w:t>
            </w:r>
            <w:r>
              <w:rPr>
                <w:b/>
                <w:bCs/>
                <w:color w:val="000000"/>
                <w:position w:val="-2"/>
                <w:sz w:val="20"/>
                <w:szCs w:val="20"/>
                <w:u w:val="none"/>
              </w:rPr>
              <w:t xml:space="preserve">REHLKO </w:t>
            </w:r>
            <w:r>
              <w:rPr>
                <w:color w:val="00274C"/>
                <w:position w:val="-2"/>
                <w:sz w:val="20"/>
                <w:szCs w:val="20"/>
                <w:u w:val="none"/>
              </w:rPr>
              <w:t xml:space="preserve"> 车间进行。 7 - 更换间隔仅用作指示，其完全取决于常规目视检查期间的环境条件和软管状态。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8 - 第一次检查必须在 10 小时后完成。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9 - 每年用冷却剂试纸测试冷却剂的状况。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10 - 建议在第一次维护期间添加 SCA（补充冷却剂添加剂）。
</w:t>
            </w:r>
          </w:p>
          <w:p>
            <w:pPr>
              <w:widowControl w:val="on"/>
              <w:pBdr/>
              <w:spacing w:before="0" w:after="0" w:line="262" w:lineRule="auto"/>
              <w:ind w:left="0" w:right="0"/>
              <w:jc w:val="left"/>
              <w:textAlignment w:val="center"/>
            </w:pPr>
            <w:r>
              <w:rPr>
                <w:color w:val="00274C"/>
                <w:position w:val="-2"/>
                <w:sz w:val="20"/>
                <w:szCs w:val="20"/>
                <w:u w:val="none"/>
              </w:rPr>
              <w:t xml:space="preserve">11 - 如果  </w:t>
            </w:r>
            <w:r>
              <w:rPr>
                <w:color w:val="00274C"/>
                <w:position w:val="-2"/>
                <w:sz w:val="20"/>
                <w:szCs w:val="20"/>
                <w:u w:val="none"/>
              </w:rPr>
              <w:t xml:space="preserve">DEF </w:t>
            </w:r>
            <w:r>
              <w:rPr>
                <w:color w:val="00274C"/>
                <w:position w:val="-2"/>
                <w:sz w:val="20"/>
                <w:szCs w:val="20"/>
                <w:u w:val="none"/>
              </w:rPr>
              <w:t xml:space="preserve"> 罐未配备过滤系统，则务必每 500 小时更换一次。</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机油油位检查</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numPr>
                <w:ilvl w:val="0"/>
                <w:numId w:val="2998"/>
              </w:numPr>
              <w:spacing w:before="0" w:after="0" w:line="262" w:lineRule="auto"/>
              <w:jc w:val="left"/>
              <w:rPr>
                <w:color w:val="00274C"/>
                <w:sz w:val="20"/>
                <w:szCs w:val="20"/>
              </w:rPr>
            </w:pPr>
            <w:r>
              <w:rPr>
                <w:color w:val="00274C"/>
                <w:position w:val="-2"/>
                <w:sz w:val="20"/>
                <w:szCs w:val="20"/>
                <w:u w:val="none"/>
              </w:rPr>
              <w:t xml:space="preserve">松开加油盖A或加机油盖C（如果加机油盖A没有装）。</w:t>
            </w:r>
          </w:p>
          <w:p>
            <w:pPr>
              <w:numPr>
                <w:ilvl w:val="0"/>
                <w:numId w:val="2998"/>
              </w:numPr>
              <w:spacing w:before="0" w:after="0" w:line="262" w:lineRule="auto"/>
              <w:jc w:val="left"/>
              <w:rPr>
                <w:color w:val="00274C"/>
                <w:sz w:val="20"/>
                <w:szCs w:val="20"/>
              </w:rPr>
            </w:pPr>
            <w:r>
              <w:rPr>
                <w:color w:val="00274C"/>
                <w:position w:val="-2"/>
                <w:sz w:val="20"/>
                <w:szCs w:val="20"/>
                <w:u w:val="none"/>
              </w:rPr>
              <w:t xml:space="preserve">取下机油尺B并检查机油油位达到最大位。</w:t>
            </w:r>
          </w:p>
          <w:p>
            <w:pPr>
              <w:numPr>
                <w:ilvl w:val="0"/>
                <w:numId w:val="2998"/>
              </w:numPr>
              <w:spacing w:before="0" w:after="0" w:line="262" w:lineRule="auto"/>
              <w:jc w:val="left"/>
              <w:rPr>
                <w:color w:val="00274C"/>
                <w:sz w:val="20"/>
                <w:szCs w:val="20"/>
              </w:rPr>
            </w:pPr>
            <w:r>
              <w:rPr>
                <w:color w:val="00274C"/>
                <w:position w:val="-2"/>
                <w:sz w:val="20"/>
                <w:szCs w:val="20"/>
                <w:u w:val="none"/>
              </w:rPr>
              <w:t xml:space="preserve">加入推荐机油到最大位。</w:t>
            </w:r>
          </w:p>
          <w:p>
            <w:pPr>
              <w:numPr>
                <w:ilvl w:val="0"/>
                <w:numId w:val="2998"/>
              </w:numPr>
              <w:spacing w:before="0" w:after="0" w:line="262" w:lineRule="auto"/>
              <w:jc w:val="left"/>
              <w:rPr>
                <w:color w:val="00274C"/>
                <w:sz w:val="20"/>
                <w:szCs w:val="20"/>
              </w:rPr>
            </w:pPr>
            <w:r>
              <w:rPr>
                <w:color w:val="00274C"/>
                <w:position w:val="-2"/>
                <w:sz w:val="20"/>
                <w:szCs w:val="20"/>
                <w:u w:val="none"/>
              </w:rPr>
              <w:t xml:space="preserve">正确装入机油尺B。</w:t>
            </w:r>
          </w:p>
          <w:p>
            <w:pPr>
              <w:numPr>
                <w:ilvl w:val="0"/>
                <w:numId w:val="2998"/>
              </w:numPr>
              <w:spacing w:before="0" w:after="0" w:line="262" w:lineRule="auto"/>
              <w:jc w:val="left"/>
              <w:rPr>
                <w:color w:val="00274C"/>
                <w:sz w:val="20"/>
                <w:szCs w:val="20"/>
              </w:rPr>
            </w:pPr>
            <w:r>
              <w:rPr>
                <w:color w:val="00274C"/>
                <w:position w:val="-2"/>
                <w:sz w:val="20"/>
                <w:szCs w:val="20"/>
                <w:u w:val="none"/>
              </w:rPr>
              <w:t xml:space="preserve">上紧机油盖A, C。</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41602048" name="name76356a0ad896c7643"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67196a0ad896c7641"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重要</w:t>
            </w:r>
          </w:p>
          <w:p>
            <w:pPr>
              <w:numPr>
                <w:ilvl w:val="0"/>
                <w:numId w:val="2990"/>
              </w:numPr>
              <w:spacing w:before="0" w:after="0" w:line="262" w:lineRule="auto"/>
              <w:jc w:val="left"/>
              <w:rPr>
                <w:color w:val="00274C"/>
                <w:sz w:val="20"/>
                <w:szCs w:val="20"/>
              </w:rPr>
            </w:pPr>
            <w:r>
              <w:rPr>
                <w:color w:val="00274C"/>
                <w:position w:val="-2"/>
                <w:sz w:val="20"/>
                <w:szCs w:val="20"/>
                <w:u w:val="none"/>
              </w:rPr>
              <w:t xml:space="preserve">当机油液位低于最低位时不要使用发动机。</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88207936" name="name98496a0ad896cc89e" descr="Cap_5_01_01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1_01a.png"/>
                          <pic:cNvPicPr/>
                        </pic:nvPicPr>
                        <pic:blipFill>
                          <a:blip r:embed="rId16556a0ad896cc89b"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69315449" name="name32766a0ad896d4d2f" descr="Cap_5_02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2_03.png"/>
                          <pic:cNvPicPr/>
                        </pic:nvPicPr>
                        <pic:blipFill>
                          <a:blip r:embed="rId83966a0ad896d4d2c"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71305370" name="name10166a0ad896dbf54" descr="Cap_5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4.png"/>
                          <pic:cNvPicPr/>
                        </pic:nvPicPr>
                        <pic:blipFill>
                          <a:blip r:embed="rId75966a0ad896dbf52"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空滤器检查</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7177640" name="name13726a0ad896e0fc8"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82656a0ad896e0fc5"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重要</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990"/>
              </w:numPr>
              <w:spacing w:before="0" w:after="0" w:line="262" w:lineRule="auto"/>
              <w:jc w:val="left"/>
              <w:rPr>
                <w:color w:val="00274C"/>
                <w:sz w:val="20"/>
                <w:szCs w:val="20"/>
              </w:rPr>
            </w:pPr>
            <w:r>
              <w:rPr>
                <w:color w:val="00274C"/>
                <w:position w:val="-2"/>
                <w:sz w:val="20"/>
                <w:szCs w:val="20"/>
                <w:u w:val="none"/>
              </w:rPr>
              <w:t xml:space="preserve">在执行操作前，请阅读第  </w:t>
            </w:r>
            <w:hyperlink r:id="rId17296a0ad896e13ba" w:history="1">
              <w:r>
                <w:rPr>
                  <w:rStyle w:val="DefaultParagraphFontPHPDOCX"/>
                  <w:b/>
                  <w:bCs/>
                  <w:color w:val="0000FF"/>
                  <w:position w:val="-2"/>
                  <w:sz w:val="20"/>
                  <w:szCs w:val="20"/>
                  <w:u w:val="none"/>
                </w:rPr>
                <w:t xml:space="preserve">第3.2.2</w:t>
              </w:r>
              <w:r>
                <w:rPr>
                  <w:color w:val="0000FF"/>
                  <w:position w:val="-2"/>
                  <w:sz w:val="20"/>
                  <w:szCs w:val="20"/>
                  <w:u w:val="single" w:color=""/>
                </w:rPr>
                <w:t xml:space="preserve"> </w:t>
              </w:r>
              <w:r>
                <w:rPr>
                  <w:b/>
                  <w:bCs/>
                  <w:color w:val="0000FF"/>
                  <w:position w:val="-2"/>
                  <w:sz w:val="20"/>
                  <w:szCs w:val="20"/>
                  <w:u w:val="none"/>
                </w:rPr>
                <w:t xml:space="preserve">第</w:t>
              </w:r>
              <w:r>
                <w:rPr>
                  <w:color w:val="0000FF"/>
                  <w:position w:val="-2"/>
                  <w:sz w:val="20"/>
                  <w:szCs w:val="20"/>
                  <w:u w:val="single" w:color=""/>
                </w:rPr>
                <w:t xml:space="preserve"> .</w:t>
              </w:r>
            </w:hyperlink>
          </w:p>
          <w:p>
            <w:pPr>
              <w:numPr>
                <w:ilvl w:val="0"/>
                <w:numId w:val="2990"/>
              </w:numPr>
              <w:spacing w:before="0" w:after="0" w:line="262" w:lineRule="auto"/>
              <w:jc w:val="left"/>
              <w:rPr>
                <w:color w:val="00274C"/>
                <w:sz w:val="20"/>
                <w:szCs w:val="20"/>
              </w:rPr>
            </w:pPr>
            <w:r>
              <w:rPr>
                <w:color w:val="00274C"/>
                <w:position w:val="-2"/>
                <w:sz w:val="20"/>
                <w:szCs w:val="20"/>
                <w:u w:val="none"/>
              </w:rPr>
              <w:t xml:space="preserve">当内部滤芯G脏的时候，不要清洁直接更换空滤芯B和内部滤芯G。</w:t>
            </w:r>
          </w:p>
          <w:p>
            <w:pPr>
              <w:widowControl w:val="on"/>
              <w:pBdr/>
              <w:spacing w:before="0" w:after="0" w:line="262" w:lineRule="auto"/>
              <w:ind w:left="0" w:right="0"/>
              <w:jc w:val="left"/>
              <w:textAlignment w:val="center"/>
            </w:pPr>
            <w:r>
              <w:rPr>
                <w:b/>
                <w:bCs/>
                <w:color w:val="00274C"/>
                <w:position w:val="-2"/>
                <w:sz w:val="20"/>
                <w:szCs w:val="20"/>
                <w:u w:val="none"/>
              </w:rPr>
              <w:t xml:space="preserve">注意</w:t>
            </w:r>
            <w:r>
              <w:rPr>
                <w:color w:val="00274C"/>
                <w:position w:val="-2"/>
                <w:sz w:val="20"/>
                <w:szCs w:val="20"/>
                <w:u w:val="none"/>
              </w:rPr>
              <w:t xml:space="preserve"> :  </w:t>
            </w:r>
            <w:r>
              <w:rPr>
                <w:b/>
                <w:bCs/>
                <w:color w:val="000000"/>
                <w:position w:val="-2"/>
                <w:sz w:val="20"/>
                <w:szCs w:val="20"/>
                <w:u w:val="none"/>
              </w:rPr>
              <w:t xml:space="preserve">REHLKO</w:t>
            </w:r>
            <w:r>
              <w:rPr>
                <w:color w:val="00274C"/>
                <w:position w:val="-2"/>
                <w:sz w:val="20"/>
                <w:szCs w:val="20"/>
                <w:u w:val="none"/>
              </w:rPr>
              <w:t xml:space="preserve"> 公司不一定提供该部件。</w:t>
            </w:r>
          </w:p>
          <w:p/>
          <w:p/>
          <w:p/>
          <w:p/>
          <w:p>
            <w:pPr>
              <w:numPr>
                <w:ilvl w:val="0"/>
                <w:numId w:val="2999"/>
              </w:numPr>
              <w:spacing w:before="0" w:after="0" w:line="262" w:lineRule="auto"/>
              <w:jc w:val="left"/>
              <w:rPr>
                <w:color w:val="00274C"/>
                <w:sz w:val="20"/>
                <w:szCs w:val="20"/>
              </w:rPr>
            </w:pPr>
            <w:r>
              <w:rPr>
                <w:color w:val="00274C"/>
                <w:position w:val="-2"/>
                <w:sz w:val="20"/>
                <w:szCs w:val="20"/>
                <w:u w:val="none"/>
              </w:rPr>
              <w:t xml:space="preserve">松开空滤盖A上的两个锁扣F。</w:t>
            </w:r>
          </w:p>
          <w:p>
            <w:pPr>
              <w:numPr>
                <w:ilvl w:val="0"/>
                <w:numId w:val="2999"/>
              </w:numPr>
              <w:spacing w:before="0" w:after="0" w:line="262" w:lineRule="auto"/>
              <w:jc w:val="left"/>
              <w:rPr>
                <w:color w:val="00274C"/>
                <w:sz w:val="20"/>
                <w:szCs w:val="20"/>
              </w:rPr>
            </w:pPr>
            <w:r>
              <w:rPr>
                <w:color w:val="00274C"/>
                <w:position w:val="-2"/>
                <w:sz w:val="20"/>
                <w:szCs w:val="20"/>
                <w:u w:val="none"/>
              </w:rPr>
              <w:t xml:space="preserve">取下滤芯B和G。</w:t>
            </w:r>
          </w:p>
          <w:p>
            <w:pPr>
              <w:numPr>
                <w:ilvl w:val="0"/>
                <w:numId w:val="2999"/>
              </w:numPr>
              <w:spacing w:before="0" w:after="0" w:line="262" w:lineRule="auto"/>
              <w:jc w:val="left"/>
              <w:rPr>
                <w:color w:val="00274C"/>
                <w:sz w:val="20"/>
                <w:szCs w:val="20"/>
              </w:rPr>
            </w:pPr>
            <w:r>
              <w:rPr>
                <w:color w:val="00274C"/>
                <w:position w:val="-2"/>
                <w:sz w:val="20"/>
                <w:szCs w:val="20"/>
                <w:u w:val="none"/>
              </w:rPr>
              <w:t xml:space="preserve">使用布清洁A和D部件的内部。</w:t>
            </w:r>
          </w:p>
          <w:p>
            <w:pPr>
              <w:numPr>
                <w:ilvl w:val="0"/>
                <w:numId w:val="2999"/>
              </w:numPr>
              <w:spacing w:before="0" w:after="0" w:line="262" w:lineRule="auto"/>
              <w:jc w:val="left"/>
              <w:rPr>
                <w:color w:val="00274C"/>
                <w:sz w:val="20"/>
                <w:szCs w:val="20"/>
              </w:rPr>
            </w:pPr>
            <w:r>
              <w:rPr>
                <w:color w:val="00274C"/>
                <w:position w:val="-2"/>
                <w:sz w:val="20"/>
                <w:szCs w:val="20"/>
                <w:u w:val="none"/>
              </w:rPr>
              <w:t xml:space="preserve">检查滤芯 </w:t>
            </w:r>
            <w:r>
              <w:rPr>
                <w:b/>
                <w:bCs/>
                <w:color w:val="00274C"/>
                <w:position w:val="-2"/>
                <w:sz w:val="20"/>
                <w:szCs w:val="20"/>
                <w:u w:val="none"/>
              </w:rPr>
              <w:t xml:space="preserve">B</w:t>
            </w:r>
            <w:r>
              <w:rPr>
                <w:color w:val="00274C"/>
                <w:position w:val="-2"/>
                <w:sz w:val="20"/>
                <w:szCs w:val="20"/>
                <w:u w:val="none"/>
              </w:rPr>
              <w:t xml:space="preserve"> 的状况，即使未达到表 5.2 中指示的小时数，如果怀疑堵塞程度较高，也应更换滤芯。</w:t>
            </w:r>
          </w:p>
          <w:p>
            <w:pPr>
              <w:numPr>
                <w:ilvl w:val="0"/>
                <w:numId w:val="2999"/>
              </w:numPr>
              <w:spacing w:before="0" w:after="0" w:line="262" w:lineRule="auto"/>
              <w:jc w:val="left"/>
              <w:rPr>
                <w:color w:val="00274C"/>
                <w:sz w:val="20"/>
                <w:szCs w:val="20"/>
              </w:rPr>
            </w:pPr>
            <w:r>
              <w:rPr>
                <w:color w:val="00274C"/>
                <w:position w:val="-2"/>
                <w:sz w:val="20"/>
                <w:szCs w:val="20"/>
                <w:u w:val="none"/>
              </w:rPr>
              <w:t xml:space="preserve">装复： - 先装内部滤芯G和滤芯B。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检查空滤盖A上的锁扣F扣好。</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87108974" name="name57046a0ad896e606e" descr="Cap_5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1.png"/>
                          <pic:cNvPicPr/>
                        </pic:nvPicPr>
                        <pic:blipFill>
                          <a:blip r:embed="rId39726a0ad896e606c"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53274832" name="name71626a0ad896e9a2e" descr="Cap_5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2.png"/>
                          <pic:cNvPicPr/>
                        </pic:nvPicPr>
                        <pic:blipFill>
                          <a:blip r:embed="rId67016a0ad896e9a2b"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检查散热器换热面</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249177" name="name37456a0ad896f2e03"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47106a0ad896f2e01"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危险</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990"/>
              </w:numPr>
              <w:spacing w:before="0" w:after="0" w:line="262" w:lineRule="auto"/>
              <w:jc w:val="left"/>
              <w:rPr>
                <w:color w:val="00274C"/>
                <w:sz w:val="20"/>
                <w:szCs w:val="20"/>
              </w:rPr>
            </w:pPr>
            <w:r>
              <w:rPr>
                <w:color w:val="00274C"/>
                <w:position w:val="-2"/>
                <w:sz w:val="20"/>
                <w:szCs w:val="20"/>
                <w:u w:val="none"/>
              </w:rPr>
              <w:t xml:space="preserve">安全预防措施看第3章。 </w:t>
            </w:r>
            <w:hyperlink r:id="rId15926a0ad896f3142" w:history="1">
              <w:r>
                <w:rPr>
                  <w:rStyle w:val="DefaultParagraphFontPHPDOCX"/>
                  <w:b/>
                  <w:bCs/>
                  <w:color w:val="0000FF"/>
                  <w:position w:val="-2"/>
                  <w:sz w:val="20"/>
                  <w:szCs w:val="20"/>
                  <w:u w:val="none"/>
                </w:rPr>
                <w:t xml:space="preserve">第3章</w:t>
              </w:r>
            </w:hyperlink>
            <w:r>
              <w:rPr>
                <w:color w:val="00274C"/>
                <w:position w:val="-2"/>
                <w:sz w:val="20"/>
                <w:szCs w:val="20"/>
                <w:u w:val="none"/>
              </w:rPr>
              <w:t xml:space="preserve"> 。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注意</w:t>
            </w:r>
            <w:r>
              <w:rPr>
                <w:color w:val="00274C"/>
                <w:position w:val="-2"/>
                <w:sz w:val="20"/>
                <w:szCs w:val="20"/>
                <w:u w:val="none"/>
              </w:rPr>
              <w:t xml:space="preserve"> : </w:t>
            </w:r>
            <w:r>
              <w:rPr>
                <w:b/>
                <w:bCs/>
                <w:color w:val="000000"/>
                <w:position w:val="-2"/>
                <w:sz w:val="20"/>
                <w:szCs w:val="20"/>
                <w:u w:val="none"/>
              </w:rPr>
              <w:t xml:space="preserve">REHLKO</w:t>
            </w:r>
            <w:r>
              <w:rPr>
                <w:color w:val="00274C"/>
                <w:position w:val="-2"/>
                <w:sz w:val="20"/>
                <w:szCs w:val="20"/>
                <w:u w:val="none"/>
              </w:rPr>
              <w:t xml:space="preserve"> 公司不一定提供该部件。</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5153668" name="name55836a0ad89703f89"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45796a0ad89703f87"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重要</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990"/>
              </w:numPr>
              <w:spacing w:before="0" w:after="0" w:line="262" w:lineRule="auto"/>
              <w:jc w:val="left"/>
              <w:rPr>
                <w:color w:val="00274C"/>
                <w:sz w:val="20"/>
                <w:szCs w:val="20"/>
              </w:rPr>
            </w:pPr>
            <w:r>
              <w:rPr>
                <w:color w:val="00274C"/>
                <w:position w:val="-2"/>
                <w:sz w:val="20"/>
                <w:szCs w:val="20"/>
                <w:u w:val="none"/>
              </w:rPr>
              <w:t xml:space="preserve">在执行操作前，请阅读第  </w:t>
            </w:r>
            <w:hyperlink r:id="rId82606a0ad89704349" w:history="1">
              <w:r>
                <w:rPr>
                  <w:rStyle w:val="DefaultParagraphFontPHPDOCX"/>
                  <w:b/>
                  <w:bCs/>
                  <w:color w:val="0000FF"/>
                  <w:position w:val="-2"/>
                  <w:sz w:val="20"/>
                  <w:szCs w:val="20"/>
                  <w:u w:val="none"/>
                </w:rPr>
                <w:t xml:space="preserve">第3.2.2</w:t>
              </w:r>
              <w:r>
                <w:rPr>
                  <w:color w:val="0000FF"/>
                  <w:position w:val="-2"/>
                  <w:sz w:val="20"/>
                  <w:szCs w:val="20"/>
                  <w:u w:val="single" w:color=""/>
                </w:rPr>
                <w:t xml:space="preserve"> </w:t>
              </w:r>
              <w:r>
                <w:rPr>
                  <w:b/>
                  <w:bCs/>
                  <w:color w:val="0000FF"/>
                  <w:position w:val="-2"/>
                  <w:sz w:val="20"/>
                  <w:szCs w:val="20"/>
                  <w:u w:val="none"/>
                </w:rPr>
                <w:t xml:space="preserve">第</w:t>
              </w:r>
              <w:r>
                <w:rPr>
                  <w:color w:val="0000FF"/>
                  <w:position w:val="-2"/>
                  <w:sz w:val="20"/>
                  <w:szCs w:val="20"/>
                  <w:u w:val="single" w:color=""/>
                </w:rPr>
                <w:t xml:space="preserve"> .</w:t>
              </w:r>
            </w:hyperlink>
          </w:p>
          <w:p>
            <w:pPr>
              <w:numPr>
                <w:ilvl w:val="0"/>
                <w:numId w:val="2990"/>
              </w:numPr>
              <w:spacing w:before="0" w:after="0" w:line="262" w:lineRule="auto"/>
              <w:jc w:val="left"/>
              <w:rPr>
                <w:color w:val="00274C"/>
                <w:sz w:val="20"/>
                <w:szCs w:val="20"/>
              </w:rPr>
            </w:pPr>
            <w:r>
              <w:rPr>
                <w:color w:val="00274C"/>
                <w:position w:val="-2"/>
                <w:sz w:val="20"/>
                <w:szCs w:val="20"/>
                <w:u w:val="none"/>
              </w:rPr>
              <w:t xml:space="preserve">使用压缩空气时穿戴防护眼镜。</w:t>
            </w:r>
          </w:p>
          <w:p>
            <w:pPr>
              <w:numPr>
                <w:ilvl w:val="0"/>
                <w:numId w:val="2990"/>
              </w:numPr>
              <w:spacing w:before="0" w:after="0" w:line="262" w:lineRule="auto"/>
              <w:jc w:val="left"/>
              <w:rPr>
                <w:color w:val="00274C"/>
                <w:sz w:val="20"/>
                <w:szCs w:val="20"/>
              </w:rPr>
            </w:pPr>
            <w:r>
              <w:rPr>
                <w:color w:val="00274C"/>
                <w:position w:val="-2"/>
                <w:sz w:val="20"/>
                <w:szCs w:val="20"/>
                <w:u w:val="none"/>
              </w:rPr>
              <w:t xml:space="preserve">散热器换热面的两面都需要清洁。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3000"/>
              </w:numPr>
              <w:spacing w:before="0" w:after="0" w:line="262" w:lineRule="auto"/>
              <w:jc w:val="left"/>
              <w:rPr>
                <w:color w:val="00274C"/>
                <w:sz w:val="20"/>
                <w:szCs w:val="20"/>
              </w:rPr>
            </w:pPr>
            <w:r>
              <w:rPr>
                <w:color w:val="00274C"/>
                <w:position w:val="-2"/>
                <w:sz w:val="20"/>
                <w:szCs w:val="20"/>
                <w:u w:val="none"/>
              </w:rPr>
              <w:t xml:space="preserve">检查散热器热交换面D。</w:t>
            </w:r>
          </w:p>
          <w:p>
            <w:pPr>
              <w:numPr>
                <w:ilvl w:val="0"/>
                <w:numId w:val="3000"/>
              </w:numPr>
              <w:spacing w:before="0" w:after="0" w:line="262" w:lineRule="auto"/>
              <w:jc w:val="left"/>
              <w:rPr>
                <w:color w:val="00274C"/>
                <w:sz w:val="20"/>
                <w:szCs w:val="20"/>
              </w:rPr>
            </w:pPr>
            <w:r>
              <w:rPr>
                <w:color w:val="00274C"/>
                <w:position w:val="-2"/>
                <w:sz w:val="20"/>
                <w:szCs w:val="20"/>
                <w:u w:val="none"/>
              </w:rPr>
              <w:t xml:space="preserve">如果散热面堵塞可以使用浸过去污剂的刷子清洗。</w:t>
            </w:r>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46342801" name="name63696a0ad8970969b" descr="Cap_5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5.png"/>
                          <pic:cNvPicPr/>
                        </pic:nvPicPr>
                        <pic:blipFill>
                          <a:blip r:embed="rId96306a0ad89709699"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检查橡胶软管</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20"/>
              </w:rPr>
              <w:drawing>
                <wp:inline distT="0" distB="0" distL="0" distR="0">
                  <wp:extent cx="324000" cy="324000"/>
                  <wp:effectExtent b="0" l="0" r="0" t="0"/>
                  <wp:docPr id="2364603" name="name24086a0ad8971049e" descr="Perico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icolo.png"/>
                          <pic:cNvPicPr/>
                        </pic:nvPicPr>
                        <pic:blipFill>
                          <a:blip r:embed="rId59266a0ad8971049c"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危险</w:t>
            </w:r>
          </w:p>
          <w:p>
            <w:pPr>
              <w:numPr>
                <w:ilvl w:val="0"/>
                <w:numId w:val="2990"/>
              </w:numPr>
              <w:spacing w:before="0" w:after="0" w:line="262" w:lineRule="auto"/>
              <w:jc w:val="left"/>
              <w:rPr>
                <w:color w:val="00274C"/>
                <w:sz w:val="20"/>
                <w:szCs w:val="20"/>
              </w:rPr>
            </w:pPr>
            <w:r>
              <w:rPr>
                <w:color w:val="00274C"/>
                <w:position w:val="-2"/>
                <w:sz w:val="20"/>
                <w:szCs w:val="20"/>
                <w:u w:val="none"/>
              </w:rPr>
              <w:t xml:space="preserve">安全预防措施看 </w:t>
            </w:r>
            <w:hyperlink r:id="rId52566a0ad897106bf" w:history="1">
              <w:r>
                <w:rPr>
                  <w:rStyle w:val="DefaultParagraphFontPHPDOCX"/>
                  <w:b/>
                  <w:bCs/>
                  <w:color w:val="0000FF"/>
                  <w:position w:val="-2"/>
                  <w:sz w:val="20"/>
                  <w:szCs w:val="20"/>
                  <w:u w:val="single" w:color=""/>
                </w:rPr>
                <w:t xml:space="preserve">第3章。</w:t>
              </w:r>
            </w:hyperlink>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从直的软管或弯管或软管卡箍附近开始检查。 如果软管有清晰的裂纹，撕裂，断开，泄漏和没有弹性就必须更换了。</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r>
              <w:rPr>
                <w:position w:val="-20"/>
              </w:rPr>
              <w:drawing>
                <wp:inline distT="0" distB="0" distL="0" distR="0">
                  <wp:extent cx="324000" cy="324000"/>
                  <wp:effectExtent b="0" l="0" r="0" t="0"/>
                  <wp:docPr id="23355855" name="name89966a0ad89713e6b"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23396a0ad89713e69"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重要</w:t>
            </w:r>
          </w:p>
          <w:p>
            <w:pPr>
              <w:numPr>
                <w:ilvl w:val="0"/>
                <w:numId w:val="2990"/>
              </w:numPr>
              <w:spacing w:before="0" w:after="0" w:line="262" w:lineRule="auto"/>
              <w:jc w:val="left"/>
              <w:rPr>
                <w:color w:val="00274C"/>
                <w:sz w:val="20"/>
                <w:szCs w:val="20"/>
              </w:rPr>
            </w:pPr>
            <w:r>
              <w:rPr>
                <w:color w:val="00274C"/>
                <w:position w:val="-2"/>
                <w:sz w:val="20"/>
                <w:szCs w:val="20"/>
                <w:u w:val="none"/>
              </w:rPr>
              <w:t xml:space="preserve">在执行操作前，请阅读 </w:t>
            </w:r>
            <w:hyperlink r:id="rId41866a0ad89714087" w:history="1">
              <w:r>
                <w:rPr>
                  <w:rStyle w:val="DefaultParagraphFontPHPDOCX"/>
                  <w:b/>
                  <w:bCs/>
                  <w:color w:val="0000FF"/>
                  <w:position w:val="-2"/>
                  <w:sz w:val="20"/>
                  <w:szCs w:val="20"/>
                  <w:u w:val="none"/>
                </w:rPr>
                <w:t xml:space="preserve">第3.2.2章。</w:t>
              </w:r>
            </w:hyperlink>
          </w:p>
          <w:p>
            <w:pPr>
              <w:numPr>
                <w:ilvl w:val="0"/>
                <w:numId w:val="2990"/>
              </w:numPr>
              <w:spacing w:before="0" w:after="0" w:line="262" w:lineRule="auto"/>
              <w:jc w:val="left"/>
              <w:rPr>
                <w:color w:val="00274C"/>
                <w:sz w:val="20"/>
                <w:szCs w:val="20"/>
              </w:rPr>
            </w:pPr>
            <w:r>
              <w:rPr>
                <w:color w:val="00274C"/>
                <w:position w:val="-2"/>
                <w:sz w:val="20"/>
                <w:szCs w:val="20"/>
                <w:u w:val="none"/>
              </w:rPr>
              <w:t xml:space="preserve">假如燃油管损坏请联系 </w:t>
            </w:r>
            <w:r>
              <w:rPr>
                <w:b/>
                <w:bCs/>
                <w:color w:val="000000"/>
                <w:position w:val="-2"/>
                <w:sz w:val="20"/>
                <w:szCs w:val="20"/>
                <w:u w:val="none"/>
              </w:rPr>
              <w:t xml:space="preserve">REHLKO</w:t>
            </w:r>
            <w:r>
              <w:rPr>
                <w:color w:val="00274C"/>
                <w:position w:val="-2"/>
                <w:sz w:val="20"/>
                <w:szCs w:val="20"/>
                <w:u w:val="none"/>
              </w:rPr>
              <w:t xml:space="preserve"> 公司授权的维修店。</w:t>
            </w:r>
          </w:p>
          <w:p>
            <w:pPr>
              <w:numPr>
                <w:ilvl w:val="0"/>
                <w:numId w:val="2990"/>
              </w:numPr>
              <w:spacing w:before="0" w:after="0" w:line="262" w:lineRule="auto"/>
              <w:jc w:val="left"/>
              <w:rPr>
                <w:color w:val="00274C"/>
                <w:sz w:val="20"/>
                <w:szCs w:val="20"/>
              </w:rPr>
            </w:pPr>
            <w:r>
              <w:rPr>
                <w:color w:val="00274C"/>
                <w:position w:val="-2"/>
                <w:sz w:val="20"/>
                <w:szCs w:val="20"/>
                <w:u w:val="none"/>
              </w:rPr>
              <w:t xml:space="preserve">對於其他管道未顯示是指機器的技術文檔。</w:t>
            </w:r>
          </w:p>
        </w:tc>
      </w:tr>
      <w:tr>
        <w:trPr>
          <w:trHeight w:val="0" w:hRule="atLeast"/>
        </w:trPr>
        <w:tc>
          <w:tcPr>
            <w:tcW w:w="0" w:type="auto"/>
            <w:gridSpan w:val="2"/>
            <w:tcMar>
              <w:top w:w="150" w:type="dxa"/>
              <w:left w:w="150" w:type="dxa"/>
              <w:bottom w:w="150" w:type="dxa"/>
              <w:right w:w="150" w:type="dxa"/>
            </w:tcMar>
            <w:vAlign w:val="center"/>
          </w:tcPr>
          <w:p>
            <w:pPr>
              <w:numPr>
                <w:ilvl w:val="0"/>
                <w:numId w:val="3001"/>
              </w:numPr>
              <w:spacing w:before="0" w:after="0" w:line="262" w:lineRule="auto"/>
              <w:jc w:val="left"/>
              <w:rPr>
                <w:color w:val="00274C"/>
                <w:sz w:val="20"/>
                <w:szCs w:val="20"/>
              </w:rPr>
            </w:pPr>
            <w:r>
              <w:rPr>
                <w:color w:val="00274C"/>
                <w:position w:val="-2"/>
                <w:sz w:val="20"/>
                <w:szCs w:val="20"/>
                <w:u w:val="none"/>
              </w:rPr>
              <w:t xml:space="preserve"> 检查以下:</w:t>
            </w:r>
          </w:p>
          <w:p>
            <w:pPr>
              <w:numPr>
                <w:ilvl w:val="0"/>
                <w:numId w:val="2990"/>
              </w:numPr>
              <w:spacing w:before="0" w:after="0" w:line="262" w:lineRule="auto"/>
              <w:jc w:val="left"/>
              <w:rPr>
                <w:color w:val="00274C"/>
                <w:sz w:val="20"/>
                <w:szCs w:val="20"/>
              </w:rPr>
            </w:pPr>
            <w:r>
              <w:rPr>
                <w:color w:val="00274C"/>
                <w:position w:val="-2"/>
                <w:sz w:val="20"/>
                <w:szCs w:val="20"/>
                <w:u w:val="none"/>
              </w:rPr>
              <w:t xml:space="preserve">燃油系统管路的完好。</w:t>
            </w:r>
          </w:p>
          <w:p>
            <w:pPr>
              <w:numPr>
                <w:ilvl w:val="0"/>
                <w:numId w:val="2990"/>
              </w:numPr>
              <w:spacing w:before="0" w:after="0" w:line="262" w:lineRule="auto"/>
              <w:jc w:val="left"/>
              <w:rPr>
                <w:color w:val="00274C"/>
                <w:sz w:val="20"/>
                <w:szCs w:val="20"/>
              </w:rPr>
            </w:pPr>
            <w:r>
              <w:rPr>
                <w:color w:val="00274C"/>
                <w:position w:val="-2"/>
                <w:sz w:val="20"/>
                <w:szCs w:val="20"/>
                <w:u w:val="none"/>
              </w:rPr>
              <w:t xml:space="preserve">冷却系统软管。</w:t>
            </w:r>
          </w:p>
          <w:p>
            <w:pPr>
              <w:numPr>
                <w:ilvl w:val="0"/>
                <w:numId w:val="2990"/>
              </w:numPr>
              <w:spacing w:before="0" w:after="0" w:line="262" w:lineRule="auto"/>
              <w:jc w:val="left"/>
              <w:rPr>
                <w:color w:val="00274C"/>
                <w:sz w:val="20"/>
                <w:szCs w:val="20"/>
              </w:rPr>
            </w:pPr>
            <w:r>
              <w:rPr>
                <w:color w:val="00274C"/>
                <w:position w:val="-2"/>
                <w:sz w:val="20"/>
                <w:szCs w:val="20"/>
                <w:u w:val="none"/>
              </w:rPr>
              <w:t xml:space="preserve">油路管道。</w:t>
            </w:r>
          </w:p>
          <w:p>
            <w:pPr>
              <w:numPr>
                <w:ilvl w:val="0"/>
                <w:numId w:val="2990"/>
              </w:numPr>
              <w:spacing w:before="0" w:after="0" w:line="262" w:lineRule="auto"/>
              <w:jc w:val="left"/>
              <w:rPr>
                <w:color w:val="00274C"/>
                <w:sz w:val="20"/>
                <w:szCs w:val="20"/>
              </w:rPr>
            </w:pPr>
            <w:r>
              <w:rPr>
                <w:color w:val="00274C"/>
                <w:position w:val="-2"/>
                <w:sz w:val="20"/>
                <w:szCs w:val="20"/>
                <w:u w:val="none"/>
              </w:rPr>
              <w:t xml:space="preserve">空气系统软管。</w:t>
            </w:r>
          </w:p>
          <w:p/>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29"/>
              </w:rPr>
              <w:drawing>
                <wp:inline distT="0" distB="0" distL="0" distR="0">
                  <wp:extent cx="4464000" cy="1677600"/>
                  <wp:effectExtent b="0" l="0" r="0" t="0"/>
                  <wp:docPr id="85581175" name="name10716a0ad8971c6f8" descr="Cap_5_06_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6_07.png"/>
                          <pic:cNvPicPr/>
                        </pic:nvPicPr>
                        <pic:blipFill>
                          <a:blip r:embed="rId97206a0ad8971c6f6" cstate="print"/>
                          <a:stretch>
                            <a:fillRect/>
                          </a:stretch>
                        </pic:blipFill>
                        <pic:spPr>
                          <a:xfrm>
                            <a:off x="0" y="0"/>
                            <a:ext cx="4464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检查冷却液位</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1942278" name="name25566a0ad897225cc"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82406a0ad897225c9"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重要</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990"/>
              </w:numPr>
              <w:spacing w:before="0" w:after="0" w:line="262" w:lineRule="auto"/>
              <w:jc w:val="left"/>
              <w:rPr>
                <w:color w:val="00274C"/>
                <w:sz w:val="20"/>
                <w:szCs w:val="20"/>
              </w:rPr>
            </w:pPr>
            <w:r>
              <w:rPr>
                <w:color w:val="00274C"/>
                <w:position w:val="-2"/>
                <w:sz w:val="20"/>
                <w:szCs w:val="20"/>
                <w:u w:val="none"/>
              </w:rPr>
              <w:t xml:space="preserve">在执行操作前，请阅读第  </w:t>
            </w:r>
            <w:hyperlink r:id="rId32596a0ad8972297e" w:history="1">
              <w:r>
                <w:rPr>
                  <w:rStyle w:val="DefaultParagraphFontPHPDOCX"/>
                  <w:b/>
                  <w:bCs/>
                  <w:color w:val="0000FF"/>
                  <w:position w:val="-2"/>
                  <w:sz w:val="20"/>
                  <w:szCs w:val="20"/>
                  <w:u w:val="none"/>
                </w:rPr>
                <w:t xml:space="preserve">第3.2.2</w:t>
              </w:r>
              <w:r>
                <w:rPr>
                  <w:color w:val="0000FF"/>
                  <w:position w:val="-2"/>
                  <w:sz w:val="20"/>
                  <w:szCs w:val="20"/>
                  <w:u w:val="single" w:color=""/>
                </w:rPr>
                <w:t xml:space="preserve"> </w:t>
              </w:r>
              <w:r>
                <w:rPr>
                  <w:b/>
                  <w:bCs/>
                  <w:color w:val="0000FF"/>
                  <w:position w:val="-2"/>
                  <w:sz w:val="20"/>
                  <w:szCs w:val="20"/>
                  <w:u w:val="none"/>
                </w:rPr>
                <w:t xml:space="preserve">第</w:t>
              </w:r>
              <w:r>
                <w:rPr>
                  <w:color w:val="0000FF"/>
                  <w:position w:val="-2"/>
                  <w:sz w:val="20"/>
                  <w:szCs w:val="20"/>
                  <w:u w:val="single" w:color=""/>
                </w:rPr>
                <w:t xml:space="preserve"> .</w:t>
              </w:r>
            </w:hyperlink>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1431564" name="name81746a0ad89726293"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47756a0ad89726291"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危险</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990"/>
              </w:numPr>
              <w:spacing w:before="0" w:after="0" w:line="262" w:lineRule="auto"/>
              <w:jc w:val="left"/>
              <w:rPr>
                <w:color w:val="00274C"/>
                <w:sz w:val="20"/>
                <w:szCs w:val="20"/>
              </w:rPr>
            </w:pPr>
            <w:r>
              <w:rPr>
                <w:color w:val="00274C"/>
                <w:position w:val="-2"/>
                <w:sz w:val="20"/>
                <w:szCs w:val="20"/>
                <w:u w:val="none"/>
              </w:rPr>
              <w:t xml:space="preserve">安全预防措施看 </w:t>
            </w:r>
            <w:hyperlink r:id="rId16176a0ad897265a2" w:history="1">
              <w:r>
                <w:rPr>
                  <w:rStyle w:val="DefaultParagraphFontPHPDOCX"/>
                  <w:b/>
                  <w:bCs/>
                  <w:color w:val="0000FF"/>
                  <w:position w:val="-2"/>
                  <w:sz w:val="20"/>
                  <w:szCs w:val="20"/>
                  <w:u w:val="none"/>
                </w:rPr>
                <w:t xml:space="preserve">第3章。</w:t>
              </w:r>
            </w:hyperlink>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r>
              <w:rPr>
                <w:b/>
                <w:bCs/>
                <w:color w:val="00274C"/>
                <w:position w:val="-2"/>
                <w:sz w:val="20"/>
                <w:szCs w:val="20"/>
                <w:u w:val="none"/>
              </w:rPr>
              <w:t xml:space="preserve">注意</w:t>
            </w:r>
            <w:r>
              <w:rPr>
                <w:color w:val="00274C"/>
                <w:position w:val="-2"/>
                <w:sz w:val="20"/>
                <w:szCs w:val="20"/>
                <w:u w:val="none"/>
              </w:rPr>
              <w:t xml:space="preserve"> :要在发动机上进行操作，请让发动机停机并冷却。</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08624" name="name79166a0ad8972a186"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58596a0ad8972a184"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警告</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990"/>
              </w:numPr>
              <w:spacing w:before="0" w:after="0" w:line="262" w:lineRule="auto"/>
              <w:jc w:val="left"/>
              <w:rPr>
                <w:color w:val="00274C"/>
                <w:sz w:val="20"/>
                <w:szCs w:val="20"/>
              </w:rPr>
            </w:pPr>
            <w:r>
              <w:rPr>
                <w:color w:val="00274C"/>
                <w:position w:val="-2"/>
                <w:sz w:val="20"/>
                <w:szCs w:val="20"/>
                <w:u w:val="none"/>
              </w:rPr>
              <w:t xml:space="preserve">有压力的冷却液蒸汽存在有烫伤的风险。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r>
              <w:rPr>
                <w:b/>
                <w:bCs/>
                <w:color w:val="00274C"/>
                <w:position w:val="-2"/>
                <w:sz w:val="20"/>
                <w:szCs w:val="20"/>
                <w:u w:val="none"/>
              </w:rPr>
              <w:t xml:space="preserve">注意</w:t>
            </w:r>
            <w:r>
              <w:rPr>
                <w:color w:val="00274C"/>
                <w:position w:val="-2"/>
                <w:sz w:val="20"/>
                <w:szCs w:val="20"/>
                <w:u w:val="none"/>
              </w:rPr>
              <w:t xml:space="preserve"> : </w:t>
            </w:r>
            <w:r>
              <w:rPr>
                <w:b/>
                <w:bCs/>
                <w:color w:val="000000"/>
                <w:position w:val="-2"/>
                <w:sz w:val="20"/>
                <w:szCs w:val="20"/>
                <w:u w:val="none"/>
              </w:rPr>
              <w:t xml:space="preserve">REHLKO</w:t>
            </w:r>
            <w:r>
              <w:rPr>
                <w:color w:val="00274C"/>
                <w:position w:val="-2"/>
                <w:sz w:val="20"/>
                <w:szCs w:val="20"/>
                <w:u w:val="none"/>
              </w:rPr>
              <w:t xml:space="preserve"> 公司不一定提供该部件。</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3002"/>
              </w:numPr>
              <w:spacing w:before="0" w:after="0" w:line="262" w:lineRule="auto"/>
              <w:jc w:val="left"/>
              <w:rPr>
                <w:color w:val="00274C"/>
                <w:sz w:val="20"/>
                <w:szCs w:val="20"/>
              </w:rPr>
            </w:pPr>
            <w:r>
              <w:rPr>
                <w:color w:val="00274C"/>
                <w:position w:val="-2"/>
                <w:sz w:val="20"/>
                <w:szCs w:val="20"/>
                <w:u w:val="none"/>
              </w:rPr>
              <w:t xml:space="preserve">取下水箱盖A，起动发动机。</w:t>
            </w:r>
          </w:p>
          <w:p>
            <w:pPr>
              <w:numPr>
                <w:ilvl w:val="0"/>
                <w:numId w:val="3002"/>
              </w:numPr>
              <w:spacing w:before="0" w:after="0" w:line="262" w:lineRule="auto"/>
              <w:jc w:val="left"/>
              <w:rPr>
                <w:color w:val="00274C"/>
                <w:sz w:val="20"/>
                <w:szCs w:val="20"/>
              </w:rPr>
            </w:pPr>
            <w:r>
              <w:rPr>
                <w:color w:val="00274C"/>
                <w:position w:val="-2"/>
                <w:sz w:val="20"/>
                <w:szCs w:val="20"/>
                <w:u w:val="none"/>
              </w:rPr>
              <w:t xml:space="preserve">上液面要盖过散热器里管子大约5mm。 </w:t>
            </w:r>
          </w:p>
          <w:p>
            <w:pPr>
              <w:numPr>
                <w:ilvl w:val="0"/>
                <w:numId w:val="3002"/>
              </w:numPr>
              <w:spacing w:before="0" w:after="0" w:line="262" w:lineRule="auto"/>
              <w:jc w:val="left"/>
              <w:rPr>
                <w:color w:val="00274C"/>
                <w:sz w:val="20"/>
                <w:szCs w:val="20"/>
              </w:rPr>
            </w:pPr>
            <w:r>
              <w:rPr>
                <w:color w:val="00274C"/>
                <w:position w:val="-2"/>
                <w:sz w:val="20"/>
                <w:szCs w:val="20"/>
                <w:u w:val="none"/>
              </w:rPr>
              <w:t xml:space="preserve">如果冷却液不足加满。</w:t>
            </w:r>
          </w:p>
          <w:p>
            <w:pPr>
              <w:numPr>
                <w:ilvl w:val="0"/>
                <w:numId w:val="3002"/>
              </w:numPr>
              <w:spacing w:before="0" w:after="0" w:line="262" w:lineRule="auto"/>
              <w:jc w:val="left"/>
              <w:rPr>
                <w:color w:val="00274C"/>
                <w:sz w:val="20"/>
                <w:szCs w:val="20"/>
              </w:rPr>
            </w:pPr>
            <w:r>
              <w:rPr>
                <w:color w:val="00274C"/>
                <w:position w:val="-2"/>
                <w:sz w:val="20"/>
                <w:szCs w:val="20"/>
                <w:u w:val="none"/>
              </w:rPr>
              <w:t xml:space="preserve">不要过多加入冷却液，留出给冷却液膨胀的空间。</w:t>
            </w:r>
          </w:p>
          <w:p>
            <w:pPr>
              <w:numPr>
                <w:ilvl w:val="0"/>
                <w:numId w:val="3002"/>
              </w:numPr>
              <w:spacing w:before="0" w:after="0" w:line="262" w:lineRule="auto"/>
              <w:jc w:val="left"/>
              <w:rPr>
                <w:color w:val="00274C"/>
                <w:sz w:val="20"/>
                <w:szCs w:val="20"/>
              </w:rPr>
            </w:pPr>
            <w:r>
              <w:rPr>
                <w:color w:val="00274C"/>
                <w:position w:val="-2"/>
                <w:sz w:val="20"/>
                <w:szCs w:val="20"/>
                <w:u w:val="none"/>
              </w:rPr>
              <w:t xml:space="preserve">上紧水箱盖A。</w:t>
            </w:r>
          </w:p>
          <w:p>
            <w:pPr>
              <w:numPr>
                <w:ilvl w:val="0"/>
                <w:numId w:val="3002"/>
              </w:numPr>
              <w:spacing w:before="0" w:after="0" w:line="262" w:lineRule="auto"/>
              <w:jc w:val="left"/>
              <w:rPr>
                <w:color w:val="00274C"/>
                <w:sz w:val="20"/>
                <w:szCs w:val="20"/>
              </w:rPr>
            </w:pPr>
            <w:r>
              <w:rPr>
                <w:color w:val="00274C"/>
                <w:position w:val="-2"/>
                <w:sz w:val="20"/>
                <w:szCs w:val="20"/>
                <w:u w:val="none"/>
              </w:rPr>
              <w:t xml:space="preserve">装有膨胀水箱的发动机，检查其液位到最大液位处 </w:t>
            </w:r>
            <w:r>
              <w:rPr>
                <w:b/>
                <w:bCs/>
                <w:color w:val="00274C"/>
                <w:position w:val="-2"/>
                <w:sz w:val="20"/>
                <w:szCs w:val="20"/>
                <w:u w:val="none"/>
              </w:rPr>
              <w:t xml:space="preserve">B</w:t>
            </w:r>
            <w:r>
              <w:rPr>
                <w:color w:val="00274C"/>
                <w:position w:val="-2"/>
                <w:sz w:val="20"/>
                <w:szCs w:val="20"/>
                <w:u w:val="none"/>
              </w:rPr>
              <w:t xml:space="preserve"> 。</w:t>
            </w:r>
          </w:p>
          <w:p/>
          <w:p>
            <w:pPr>
              <w:widowControl w:val="on"/>
              <w:pBdr/>
              <w:spacing w:before="0" w:after="0" w:line="262" w:lineRule="auto"/>
              <w:ind w:left="0" w:right="0"/>
              <w:jc w:val="left"/>
              <w:textAlignment w:val="center"/>
            </w:pPr>
            <w:r>
              <w:rPr>
                <w:b/>
                <w:bCs/>
                <w:color w:val="00274C"/>
                <w:position w:val="-2"/>
                <w:sz w:val="20"/>
                <w:szCs w:val="20"/>
                <w:u w:val="none"/>
              </w:rPr>
              <w:br/>
              <w:t xml:space="preserve">注意:</w:t>
            </w:r>
            <w:r>
              <w:rPr>
                <w:color w:val="00274C"/>
                <w:position w:val="-2"/>
                <w:sz w:val="20"/>
                <w:szCs w:val="20"/>
                <w:u w:val="none"/>
              </w:rPr>
              <w:t xml:space="preserve"> 冷却液的添加参看 </w:t>
            </w:r>
            <w:hyperlink r:id="rId33016a0ad8972b41c" w:history="1">
              <w:r>
                <w:rPr>
                  <w:rStyle w:val="DefaultParagraphFontPHPDOCX"/>
                  <w:b/>
                  <w:bCs/>
                  <w:color w:val="0000FF"/>
                  <w:position w:val="-2"/>
                  <w:sz w:val="20"/>
                  <w:szCs w:val="20"/>
                  <w:u w:val="none"/>
                </w:rPr>
                <w:t xml:space="preserve">第4.6章</w:t>
              </w:r>
            </w:hyperlink>
            <w:r>
              <w:rPr>
                <w:color w:val="00274C"/>
                <w:position w:val="-2"/>
                <w:sz w:val="20"/>
                <w:szCs w:val="20"/>
                <w:u w:val="none"/>
              </w:rPr>
              <w:t xml:space="preserve"> 。</w:t>
            </w:r>
          </w:p>
          <w:p>
            <w:pPr>
              <w:widowControl w:val="on"/>
              <w:pBdr/>
              <w:spacing w:before="0" w:after="0" w:line="262" w:lineRule="auto"/>
              <w:ind w:left="0" w:right="0"/>
              <w:jc w:val="left"/>
              <w:textAlignment w:val="center"/>
            </w:pPr>
          </w:p>
          <w:p>
            <w:pPr>
              <w:widowControl w:val="on"/>
              <w:pBdr/>
              <w:spacing w:before="0" w:after="0" w:line="262" w:lineRule="auto"/>
              <w:ind w:left="0" w:right="0"/>
              <w:jc w:val="left"/>
              <w:textAlignment w:val="center"/>
            </w:pPr>
            <w:r>
              <w:rPr>
                <w:color w:val="00274C"/>
                <w:position w:val="-2"/>
                <w:sz w:val="20"/>
                <w:szCs w:val="20"/>
                <w:u w:val="none"/>
              </w:rPr>
              <w:b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7158863" name="name57296a0ad8972ddb1"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13316a0ad8972ddaf"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警告</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990"/>
              </w:numPr>
              <w:spacing w:before="0" w:after="0" w:line="262" w:lineRule="auto"/>
              <w:jc w:val="left"/>
              <w:rPr>
                <w:color w:val="00274C"/>
                <w:sz w:val="20"/>
                <w:szCs w:val="20"/>
              </w:rPr>
            </w:pPr>
            <w:r>
              <w:rPr>
                <w:color w:val="00274C"/>
                <w:position w:val="-2"/>
                <w:sz w:val="20"/>
                <w:szCs w:val="20"/>
                <w:u w:val="none"/>
              </w:rPr>
              <w:t xml:space="preserve">起动前检查水箱盖和膨胀水箱盖（如果安装有）都正确的上紧，避免液体和蒸汽的溢出。
</w:t>
            </w:r>
          </w:p>
          <w:p>
            <w:pPr>
              <w:widowControl w:val="on"/>
              <w:pBdr/>
              <w:spacing w:before="0" w:after="0" w:line="262" w:lineRule="auto"/>
              <w:ind w:left="0" w:right="0"/>
              <w:jc w:val="left"/>
              <w:textAlignment w:val="center"/>
            </w:pP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69942793" name="name45196a0ad8973327c" descr="Cap_5_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8.png"/>
                          <pic:cNvPicPr/>
                        </pic:nvPicPr>
                        <pic:blipFill>
                          <a:blip r:embed="rId51646a0ad8973327a"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17045075" name="name16286a0ad8973b348" descr="Cap_5_09_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9_10.png"/>
                          <pic:cNvPicPr/>
                        </pic:nvPicPr>
                        <pic:blipFill>
                          <a:blip r:embed="rId71836a0ad8973b346"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燃料过滤器和预过滤器滤芯检查</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hd w:val="clear" w:color="auto" w:fill="FFFFFF"/>
              <w:spacing w:before="0" w:after="0" w:line="283" w:lineRule="auto"/>
              <w:ind w:left="0" w:right="0"/>
              <w:jc w:val="left"/>
              <w:textAlignment w:val="center"/>
            </w:pPr>
            <w:r>
              <w:rPr>
                <w:position w:val="-21"/>
              </w:rPr>
              <w:drawing>
                <wp:inline distT="0" distB="0" distL="0" distR="0">
                  <wp:extent cx="324000" cy="324000"/>
                  <wp:effectExtent b="0" l="0" r="0" t="0"/>
                  <wp:docPr id="82177864" name="name27506a0ad89742032"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45716a0ad8974202f" cstate="print"/>
                          <a:stretch>
                            <a:fillRect/>
                          </a:stretch>
                        </pic:blipFill>
                        <pic:spPr>
                          <a:xfrm>
                            <a:off x="0" y="0"/>
                            <a:ext cx="324000" cy="324000"/>
                          </a:xfrm>
                          <a:prstGeom prst="rect">
                            <a:avLst/>
                          </a:prstGeom>
                          <a:ln w="0">
                            <a:noFill/>
                          </a:ln>
                        </pic:spPr>
                      </pic:pic>
                    </a:graphicData>
                  </a:graphic>
                </wp:inline>
              </w:drawing>
            </w:r>
            <w:r>
              <w:rPr>
                <w:rFonts w:ascii="Arial" w:hAnsi="Arial" w:eastAsia="Arial" w:cs="Arial"/>
                <w:b/>
                <w:bCs/>
                <w:i w:val="0"/>
                <w:iCs w:val="0"/>
                <w:color w:val="666666"/>
                <w:position w:val="-2"/>
                <w:sz w:val="18"/>
                <w:szCs w:val="18"/>
                <w:u w:val="none"/>
                <w:shd w:val="clear" w:color="auto" w:fill="FFFFFF"/>
              </w:rPr>
              <w:br/>
              <w:t xml:space="preserve">重要</w:t>
            </w:r>
          </w:p>
          <w:p>
            <w:pPr>
              <w:numPr>
                <w:ilvl w:val="0"/>
                <w:numId w:val="2990"/>
              </w:numPr>
              <w:spacing w:before="0" w:after="0" w:line="262" w:lineRule="auto"/>
              <w:jc w:val="left"/>
              <w:rPr>
                <w:color w:val="00274C"/>
                <w:sz w:val="20"/>
                <w:szCs w:val="20"/>
              </w:rPr>
            </w:pPr>
            <w:r>
              <w:rPr>
                <w:color w:val="00274C"/>
                <w:position w:val="-2"/>
                <w:sz w:val="20"/>
                <w:szCs w:val="20"/>
                <w:u w:val="none"/>
              </w:rPr>
              <w:t xml:space="preserve">在执行操作前，请阅读第</w:t>
            </w:r>
            <w:r>
              <w:rPr>
                <w:color w:val="00274C"/>
                <w:position w:val="-2"/>
                <w:sz w:val="20"/>
                <w:szCs w:val="20"/>
                <w:u w:val="none"/>
              </w:rPr>
              <w:t xml:space="preserve"> </w:t>
            </w:r>
            <w:hyperlink r:id="rId11526a0ad89742281" w:history="1">
              <w:r>
                <w:rPr>
                  <w:rStyle w:val="DefaultParagraphFontPHPDOCX"/>
                  <w:b/>
                  <w:bCs/>
                  <w:color w:val="0000FF"/>
                  <w:position w:val="-2"/>
                  <w:sz w:val="20"/>
                  <w:szCs w:val="20"/>
                  <w:u w:val="none"/>
                </w:rPr>
                <w:t xml:space="preserve">第3.2.2</w:t>
              </w:r>
              <w:r>
                <w:rPr>
                  <w:color w:val="0000FF"/>
                  <w:position w:val="-2"/>
                  <w:sz w:val="20"/>
                  <w:szCs w:val="20"/>
                  <w:u w:val="single" w:color=""/>
                </w:rPr>
                <w:t xml:space="preserve"> </w:t>
              </w:r>
              <w:r>
                <w:rPr>
                  <w:b/>
                  <w:bCs/>
                  <w:color w:val="0000FF"/>
                  <w:position w:val="-2"/>
                  <w:sz w:val="20"/>
                  <w:szCs w:val="20"/>
                  <w:u w:val="none"/>
                </w:rPr>
                <w:t xml:space="preserve">第</w:t>
              </w:r>
            </w:hyperlink>
          </w:p>
          <w:p/>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95754600" name="name77346a0ad897459d6" descr="Perico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icolo.png"/>
                          <pic:cNvPicPr/>
                        </pic:nvPicPr>
                        <pic:blipFill>
                          <a:blip r:embed="rId86106a0ad897459d3"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rFonts w:ascii="Arial" w:hAnsi="Arial" w:eastAsia="Arial" w:cs="Arial"/>
                <w:b/>
                <w:bCs/>
                <w:i w:val="0"/>
                <w:iCs w:val="0"/>
                <w:color w:val="666666"/>
                <w:position w:val="-2"/>
                <w:sz w:val="18"/>
                <w:szCs w:val="18"/>
                <w:u w:val="none"/>
                <w:shd w:val="clear" w:color="auto" w:fill="FFFFFF"/>
              </w:rPr>
              <w:t xml:space="preserve">危险</w:t>
            </w:r>
          </w:p>
          <w:p>
            <w:pPr>
              <w:widowControl w:val="on"/>
              <w:pBdr/>
              <w:spacing w:before="0" w:after="0" w:line="240" w:lineRule="auto"/>
              <w:ind w:left="0" w:right="0"/>
              <w:jc w:val="left"/>
            </w:pPr>
            <w:r>
              <w:rPr>
                <w:color w:val="00274C"/>
                <w:position w:val="-2"/>
                <w:sz w:val="20"/>
                <w:szCs w:val="20"/>
                <w:u w:val="none"/>
              </w:rPr>
              <w:t xml:space="preserve">安全预防措施看</w:t>
            </w:r>
            <w:r>
              <w:rPr>
                <w:color w:val="00274C"/>
                <w:position w:val="-2"/>
                <w:sz w:val="20"/>
                <w:szCs w:val="20"/>
                <w:u w:val="none"/>
              </w:rPr>
              <w:t xml:space="preserve"> </w:t>
            </w:r>
            <w:hyperlink r:id="rId57906a0ad89745bef" w:history="1">
              <w:r>
                <w:rPr>
                  <w:rStyle w:val="DefaultParagraphFontPHPDOCX"/>
                  <w:b/>
                  <w:bCs/>
                  <w:color w:val="0000FF"/>
                  <w:position w:val="-2"/>
                  <w:sz w:val="20"/>
                  <w:szCs w:val="20"/>
                  <w:u w:val="none"/>
                </w:rPr>
                <w:t xml:space="preserve">第3章</w:t>
              </w:r>
              <w:r>
                <w:rPr>
                  <w:color w:val="0000FF"/>
                  <w:position w:val="-2"/>
                  <w:sz w:val="20"/>
                  <w:szCs w:val="20"/>
                  <w:u w:val="single" w:color=""/>
                </w:rPr>
                <w:t xml:space="preserve"> </w:t>
              </w:r>
              <w:r>
                <w:rPr>
                  <w:color w:val="0000FF"/>
                  <w:position w:val="-2"/>
                  <w:sz w:val="20"/>
                  <w:szCs w:val="20"/>
                  <w:u w:val="none"/>
                </w:rPr>
                <w:t xml:space="preserve">。</w:t>
              </w:r>
            </w:hyperlink>
          </w:p>
          <w:p>
            <w:pPr>
              <w:widowControl w:val="on"/>
              <w:pBdr/>
              <w:spacing w:before="0" w:after="0" w:line="262" w:lineRule="auto"/>
              <w:ind w:left="0" w:right="0"/>
              <w:jc w:val="left"/>
              <w:textAlignment w:val="center"/>
            </w:pPr>
            <w:r>
              <w:rPr>
                <w:color w:val="00274C"/>
                <w:position w:val="-2"/>
                <w:sz w:val="20"/>
                <w:szCs w:val="20"/>
                <w:u w:val="none"/>
              </w:rPr>
              <w:br/>
              <w:br/>
              <w:t xml:space="preserve">要上紧水份过滤的柴油滤芯:</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3003"/>
              </w:numPr>
              <w:spacing w:before="0" w:after="0" w:line="262" w:lineRule="auto"/>
              <w:jc w:val="left"/>
              <w:rPr>
                <w:color w:val="00274C"/>
                <w:sz w:val="20"/>
                <w:szCs w:val="20"/>
              </w:rPr>
            </w:pPr>
            <w:r>
              <w:rPr>
                <w:color w:val="00274C"/>
                <w:position w:val="-2"/>
                <w:sz w:val="20"/>
                <w:szCs w:val="20"/>
                <w:u w:val="none"/>
              </w:rPr>
              <w:t xml:space="preserve">松开蝶形螺母A，不要取下。</w:t>
            </w:r>
          </w:p>
          <w:p>
            <w:pPr>
              <w:numPr>
                <w:ilvl w:val="0"/>
                <w:numId w:val="3003"/>
              </w:numPr>
              <w:spacing w:before="0" w:after="0" w:line="262" w:lineRule="auto"/>
              <w:jc w:val="left"/>
              <w:rPr>
                <w:color w:val="00274C"/>
                <w:sz w:val="20"/>
                <w:szCs w:val="20"/>
              </w:rPr>
            </w:pPr>
            <w:r>
              <w:rPr>
                <w:color w:val="00274C"/>
                <w:position w:val="-2"/>
                <w:sz w:val="20"/>
                <w:szCs w:val="20"/>
                <w:u w:val="none"/>
              </w:rPr>
              <w:t xml:space="preserve">如果有水，请排出。</w:t>
            </w:r>
          </w:p>
          <w:p>
            <w:pPr>
              <w:numPr>
                <w:ilvl w:val="0"/>
                <w:numId w:val="3003"/>
              </w:numPr>
              <w:spacing w:before="0" w:after="0" w:line="262" w:lineRule="auto"/>
              <w:jc w:val="left"/>
              <w:rPr>
                <w:color w:val="00274C"/>
                <w:sz w:val="20"/>
                <w:szCs w:val="20"/>
              </w:rPr>
            </w:pPr>
            <w:r>
              <w:rPr>
                <w:color w:val="00274C"/>
                <w:position w:val="-2"/>
                <w:sz w:val="20"/>
                <w:szCs w:val="20"/>
                <w:u w:val="none"/>
              </w:rPr>
              <w:t xml:space="preserve">当柴油流出来的时候就上紧蝶形螺母A。</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5087516" name="name76506a0ad8974b0e2" descr="Cap_5_07_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7_08.png"/>
                          <pic:cNvPicPr/>
                        </pic:nvPicPr>
                        <pic:blipFill>
                          <a:blip r:embed="rId83266a0ad8974b0df"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发动机的保存</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17655727" name="name78856a0ad8975170b"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21496a0ad89751708"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重要:</w:t>
            </w:r>
          </w:p>
          <w:p>
            <w:pPr>
              <w:numPr>
                <w:ilvl w:val="0"/>
                <w:numId w:val="2990"/>
              </w:numPr>
              <w:spacing w:before="0" w:after="0" w:line="262" w:lineRule="auto"/>
              <w:jc w:val="left"/>
              <w:rPr>
                <w:color w:val="00274C"/>
                <w:sz w:val="20"/>
                <w:szCs w:val="20"/>
              </w:rPr>
            </w:pPr>
            <w:r>
              <w:rPr>
                <w:color w:val="00274C"/>
                <w:position w:val="-2"/>
                <w:sz w:val="20"/>
                <w:szCs w:val="20"/>
                <w:u w:val="none"/>
              </w:rPr>
              <w:t xml:space="preserve">如果发动机超过6个月没有使用，要按照发动机保存（6个月内）所描述的保存( </w:t>
            </w:r>
            <w:hyperlink r:id="rId73176a0ad8975197a" w:history="1">
              <w:r>
                <w:rPr>
                  <w:rStyle w:val="DefaultParagraphFontPHPDOCX"/>
                  <w:b/>
                  <w:bCs/>
                  <w:color w:val="0000FF"/>
                  <w:position w:val="-2"/>
                  <w:sz w:val="20"/>
                  <w:szCs w:val="20"/>
                  <w:u w:val="single" w:color=""/>
                </w:rPr>
                <w:t xml:space="preserve">第5.11章</w:t>
              </w:r>
            </w:hyperlink>
            <w:r>
              <w:rPr>
                <w:color w:val="00274C"/>
                <w:position w:val="-2"/>
                <w:sz w:val="20"/>
                <w:szCs w:val="20"/>
                <w:u w:val="none"/>
              </w:rPr>
              <w:t xml:space="preserve"> )。</w:t>
            </w:r>
          </w:p>
          <w:p>
            <w:pPr>
              <w:numPr>
                <w:ilvl w:val="0"/>
                <w:numId w:val="2990"/>
              </w:numPr>
              <w:spacing w:before="0" w:after="0" w:line="262" w:lineRule="auto"/>
              <w:jc w:val="left"/>
              <w:rPr>
                <w:color w:val="00274C"/>
                <w:sz w:val="20"/>
                <w:szCs w:val="20"/>
              </w:rPr>
            </w:pPr>
            <w:r>
              <w:rPr>
                <w:color w:val="00274C"/>
                <w:position w:val="-2"/>
                <w:sz w:val="20"/>
                <w:szCs w:val="20"/>
                <w:u w:val="none"/>
              </w:rPr>
              <w:t xml:space="preserve">如果发动机超过6个月没有使用，需要更进一步措施来延长保护期限（多于6个月）( </w:t>
            </w:r>
            <w:hyperlink r:id="rId53816a0ad89751b07" w:history="1">
              <w:r>
                <w:rPr>
                  <w:rStyle w:val="DefaultParagraphFontPHPDOCX"/>
                  <w:b/>
                  <w:bCs/>
                  <w:color w:val="0000FF"/>
                  <w:position w:val="-2"/>
                  <w:sz w:val="20"/>
                  <w:szCs w:val="20"/>
                  <w:u w:val="single" w:color=""/>
                </w:rPr>
                <w:t xml:space="preserve">第5.12章</w:t>
              </w:r>
            </w:hyperlink>
            <w:r>
              <w:rPr>
                <w:color w:val="00274C"/>
                <w:position w:val="-2"/>
                <w:sz w:val="20"/>
                <w:szCs w:val="20"/>
                <w:u w:val="none"/>
              </w:rPr>
              <w:t xml:space="preserve"> )。</w:t>
            </w:r>
          </w:p>
          <w:p>
            <w:pPr>
              <w:numPr>
                <w:ilvl w:val="0"/>
                <w:numId w:val="2990"/>
              </w:numPr>
              <w:spacing w:before="0" w:after="0" w:line="262" w:lineRule="auto"/>
              <w:jc w:val="left"/>
              <w:rPr>
                <w:color w:val="00274C"/>
                <w:sz w:val="20"/>
                <w:szCs w:val="20"/>
              </w:rPr>
            </w:pPr>
            <w:r>
              <w:rPr>
                <w:color w:val="00274C"/>
                <w:position w:val="-2"/>
                <w:sz w:val="20"/>
                <w:szCs w:val="20"/>
                <w:u w:val="none"/>
              </w:rPr>
              <w:t xml:space="preserve">如果发动机长期没有使用，保护措施需要在距最后一次24个月再做一次。</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发动机保存（6个月内）</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发动机保存前的检查:</w:t>
            </w:r>
          </w:p>
          <w:p>
            <w:pPr>
              <w:numPr>
                <w:ilvl w:val="0"/>
                <w:numId w:val="2990"/>
              </w:numPr>
              <w:spacing w:before="0" w:after="0" w:line="262" w:lineRule="auto"/>
              <w:jc w:val="left"/>
              <w:rPr>
                <w:color w:val="00274C"/>
                <w:sz w:val="20"/>
                <w:szCs w:val="20"/>
              </w:rPr>
            </w:pPr>
            <w:r>
              <w:rPr>
                <w:color w:val="00274C"/>
                <w:position w:val="-2"/>
                <w:sz w:val="20"/>
                <w:szCs w:val="20"/>
                <w:u w:val="none"/>
              </w:rPr>
              <w:t xml:space="preserve">储存环境不能太潮湿或不能暴露在恶劣天气下，使用合适的保护壳盖住发动机来防潮和空气腐蚀。</w:t>
            </w:r>
          </w:p>
          <w:p>
            <w:pPr>
              <w:numPr>
                <w:ilvl w:val="0"/>
                <w:numId w:val="2990"/>
              </w:numPr>
              <w:spacing w:before="0" w:after="0" w:line="262" w:lineRule="auto"/>
              <w:jc w:val="left"/>
              <w:rPr>
                <w:color w:val="00274C"/>
                <w:sz w:val="20"/>
                <w:szCs w:val="20"/>
              </w:rPr>
            </w:pPr>
            <w:r>
              <w:rPr>
                <w:color w:val="00274C"/>
                <w:position w:val="-2"/>
                <w:sz w:val="20"/>
                <w:szCs w:val="20"/>
                <w:u w:val="none"/>
              </w:rPr>
              <w:t xml:space="preserve">存放的地方要远离电气设备。</w:t>
            </w:r>
          </w:p>
          <w:p>
            <w:pPr>
              <w:numPr>
                <w:ilvl w:val="0"/>
                <w:numId w:val="2990"/>
              </w:numPr>
              <w:spacing w:before="0" w:after="0" w:line="262" w:lineRule="auto"/>
              <w:jc w:val="left"/>
              <w:rPr>
                <w:color w:val="00274C"/>
                <w:sz w:val="20"/>
                <w:szCs w:val="20"/>
              </w:rPr>
            </w:pPr>
            <w:r>
              <w:rPr>
                <w:color w:val="00274C"/>
                <w:position w:val="-2"/>
                <w:sz w:val="20"/>
                <w:szCs w:val="20"/>
                <w:u w:val="none"/>
              </w:rPr>
              <w:t xml:space="preserve">避免储存的发动机直接和地面接触。</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发动机保存 (超过6个月)</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接着 </w:t>
            </w:r>
            <w:hyperlink r:id="rId88056a0ad89753283" w:history="1">
              <w:r>
                <w:rPr>
                  <w:rStyle w:val="DefaultParagraphFontPHPDOCX"/>
                  <w:b/>
                  <w:bCs/>
                  <w:color w:val="0000FF"/>
                  <w:position w:val="-2"/>
                  <w:sz w:val="20"/>
                  <w:szCs w:val="20"/>
                  <w:u w:val="single" w:color=""/>
                </w:rPr>
                <w:t xml:space="preserve">第5.11章</w:t>
              </w:r>
            </w:hyperlink>
            <w:r>
              <w:rPr>
                <w:b/>
                <w:bCs/>
                <w:color w:val="00274C"/>
                <w:position w:val="-2"/>
                <w:sz w:val="20"/>
                <w:szCs w:val="20"/>
                <w:u w:val="none"/>
              </w:rPr>
              <w:t xml:space="preserve"> 描述操作。</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3004"/>
              </w:numPr>
              <w:spacing w:before="0" w:after="0" w:line="262" w:lineRule="auto"/>
              <w:jc w:val="left"/>
              <w:rPr>
                <w:color w:val="00274C"/>
                <w:sz w:val="20"/>
                <w:szCs w:val="20"/>
              </w:rPr>
            </w:pPr>
            <w:r>
              <w:rPr>
                <w:color w:val="00274C"/>
                <w:position w:val="-2"/>
                <w:sz w:val="20"/>
                <w:szCs w:val="20"/>
                <w:u w:val="none"/>
              </w:rPr>
              <w:t xml:space="preserve">机油的更换( </w:t>
            </w:r>
            <w:hyperlink r:id="rId73386a0ad89753487" w:history="1">
              <w:r>
                <w:rPr>
                  <w:rStyle w:val="DefaultParagraphFontPHPDOCX"/>
                  <w:b/>
                  <w:bCs/>
                  <w:color w:val="0000FF"/>
                  <w:position w:val="-2"/>
                  <w:sz w:val="20"/>
                  <w:szCs w:val="20"/>
                  <w:u w:val="single" w:color=""/>
                </w:rPr>
                <w:t xml:space="preserve">第6.1章</w:t>
              </w:r>
            </w:hyperlink>
            <w:r>
              <w:rPr>
                <w:color w:val="00274C"/>
                <w:position w:val="-2"/>
                <w:sz w:val="20"/>
                <w:szCs w:val="20"/>
                <w:u w:val="none"/>
              </w:rPr>
              <w:t xml:space="preserve"> )。</w:t>
            </w:r>
          </w:p>
          <w:p>
            <w:pPr>
              <w:numPr>
                <w:ilvl w:val="0"/>
                <w:numId w:val="3004"/>
              </w:numPr>
              <w:spacing w:before="0" w:after="0" w:line="262" w:lineRule="auto"/>
              <w:jc w:val="left"/>
              <w:rPr>
                <w:color w:val="00274C"/>
                <w:sz w:val="20"/>
                <w:szCs w:val="20"/>
              </w:rPr>
            </w:pPr>
            <w:r>
              <w:rPr>
                <w:color w:val="00274C"/>
                <w:position w:val="-2"/>
                <w:sz w:val="20"/>
                <w:szCs w:val="20"/>
                <w:u w:val="none"/>
              </w:rPr>
              <w:t xml:space="preserve">在柴油中加入长期储存的添加剂。</w:t>
            </w:r>
          </w:p>
          <w:p>
            <w:pPr>
              <w:numPr>
                <w:ilvl w:val="0"/>
                <w:numId w:val="3004"/>
              </w:numPr>
              <w:spacing w:before="0" w:after="0" w:line="262" w:lineRule="auto"/>
              <w:jc w:val="left"/>
              <w:rPr>
                <w:color w:val="00274C"/>
                <w:sz w:val="20"/>
                <w:szCs w:val="20"/>
              </w:rPr>
            </w:pPr>
            <w:r>
              <w:rPr>
                <w:color w:val="00274C"/>
                <w:position w:val="-2"/>
                <w:sz w:val="20"/>
                <w:szCs w:val="20"/>
                <w:u w:val="none"/>
              </w:rPr>
              <w:t xml:space="preserve">带膨胀水箱的机器：确保冷却液到最大位置。</w:t>
            </w:r>
          </w:p>
          <w:p>
            <w:pPr>
              <w:numPr>
                <w:ilvl w:val="0"/>
                <w:numId w:val="3004"/>
              </w:numPr>
              <w:spacing w:before="0" w:after="0" w:line="262" w:lineRule="auto"/>
              <w:jc w:val="left"/>
              <w:rPr>
                <w:color w:val="00274C"/>
                <w:sz w:val="20"/>
                <w:szCs w:val="20"/>
              </w:rPr>
            </w:pPr>
            <w:r>
              <w:rPr>
                <w:color w:val="00274C"/>
                <w:position w:val="-2"/>
                <w:sz w:val="20"/>
                <w:szCs w:val="20"/>
                <w:u w:val="none"/>
              </w:rPr>
              <w:t xml:space="preserve">不带膨胀水箱的机器：上液面要盖过散热器里管子大约5mm。不要过多加入冷却液，留出空间给冷却液膨胀。</w:t>
            </w:r>
          </w:p>
          <w:p>
            <w:pPr>
              <w:numPr>
                <w:ilvl w:val="0"/>
                <w:numId w:val="3004"/>
              </w:numPr>
              <w:spacing w:before="0" w:after="0" w:line="262" w:lineRule="auto"/>
              <w:jc w:val="left"/>
              <w:rPr>
                <w:color w:val="00274C"/>
                <w:sz w:val="20"/>
                <w:szCs w:val="20"/>
              </w:rPr>
            </w:pPr>
            <w:r>
              <w:rPr>
                <w:color w:val="00274C"/>
                <w:position w:val="-2"/>
                <w:sz w:val="20"/>
                <w:szCs w:val="20"/>
                <w:u w:val="none"/>
              </w:rPr>
              <w:t xml:space="preserve">起动发动机让它在低怠速运行2分钟。</w:t>
            </w:r>
          </w:p>
          <w:p>
            <w:pPr>
              <w:numPr>
                <w:ilvl w:val="0"/>
                <w:numId w:val="3004"/>
              </w:numPr>
              <w:spacing w:before="0" w:after="0" w:line="262" w:lineRule="auto"/>
              <w:jc w:val="left"/>
              <w:rPr>
                <w:color w:val="00274C"/>
                <w:sz w:val="20"/>
                <w:szCs w:val="20"/>
              </w:rPr>
            </w:pPr>
            <w:r>
              <w:rPr>
                <w:color w:val="00274C"/>
                <w:position w:val="-2"/>
                <w:sz w:val="20"/>
                <w:szCs w:val="20"/>
                <w:u w:val="none"/>
              </w:rPr>
              <w:t xml:space="preserve">让发动机在3/4最大转速运行5到10分钟。</w:t>
            </w:r>
          </w:p>
          <w:p>
            <w:pPr>
              <w:numPr>
                <w:ilvl w:val="0"/>
                <w:numId w:val="3004"/>
              </w:numPr>
              <w:spacing w:before="0" w:after="0" w:line="262" w:lineRule="auto"/>
              <w:jc w:val="left"/>
              <w:rPr>
                <w:color w:val="00274C"/>
                <w:sz w:val="20"/>
                <w:szCs w:val="20"/>
              </w:rPr>
            </w:pPr>
            <w:r>
              <w:rPr>
                <w:color w:val="00274C"/>
                <w:position w:val="-2"/>
                <w:sz w:val="20"/>
                <w:szCs w:val="20"/>
                <w:u w:val="none"/>
              </w:rPr>
              <w:t xml:space="preserve">停机。</w:t>
            </w:r>
          </w:p>
          <w:p>
            <w:pPr>
              <w:numPr>
                <w:ilvl w:val="0"/>
                <w:numId w:val="3004"/>
              </w:numPr>
              <w:spacing w:before="0" w:after="0" w:line="262" w:lineRule="auto"/>
              <w:jc w:val="left"/>
              <w:rPr>
                <w:color w:val="00274C"/>
                <w:sz w:val="20"/>
                <w:szCs w:val="20"/>
              </w:rPr>
            </w:pPr>
            <w:r>
              <w:rPr>
                <w:color w:val="00274C"/>
                <w:position w:val="-2"/>
                <w:sz w:val="20"/>
                <w:szCs w:val="20"/>
                <w:u w:val="none"/>
              </w:rPr>
              <w:t xml:space="preserve">完全倒空油箱的燃油。</w:t>
            </w:r>
          </w:p>
          <w:p>
            <w:pPr>
              <w:numPr>
                <w:ilvl w:val="0"/>
                <w:numId w:val="3004"/>
              </w:numPr>
              <w:spacing w:before="0" w:after="0" w:line="262" w:lineRule="auto"/>
              <w:jc w:val="left"/>
              <w:rPr>
                <w:color w:val="00274C"/>
                <w:sz w:val="20"/>
                <w:szCs w:val="20"/>
              </w:rPr>
            </w:pPr>
            <w:r>
              <w:rPr>
                <w:color w:val="00274C"/>
                <w:position w:val="-2"/>
                <w:sz w:val="20"/>
                <w:szCs w:val="20"/>
                <w:u w:val="none"/>
              </w:rPr>
              <w:t xml:space="preserve">在进气和排气总管里喷洒一些SAE 10W-40的机油。</w:t>
            </w:r>
          </w:p>
          <w:p>
            <w:pPr>
              <w:numPr>
                <w:ilvl w:val="0"/>
                <w:numId w:val="3004"/>
              </w:numPr>
              <w:spacing w:before="0" w:after="0" w:line="262" w:lineRule="auto"/>
              <w:jc w:val="left"/>
              <w:rPr>
                <w:color w:val="00274C"/>
                <w:sz w:val="20"/>
                <w:szCs w:val="20"/>
              </w:rPr>
            </w:pPr>
            <w:r>
              <w:rPr>
                <w:color w:val="00274C"/>
                <w:position w:val="-2"/>
                <w:sz w:val="20"/>
                <w:szCs w:val="20"/>
                <w:u w:val="none"/>
              </w:rPr>
              <w:t xml:space="preserve">密封好排气和进气管来阻止外部杂质进入发动机。当使用高压水或蒸汽设备清洗发动机的时候，要避免高压喷嘴对着电气部件，电线接头和密封件（油封等）。使用高压水或蒸汽清洗发动机时，需要保持要清洗的面和喷嘴之间有200mm以上的距离。使充电机、起动马达和控制单元（ECU）等电气部件隔离。   </w:t>
            </w:r>
          </w:p>
          <w:p>
            <w:pPr>
              <w:numPr>
                <w:ilvl w:val="0"/>
                <w:numId w:val="3004"/>
              </w:numPr>
              <w:spacing w:before="0" w:after="0" w:line="262" w:lineRule="auto"/>
              <w:jc w:val="left"/>
              <w:rPr>
                <w:color w:val="00274C"/>
                <w:sz w:val="20"/>
                <w:szCs w:val="20"/>
              </w:rPr>
            </w:pPr>
            <w:r>
              <w:rPr>
                <w:color w:val="00274C"/>
                <w:position w:val="-2"/>
                <w:sz w:val="20"/>
                <w:szCs w:val="20"/>
                <w:u w:val="none"/>
              </w:rPr>
              <w:t xml:space="preserve">没有喷漆的部件需要保护措施。</w:t>
            </w:r>
          </w:p>
          <w:p>
            <w:pPr>
              <w:numPr>
                <w:ilvl w:val="0"/>
                <w:numId w:val="3004"/>
              </w:numPr>
              <w:spacing w:before="0" w:after="0" w:line="262" w:lineRule="auto"/>
              <w:jc w:val="left"/>
              <w:rPr>
                <w:color w:val="00274C"/>
                <w:sz w:val="20"/>
                <w:szCs w:val="20"/>
              </w:rPr>
            </w:pPr>
            <w:r>
              <w:rPr>
                <w:color w:val="00274C"/>
                <w:position w:val="-2"/>
                <w:sz w:val="20"/>
                <w:szCs w:val="20"/>
                <w:u w:val="none"/>
              </w:rPr>
              <w:t xml:space="preserve">将 DEF 箱加注至最大允许液位。</w:t>
            </w:r>
          </w:p>
          <w:p>
            <w:pPr>
              <w:widowControl w:val="on"/>
              <w:pBdr/>
              <w:spacing w:before="0" w:after="0" w:line="262" w:lineRule="auto"/>
              <w:ind w:left="0" w:right="0"/>
              <w:jc w:val="left"/>
              <w:textAlignment w:val="center"/>
            </w:pPr>
            <w:r>
              <w:rPr>
                <w:color w:val="00274C"/>
                <w:position w:val="-2"/>
                <w:sz w:val="20"/>
                <w:szCs w:val="20"/>
                <w:u w:val="none"/>
              </w:rPr>
              <w:t xml:space="preserve">假如发动机按照建议的做好保护了，将不会有被腐蚀的风险。</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储存后的发动机的起动</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3005"/>
              </w:numPr>
              <w:spacing w:before="0" w:after="0" w:line="262" w:lineRule="auto"/>
              <w:jc w:val="left"/>
              <w:rPr>
                <w:color w:val="00274C"/>
                <w:sz w:val="20"/>
                <w:szCs w:val="20"/>
              </w:rPr>
            </w:pPr>
            <w:r>
              <w:rPr>
                <w:color w:val="00274C"/>
                <w:position w:val="-2"/>
                <w:sz w:val="20"/>
                <w:szCs w:val="20"/>
                <w:u w:val="none"/>
              </w:rPr>
              <w:t xml:space="preserve">拿掉防护物。</w:t>
            </w:r>
          </w:p>
          <w:p>
            <w:pPr>
              <w:numPr>
                <w:ilvl w:val="0"/>
                <w:numId w:val="3005"/>
              </w:numPr>
              <w:spacing w:before="0" w:after="0" w:line="262" w:lineRule="auto"/>
              <w:jc w:val="left"/>
              <w:rPr>
                <w:color w:val="00274C"/>
                <w:sz w:val="20"/>
                <w:szCs w:val="20"/>
              </w:rPr>
            </w:pPr>
            <w:r>
              <w:rPr>
                <w:color w:val="00274C"/>
                <w:position w:val="-2"/>
                <w:sz w:val="20"/>
                <w:szCs w:val="20"/>
                <w:u w:val="none"/>
              </w:rPr>
              <w:t xml:space="preserve">使用除油的布擦去外部部件的保护涂层。</w:t>
            </w:r>
          </w:p>
          <w:p>
            <w:pPr>
              <w:numPr>
                <w:ilvl w:val="0"/>
                <w:numId w:val="3005"/>
              </w:numPr>
              <w:spacing w:before="0" w:after="0" w:line="262" w:lineRule="auto"/>
              <w:jc w:val="left"/>
              <w:rPr>
                <w:color w:val="00274C"/>
                <w:sz w:val="20"/>
                <w:szCs w:val="20"/>
              </w:rPr>
            </w:pPr>
            <w:r>
              <w:rPr>
                <w:color w:val="00274C"/>
                <w:position w:val="-2"/>
                <w:sz w:val="20"/>
                <w:szCs w:val="20"/>
                <w:u w:val="none"/>
              </w:rPr>
              <w:t xml:space="preserve">在进气管里注入机油（不要多于2cm³）。</w:t>
            </w:r>
          </w:p>
          <w:p>
            <w:pPr>
              <w:numPr>
                <w:ilvl w:val="0"/>
                <w:numId w:val="3005"/>
              </w:numPr>
              <w:spacing w:before="0" w:after="0" w:line="262" w:lineRule="auto"/>
              <w:jc w:val="left"/>
              <w:rPr>
                <w:color w:val="00274C"/>
                <w:sz w:val="20"/>
                <w:szCs w:val="20"/>
              </w:rPr>
            </w:pPr>
            <w:r>
              <w:rPr>
                <w:color w:val="00274C"/>
                <w:position w:val="-2"/>
                <w:sz w:val="20"/>
                <w:szCs w:val="20"/>
                <w:u w:val="none"/>
              </w:rPr>
              <w:t xml:space="preserve">在油箱里加入新的柴油。</w:t>
            </w:r>
          </w:p>
          <w:p>
            <w:pPr>
              <w:numPr>
                <w:ilvl w:val="0"/>
                <w:numId w:val="3005"/>
              </w:numPr>
              <w:spacing w:before="0" w:after="0" w:line="262" w:lineRule="auto"/>
              <w:jc w:val="left"/>
              <w:rPr>
                <w:color w:val="00274C"/>
                <w:sz w:val="20"/>
                <w:szCs w:val="20"/>
              </w:rPr>
            </w:pPr>
            <w:r>
              <w:rPr>
                <w:color w:val="00274C"/>
                <w:position w:val="-2"/>
                <w:sz w:val="20"/>
                <w:szCs w:val="20"/>
                <w:u w:val="none"/>
              </w:rPr>
              <w:t xml:space="preserve">确保机油和冷却液在最大位置。</w:t>
            </w:r>
          </w:p>
          <w:p>
            <w:pPr>
              <w:numPr>
                <w:ilvl w:val="0"/>
                <w:numId w:val="3005"/>
              </w:numPr>
              <w:spacing w:before="0" w:after="0" w:line="262" w:lineRule="auto"/>
              <w:jc w:val="left"/>
              <w:rPr>
                <w:color w:val="00274C"/>
                <w:sz w:val="20"/>
                <w:szCs w:val="20"/>
              </w:rPr>
            </w:pPr>
            <w:r>
              <w:rPr>
                <w:color w:val="00274C"/>
                <w:position w:val="-2"/>
                <w:sz w:val="20"/>
                <w:szCs w:val="20"/>
                <w:u w:val="none"/>
              </w:rPr>
              <w:t xml:space="preserve">继续操作，处理掉箱中的  </w:t>
            </w:r>
            <w:r>
              <w:rPr>
                <w:color w:val="00274C"/>
                <w:position w:val="-2"/>
                <w:sz w:val="20"/>
                <w:szCs w:val="20"/>
                <w:u w:val="none"/>
              </w:rPr>
              <w:t xml:space="preserve">DEF</w:t>
            </w:r>
            <w:r>
              <w:rPr>
                <w:color w:val="00274C"/>
                <w:position w:val="-2"/>
                <w:sz w:val="20"/>
                <w:szCs w:val="20"/>
                <w:u w:val="none"/>
              </w:rPr>
              <w:t xml:space="preserve"> ，更换 DEF 泵滤芯，然后用热蒸馏水浸润 DEF 箱和管线。</w:t>
            </w:r>
          </w:p>
          <w:p>
            <w:pPr>
              <w:numPr>
                <w:ilvl w:val="0"/>
                <w:numId w:val="3005"/>
              </w:numPr>
              <w:spacing w:before="0" w:after="0" w:line="262" w:lineRule="auto"/>
              <w:jc w:val="left"/>
              <w:rPr>
                <w:color w:val="00274C"/>
                <w:sz w:val="20"/>
                <w:szCs w:val="20"/>
              </w:rPr>
            </w:pPr>
            <w:r>
              <w:rPr>
                <w:color w:val="00274C"/>
                <w:position w:val="-2"/>
                <w:sz w:val="20"/>
                <w:szCs w:val="20"/>
                <w:u w:val="none"/>
              </w:rPr>
              <w:t xml:space="preserve">在  </w:t>
            </w:r>
            <w:r>
              <w:rPr>
                <w:b/>
                <w:bCs/>
                <w:color w:val="000000"/>
                <w:position w:val="-2"/>
                <w:sz w:val="20"/>
                <w:szCs w:val="20"/>
                <w:u w:val="none"/>
              </w:rPr>
              <w:t xml:space="preserve">REHLKO </w:t>
            </w:r>
            <w:r>
              <w:rPr>
                <w:color w:val="00274C"/>
                <w:position w:val="-2"/>
                <w:sz w:val="20"/>
                <w:szCs w:val="20"/>
                <w:u w:val="none"/>
              </w:rPr>
              <w:t xml:space="preserve"> 授权维修间处检查 DEF 喷射器。</w:t>
            </w:r>
          </w:p>
          <w:p>
            <w:pPr>
              <w:numPr>
                <w:ilvl w:val="0"/>
                <w:numId w:val="3005"/>
              </w:numPr>
              <w:spacing w:before="0" w:after="0" w:line="262" w:lineRule="auto"/>
              <w:jc w:val="left"/>
              <w:rPr>
                <w:color w:val="00274C"/>
                <w:sz w:val="20"/>
                <w:szCs w:val="20"/>
              </w:rPr>
            </w:pPr>
            <w:r>
              <w:rPr>
                <w:color w:val="00274C"/>
                <w:position w:val="-2"/>
                <w:sz w:val="20"/>
                <w:szCs w:val="20"/>
                <w:u w:val="none"/>
              </w:rPr>
              <w:t xml:space="preserve">起动发动机并让发动机在低怠速运行大约2分钟。</w:t>
            </w:r>
          </w:p>
          <w:p>
            <w:pPr>
              <w:numPr>
                <w:ilvl w:val="0"/>
                <w:numId w:val="3005"/>
              </w:numPr>
              <w:spacing w:before="0" w:after="0" w:line="262" w:lineRule="auto"/>
              <w:jc w:val="left"/>
              <w:rPr>
                <w:color w:val="00274C"/>
                <w:sz w:val="20"/>
                <w:szCs w:val="20"/>
              </w:rPr>
            </w:pPr>
            <w:r>
              <w:rPr>
                <w:color w:val="00274C"/>
                <w:position w:val="-2"/>
                <w:sz w:val="20"/>
                <w:szCs w:val="20"/>
                <w:u w:val="none"/>
              </w:rPr>
              <w:t xml:space="preserve">让发动机在3/4最高速运行5到10分钟。</w:t>
            </w:r>
          </w:p>
          <w:p>
            <w:pPr>
              <w:numPr>
                <w:ilvl w:val="0"/>
                <w:numId w:val="3005"/>
              </w:numPr>
              <w:spacing w:before="0" w:after="0" w:line="262" w:lineRule="auto"/>
              <w:jc w:val="left"/>
              <w:rPr>
                <w:color w:val="00274C"/>
                <w:sz w:val="20"/>
                <w:szCs w:val="20"/>
              </w:rPr>
            </w:pPr>
            <w:r>
              <w:rPr>
                <w:color w:val="00274C"/>
                <w:position w:val="-2"/>
                <w:sz w:val="20"/>
                <w:szCs w:val="20"/>
                <w:u w:val="none"/>
              </w:rPr>
              <w:t xml:space="preserve">停止发动机当机油是热的时候排出机油（ </w:t>
            </w:r>
            <w:hyperlink r:id="rId89886a0ad89754fdc" w:history="1">
              <w:r>
                <w:rPr>
                  <w:rStyle w:val="DefaultParagraphFontPHPDOCX"/>
                  <w:b/>
                  <w:bCs/>
                  <w:color w:val="0000FF"/>
                  <w:position w:val="-2"/>
                  <w:sz w:val="20"/>
                  <w:szCs w:val="20"/>
                  <w:u w:val="single" w:color=""/>
                </w:rPr>
                <w:t xml:space="preserve">第6.1章</w:t>
              </w:r>
            </w:hyperlink>
            <w:r>
              <w:rPr>
                <w:color w:val="00274C"/>
                <w:position w:val="-2"/>
                <w:sz w:val="20"/>
                <w:szCs w:val="20"/>
                <w:u w:val="none"/>
              </w:rPr>
              <w:t xml:space="preserve"> ）放在合适的容器里。</w:t>
            </w:r>
          </w:p>
          <w:p>
            <w:r>
              <w:rPr>
                <w:position w:val="-20"/>
              </w:rPr>
              <w:drawing>
                <wp:inline distT="0" distB="0" distL="0" distR="0">
                  <wp:extent cx="324000" cy="324000"/>
                  <wp:effectExtent b="0" l="0" r="0" t="0"/>
                  <wp:docPr id="70576117" name="name25446a0ad897590c0"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13156a0ad897590be" cstate="print"/>
                          <a:stretch>
                            <a:fillRect/>
                          </a:stretch>
                        </pic:blipFill>
                        <pic:spPr>
                          <a:xfrm>
                            <a:off x="0" y="0"/>
                            <a:ext cx="324000" cy="324000"/>
                          </a:xfrm>
                          <a:prstGeom prst="rect">
                            <a:avLst/>
                          </a:prstGeom>
                          <a:ln w="0">
                            <a:noFill/>
                          </a:ln>
                        </pic:spPr>
                      </pic:pic>
                    </a:graphicData>
                  </a:graphic>
                </wp:inline>
              </w:drawing>
            </w:r>
            <w:r>
              <w:rPr>
                <w:b/>
                <w:bCs/>
                <w:color w:val="00274C"/>
                <w:position w:val="-2"/>
                <w:sz w:val="20"/>
                <w:szCs w:val="20"/>
                <w:u w:val="none"/>
              </w:rPr>
              <w:br/>
              <w:t xml:space="preserve">警告:</w:t>
            </w:r>
          </w:p>
          <w:p>
            <w:pPr>
              <w:numPr>
                <w:ilvl w:val="0"/>
                <w:numId w:val="2990"/>
              </w:numPr>
              <w:spacing w:before="0" w:after="0" w:line="262" w:lineRule="auto"/>
              <w:jc w:val="left"/>
              <w:rPr>
                <w:color w:val="00274C"/>
                <w:sz w:val="20"/>
                <w:szCs w:val="20"/>
              </w:rPr>
            </w:pPr>
            <w:r>
              <w:rPr>
                <w:color w:val="00274C"/>
                <w:position w:val="-2"/>
                <w:sz w:val="20"/>
                <w:szCs w:val="20"/>
                <w:u w:val="none"/>
              </w:rPr>
              <w:br/>
              <w:t xml:space="preserve">润滑油和滤器长时间后会失去其性能，按照 </w:t>
            </w:r>
            <w:hyperlink r:id="rId40126a0ad897592be" w:history="1">
              <w:r>
                <w:rPr>
                  <w:rStyle w:val="DefaultParagraphFontPHPDOCX"/>
                  <w:b/>
                  <w:bCs/>
                  <w:color w:val="0000FF"/>
                  <w:position w:val="-2"/>
                  <w:sz w:val="20"/>
                  <w:szCs w:val="20"/>
                  <w:u w:val="none"/>
                </w:rPr>
                <w:t xml:space="preserve">表5.2</w:t>
              </w:r>
            </w:hyperlink>
            <w:r>
              <w:rPr>
                <w:color w:val="00274C"/>
                <w:position w:val="-2"/>
                <w:sz w:val="20"/>
                <w:szCs w:val="20"/>
                <w:u w:val="none"/>
              </w:rPr>
              <w:t xml:space="preserve"> 所描述的标准来判断是否需要更换机油和滤器。</w:t>
            </w:r>
          </w:p>
          <w:p/>
          <w:p/>
          <w:p>
            <w:pPr>
              <w:numPr>
                <w:ilvl w:val="0"/>
                <w:numId w:val="3006"/>
              </w:numPr>
              <w:spacing w:before="0" w:after="0" w:line="262" w:lineRule="auto"/>
              <w:jc w:val="left"/>
              <w:rPr>
                <w:color w:val="00274C"/>
                <w:sz w:val="20"/>
                <w:szCs w:val="20"/>
              </w:rPr>
            </w:pPr>
            <w:r>
              <w:rPr>
                <w:color w:val="00274C"/>
                <w:position w:val="-2"/>
                <w:sz w:val="20"/>
                <w:szCs w:val="20"/>
                <w:u w:val="none"/>
              </w:rPr>
              <w:t xml:space="preserve">使用原厂件更换滤器（空气，机油，燃油）。</w:t>
            </w:r>
          </w:p>
          <w:p>
            <w:pPr>
              <w:numPr>
                <w:ilvl w:val="0"/>
                <w:numId w:val="3006"/>
              </w:numPr>
              <w:spacing w:before="0" w:after="0" w:line="262" w:lineRule="auto"/>
              <w:jc w:val="left"/>
              <w:rPr>
                <w:color w:val="00274C"/>
                <w:sz w:val="20"/>
                <w:szCs w:val="20"/>
              </w:rPr>
            </w:pPr>
            <w:r>
              <w:rPr>
                <w:color w:val="00274C"/>
                <w:position w:val="-2"/>
                <w:sz w:val="20"/>
                <w:szCs w:val="20"/>
                <w:u w:val="none"/>
              </w:rPr>
              <w:t xml:space="preserve">加入新的机油到最大位置( </w:t>
            </w:r>
            <w:hyperlink r:id="rId55266a0ad89759551" w:history="1">
              <w:r>
                <w:rPr>
                  <w:rStyle w:val="DefaultParagraphFontPHPDOCX"/>
                  <w:b/>
                  <w:bCs/>
                  <w:color w:val="0000FF"/>
                  <w:position w:val="-2"/>
                  <w:sz w:val="20"/>
                  <w:szCs w:val="20"/>
                  <w:u w:val="single" w:color=""/>
                </w:rPr>
                <w:t xml:space="preserve">第4.5章</w:t>
              </w:r>
            </w:hyperlink>
            <w:r>
              <w:rPr>
                <w:color w:val="00274C"/>
                <w:position w:val="-2"/>
                <w:sz w:val="20"/>
                <w:szCs w:val="20"/>
                <w:u w:val="none"/>
              </w:rPr>
              <w:t xml:space="preserve"> )。</w:t>
            </w:r>
          </w:p>
          <w:p>
            <w:pPr>
              <w:numPr>
                <w:ilvl w:val="0"/>
                <w:numId w:val="3006"/>
              </w:numPr>
              <w:spacing w:before="0" w:after="0" w:line="262" w:lineRule="auto"/>
              <w:jc w:val="left"/>
              <w:rPr>
                <w:color w:val="00274C"/>
                <w:sz w:val="20"/>
                <w:szCs w:val="20"/>
              </w:rPr>
            </w:pPr>
            <w:r>
              <w:rPr>
                <w:color w:val="00274C"/>
                <w:position w:val="-2"/>
                <w:sz w:val="20"/>
                <w:szCs w:val="20"/>
                <w:u w:val="none"/>
              </w:rPr>
              <w:t xml:space="preserve">完全排出冷却液，加入新的冷却液到最大位置( </w:t>
            </w:r>
            <w:hyperlink r:id="rId22066a0ad897596bf" w:history="1">
              <w:r>
                <w:rPr>
                  <w:rStyle w:val="DefaultParagraphFontPHPDOCX"/>
                  <w:b/>
                  <w:bCs/>
                  <w:color w:val="0000FF"/>
                  <w:position w:val="-2"/>
                  <w:sz w:val="20"/>
                  <w:szCs w:val="20"/>
                  <w:u w:val="single" w:color=""/>
                </w:rPr>
                <w:t xml:space="preserve">第4.6章</w:t>
              </w:r>
            </w:hyperlink>
            <w:r>
              <w:rPr>
                <w:color w:val="00274C"/>
                <w:position w:val="-2"/>
                <w:sz w:val="20"/>
                <w:szCs w:val="20"/>
                <w:u w:val="none"/>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机器的非使用状态</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2"/>
            <w:tcMar>
              <w:top w:w="150" w:type="dxa"/>
              <w:left w:w="150" w:type="dxa"/>
              <w:bottom w:w="150" w:type="dxa"/>
              <w:right w:w="150" w:type="dxa"/>
            </w:tcMar>
            <w:vAlign w:val="center"/>
          </w:tcPr>
          <w:p/>
          <w:p/>
          <w:p>
            <w:pPr>
              <w:widowControl w:val="on"/>
              <w:pBdr/>
              <w:spacing w:before="0" w:after="0" w:line="262" w:lineRule="auto"/>
              <w:ind w:left="0" w:right="0"/>
              <w:jc w:val="left"/>
              <w:textAlignment w:val="center"/>
            </w:pPr>
            <w:r>
              <w:rPr>
                <w:color w:val="00274C"/>
                <w:position w:val="-2"/>
                <w:sz w:val="20"/>
                <w:szCs w:val="20"/>
                <w:u w:val="none"/>
              </w:rPr>
              <w:t xml:space="preserve">如果在一段时间内不使用机器，请执行以下操作。</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发动机操作</w:t>
            </w:r>
            <w:r>
              <w:rPr>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5.3</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点</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期间</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操作</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最长2个月</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2990"/>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在整个机器不使用期间，该地点必须保持干燥和凉爽。</w:t>
                  </w:r>
                </w:p>
                <w:p>
                  <w:pPr>
                    <w:numPr>
                      <w:ilvl w:val="0"/>
                      <w:numId w:val="2990"/>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请查阅机器手册以断开电池连接（在断开电池之前，先关闭发动机并至少等待5分钟）。</w:t>
                  </w:r>
                </w:p>
                <w:p>
                  <w:pPr>
                    <w:numPr>
                      <w:ilvl w:val="0"/>
                      <w:numId w:val="2990"/>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确保发动机不受阳光直射。</w:t>
                  </w:r>
                </w:p>
                <w:p>
                  <w:pPr>
                    <w:numPr>
                      <w:ilvl w:val="0"/>
                      <w:numId w:val="2990"/>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确保发动机不处在热源附近。</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1a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个月后启动</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2990"/>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在启动发动机之前，请查阅段落 5.2以了解维护周期。</w:t>
                  </w:r>
                </w:p>
                <w:p>
                  <w:pPr>
                    <w:numPr>
                      <w:ilvl w:val="0"/>
                      <w:numId w:val="2990"/>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请查阅机器手册以连接电池并启动发动机。</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最长9个月</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2990"/>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执行第1点中的操作。</w:t>
                  </w:r>
                </w:p>
                <w:p>
                  <w:pPr>
                    <w:numPr>
                      <w:ilvl w:val="0"/>
                      <w:numId w:val="2990"/>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执行段落 5.6中描述的操作。</w:t>
                  </w:r>
                </w:p>
                <w:p>
                  <w:pPr>
                    <w:numPr>
                      <w:ilvl w:val="0"/>
                      <w:numId w:val="2990"/>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至少每4个月按照第1a点所述的操作启动发动机：</w:t>
                  </w:r>
                </w:p>
                <w:p>
                  <w:pPr>
                    <w:numPr>
                      <w:ilvl w:val="0"/>
                      <w:numId w:val="2990"/>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在开始的几分钟内避免突然加速。</w:t>
                  </w:r>
                </w:p>
                <w:p>
                  <w:pPr>
                    <w:numPr>
                      <w:ilvl w:val="0"/>
                      <w:numId w:val="2990"/>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将加速器置于MAX的3/4处，使发动机达到工作温度。让发动机以最小转速运转几分钟，然后熄灭发动机。</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2a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9个月后启动</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2990"/>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在启动发动机之前，请查阅段落 5.2以了解维护周期。</w:t>
                  </w:r>
                </w:p>
                <w:p>
                  <w:pPr>
                    <w:numPr>
                      <w:ilvl w:val="0"/>
                      <w:numId w:val="2990"/>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请查阅机器手册以连接电池并启动发动机。</w:t>
                  </w:r>
                </w:p>
                <w:p>
                  <w:pPr>
                    <w:numPr>
                      <w:ilvl w:val="0"/>
                      <w:numId w:val="2990"/>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在开始的几分钟内避免突然加速。</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超过9个月</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2990"/>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执行第1和第2点中的操作。</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3a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超过9+个月后的启动</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2990"/>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在启动发动机之前，请查阅段落 5.2以了解维护周期。</w:t>
                  </w:r>
                </w:p>
                <w:p>
                  <w:pPr>
                    <w:numPr>
                      <w:ilvl w:val="0"/>
                      <w:numId w:val="2990"/>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通过专用控制条检查冷却液的质量。</w:t>
                  </w:r>
                </w:p>
                <w:p>
                  <w:pPr>
                    <w:numPr>
                      <w:ilvl w:val="0"/>
                      <w:numId w:val="2990"/>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请查阅机器手册以连接电池并启动发动机。</w:t>
                  </w:r>
                </w:p>
                <w:p>
                  <w:pPr>
                    <w:numPr>
                      <w:ilvl w:val="0"/>
                      <w:numId w:val="2990"/>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在开始的几分钟内避免突然加速</w:t>
                  </w:r>
                </w:p>
              </w:tc>
            </w:tr>
          </w:tbl>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SCR 设备操作</w:t>
            </w:r>
          </w:p>
          <w:p/>
          <w:p/>
          <w:p>
            <w:pPr>
              <w:widowControl w:val="on"/>
              <w:pBdr/>
              <w:spacing w:before="0" w:after="0" w:line="262" w:lineRule="auto"/>
              <w:ind w:left="0" w:right="0"/>
              <w:jc w:val="left"/>
              <w:textAlignment w:val="center"/>
            </w:pPr>
            <w:r>
              <w:rPr>
                <w:b/>
                <w:bCs/>
                <w:color w:val="00274C"/>
                <w:position w:val="-2"/>
                <w:sz w:val="20"/>
                <w:szCs w:val="20"/>
                <w:u w:val="none"/>
              </w:rPr>
              <w:t xml:space="preserve">5.4</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点</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期间</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操作</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最长2个月</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2990"/>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执行表5.3的第1点的操作</w:t>
                  </w:r>
                </w:p>
                <w:p>
                  <w:pPr>
                    <w:numPr>
                      <w:ilvl w:val="0"/>
                      <w:numId w:val="2990"/>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使用AdBlue®/DEF将AdBlue®/DEF罐填充至最高液位</w:t>
                  </w:r>
                </w:p>
                <w:p>
                  <w:pPr>
                    <w:numPr>
                      <w:ilvl w:val="0"/>
                      <w:numId w:val="2990"/>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环境温度必须保持在-40和40°C之间</w:t>
                  </w:r>
                </w:p>
                <w:p>
                  <w:pPr>
                    <w:numPr>
                      <w:ilvl w:val="0"/>
                      <w:numId w:val="2990"/>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请勿断开任何电气或液压连接</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1a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个月后启动</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2990"/>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在启动发动机之前，请查阅段落 5.2以了解维护周期。</w:t>
                  </w:r>
                </w:p>
                <w:p>
                  <w:pPr>
                    <w:numPr>
                      <w:ilvl w:val="0"/>
                      <w:numId w:val="2990"/>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请查阅机器手册以连接电池并启动发动机。</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最长9个月</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2990"/>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执行表5.3的第2点的操作</w:t>
                  </w:r>
                </w:p>
                <w:p>
                  <w:pPr>
                    <w:numPr>
                      <w:ilvl w:val="0"/>
                      <w:numId w:val="2990"/>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使用AdBlue®/DEF将AdBlue®/DEF罐填充至最高液位</w:t>
                  </w:r>
                </w:p>
                <w:p>
                  <w:pPr>
                    <w:numPr>
                      <w:ilvl w:val="0"/>
                      <w:numId w:val="2990"/>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环境温度必须保持在-40和25°C之间</w:t>
                  </w:r>
                </w:p>
                <w:p>
                  <w:pPr>
                    <w:numPr>
                      <w:ilvl w:val="0"/>
                      <w:numId w:val="2990"/>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请勿断开任何电气或液压连接</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2a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9个月后启动</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2990"/>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在启动发动机之前，请查阅段落 5.2以了解维护周期。</w:t>
                  </w:r>
                </w:p>
                <w:p>
                  <w:pPr>
                    <w:numPr>
                      <w:ilvl w:val="0"/>
                      <w:numId w:val="2990"/>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请查阅机器手册以连接电池并启动发动机.</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超过9个月</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2990"/>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执行表5.3的第3点的操作</w:t>
                  </w:r>
                </w:p>
                <w:p>
                  <w:pPr>
                    <w:numPr>
                      <w:ilvl w:val="0"/>
                      <w:numId w:val="2990"/>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使用AdBlue®/DEF将AdBlue®/DEF罐填充至最高液位</w:t>
                  </w:r>
                </w:p>
                <w:p>
                  <w:pPr>
                    <w:numPr>
                      <w:ilvl w:val="0"/>
                      <w:numId w:val="2990"/>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环境温度必须保持在-40和25°C之间</w:t>
                  </w:r>
                </w:p>
                <w:p>
                  <w:pPr>
                    <w:numPr>
                      <w:ilvl w:val="0"/>
                      <w:numId w:val="2990"/>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请勿断开任何电气或液压连接</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3a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超过9+个月后的启动</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2990"/>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启动机器之前，请执行以下操作：</w:t>
                  </w:r>
                </w:p>
                <w:p>
                  <w:pPr>
                    <w:numPr>
                      <w:ilvl w:val="0"/>
                      <w:numId w:val="2990"/>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更换罐内的AdBlue®/DEF（请查阅机器手册）</w:t>
                  </w:r>
                </w:p>
                <w:p>
                  <w:pPr>
                    <w:numPr>
                      <w:ilvl w:val="0"/>
                      <w:numId w:val="2990"/>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更换AdBlue®/DEF过滤器（段落6.5）</w:t>
                  </w:r>
                </w:p>
                <w:p>
                  <w:pPr>
                    <w:numPr>
                      <w:ilvl w:val="0"/>
                      <w:numId w:val="2990"/>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请查阅段落5.2以了解维护间隔</w:t>
                  </w:r>
                </w:p>
                <w:p>
                  <w:pPr>
                    <w:numPr>
                      <w:ilvl w:val="0"/>
                      <w:numId w:val="2990"/>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请参阅机器手册以了解如何连接电池。</w:t>
                  </w:r>
                </w:p>
                <w:p>
                  <w:pPr>
                    <w:numPr>
                      <w:ilvl w:val="0"/>
                      <w:numId w:val="2990"/>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启动发动机，如果在启动或运行期间发出异常情况信号，请熄灭发动机，等待5分钟，然后启动发动机。</w:t>
                  </w:r>
                </w:p>
                <w:p>
                  <w:pPr>
                    <w:numPr>
                      <w:ilvl w:val="0"/>
                      <w:numId w:val="2990"/>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如果异常情况继续存在，请联系 </w:t>
                  </w:r>
                  <w:r>
                    <w:rPr>
                      <w:b/>
                      <w:bCs/>
                      <w:color w:val="000000"/>
                      <w:position w:val="-2"/>
                      <w:sz w:val="20"/>
                      <w:szCs w:val="20"/>
                      <w:u w:val="none"/>
                      <w:shd w:val="clear" w:color="auto" w:fill="E1E2E0"/>
                    </w:rPr>
                    <w:t xml:space="preserve">REHLKO</w:t>
                  </w:r>
                  <w:r>
                    <w:rPr>
                      <w:color w:val="00274C"/>
                      <w:position w:val="-2"/>
                      <w:sz w:val="20"/>
                      <w:szCs w:val="20"/>
                      <w:u w:val="none"/>
                      <w:shd w:val="clear" w:color="auto" w:fill="E1E2E0"/>
                    </w:rPr>
                    <w:t xml:space="preserve"> 授权维修处。</w:t>
                  </w:r>
                </w:p>
              </w:tc>
            </w:tr>
          </w:tbl>
          <w:p/>
        </w:tc>
      </w:tr>
    </w:tbl>
    <w:p>
      <w:pPr>
        <w:widowControl w:val="on"/>
        <w:pBdr/>
        <w:spacing w:before="0" w:after="0" w:line="262" w:lineRule="auto"/>
        <w:ind w:left="0" w:right="0"/>
        <w:jc w:val="left"/>
      </w:pPr>
      <w:r>
        <w:rPr>
          <w:color w:val="00274C"/>
          <w:sz w:val="20"/>
          <w:szCs w:val="20"/>
          <w:u w:val="none"/>
        </w:rPr>
        <w:t xml:space="preserve"> </w:t>
      </w:r>
    </w:p>
    <w:p>
      <w:pPr>
        <w:pStyle w:val="Titolo1"/>
        <w:outlineLvl w:val="0"/>
      </w:pPr>
      <w:r>
        <w:rPr/>
        <w:t xml:space="preserve">更换信息</w:t>
      </w:r>
    </w:p>
    <w:p>
      <w:pPr>
        <w:widowControl w:val="on"/>
        <w:pBdr/>
        <w:spacing w:before="0" w:after="0" w:line="240" w:lineRule="auto"/>
        <w:ind w:left="0" w:right="0"/>
        <w:jc w:val="left"/>
      </w:pPr>
    </w:p>
    <w:p>
      <w:pPr>
        <w:pStyle w:val="Titolo2"/>
      </w:pPr>
      <w:r>
        <w:rPr/>
        <w:t xml:space="preserve">机油的更换</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16050445" name="name56376a0ad897642fa" descr="Perico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icolo.png"/>
                          <pic:cNvPicPr/>
                        </pic:nvPicPr>
                        <pic:blipFill>
                          <a:blip r:embed="rId98166a0ad897642f8"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危险:</w:t>
            </w:r>
          </w:p>
          <w:p>
            <w:pPr>
              <w:numPr>
                <w:ilvl w:val="0"/>
                <w:numId w:val="2990"/>
              </w:numPr>
              <w:spacing w:before="0" w:after="0" w:line="262" w:lineRule="auto"/>
              <w:jc w:val="left"/>
              <w:rPr>
                <w:color w:val="00274C"/>
                <w:sz w:val="20"/>
                <w:szCs w:val="20"/>
              </w:rPr>
            </w:pPr>
            <w:r>
              <w:rPr>
                <w:color w:val="00274C"/>
                <w:position w:val="-2"/>
                <w:sz w:val="20"/>
                <w:szCs w:val="20"/>
                <w:u w:val="none"/>
              </w:rPr>
              <w:t xml:space="preserve">从蓄电池上断开电源负极（-）避免发动机突然起动。</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26641576" name="name93946a0ad89768371"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44956a0ad8976836f"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重要:</w:t>
            </w:r>
          </w:p>
          <w:p>
            <w:pPr>
              <w:numPr>
                <w:ilvl w:val="0"/>
                <w:numId w:val="2990"/>
              </w:numPr>
              <w:spacing w:before="0" w:after="0" w:line="262" w:lineRule="auto"/>
              <w:jc w:val="left"/>
              <w:rPr>
                <w:color w:val="00274C"/>
                <w:sz w:val="20"/>
                <w:szCs w:val="20"/>
              </w:rPr>
            </w:pPr>
            <w:r>
              <w:rPr>
                <w:color w:val="00274C"/>
                <w:position w:val="-2"/>
                <w:sz w:val="20"/>
                <w:szCs w:val="20"/>
                <w:u w:val="none"/>
              </w:rPr>
              <w:t xml:space="preserve">在执行操作前，请阅读 </w:t>
            </w:r>
            <w:hyperlink r:id="rId44036a0ad8976858c" w:history="1">
              <w:r>
                <w:rPr>
                  <w:rStyle w:val="DefaultParagraphFontPHPDOCX"/>
                  <w:b/>
                  <w:bCs/>
                  <w:color w:val="0000FF"/>
                  <w:position w:val="-2"/>
                  <w:sz w:val="20"/>
                  <w:szCs w:val="20"/>
                  <w:u w:val="none"/>
                </w:rPr>
                <w:t xml:space="preserve">第3.2.2章</w:t>
              </w:r>
            </w:hyperlink>
            <w:r>
              <w:rPr>
                <w:color w:val="00274C"/>
                <w:position w:val="-2"/>
                <w:sz w:val="20"/>
                <w:szCs w:val="20"/>
                <w:u w:val="none"/>
              </w:rPr>
              <w:t xml:space="preserve"> 。</w:t>
            </w:r>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95776421" name="name67576a0ad8976fa05"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90406a0ad8976fa03"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40" w:lineRule="auto"/>
              <w:ind w:left="0" w:right="0"/>
              <w:jc w:val="left"/>
            </w:pPr>
            <w:r>
              <w:rPr>
                <w:b/>
                <w:bCs/>
                <w:color w:val="00274C"/>
                <w:position w:val="-2"/>
                <w:sz w:val="20"/>
                <w:szCs w:val="20"/>
                <w:u w:val="none"/>
              </w:rPr>
              <w:t xml:space="preserve">重要:</w:t>
            </w:r>
          </w:p>
          <w:p>
            <w:pPr>
              <w:numPr>
                <w:ilvl w:val="0"/>
                <w:numId w:val="2990"/>
              </w:numPr>
              <w:spacing w:before="0" w:after="0" w:line="262" w:lineRule="auto"/>
              <w:jc w:val="left"/>
              <w:rPr>
                <w:color w:val="00274C"/>
                <w:sz w:val="20"/>
                <w:szCs w:val="20"/>
              </w:rPr>
            </w:pPr>
            <w:r>
              <w:rPr>
                <w:color w:val="00274C"/>
                <w:position w:val="-2"/>
                <w:sz w:val="20"/>
                <w:szCs w:val="20"/>
                <w:u w:val="none"/>
              </w:rPr>
              <w:br/>
              <w:t xml:space="preserve">放置发动机在水平面保证测量机油油位的准确。</w:t>
            </w:r>
          </w:p>
          <w:p>
            <w:pPr>
              <w:numPr>
                <w:ilvl w:val="0"/>
                <w:numId w:val="2990"/>
              </w:numPr>
              <w:spacing w:before="0" w:after="0" w:line="262" w:lineRule="auto"/>
              <w:jc w:val="left"/>
              <w:rPr>
                <w:color w:val="00274C"/>
                <w:sz w:val="20"/>
                <w:szCs w:val="20"/>
              </w:rPr>
            </w:pPr>
            <w:r>
              <w:rPr>
                <w:color w:val="00274C"/>
                <w:position w:val="-2"/>
                <w:sz w:val="20"/>
                <w:szCs w:val="20"/>
                <w:u w:val="none"/>
              </w:rPr>
              <w:t xml:space="preserve">在执行操作前，请阅读 </w:t>
            </w:r>
            <w:hyperlink r:id="rId57206a0ad8976fda9" w:history="1">
              <w:r>
                <w:rPr>
                  <w:rStyle w:val="DefaultParagraphFontPHPDOCX"/>
                  <w:b/>
                  <w:bCs/>
                  <w:color w:val="0000FF"/>
                  <w:position w:val="-2"/>
                  <w:sz w:val="20"/>
                  <w:szCs w:val="20"/>
                  <w:u w:val="single" w:color=""/>
                </w:rPr>
                <w:t xml:space="preserve">第6.2章</w:t>
              </w:r>
            </w:hyperlink>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br/>
              <w:t xml:space="preserve">注意: 在发动机热的时候进行换机油，这样机油流动更好，能比 较完全的排出机油和里面的杂质。</w:t>
            </w:r>
          </w:p>
          <w:p/>
          <w:p/>
          <w:p>
            <w:pPr>
              <w:numPr>
                <w:ilvl w:val="0"/>
                <w:numId w:val="3007"/>
              </w:numPr>
              <w:spacing w:before="0" w:after="0" w:line="262" w:lineRule="auto"/>
              <w:jc w:val="left"/>
              <w:rPr>
                <w:color w:val="00274C"/>
                <w:sz w:val="20"/>
                <w:szCs w:val="20"/>
              </w:rPr>
            </w:pPr>
            <w:r>
              <w:rPr>
                <w:color w:val="00274C"/>
                <w:position w:val="-2"/>
                <w:sz w:val="20"/>
                <w:szCs w:val="20"/>
                <w:u w:val="none"/>
              </w:rPr>
              <w:t xml:space="preserve">松开加油盖A或加机油盖C（如果加机油盖A没有装）。</w:t>
            </w:r>
          </w:p>
          <w:p>
            <w:pPr>
              <w:numPr>
                <w:ilvl w:val="0"/>
                <w:numId w:val="3007"/>
              </w:numPr>
              <w:spacing w:before="0" w:after="0" w:line="262" w:lineRule="auto"/>
              <w:jc w:val="left"/>
              <w:rPr>
                <w:color w:val="00274C"/>
                <w:sz w:val="20"/>
                <w:szCs w:val="20"/>
              </w:rPr>
            </w:pPr>
            <w:r>
              <w:rPr>
                <w:color w:val="00274C"/>
                <w:position w:val="-2"/>
                <w:sz w:val="20"/>
                <w:szCs w:val="20"/>
                <w:u w:val="none"/>
              </w:rPr>
              <w:t xml:space="preserve">拿掉机油尺B。</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74328328" name="name91906a0ad89775e75" descr="Cap_6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1.png"/>
                          <pic:cNvPicPr/>
                        </pic:nvPicPr>
                        <pic:blipFill>
                          <a:blip r:embed="rId11746a0ad89775e72"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57808516" name="name94586a0ad8977cd36" descr="Cap_6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2.png"/>
                          <pic:cNvPicPr/>
                        </pic:nvPicPr>
                        <pic:blipFill>
                          <a:blip r:embed="rId71786a0ad8977cd34"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3008"/>
              </w:numPr>
              <w:spacing w:before="0" w:after="0" w:line="262" w:lineRule="auto"/>
              <w:jc w:val="left"/>
              <w:rPr>
                <w:color w:val="00274C"/>
                <w:sz w:val="20"/>
                <w:szCs w:val="20"/>
              </w:rPr>
            </w:pPr>
            <w:r>
              <w:rPr>
                <w:color w:val="00274C"/>
                <w:position w:val="-2"/>
                <w:sz w:val="20"/>
                <w:szCs w:val="20"/>
                <w:u w:val="none"/>
              </w:rPr>
              <w:t xml:space="preserve">拆下放油塞D和垫片E（放油塞在发动机油底壳两侧都有）。</w:t>
            </w:r>
          </w:p>
          <w:p>
            <w:pPr>
              <w:numPr>
                <w:ilvl w:val="0"/>
                <w:numId w:val="3008"/>
              </w:numPr>
              <w:spacing w:before="0" w:after="0" w:line="262" w:lineRule="auto"/>
              <w:jc w:val="left"/>
              <w:rPr>
                <w:color w:val="00274C"/>
                <w:sz w:val="20"/>
                <w:szCs w:val="20"/>
              </w:rPr>
            </w:pPr>
            <w:r>
              <w:rPr>
                <w:color w:val="00274C"/>
                <w:position w:val="-2"/>
                <w:sz w:val="20"/>
                <w:szCs w:val="20"/>
                <w:u w:val="none"/>
              </w:rPr>
              <w:t xml:space="preserve">放出机油到合适的容器。(废机油的处理请参看 </w:t>
            </w:r>
            <w:hyperlink r:id="rId71956a0ad8977d22b" w:history="1">
              <w:r>
                <w:rPr>
                  <w:rStyle w:val="DefaultParagraphFontPHPDOCX"/>
                  <w:b/>
                  <w:bCs/>
                  <w:color w:val="0000FF"/>
                  <w:position w:val="-2"/>
                  <w:sz w:val="20"/>
                  <w:szCs w:val="20"/>
                  <w:u w:val="none"/>
                </w:rPr>
                <w:t xml:space="preserve">第6.6章 废弃物和废料处理</w:t>
              </w:r>
            </w:hyperlink>
            <w:r>
              <w:rPr>
                <w:color w:val="00274C"/>
                <w:position w:val="-2"/>
                <w:sz w:val="20"/>
                <w:szCs w:val="20"/>
                <w:u w:val="none"/>
              </w:rPr>
              <w:t xml:space="preserve"> ）</w:t>
            </w:r>
          </w:p>
          <w:p>
            <w:pPr>
              <w:numPr>
                <w:ilvl w:val="0"/>
                <w:numId w:val="3008"/>
              </w:numPr>
              <w:spacing w:before="0" w:after="0" w:line="262" w:lineRule="auto"/>
              <w:jc w:val="left"/>
              <w:rPr>
                <w:color w:val="00274C"/>
                <w:sz w:val="20"/>
                <w:szCs w:val="20"/>
              </w:rPr>
            </w:pPr>
            <w:r>
              <w:rPr>
                <w:color w:val="00274C"/>
                <w:position w:val="-2"/>
                <w:sz w:val="20"/>
                <w:szCs w:val="20"/>
                <w:u w:val="none"/>
              </w:rPr>
              <w:t xml:space="preserve">更换垫片E。</w:t>
            </w:r>
          </w:p>
          <w:p>
            <w:pPr>
              <w:numPr>
                <w:ilvl w:val="0"/>
                <w:numId w:val="3008"/>
              </w:numPr>
              <w:spacing w:before="0" w:after="0" w:line="262" w:lineRule="auto"/>
              <w:jc w:val="left"/>
              <w:rPr>
                <w:color w:val="00274C"/>
                <w:sz w:val="20"/>
                <w:szCs w:val="20"/>
              </w:rPr>
            </w:pPr>
            <w:r>
              <w:rPr>
                <w:color w:val="00274C"/>
                <w:position w:val="-2"/>
                <w:sz w:val="20"/>
                <w:szCs w:val="20"/>
                <w:u w:val="none"/>
              </w:rPr>
              <w:t xml:space="preserve">上紧放油塞D（上紧力矩为35Nm）。</w:t>
            </w:r>
          </w:p>
          <w:p>
            <w:pPr>
              <w:numPr>
                <w:ilvl w:val="0"/>
                <w:numId w:val="3008"/>
              </w:numPr>
              <w:spacing w:before="0" w:after="0" w:line="262" w:lineRule="auto"/>
              <w:jc w:val="left"/>
              <w:rPr>
                <w:color w:val="00274C"/>
                <w:sz w:val="20"/>
                <w:szCs w:val="20"/>
              </w:rPr>
            </w:pPr>
            <w:r>
              <w:rPr>
                <w:color w:val="00274C"/>
                <w:position w:val="-2"/>
                <w:sz w:val="20"/>
                <w:szCs w:val="20"/>
                <w:u w:val="none"/>
              </w:rPr>
              <w:t xml:space="preserve">执行从2点的行动，以5相提并论。 </w:t>
            </w:r>
            <w:hyperlink r:id="rId17886a0ad8977d532" w:history="1">
              <w:r>
                <w:rPr>
                  <w:rStyle w:val="DefaultParagraphFontPHPDOCX"/>
                  <w:b/>
                  <w:bCs/>
                  <w:color w:val="0000FF"/>
                  <w:position w:val="-2"/>
                  <w:sz w:val="20"/>
                  <w:szCs w:val="20"/>
                  <w:u w:val="single" w:color=""/>
                </w:rPr>
                <w:t xml:space="preserve">第6.2章</w:t>
              </w:r>
            </w:hyperlink>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69458446" name="name88256a0ad897841d3" descr="Cap_6_04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4_05.png"/>
                          <pic:cNvPicPr/>
                        </pic:nvPicPr>
                        <pic:blipFill>
                          <a:blip r:embed="rId78626a0ad897841d0"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3009"/>
              </w:numPr>
              <w:spacing w:before="0" w:after="0" w:line="262" w:lineRule="auto"/>
              <w:jc w:val="left"/>
              <w:rPr>
                <w:color w:val="00274C"/>
                <w:sz w:val="20"/>
                <w:szCs w:val="20"/>
              </w:rPr>
            </w:pPr>
            <w:r>
              <w:rPr>
                <w:color w:val="00274C"/>
                <w:position w:val="-2"/>
                <w:sz w:val="20"/>
                <w:szCs w:val="20"/>
                <w:u w:val="none"/>
              </w:rPr>
              <w:t xml:space="preserve">供应入的订明油 (表 </w:t>
            </w:r>
            <w:hyperlink r:id="rId22176a0ad89784636" w:history="1">
              <w:r>
                <w:rPr>
                  <w:rStyle w:val="DefaultParagraphFontPHPDOCX"/>
                  <w:b/>
                  <w:bCs/>
                  <w:color w:val="0000FF"/>
                  <w:position w:val="-2"/>
                  <w:sz w:val="20"/>
                  <w:szCs w:val="20"/>
                  <w:u w:val="single" w:color=""/>
                </w:rPr>
                <w:t xml:space="preserve">2.1</w:t>
              </w:r>
            </w:hyperlink>
            <w:r>
              <w:rPr>
                <w:color w:val="00274C"/>
                <w:position w:val="-2"/>
                <w:sz w:val="20"/>
                <w:szCs w:val="20"/>
                <w:u w:val="none"/>
              </w:rPr>
              <w:t xml:space="preserve"> 和表 </w:t>
            </w:r>
            <w:hyperlink r:id="rId37486a0ad89784722" w:history="1">
              <w:r>
                <w:rPr>
                  <w:rStyle w:val="DefaultParagraphFontPHPDOCX"/>
                  <w:b/>
                  <w:bCs/>
                  <w:color w:val="0000FF"/>
                  <w:position w:val="-2"/>
                  <w:sz w:val="20"/>
                  <w:szCs w:val="20"/>
                  <w:u w:val="single" w:color=""/>
                </w:rPr>
                <w:t xml:space="preserve">2.2</w:t>
              </w:r>
            </w:hyperlink>
            <w:r>
              <w:rPr>
                <w:color w:val="00274C"/>
                <w:position w:val="-2"/>
                <w:sz w:val="20"/>
                <w:szCs w:val="20"/>
                <w:u w:val="none"/>
              </w:rPr>
              <w:t xml:space="preserve"> )。</w:t>
            </w:r>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5222583" name="name24276a0ad8978a519"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66976a0ad8978a517"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40" w:lineRule="auto"/>
              <w:ind w:left="0" w:right="0"/>
              <w:jc w:val="left"/>
            </w:pPr>
            <w:r>
              <w:rPr>
                <w:b/>
                <w:bCs/>
                <w:color w:val="00274C"/>
                <w:position w:val="-2"/>
                <w:sz w:val="20"/>
                <w:szCs w:val="20"/>
                <w:u w:val="none"/>
              </w:rPr>
              <w:t xml:space="preserve">重要:</w:t>
            </w:r>
          </w:p>
          <w:p>
            <w:pPr>
              <w:numPr>
                <w:ilvl w:val="0"/>
                <w:numId w:val="2990"/>
              </w:numPr>
              <w:spacing w:before="0" w:after="0" w:line="262" w:lineRule="auto"/>
              <w:jc w:val="left"/>
              <w:rPr>
                <w:color w:val="00274C"/>
                <w:sz w:val="20"/>
                <w:szCs w:val="20"/>
              </w:rPr>
            </w:pPr>
            <w:r>
              <w:rPr>
                <w:color w:val="00274C"/>
                <w:position w:val="-2"/>
                <w:sz w:val="20"/>
                <w:szCs w:val="20"/>
                <w:u w:val="none"/>
              </w:rPr>
              <w:br/>
              <w:t xml:space="preserve">不要超过机油尺最大位。</w:t>
            </w:r>
          </w:p>
          <w:p>
            <w:pPr>
              <w:numPr>
                <w:ilvl w:val="0"/>
                <w:numId w:val="2990"/>
              </w:numPr>
              <w:spacing w:before="0" w:after="0" w:line="262" w:lineRule="auto"/>
              <w:jc w:val="left"/>
              <w:rPr>
                <w:color w:val="00274C"/>
                <w:sz w:val="20"/>
                <w:szCs w:val="20"/>
              </w:rPr>
            </w:pPr>
            <w:r>
              <w:rPr>
                <w:color w:val="00274C"/>
                <w:position w:val="-2"/>
                <w:sz w:val="20"/>
                <w:szCs w:val="20"/>
                <w:u w:val="none"/>
              </w:rPr>
              <w:t xml:space="preserve">当机油液位低于最低位时不要使用发动机。</w:t>
            </w:r>
          </w:p>
          <w:p>
            <w:pPr>
              <w:numPr>
                <w:ilvl w:val="0"/>
                <w:numId w:val="3010"/>
              </w:numPr>
              <w:spacing w:before="0" w:after="0" w:line="262" w:lineRule="auto"/>
              <w:jc w:val="left"/>
              <w:rPr>
                <w:color w:val="00274C"/>
                <w:sz w:val="20"/>
                <w:szCs w:val="20"/>
              </w:rPr>
            </w:pPr>
            <w:r>
              <w:rPr>
                <w:color w:val="00274C"/>
                <w:position w:val="-2"/>
                <w:sz w:val="20"/>
                <w:szCs w:val="20"/>
                <w:u w:val="none"/>
              </w:rPr>
              <w:t xml:space="preserve">使用机油尺B来量机油油位，加入机油到最大标志处。</w:t>
            </w:r>
          </w:p>
          <w:p>
            <w:pPr>
              <w:numPr>
                <w:ilvl w:val="0"/>
                <w:numId w:val="3010"/>
              </w:numPr>
              <w:spacing w:before="0" w:after="0" w:line="262" w:lineRule="auto"/>
              <w:jc w:val="left"/>
              <w:rPr>
                <w:color w:val="00274C"/>
                <w:sz w:val="20"/>
                <w:szCs w:val="20"/>
              </w:rPr>
            </w:pPr>
            <w:r>
              <w:rPr>
                <w:color w:val="00274C"/>
                <w:position w:val="-2"/>
                <w:sz w:val="20"/>
                <w:szCs w:val="20"/>
                <w:u w:val="none"/>
              </w:rPr>
              <w:t xml:space="preserve">加完后把机油尺B装回去。</w:t>
            </w:r>
          </w:p>
          <w:p>
            <w:pPr>
              <w:numPr>
                <w:ilvl w:val="0"/>
                <w:numId w:val="3010"/>
              </w:numPr>
              <w:spacing w:before="0" w:after="0" w:line="262" w:lineRule="auto"/>
              <w:jc w:val="left"/>
              <w:rPr>
                <w:color w:val="00274C"/>
                <w:sz w:val="20"/>
                <w:szCs w:val="20"/>
              </w:rPr>
            </w:pPr>
            <w:r>
              <w:rPr>
                <w:color w:val="00274C"/>
                <w:position w:val="-2"/>
                <w:sz w:val="20"/>
                <w:szCs w:val="20"/>
                <w:u w:val="none"/>
              </w:rPr>
              <w:t xml:space="preserve">擰緊瓶蓋A, C。</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64424104" name="name58156a0ad8978ff89" descr="Cap_6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3.png"/>
                          <pic:cNvPicPr/>
                        </pic:nvPicPr>
                        <pic:blipFill>
                          <a:blip r:embed="rId60156a0ad8978ff86"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6725034" name="name59306a0ad89797526" descr="Cap_6_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6.png"/>
                          <pic:cNvPicPr/>
                        </pic:nvPicPr>
                        <pic:blipFill>
                          <a:blip r:embed="rId70796a0ad89797523"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机油滤芯的更换</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5219878" name="name53486a0ad8979c4d0"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9446a0ad8979c4ce"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重要</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990"/>
              </w:numPr>
              <w:spacing w:before="0" w:after="0" w:line="262" w:lineRule="auto"/>
              <w:jc w:val="left"/>
              <w:rPr>
                <w:color w:val="00274C"/>
                <w:sz w:val="20"/>
                <w:szCs w:val="20"/>
              </w:rPr>
            </w:pPr>
            <w:r>
              <w:rPr>
                <w:color w:val="00274C"/>
                <w:position w:val="-2"/>
                <w:sz w:val="20"/>
                <w:szCs w:val="20"/>
                <w:u w:val="none"/>
              </w:rPr>
              <w:t xml:space="preserve">在执行操作前，请阅读第 </w:t>
            </w:r>
            <w:hyperlink r:id="rId37426a0ad8979c872" w:history="1">
              <w:r>
                <w:rPr>
                  <w:rStyle w:val="DefaultParagraphFontPHPDOCX"/>
                  <w:b/>
                  <w:bCs/>
                  <w:color w:val="0000FF"/>
                  <w:position w:val="-2"/>
                  <w:sz w:val="20"/>
                  <w:szCs w:val="20"/>
                  <w:u w:val="single" w:color=""/>
                </w:rPr>
                <w:t xml:space="preserve">3.2.2</w:t>
              </w:r>
            </w:hyperlink>
            <w:r>
              <w:rPr>
                <w:color w:val="00274C"/>
                <w:position w:val="-2"/>
                <w:sz w:val="20"/>
                <w:szCs w:val="20"/>
                <w:u w:val="none"/>
              </w:rPr>
              <w:t xml:space="preserve"> 章。</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86729685" name="name39016a0ad8979fb8d"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76026a0ad8979fb8b" cstate="print"/>
                          <a:stretch>
                            <a:fillRect/>
                          </a:stretch>
                        </pic:blipFill>
                        <pic:spPr>
                          <a:xfrm>
                            <a:off x="0" y="0"/>
                            <a:ext cx="324000" cy="324000"/>
                          </a:xfrm>
                          <a:prstGeom prst="rect">
                            <a:avLst/>
                          </a:prstGeom>
                          <a:ln w="0">
                            <a:noFill/>
                          </a:ln>
                        </pic:spPr>
                      </pic:pic>
                    </a:graphicData>
                  </a:graphic>
                </wp:inline>
              </w:drawing>
            </w:r>
            <w:r>
              <w:rPr>
                <w:color w:val="00274C"/>
                <w:position w:val="-2"/>
                <w:sz w:val="20"/>
                <w:szCs w:val="20"/>
                <w:u w:val="none"/>
              </w:rPr>
              <w:t xml:space="preserve">   </w:t>
            </w:r>
            <w:r>
              <w:rPr>
                <w:b/>
                <w:bCs/>
                <w:color w:val="00274C"/>
                <w:position w:val="-2"/>
                <w:sz w:val="20"/>
                <w:szCs w:val="20"/>
                <w:u w:val="none"/>
              </w:rPr>
              <w:t xml:space="preserve">警告:</w:t>
            </w:r>
          </w:p>
          <w:p>
            <w:pPr>
              <w:numPr>
                <w:ilvl w:val="0"/>
                <w:numId w:val="2990"/>
              </w:numPr>
              <w:spacing w:before="0" w:after="0" w:line="262" w:lineRule="auto"/>
              <w:jc w:val="left"/>
              <w:rPr>
                <w:color w:val="00274C"/>
                <w:sz w:val="20"/>
                <w:szCs w:val="20"/>
              </w:rPr>
            </w:pPr>
            <w:r>
              <w:rPr>
                <w:color w:val="00274C"/>
                <w:position w:val="-2"/>
                <w:sz w:val="20"/>
                <w:szCs w:val="20"/>
                <w:u w:val="none"/>
              </w:rPr>
              <w:t xml:space="preserve">机油滤芯的更换 (第6.2章) 和柴油滤芯的更换( </w:t>
            </w:r>
            <w:hyperlink r:id="rId39286a0ad8979fde4" w:history="1">
              <w:r>
                <w:rPr>
                  <w:rStyle w:val="DefaultParagraphFontPHPDOCX"/>
                  <w:b/>
                  <w:bCs/>
                  <w:color w:val="0000FF"/>
                  <w:position w:val="-2"/>
                  <w:sz w:val="20"/>
                  <w:szCs w:val="20"/>
                  <w:u w:val="single" w:color=""/>
                </w:rPr>
                <w:t xml:space="preserve">第6.3章</w:t>
              </w:r>
            </w:hyperlink>
            <w:r>
              <w:rPr>
                <w:color w:val="00274C"/>
                <w:position w:val="-2"/>
                <w:sz w:val="20"/>
                <w:szCs w:val="20"/>
                <w:u w:val="none"/>
              </w:rPr>
              <w:t xml:space="preserve"> )</w:t>
            </w:r>
          </w:p>
          <w:p>
            <w:pPr>
              <w:numPr>
                <w:ilvl w:val="0"/>
                <w:numId w:val="2990"/>
              </w:numPr>
              <w:spacing w:before="0" w:after="0" w:line="262" w:lineRule="auto"/>
              <w:jc w:val="left"/>
              <w:rPr>
                <w:color w:val="00274C"/>
                <w:sz w:val="20"/>
                <w:szCs w:val="20"/>
              </w:rPr>
            </w:pPr>
            <w:r>
              <w:rPr>
                <w:color w:val="00274C"/>
                <w:position w:val="-2"/>
                <w:sz w:val="20"/>
                <w:szCs w:val="20"/>
                <w:u w:val="none"/>
              </w:rPr>
              <w:t xml:space="preserve">如果很少使用每12个月更换一次。</w:t>
            </w:r>
          </w:p>
          <w:p>
            <w:pPr>
              <w:numPr>
                <w:ilvl w:val="0"/>
                <w:numId w:val="2990"/>
              </w:numPr>
              <w:spacing w:before="0" w:after="0" w:line="262" w:lineRule="auto"/>
              <w:jc w:val="left"/>
              <w:rPr>
                <w:color w:val="00274C"/>
                <w:sz w:val="20"/>
                <w:szCs w:val="20"/>
              </w:rPr>
            </w:pPr>
            <w:r>
              <w:rPr>
                <w:color w:val="00274C"/>
                <w:position w:val="-2"/>
                <w:sz w:val="20"/>
                <w:szCs w:val="20"/>
                <w:u w:val="none"/>
              </w:rPr>
              <w:t xml:space="preserve">废机油滤器和柴油滤器的处理请参看 </w:t>
            </w:r>
            <w:hyperlink r:id="rId54276a0ad897a001f" w:history="1">
              <w:r>
                <w:rPr>
                  <w:rStyle w:val="DefaultParagraphFontPHPDOCX"/>
                  <w:b/>
                  <w:bCs/>
                  <w:color w:val="0000FF"/>
                  <w:position w:val="-2"/>
                  <w:sz w:val="20"/>
                  <w:szCs w:val="20"/>
                  <w:u w:val="none"/>
                </w:rPr>
                <w:t xml:space="preserve">第6.6章 废弃物和废料处理。</w:t>
              </w:r>
            </w:hyperlink>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13700378" name="name71306a0ad897a4dd2"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60166a0ad897a4dd0" cstate="print"/>
                          <a:stretch>
                            <a:fillRect/>
                          </a:stretch>
                        </pic:blipFill>
                        <pic:spPr>
                          <a:xfrm>
                            <a:off x="0" y="0"/>
                            <a:ext cx="324000" cy="324000"/>
                          </a:xfrm>
                          <a:prstGeom prst="rect">
                            <a:avLst/>
                          </a:prstGeom>
                          <a:ln w="0">
                            <a:noFill/>
                          </a:ln>
                        </pic:spPr>
                      </pic:pic>
                    </a:graphicData>
                  </a:graphic>
                </wp:inline>
              </w:drawing>
            </w:r>
            <w:r>
              <w:rPr>
                <w:color w:val="00274C"/>
                <w:position w:val="-2"/>
                <w:sz w:val="20"/>
                <w:szCs w:val="20"/>
                <w:u w:val="none"/>
              </w:rPr>
              <w:t xml:space="preserve">   </w:t>
            </w:r>
            <w:r>
              <w:rPr>
                <w:b/>
                <w:bCs/>
                <w:color w:val="00274C"/>
                <w:position w:val="-2"/>
                <w:sz w:val="20"/>
                <w:szCs w:val="20"/>
                <w:u w:val="none"/>
              </w:rPr>
              <w:t xml:space="preserve">警告:</w:t>
            </w:r>
          </w:p>
          <w:p>
            <w:pPr>
              <w:numPr>
                <w:ilvl w:val="0"/>
                <w:numId w:val="2990"/>
              </w:numPr>
              <w:spacing w:before="0" w:after="0" w:line="262" w:lineRule="auto"/>
              <w:jc w:val="left"/>
              <w:rPr>
                <w:color w:val="00274C"/>
                <w:sz w:val="20"/>
                <w:szCs w:val="20"/>
              </w:rPr>
            </w:pPr>
            <w:r>
              <w:rPr>
                <w:color w:val="00274C"/>
                <w:position w:val="-2"/>
                <w:sz w:val="20"/>
                <w:szCs w:val="20"/>
                <w:u w:val="none"/>
              </w:rPr>
              <w:t xml:space="preserve">禁止使用电动/气动螺丝刀。</w:t>
            </w:r>
          </w:p>
          <w:p/>
          <w:p/>
          <w:p>
            <w:pPr>
              <w:numPr>
                <w:ilvl w:val="0"/>
                <w:numId w:val="3011"/>
              </w:numPr>
              <w:spacing w:before="0" w:after="0" w:line="262" w:lineRule="auto"/>
              <w:jc w:val="left"/>
              <w:rPr>
                <w:color w:val="00274C"/>
                <w:sz w:val="20"/>
                <w:szCs w:val="20"/>
              </w:rPr>
            </w:pPr>
            <w:r>
              <w:rPr>
                <w:color w:val="00274C"/>
                <w:position w:val="-2"/>
                <w:sz w:val="20"/>
                <w:szCs w:val="20"/>
                <w:u w:val="none"/>
              </w:rPr>
              <w:t xml:space="preserve">完全松开螺丝三圈并等一分钟后取下滤芯保持盖A</w:t>
            </w:r>
          </w:p>
          <w:p/>
          <w:p/>
          <w:p>
            <w:pPr>
              <w:widowControl w:val="on"/>
              <w:pBdr/>
              <w:spacing w:before="0" w:after="0" w:line="262" w:lineRule="auto"/>
              <w:ind w:left="0" w:right="0"/>
              <w:jc w:val="left"/>
              <w:textAlignment w:val="center"/>
            </w:pPr>
            <w:r>
              <w:rPr>
                <w:b/>
                <w:bCs/>
                <w:color w:val="00274C"/>
                <w:position w:val="-2"/>
                <w:sz w:val="20"/>
                <w:szCs w:val="20"/>
                <w:u w:val="none"/>
              </w:rPr>
              <w:t xml:space="preserve">注意:   </w:t>
            </w:r>
            <w:r>
              <w:rPr>
                <w:color w:val="00274C"/>
                <w:position w:val="-2"/>
                <w:sz w:val="20"/>
                <w:szCs w:val="20"/>
                <w:u w:val="none"/>
              </w:rPr>
              <w:t xml:space="preserve"> 这个操作允许机油从支撑F的正确油道流入到机油槽。</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3012"/>
              </w:numPr>
              <w:spacing w:before="0" w:after="0" w:line="262" w:lineRule="auto"/>
              <w:jc w:val="left"/>
              <w:rPr>
                <w:color w:val="00274C"/>
                <w:sz w:val="20"/>
                <w:szCs w:val="20"/>
              </w:rPr>
            </w:pPr>
            <w:r>
              <w:rPr>
                <w:color w:val="00274C"/>
                <w:position w:val="-2"/>
                <w:sz w:val="20"/>
                <w:szCs w:val="20"/>
                <w:u w:val="none"/>
              </w:rPr>
              <w:t xml:space="preserve">松开滤芯保持盖A并检查在机油滤器的支撑F里的润滑油流入到机油槽。</w:t>
            </w:r>
          </w:p>
          <w:p>
            <w:pPr>
              <w:numPr>
                <w:ilvl w:val="0"/>
                <w:numId w:val="3012"/>
              </w:numPr>
              <w:spacing w:before="0" w:after="0" w:line="262" w:lineRule="auto"/>
              <w:jc w:val="left"/>
              <w:rPr>
                <w:color w:val="00274C"/>
                <w:sz w:val="20"/>
                <w:szCs w:val="20"/>
              </w:rPr>
            </w:pPr>
            <w:r>
              <w:rPr>
                <w:color w:val="00274C"/>
                <w:position w:val="-2"/>
                <w:sz w:val="20"/>
                <w:szCs w:val="20"/>
                <w:u w:val="none"/>
              </w:rPr>
              <w:t xml:space="preserve">把机油滤芯B和机油滤器盖A从机油滤器座中取出。</w:t>
            </w:r>
          </w:p>
          <w:p>
            <w:pPr>
              <w:numPr>
                <w:ilvl w:val="0"/>
                <w:numId w:val="3012"/>
              </w:numPr>
              <w:spacing w:before="0" w:after="0" w:line="262" w:lineRule="auto"/>
              <w:jc w:val="left"/>
              <w:rPr>
                <w:color w:val="00274C"/>
                <w:sz w:val="20"/>
                <w:szCs w:val="20"/>
              </w:rPr>
            </w:pPr>
            <w:r>
              <w:rPr>
                <w:color w:val="00274C"/>
                <w:position w:val="-2"/>
                <w:sz w:val="20"/>
                <w:szCs w:val="20"/>
                <w:u w:val="none"/>
              </w:rPr>
              <w:t xml:space="preserve">取下并更换新的机油滤芯B。取下并更换新的垫片C、D和E。</w:t>
            </w:r>
          </w:p>
          <w:p>
            <w:pPr>
              <w:numPr>
                <w:ilvl w:val="0"/>
                <w:numId w:val="3012"/>
              </w:numPr>
              <w:spacing w:before="0" w:after="0" w:line="262" w:lineRule="auto"/>
              <w:jc w:val="left"/>
              <w:rPr>
                <w:color w:val="00274C"/>
                <w:sz w:val="20"/>
                <w:szCs w:val="20"/>
              </w:rPr>
            </w:pPr>
            <w:r>
              <w:rPr>
                <w:color w:val="00274C"/>
                <w:position w:val="-2"/>
                <w:sz w:val="20"/>
                <w:szCs w:val="20"/>
                <w:u w:val="none"/>
              </w:rPr>
              <w:t xml:space="preserve">在机油滤器座F上紧滤器盖A拧紧（上紧力矩为25Nm）。</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21340982" name="name76756a0ad897ab2c7" descr="Cap_6_06_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6_07.png"/>
                          <pic:cNvPicPr/>
                        </pic:nvPicPr>
                        <pic:blipFill>
                          <a:blip r:embed="rId54006a0ad897ab2c5"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79310332" name="name96436a0ad897b08ff" descr="Cap_6_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8.png"/>
                          <pic:cNvPicPr/>
                        </pic:nvPicPr>
                        <pic:blipFill>
                          <a:blip r:embed="rId99546a0ad897b08fd"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更换燃料过滤器和预过滤器滤芯</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注意: 柴油滤清器位于发动机的曲轴箱上或安装在设备的机架上。</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5594641" name="name45666a0ad897b7062"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87256a0ad897b7060"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重要</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990"/>
              </w:numPr>
              <w:spacing w:before="0" w:after="0" w:line="262" w:lineRule="auto"/>
              <w:jc w:val="left"/>
              <w:rPr>
                <w:color w:val="00274C"/>
                <w:sz w:val="20"/>
                <w:szCs w:val="20"/>
              </w:rPr>
            </w:pPr>
            <w:r>
              <w:rPr>
                <w:color w:val="00274C"/>
                <w:position w:val="-2"/>
                <w:sz w:val="20"/>
                <w:szCs w:val="20"/>
                <w:u w:val="none"/>
              </w:rPr>
              <w:t xml:space="preserve">在执行操作前，请阅读第 </w:t>
            </w:r>
            <w:hyperlink r:id="rId33746a0ad897b7422" w:history="1">
              <w:r>
                <w:rPr>
                  <w:rStyle w:val="DefaultParagraphFontPHPDOCX"/>
                  <w:b/>
                  <w:bCs/>
                  <w:color w:val="0000FF"/>
                  <w:position w:val="-2"/>
                  <w:sz w:val="20"/>
                  <w:szCs w:val="20"/>
                  <w:u w:val="single" w:color=""/>
                </w:rPr>
                <w:t xml:space="preserve">3.2.2</w:t>
              </w:r>
            </w:hyperlink>
            <w:r>
              <w:rPr>
                <w:color w:val="00274C"/>
                <w:position w:val="-2"/>
                <w:sz w:val="20"/>
                <w:szCs w:val="20"/>
                <w:u w:val="none"/>
              </w:rPr>
              <w:t xml:space="preserve"> 章。</w:t>
            </w:r>
          </w:p>
          <w:p/>
          <w:p/>
          <w:p>
            <w:pPr>
              <w:widowControl w:val="on"/>
              <w:pBdr/>
              <w:spacing w:before="0" w:after="0" w:line="262" w:lineRule="auto"/>
              <w:ind w:left="0" w:right="0"/>
              <w:jc w:val="left"/>
              <w:textAlignment w:val="center"/>
            </w:pPr>
            <w:r>
              <w:rPr>
                <w:position w:val="-18"/>
              </w:rPr>
              <w:drawing>
                <wp:inline distT="0" distB="0" distL="0" distR="0">
                  <wp:extent cx="360000" cy="309600"/>
                  <wp:effectExtent b="0" l="0" r="0" t="0"/>
                  <wp:docPr id="54985518" name="name53946a0ad897bad94" descr="Z_Avvertenz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74486a0ad897bad92" cstate="print"/>
                          <a:stretch>
                            <a:fillRect/>
                          </a:stretch>
                        </pic:blipFill>
                        <pic:spPr>
                          <a:xfrm>
                            <a:off x="0" y="0"/>
                            <a:ext cx="360000" cy="309600"/>
                          </a:xfrm>
                          <a:prstGeom prst="rect">
                            <a:avLst/>
                          </a:prstGeom>
                          <a:ln w="0">
                            <a:noFill/>
                          </a:ln>
                        </pic:spPr>
                      </pic:pic>
                    </a:graphicData>
                  </a:graphic>
                </wp:inline>
              </w:drawing>
            </w:r>
            <w:r>
              <w:rPr>
                <w:color w:val="00274C"/>
                <w:position w:val="-2"/>
                <w:sz w:val="20"/>
                <w:szCs w:val="20"/>
                <w:u w:val="none"/>
              </w:rPr>
              <w:t xml:space="preserve">   警告</w:t>
            </w:r>
          </w:p>
          <w:p>
            <w:pPr>
              <w:numPr>
                <w:ilvl w:val="0"/>
                <w:numId w:val="2990"/>
              </w:numPr>
              <w:spacing w:before="0" w:after="0" w:line="262" w:lineRule="auto"/>
              <w:jc w:val="left"/>
              <w:rPr>
                <w:color w:val="00274C"/>
                <w:sz w:val="20"/>
                <w:szCs w:val="20"/>
              </w:rPr>
            </w:pPr>
            <w:r>
              <w:rPr>
                <w:color w:val="00274C"/>
                <w:position w:val="-2"/>
                <w:sz w:val="20"/>
                <w:szCs w:val="20"/>
                <w:u w:val="none"/>
              </w:rPr>
              <w:t xml:space="preserve">如果很少使用每12个月更换一次。</w:t>
            </w:r>
          </w:p>
          <w:p>
            <w:pPr>
              <w:numPr>
                <w:ilvl w:val="0"/>
                <w:numId w:val="2990"/>
              </w:numPr>
              <w:spacing w:before="0" w:after="0" w:line="262" w:lineRule="auto"/>
              <w:jc w:val="left"/>
              <w:rPr>
                <w:color w:val="00274C"/>
                <w:sz w:val="20"/>
                <w:szCs w:val="20"/>
              </w:rPr>
            </w:pPr>
            <w:r>
              <w:rPr>
                <w:color w:val="00274C"/>
                <w:position w:val="-2"/>
                <w:sz w:val="20"/>
                <w:szCs w:val="20"/>
                <w:u w:val="none"/>
              </w:rPr>
              <w:t xml:space="preserve">废机油滤器和柴油滤器的处理请参看第 </w:t>
            </w:r>
            <w:hyperlink r:id="rId54146a0ad897bb00c" w:history="1">
              <w:r>
                <w:rPr>
                  <w:rStyle w:val="DefaultParagraphFontPHPDOCX"/>
                  <w:b/>
                  <w:bCs/>
                  <w:color w:val="0000FF"/>
                  <w:position w:val="-2"/>
                  <w:sz w:val="20"/>
                  <w:szCs w:val="20"/>
                  <w:u w:val="single" w:color=""/>
                </w:rPr>
                <w:t xml:space="preserve">6.5</w:t>
              </w:r>
            </w:hyperlink>
            <w:r>
              <w:rPr>
                <w:color w:val="00274C"/>
                <w:position w:val="-2"/>
                <w:sz w:val="20"/>
                <w:szCs w:val="20"/>
                <w:u w:val="none"/>
              </w:rPr>
              <w:t xml:space="preserve"> </w:t>
            </w:r>
            <w:r>
              <w:rPr>
                <w:b/>
                <w:bCs/>
                <w:color w:val="0000FF"/>
                <w:position w:val="-2"/>
                <w:sz w:val="20"/>
                <w:szCs w:val="20"/>
                <w:u w:val="none"/>
              </w:rPr>
              <w:t xml:space="preserve">章 废弃物和废料处理</w:t>
            </w:r>
          </w:p>
          <w:p/>
          <w:p/>
          <w:p>
            <w:pPr>
              <w:numPr>
                <w:ilvl w:val="0"/>
                <w:numId w:val="3013"/>
              </w:numPr>
              <w:spacing w:before="0" w:after="0" w:line="262" w:lineRule="auto"/>
              <w:jc w:val="left"/>
              <w:rPr>
                <w:color w:val="00274C"/>
                <w:sz w:val="20"/>
                <w:szCs w:val="20"/>
              </w:rPr>
            </w:pPr>
            <w:r>
              <w:rPr>
                <w:color w:val="00274C"/>
                <w:position w:val="-2"/>
                <w:sz w:val="20"/>
                <w:szCs w:val="20"/>
                <w:u w:val="none"/>
              </w:rPr>
              <w:t xml:space="preserve">从水分传感器C上拆下导线A。</w:t>
            </w:r>
          </w:p>
          <w:p>
            <w:pPr>
              <w:numPr>
                <w:ilvl w:val="0"/>
                <w:numId w:val="3013"/>
              </w:numPr>
              <w:spacing w:before="0" w:after="0" w:line="262" w:lineRule="auto"/>
              <w:jc w:val="left"/>
              <w:rPr>
                <w:color w:val="00274C"/>
                <w:sz w:val="20"/>
                <w:szCs w:val="20"/>
              </w:rPr>
            </w:pPr>
            <w:r>
              <w:rPr>
                <w:color w:val="00274C"/>
                <w:position w:val="-2"/>
                <w:sz w:val="20"/>
                <w:szCs w:val="20"/>
                <w:u w:val="none"/>
              </w:rPr>
              <w:t xml:space="preserve">从滤芯B上拆下水分传感器C。</w:t>
            </w:r>
          </w:p>
          <w:p>
            <w:pPr>
              <w:numPr>
                <w:ilvl w:val="0"/>
                <w:numId w:val="3013"/>
              </w:numPr>
              <w:spacing w:before="0" w:after="0" w:line="262" w:lineRule="auto"/>
              <w:jc w:val="left"/>
              <w:rPr>
                <w:color w:val="00274C"/>
                <w:sz w:val="20"/>
                <w:szCs w:val="20"/>
              </w:rPr>
            </w:pPr>
            <w:r>
              <w:rPr>
                <w:color w:val="00274C"/>
                <w:position w:val="-2"/>
                <w:sz w:val="20"/>
                <w:szCs w:val="20"/>
                <w:u w:val="none"/>
              </w:rPr>
              <w:t xml:space="preserve">使用合适的扳手 松开燃油滤芯B。</w:t>
            </w:r>
          </w:p>
          <w:p>
            <w:pPr>
              <w:numPr>
                <w:ilvl w:val="0"/>
                <w:numId w:val="3013"/>
              </w:numPr>
              <w:spacing w:before="0" w:after="0" w:line="262" w:lineRule="auto"/>
              <w:jc w:val="left"/>
              <w:rPr>
                <w:color w:val="00274C"/>
                <w:sz w:val="20"/>
                <w:szCs w:val="20"/>
              </w:rPr>
            </w:pPr>
            <w:r>
              <w:rPr>
                <w:color w:val="00274C"/>
                <w:position w:val="-2"/>
                <w:sz w:val="20"/>
                <w:szCs w:val="20"/>
                <w:u w:val="none"/>
              </w:rPr>
              <w:t xml:space="preserve">使用新的滤芯B并且更换垫圈D。</w:t>
            </w:r>
          </w:p>
          <w:p/>
          <w:p>
            <w:r>
              <w:rPr>
                <w:position w:val="-20"/>
              </w:rPr>
              <w:drawing>
                <wp:inline distT="0" distB="0" distL="0" distR="0">
                  <wp:extent cx="324000" cy="324000"/>
                  <wp:effectExtent b="0" l="0" r="0" t="0"/>
                  <wp:docPr id="19065012" name="name34056a0ad897bfa73"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97006a0ad897bfa70" cstate="print"/>
                          <a:stretch>
                            <a:fillRect/>
                          </a:stretch>
                        </pic:blipFill>
                        <pic:spPr>
                          <a:xfrm>
                            <a:off x="0" y="0"/>
                            <a:ext cx="324000" cy="324000"/>
                          </a:xfrm>
                          <a:prstGeom prst="rect">
                            <a:avLst/>
                          </a:prstGeom>
                          <a:ln w="0">
                            <a:noFill/>
                          </a:ln>
                        </pic:spPr>
                      </pic:pic>
                    </a:graphicData>
                  </a:graphic>
                </wp:inline>
              </w:drawing>
            </w:r>
            <w:r>
              <w:rPr>
                <w:b/>
                <w:bCs/>
                <w:color w:val="00274C"/>
                <w:position w:val="-2"/>
                <w:sz w:val="20"/>
                <w:szCs w:val="20"/>
                <w:u w:val="none"/>
              </w:rPr>
              <w:br/>
              <w:t xml:space="preserve">重要:</w:t>
            </w:r>
          </w:p>
          <w:p>
            <w:pPr>
              <w:numPr>
                <w:ilvl w:val="0"/>
                <w:numId w:val="2990"/>
              </w:numPr>
              <w:spacing w:before="0" w:after="0" w:line="262" w:lineRule="auto"/>
              <w:jc w:val="left"/>
              <w:rPr>
                <w:color w:val="00274C"/>
                <w:sz w:val="20"/>
                <w:szCs w:val="20"/>
              </w:rPr>
            </w:pPr>
            <w:r>
              <w:rPr>
                <w:color w:val="00274C"/>
                <w:position w:val="-2"/>
                <w:sz w:val="20"/>
                <w:szCs w:val="20"/>
                <w:u w:val="none"/>
              </w:rPr>
              <w:br/>
              <w:t xml:space="preserve">不要在新的柴油滤芯里装入柴油。</w:t>
            </w:r>
          </w:p>
          <w:p/>
          <w:p/>
          <w:p>
            <w:pPr>
              <w:numPr>
                <w:ilvl w:val="0"/>
                <w:numId w:val="3014"/>
              </w:numPr>
              <w:spacing w:before="0" w:after="0" w:line="262" w:lineRule="auto"/>
              <w:jc w:val="left"/>
              <w:rPr>
                <w:color w:val="00274C"/>
                <w:sz w:val="20"/>
                <w:szCs w:val="20"/>
              </w:rPr>
            </w:pPr>
            <w:r>
              <w:rPr>
                <w:color w:val="00274C"/>
                <w:position w:val="-2"/>
                <w:sz w:val="20"/>
                <w:szCs w:val="20"/>
                <w:u w:val="none"/>
              </w:rPr>
              <w:t xml:space="preserve">使用专用扳手（上紧力为17Nm）在燃油滤器座E上紧新的空的燃油滤芯B。</w:t>
            </w:r>
          </w:p>
          <w:p>
            <w:pPr>
              <w:numPr>
                <w:ilvl w:val="0"/>
                <w:numId w:val="3014"/>
              </w:numPr>
              <w:spacing w:before="0" w:after="0" w:line="262" w:lineRule="auto"/>
              <w:jc w:val="left"/>
              <w:rPr>
                <w:color w:val="00274C"/>
                <w:sz w:val="20"/>
                <w:szCs w:val="20"/>
              </w:rPr>
            </w:pPr>
            <w:r>
              <w:rPr>
                <w:color w:val="00274C"/>
                <w:position w:val="-2"/>
                <w:sz w:val="20"/>
                <w:szCs w:val="20"/>
                <w:u w:val="none"/>
              </w:rPr>
              <w:t xml:space="preserve">在新的柴油滤芯B上装上水分传感器C（上紧力为5Nm）。</w:t>
            </w:r>
          </w:p>
          <w:p>
            <w:pPr>
              <w:numPr>
                <w:ilvl w:val="0"/>
                <w:numId w:val="3014"/>
              </w:numPr>
              <w:spacing w:before="0" w:after="0" w:line="262" w:lineRule="auto"/>
              <w:jc w:val="left"/>
              <w:rPr>
                <w:color w:val="00274C"/>
                <w:sz w:val="20"/>
                <w:szCs w:val="20"/>
              </w:rPr>
            </w:pPr>
            <w:r>
              <w:rPr>
                <w:color w:val="00274C"/>
                <w:position w:val="-2"/>
                <w:sz w:val="20"/>
                <w:szCs w:val="20"/>
                <w:u w:val="none"/>
              </w:rPr>
              <w:t xml:space="preserve">在水分传感器C上接上导线A。</w:t>
            </w:r>
          </w:p>
          <w:p>
            <w:pPr>
              <w:widowControl w:val="on"/>
              <w:pBdr/>
              <w:spacing w:before="0" w:after="0" w:line="240" w:lineRule="auto"/>
              <w:ind w:left="0" w:right="0"/>
              <w:jc w:val="left"/>
            </w:pPr>
            <w:r>
              <w:rPr>
                <w:color w:val="00274C"/>
                <w:position w:val="-2"/>
                <w:sz w:val="20"/>
                <w:szCs w:val="20"/>
                <w:u w:val="none"/>
              </w:rPr>
              <w:t xml:space="preserve">
注意:    系统排空气。</w:t>
            </w:r>
          </w:p>
          <w:p>
            <w:pPr>
              <w:numPr>
                <w:ilvl w:val="0"/>
                <w:numId w:val="3015"/>
              </w:numPr>
              <w:spacing w:before="0" w:after="0" w:line="262" w:lineRule="auto"/>
              <w:jc w:val="left"/>
              <w:rPr>
                <w:color w:val="00274C"/>
                <w:sz w:val="20"/>
                <w:szCs w:val="20"/>
              </w:rPr>
            </w:pPr>
            <w:r>
              <w:rPr>
                <w:color w:val="00274C"/>
                <w:position w:val="-2"/>
                <w:sz w:val="20"/>
                <w:szCs w:val="20"/>
                <w:u w:val="none"/>
              </w:rPr>
              <w:br/>
              <w:br/>
              <w:br/>
              <w:br/>
              <w:t xml:space="preserve">重复的推按钮G来给系统补柴油。</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75316135" name="name61186a0ad897c47ff" descr="Cap_6_09_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9_10.png"/>
                          <pic:cNvPicPr/>
                        </pic:nvPicPr>
                        <pic:blipFill>
                          <a:blip r:embed="rId77286a0ad897c47fd"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44920896" name="name33436a0ad897cc5db" descr="Cap_6_11_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11_12.png"/>
                          <pic:cNvPicPr/>
                        </pic:nvPicPr>
                        <pic:blipFill>
                          <a:blip r:embed="rId88076a0ad897cc5d8"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空滤芯的更换</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2952225" name="name37166a0ad897d2ed8"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38616a0ad897d2ed6" cstate="print"/>
                          <a:stretch>
                            <a:fillRect/>
                          </a:stretch>
                        </pic:blipFill>
                        <pic:spPr>
                          <a:xfrm>
                            <a:off x="0" y="0"/>
                            <a:ext cx="324000" cy="324000"/>
                          </a:xfrm>
                          <a:prstGeom prst="rect">
                            <a:avLst/>
                          </a:prstGeom>
                          <a:ln w="0">
                            <a:noFill/>
                          </a:ln>
                        </pic:spPr>
                      </pic:pic>
                    </a:graphicData>
                  </a:graphic>
                </wp:inline>
              </w:drawing>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重要</w:t>
            </w:r>
          </w:p>
          <w:p>
            <w:pPr>
              <w:numPr>
                <w:ilvl w:val="0"/>
                <w:numId w:val="2990"/>
              </w:numPr>
              <w:spacing w:before="0" w:after="0" w:line="262" w:lineRule="auto"/>
              <w:jc w:val="left"/>
              <w:rPr>
                <w:color w:val="00274C"/>
                <w:sz w:val="20"/>
                <w:szCs w:val="20"/>
              </w:rPr>
            </w:pPr>
            <w:r>
              <w:rPr>
                <w:color w:val="00274C"/>
                <w:position w:val="-2"/>
                <w:sz w:val="20"/>
                <w:szCs w:val="20"/>
                <w:u w:val="none"/>
              </w:rPr>
              <w:t xml:space="preserve">在执行操作前，请阅读第 </w:t>
            </w:r>
            <w:hyperlink r:id="rId16256a0ad897d318c" w:history="1">
              <w:r>
                <w:rPr>
                  <w:rStyle w:val="DefaultParagraphFontPHPDOCX"/>
                  <w:b/>
                  <w:bCs/>
                  <w:color w:val="0000FF"/>
                  <w:position w:val="-2"/>
                  <w:sz w:val="20"/>
                  <w:szCs w:val="20"/>
                  <w:u w:val="single" w:color=""/>
                </w:rPr>
                <w:t xml:space="preserve">3.2.2</w:t>
              </w:r>
            </w:hyperlink>
            <w:r>
              <w:rPr>
                <w:color w:val="00274C"/>
                <w:position w:val="-2"/>
                <w:sz w:val="20"/>
                <w:szCs w:val="20"/>
                <w:u w:val="none"/>
              </w:rPr>
              <w:t xml:space="preserve"> 章。</w:t>
            </w:r>
          </w:p>
          <w:p/>
          <w:p/>
          <w:p>
            <w:pPr>
              <w:widowControl w:val="on"/>
              <w:pBdr/>
              <w:spacing w:before="0" w:after="0" w:line="262" w:lineRule="auto"/>
              <w:ind w:left="0" w:right="0"/>
              <w:jc w:val="left"/>
              <w:textAlignment w:val="center"/>
            </w:pPr>
            <w:r>
              <w:rPr>
                <w:b/>
                <w:bCs/>
                <w:color w:val="00274C"/>
                <w:position w:val="-2"/>
                <w:sz w:val="20"/>
                <w:szCs w:val="20"/>
                <w:u w:val="none"/>
              </w:rPr>
              <w:t xml:space="preserve">注意: </w:t>
            </w:r>
            <w:r>
              <w:rPr>
                <w:color w:val="00274C"/>
                <w:position w:val="-2"/>
                <w:sz w:val="20"/>
                <w:szCs w:val="20"/>
                <w:u w:val="none"/>
              </w:rPr>
              <w:t xml:space="preserve"> </w:t>
            </w:r>
            <w:r>
              <w:rPr>
                <w:b/>
                <w:bCs/>
                <w:color w:val="000000"/>
                <w:position w:val="-2"/>
                <w:sz w:val="20"/>
                <w:szCs w:val="20"/>
                <w:u w:val="none"/>
              </w:rPr>
              <w:t xml:space="preserve">REHLKO</w:t>
            </w:r>
            <w:r>
              <w:rPr>
                <w:color w:val="00274C"/>
                <w:position w:val="-2"/>
                <w:sz w:val="20"/>
                <w:szCs w:val="20"/>
                <w:u w:val="none"/>
              </w:rPr>
              <w:t xml:space="preserve"> </w:t>
            </w:r>
            <w:r>
              <w:rPr>
                <w:b/>
                <w:bCs/>
                <w:color w:val="00274C"/>
                <w:position w:val="-2"/>
                <w:sz w:val="20"/>
                <w:szCs w:val="20"/>
                <w:u w:val="none"/>
              </w:rPr>
              <w:t xml:space="preserve">公司不一定提供该部件。</w:t>
            </w:r>
          </w:p>
        </w:tc>
      </w:tr>
      <w:tr>
        <w:trPr>
          <w:trHeight w:val="0" w:hRule="atLeast"/>
        </w:trPr>
        <w:tc>
          <w:tcPr>
            <w:tcW w:w="0" w:type="auto"/>
            <w:tcMar>
              <w:top w:w="150" w:type="dxa"/>
              <w:left w:w="150" w:type="dxa"/>
              <w:bottom w:w="150" w:type="dxa"/>
              <w:right w:w="150" w:type="dxa"/>
            </w:tcMar>
            <w:vAlign w:val="center"/>
          </w:tcPr>
          <w:p>
            <w:pPr>
              <w:numPr>
                <w:ilvl w:val="0"/>
                <w:numId w:val="3016"/>
              </w:numPr>
              <w:spacing w:before="0" w:after="0" w:line="262" w:lineRule="auto"/>
              <w:jc w:val="left"/>
              <w:rPr>
                <w:color w:val="00274C"/>
                <w:sz w:val="20"/>
                <w:szCs w:val="20"/>
              </w:rPr>
            </w:pPr>
            <w:r>
              <w:rPr>
                <w:color w:val="00274C"/>
                <w:position w:val="-2"/>
                <w:sz w:val="20"/>
                <w:szCs w:val="20"/>
                <w:u w:val="none"/>
              </w:rPr>
              <w:t xml:space="preserve">拉动插件 F 来释放盖 A。</w:t>
            </w:r>
          </w:p>
          <w:p>
            <w:pPr>
              <w:numPr>
                <w:ilvl w:val="0"/>
                <w:numId w:val="3016"/>
              </w:numPr>
              <w:spacing w:before="0" w:after="0" w:line="262" w:lineRule="auto"/>
              <w:jc w:val="left"/>
              <w:rPr>
                <w:color w:val="00274C"/>
                <w:sz w:val="20"/>
                <w:szCs w:val="20"/>
              </w:rPr>
            </w:pPr>
            <w:r>
              <w:rPr>
                <w:color w:val="00274C"/>
                <w:position w:val="-2"/>
                <w:sz w:val="20"/>
                <w:szCs w:val="20"/>
                <w:u w:val="none"/>
              </w:rPr>
              <w:t xml:space="preserve">逆时针转动并拆下盖 A。</w:t>
            </w:r>
          </w:p>
          <w:p>
            <w:pPr>
              <w:numPr>
                <w:ilvl w:val="0"/>
                <w:numId w:val="3016"/>
              </w:numPr>
              <w:spacing w:before="0" w:after="0" w:line="262" w:lineRule="auto"/>
              <w:jc w:val="left"/>
              <w:rPr>
                <w:color w:val="00274C"/>
                <w:sz w:val="20"/>
                <w:szCs w:val="20"/>
              </w:rPr>
            </w:pPr>
            <w:r>
              <w:rPr>
                <w:color w:val="00274C"/>
                <w:position w:val="-2"/>
                <w:sz w:val="20"/>
                <w:szCs w:val="20"/>
                <w:u w:val="none"/>
              </w:rPr>
              <w:t xml:space="preserve">拆下空滤芯B和G。</w:t>
            </w:r>
          </w:p>
          <w:p>
            <w:pPr>
              <w:numPr>
                <w:ilvl w:val="0"/>
                <w:numId w:val="3016"/>
              </w:numPr>
              <w:spacing w:before="0" w:after="0" w:line="262" w:lineRule="auto"/>
              <w:jc w:val="left"/>
              <w:rPr>
                <w:color w:val="00274C"/>
                <w:sz w:val="20"/>
                <w:szCs w:val="20"/>
              </w:rPr>
            </w:pPr>
            <w:r>
              <w:rPr>
                <w:color w:val="00274C"/>
                <w:position w:val="-2"/>
                <w:sz w:val="20"/>
                <w:szCs w:val="20"/>
                <w:u w:val="none"/>
              </w:rPr>
              <w:t xml:space="preserve">安装滤芯 G 和 B。</w:t>
            </w:r>
          </w:p>
          <w:p>
            <w:pPr>
              <w:numPr>
                <w:ilvl w:val="0"/>
                <w:numId w:val="3016"/>
              </w:numPr>
              <w:spacing w:before="0" w:after="0" w:line="262" w:lineRule="auto"/>
              <w:jc w:val="left"/>
              <w:rPr>
                <w:color w:val="00274C"/>
                <w:sz w:val="20"/>
                <w:szCs w:val="20"/>
              </w:rPr>
            </w:pPr>
            <w:r>
              <w:rPr>
                <w:color w:val="00274C"/>
                <w:position w:val="-2"/>
                <w:sz w:val="20"/>
                <w:szCs w:val="20"/>
                <w:u w:val="none"/>
              </w:rPr>
              <w:t xml:space="preserve">通过执行第 2 点和第 1 点中的相反步骤来安装盖 A。</w:t>
            </w:r>
          </w:p>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36602104" name="name71426a0ad897da906" descr="Cap_5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1.png"/>
                          <pic:cNvPicPr/>
                        </pic:nvPicPr>
                        <pic:blipFill>
                          <a:blip r:embed="rId90826a0ad897da904"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1149321" name="name56636a0ad897de1cd" descr="Cap_5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2.png"/>
                          <pic:cNvPicPr/>
                        </pic:nvPicPr>
                        <pic:blipFill>
                          <a:blip r:embed="rId81116a0ad897de1cb"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DEF过滤器更换</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1103228" name="name39056a0ad897eb078"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4996a0ad897eb076"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警告</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990"/>
              </w:numPr>
              <w:spacing w:before="0" w:after="0" w:line="262" w:lineRule="auto"/>
              <w:jc w:val="left"/>
              <w:rPr>
                <w:color w:val="00274C"/>
                <w:sz w:val="20"/>
                <w:szCs w:val="20"/>
              </w:rPr>
            </w:pPr>
            <w:r>
              <w:rPr>
                <w:color w:val="00274C"/>
                <w:position w:val="-2"/>
                <w:sz w:val="20"/>
                <w:szCs w:val="20"/>
                <w:u w:val="none"/>
              </w:rPr>
              <w:t xml:space="preserve">在执行操作前，请阅读第 </w:t>
            </w:r>
            <w:hyperlink r:id="rId17816a0ad897eb3a5" w:history="1">
              <w:r>
                <w:rPr>
                  <w:rStyle w:val="DefaultParagraphFontPHPDOCX"/>
                  <w:b/>
                  <w:bCs/>
                  <w:color w:val="0000FF"/>
                  <w:position w:val="-2"/>
                  <w:sz w:val="20"/>
                  <w:szCs w:val="20"/>
                  <w:u w:val="single" w:color=""/>
                </w:rPr>
                <w:t xml:space="preserve">3.2.2</w:t>
              </w:r>
            </w:hyperlink>
            <w:r>
              <w:rPr>
                <w:color w:val="00274C"/>
                <w:position w:val="-2"/>
                <w:sz w:val="20"/>
                <w:szCs w:val="20"/>
                <w:u w:val="none"/>
              </w:rPr>
              <w:t xml:space="preserve"> 章。</w:t>
            </w:r>
          </w:p>
          <w:p>
            <w:pPr>
              <w:numPr>
                <w:ilvl w:val="0"/>
                <w:numId w:val="2990"/>
              </w:numPr>
              <w:spacing w:before="0" w:after="0" w:line="262" w:lineRule="auto"/>
              <w:jc w:val="left"/>
              <w:rPr>
                <w:color w:val="00274C"/>
                <w:sz w:val="20"/>
                <w:szCs w:val="20"/>
              </w:rPr>
            </w:pPr>
            <w:r>
              <w:rPr>
                <w:color w:val="00274C"/>
                <w:position w:val="-2"/>
                <w:sz w:val="20"/>
                <w:szCs w:val="20"/>
                <w:u w:val="none"/>
              </w:rPr>
              <w:t xml:space="preserve">请勿用油或燃油润滑密封件A。</w:t>
            </w:r>
          </w:p>
          <w:p>
            <w:pPr>
              <w:numPr>
                <w:ilvl w:val="0"/>
                <w:numId w:val="2990"/>
              </w:numPr>
              <w:spacing w:before="0" w:after="0" w:line="262" w:lineRule="auto"/>
              <w:jc w:val="left"/>
              <w:rPr>
                <w:color w:val="00274C"/>
                <w:sz w:val="20"/>
                <w:szCs w:val="20"/>
              </w:rPr>
            </w:pPr>
            <w:r>
              <w:rPr>
                <w:color w:val="00274C"/>
                <w:position w:val="-2"/>
                <w:sz w:val="20"/>
                <w:szCs w:val="20"/>
                <w:u w:val="none"/>
              </w:rPr>
              <w:t xml:space="preserve">过滤器D在包装中包含密封件A。</w:t>
            </w:r>
          </w:p>
          <w:p>
            <w:pPr>
              <w:numPr>
                <w:ilvl w:val="0"/>
                <w:numId w:val="2990"/>
              </w:numPr>
              <w:spacing w:before="0" w:after="0" w:line="262" w:lineRule="auto"/>
              <w:jc w:val="left"/>
              <w:rPr>
                <w:color w:val="00274C"/>
                <w:sz w:val="20"/>
                <w:szCs w:val="20"/>
              </w:rPr>
            </w:pPr>
            <w:r>
              <w:rPr>
                <w:color w:val="00274C"/>
                <w:position w:val="-2"/>
                <w:sz w:val="20"/>
                <w:szCs w:val="20"/>
                <w:u w:val="none"/>
              </w:rPr>
              <w:t xml:space="preserve">在更换操作期间避免任何类型的污染。</w:t>
            </w:r>
          </w:p>
          <w:p>
            <w:pPr>
              <w:numPr>
                <w:ilvl w:val="0"/>
                <w:numId w:val="2990"/>
              </w:numPr>
              <w:spacing w:before="0" w:after="0" w:line="262" w:lineRule="auto"/>
              <w:jc w:val="left"/>
              <w:rPr>
                <w:color w:val="00274C"/>
                <w:sz w:val="20"/>
                <w:szCs w:val="20"/>
              </w:rPr>
            </w:pPr>
            <w:r>
              <w:rPr>
                <w:color w:val="00274C"/>
                <w:position w:val="-2"/>
                <w:sz w:val="20"/>
                <w:szCs w:val="20"/>
                <w:u w:val="none"/>
              </w:rPr>
              <w:t xml:space="preserve">在进行操作之前，请确保机器面板钥匙处于OFF位置，且DEF泵已执行了回路清空操作.</w:t>
            </w:r>
          </w:p>
        </w:tc>
      </w:tr>
      <w:tr>
        <w:trPr>
          <w:trHeight w:val="0" w:hRule="atLeast"/>
        </w:trPr>
        <w:tc>
          <w:tcPr>
            <w:tcW w:w="0" w:type="auto"/>
            <w:tcMar>
              <w:top w:w="150" w:type="dxa"/>
              <w:left w:w="150" w:type="dxa"/>
              <w:bottom w:w="150" w:type="dxa"/>
              <w:right w:w="150" w:type="dxa"/>
            </w:tcMar>
            <w:vAlign w:val="center"/>
          </w:tcPr>
          <w:p>
            <w:pPr>
              <w:numPr>
                <w:ilvl w:val="1"/>
                <w:numId w:val="3017"/>
              </w:numPr>
              <w:spacing w:before="0" w:after="0" w:line="262" w:lineRule="auto"/>
              <w:jc w:val="left"/>
              <w:rPr>
                <w:color w:val="00274C"/>
                <w:sz w:val="20"/>
                <w:szCs w:val="20"/>
              </w:rPr>
            </w:pPr>
            <w:r>
              <w:rPr>
                <w:color w:val="00274C"/>
                <w:position w:val="-2"/>
                <w:sz w:val="20"/>
                <w:szCs w:val="20"/>
                <w:u w:val="none"/>
              </w:rPr>
              <w:t xml:space="preserve">拧松塞盖B。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40873004" name="name94096a0ad897f159f" descr="Cap_6_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11.png"/>
                          <pic:cNvPicPr/>
                        </pic:nvPicPr>
                        <pic:blipFill>
                          <a:blip r:embed="rId85436a0ad897f159d"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3018"/>
              </w:numPr>
              <w:spacing w:before="0" w:after="0" w:line="262" w:lineRule="auto"/>
              <w:jc w:val="left"/>
              <w:rPr>
                <w:color w:val="00274C"/>
                <w:sz w:val="20"/>
                <w:szCs w:val="20"/>
              </w:rPr>
            </w:pPr>
            <w:r>
              <w:rPr>
                <w:color w:val="00274C"/>
                <w:position w:val="-2"/>
                <w:sz w:val="20"/>
                <w:szCs w:val="20"/>
                <w:u w:val="none"/>
              </w:rPr>
              <w:t xml:space="preserve">拔出过滤器D。</w:t>
            </w:r>
          </w:p>
          <w:p>
            <w:pPr>
              <w:numPr>
                <w:ilvl w:val="0"/>
                <w:numId w:val="3018"/>
              </w:numPr>
              <w:spacing w:before="0" w:after="0" w:line="262" w:lineRule="auto"/>
              <w:jc w:val="left"/>
              <w:rPr>
                <w:color w:val="00274C"/>
                <w:sz w:val="20"/>
                <w:szCs w:val="20"/>
              </w:rPr>
            </w:pPr>
            <w:r>
              <w:rPr>
                <w:color w:val="00274C"/>
                <w:position w:val="-2"/>
                <w:sz w:val="20"/>
                <w:szCs w:val="20"/>
                <w:u w:val="none"/>
              </w:rPr>
              <w:t xml:space="preserve">用热DEF清洁过滤器D的底座，（泵E上）如果发现杂质。</w:t>
            </w:r>
          </w:p>
          <w:p>
            <w:pPr>
              <w:numPr>
                <w:ilvl w:val="0"/>
                <w:numId w:val="3018"/>
              </w:numPr>
              <w:spacing w:before="0" w:after="0" w:line="262" w:lineRule="auto"/>
              <w:jc w:val="left"/>
              <w:rPr>
                <w:color w:val="00274C"/>
                <w:sz w:val="20"/>
                <w:szCs w:val="20"/>
              </w:rPr>
            </w:pPr>
            <w:r>
              <w:rPr>
                <w:color w:val="00274C"/>
                <w:position w:val="-2"/>
                <w:sz w:val="20"/>
                <w:szCs w:val="20"/>
                <w:u w:val="none"/>
              </w:rPr>
              <w:t xml:space="preserve">用DEF或蒸馏水润滑密封件A。</w:t>
            </w:r>
          </w:p>
          <w:p>
            <w:pPr>
              <w:numPr>
                <w:ilvl w:val="0"/>
                <w:numId w:val="3018"/>
              </w:numPr>
              <w:spacing w:before="0" w:after="0" w:line="262" w:lineRule="auto"/>
              <w:jc w:val="left"/>
              <w:rPr>
                <w:color w:val="00274C"/>
                <w:sz w:val="20"/>
                <w:szCs w:val="20"/>
              </w:rPr>
            </w:pPr>
            <w:r>
              <w:rPr>
                <w:color w:val="00274C"/>
                <w:position w:val="-2"/>
                <w:sz w:val="20"/>
                <w:szCs w:val="20"/>
                <w:u w:val="none"/>
              </w:rPr>
              <w:t xml:space="preserve">将过滤器支撑件C与过滤器D一起放置在泵E的内部。</w:t>
            </w:r>
          </w:p>
          <w:p>
            <w:pPr>
              <w:numPr>
                <w:ilvl w:val="0"/>
                <w:numId w:val="3018"/>
              </w:numPr>
              <w:spacing w:before="0" w:after="0" w:line="262" w:lineRule="auto"/>
              <w:jc w:val="left"/>
              <w:rPr>
                <w:color w:val="00274C"/>
                <w:sz w:val="20"/>
                <w:szCs w:val="20"/>
              </w:rPr>
            </w:pPr>
            <w:r>
              <w:rPr>
                <w:color w:val="00274C"/>
                <w:position w:val="-2"/>
                <w:sz w:val="20"/>
                <w:szCs w:val="20"/>
                <w:u w:val="none"/>
              </w:rPr>
              <w:t xml:space="preserve">拧紧塞盖B（拧紧力矩为20 Nm）。</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56610006" name="name53806a0ad898012dd" descr="Cap_6_12_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12_13.png"/>
                          <pic:cNvPicPr/>
                        </pic:nvPicPr>
                        <pic:blipFill>
                          <a:blip r:embed="rId49266a0ad898012da"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废弃物和废料处理</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2990"/>
              </w:numPr>
              <w:spacing w:before="0" w:after="0" w:line="262" w:lineRule="auto"/>
              <w:jc w:val="left"/>
              <w:rPr>
                <w:color w:val="00274C"/>
                <w:sz w:val="20"/>
                <w:szCs w:val="20"/>
              </w:rPr>
            </w:pPr>
            <w:r>
              <w:rPr>
                <w:color w:val="00274C"/>
                <w:position w:val="-2"/>
                <w:sz w:val="20"/>
                <w:szCs w:val="20"/>
                <w:u w:val="none"/>
              </w:rPr>
              <w:t xml:space="preserve">如果需要处理废弃物，需要遵从法律规定倾倒的合适的地方。</w:t>
            </w:r>
          </w:p>
          <w:p>
            <w:pPr>
              <w:numPr>
                <w:ilvl w:val="0"/>
                <w:numId w:val="2990"/>
              </w:numPr>
              <w:spacing w:before="0" w:after="0" w:line="262" w:lineRule="auto"/>
              <w:jc w:val="left"/>
              <w:rPr>
                <w:color w:val="00274C"/>
                <w:sz w:val="20"/>
                <w:szCs w:val="20"/>
              </w:rPr>
            </w:pPr>
            <w:r>
              <w:rPr>
                <w:color w:val="00274C"/>
                <w:position w:val="-2"/>
                <w:sz w:val="20"/>
                <w:szCs w:val="20"/>
                <w:u w:val="none"/>
              </w:rPr>
              <w:t xml:space="preserve">在处理废弃物前，需要把橡胶或塑料部件分开。</w:t>
            </w:r>
          </w:p>
          <w:p>
            <w:pPr>
              <w:numPr>
                <w:ilvl w:val="0"/>
                <w:numId w:val="2990"/>
              </w:numPr>
              <w:spacing w:before="0" w:after="0" w:line="262" w:lineRule="auto"/>
              <w:jc w:val="left"/>
              <w:rPr>
                <w:color w:val="00274C"/>
                <w:sz w:val="20"/>
                <w:szCs w:val="20"/>
              </w:rPr>
            </w:pPr>
            <w:r>
              <w:rPr>
                <w:color w:val="00274C"/>
                <w:position w:val="-2"/>
                <w:sz w:val="20"/>
                <w:szCs w:val="20"/>
                <w:u w:val="none"/>
              </w:rPr>
              <w:t xml:space="preserve">完全由塑料、铝和钢制成的部件可以被回收中心回收。</w:t>
            </w:r>
          </w:p>
          <w:p>
            <w:pPr>
              <w:numPr>
                <w:ilvl w:val="0"/>
                <w:numId w:val="2990"/>
              </w:numPr>
              <w:spacing w:before="0" w:after="0" w:line="262" w:lineRule="auto"/>
              <w:jc w:val="left"/>
              <w:rPr>
                <w:color w:val="00274C"/>
                <w:sz w:val="20"/>
                <w:szCs w:val="20"/>
              </w:rPr>
            </w:pPr>
            <w:r>
              <w:rPr>
                <w:color w:val="00274C"/>
                <w:position w:val="-2"/>
                <w:sz w:val="20"/>
                <w:szCs w:val="20"/>
                <w:u w:val="none"/>
              </w:rPr>
              <w:t xml:space="preserve">为了环保废机油必须被回收并且合适的方式处理。法律强制规定废机油是有污染危险的种类，必须被回收中心回收。 </w:t>
            </w:r>
          </w:p>
        </w:tc>
      </w:tr>
    </w:tbl>
    <w:p>
      <w:pPr>
        <w:pStyle w:val="Titolo1"/>
        <w:outlineLvl w:val="0"/>
      </w:pPr>
      <w:r>
        <w:rPr/>
        <w:t xml:space="preserve">故障信息</w:t>
      </w:r>
    </w:p>
    <w:p>
      <w:pPr>
        <w:widowControl w:val="on"/>
        <w:pBdr/>
        <w:spacing w:before="0" w:after="0" w:line="240" w:lineRule="auto"/>
        <w:ind w:left="0" w:right="0"/>
        <w:jc w:val="left"/>
      </w:pPr>
    </w:p>
    <w:p>
      <w:pPr>
        <w:pStyle w:val="Titolo2"/>
      </w:pPr>
      <w:r>
        <w:rPr/>
        <w:t xml:space="preserve">故障诊断</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numPr>
                <w:ilvl w:val="0"/>
                <w:numId w:val="2990"/>
              </w:numPr>
              <w:spacing w:before="0" w:after="0" w:line="262" w:lineRule="auto"/>
              <w:jc w:val="left"/>
              <w:rPr>
                <w:color w:val="00274C"/>
                <w:sz w:val="20"/>
                <w:szCs w:val="20"/>
              </w:rPr>
            </w:pPr>
            <w:r>
              <w:rPr>
                <w:color w:val="00274C"/>
                <w:position w:val="-2"/>
                <w:sz w:val="20"/>
                <w:szCs w:val="20"/>
                <w:u w:val="none"/>
              </w:rPr>
              <w:t xml:space="preserve">这章节所包含的发动机运行时出现的故障信息和问题解决（表7.2）。</w:t>
            </w:r>
          </w:p>
          <w:p>
            <w:pPr>
              <w:numPr>
                <w:ilvl w:val="0"/>
                <w:numId w:val="2990"/>
              </w:numPr>
              <w:spacing w:before="0" w:after="0" w:line="262" w:lineRule="auto"/>
              <w:jc w:val="left"/>
              <w:rPr>
                <w:color w:val="00274C"/>
                <w:sz w:val="20"/>
                <w:szCs w:val="20"/>
              </w:rPr>
            </w:pPr>
            <w:r>
              <w:rPr>
                <w:color w:val="00274C"/>
                <w:position w:val="-2"/>
                <w:sz w:val="20"/>
                <w:szCs w:val="20"/>
                <w:u w:val="none"/>
              </w:rPr>
              <w:t xml:space="preserve">有时候需要立即停机来阻止更进一步的损坏（表7.1）。</w:t>
            </w:r>
          </w:p>
          <w:p>
            <w:pPr>
              <w:widowControl w:val="on"/>
              <w:pBdr/>
              <w:spacing w:before="0" w:after="0" w:line="262" w:lineRule="auto"/>
              <w:ind w:left="0" w:right="0"/>
              <w:jc w:val="left"/>
              <w:textAlignment w:val="center"/>
            </w:pPr>
            <w:r>
              <w:rPr>
                <w:b/>
                <w:bCs/>
                <w:color w:val="00274C"/>
                <w:position w:val="-2"/>
                <w:sz w:val="20"/>
                <w:szCs w:val="20"/>
                <w:u w:val="none"/>
              </w:rPr>
              <w:br/>
              <w:t xml:space="preserve">7.1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当出现下列故障时必须立即停机:</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警告红灯亮起</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发动机运行时机油压力指示灯亮了</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发动机转速的突然增加和减少</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听到突然和/或不正常的杂音</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排烟颜色突然变深</w:t>
                  </w:r>
                </w:p>
              </w:tc>
            </w:tr>
          </w:tbl>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7.2</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故障</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可能原因</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解决方案</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黄色告警灯亮起</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发动机ECU检测到故障</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联系 </w:t>
                  </w:r>
                  <w:r>
                    <w:rPr>
                      <w:b/>
                      <w:bCs/>
                      <w:color w:val="00274C"/>
                      <w:position w:val="-2"/>
                      <w:sz w:val="20"/>
                      <w:szCs w:val="20"/>
                      <w:u w:val="none"/>
                      <w:shd w:val="clear" w:color="auto" w:fill="E1E2E0"/>
                    </w:rPr>
                    <w:t xml:space="preserve">REHLKO</w:t>
                  </w:r>
                  <w:r>
                    <w:rPr>
                      <w:color w:val="00274C"/>
                      <w:position w:val="-2"/>
                      <w:sz w:val="20"/>
                      <w:szCs w:val="20"/>
                      <w:u w:val="none"/>
                      <w:shd w:val="clear" w:color="auto" w:fill="E1E2E0"/>
                    </w:rPr>
                    <w:t xml:space="preserve"> 公司授权维修点</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发动机不能起动</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蓄电池电极被腐蚀</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清洁蓄电池电极</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蓄电池电压太低</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给蓄电池充电或更换蓄电池</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低柴油位</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添加柴油</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柴油结冰</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联系 </w:t>
                  </w:r>
                  <w:r>
                    <w:rPr>
                      <w:b/>
                      <w:bCs/>
                      <w:color w:val="000000"/>
                      <w:position w:val="-2"/>
                      <w:sz w:val="20"/>
                      <w:szCs w:val="20"/>
                      <w:u w:val="none"/>
                      <w:shd w:val="clear" w:color="auto" w:fill="E1E2E0"/>
                    </w:rPr>
                    <w:t xml:space="preserve">REHLKO</w:t>
                  </w:r>
                  <w:r>
                    <w:rPr>
                      <w:color w:val="00274C"/>
                      <w:position w:val="-2"/>
                      <w:sz w:val="20"/>
                      <w:szCs w:val="20"/>
                      <w:u w:val="none"/>
                      <w:shd w:val="clear" w:color="auto" w:fill="E1E2E0"/>
                    </w:rPr>
                    <w:t xml:space="preserve"> 公司授权维修点</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柴油滤器阻塞</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更换新的柴油滤芯</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柴油系统进空气</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联系 </w:t>
                  </w:r>
                  <w:r>
                    <w:rPr>
                      <w:b/>
                      <w:bCs/>
                      <w:color w:val="000000"/>
                      <w:position w:val="-2"/>
                      <w:sz w:val="20"/>
                      <w:szCs w:val="20"/>
                      <w:u w:val="none"/>
                      <w:shd w:val="clear" w:color="auto" w:fill="E1E2E0"/>
                    </w:rPr>
                    <w:t xml:space="preserve">REHLKO</w:t>
                  </w:r>
                  <w:r>
                    <w:rPr>
                      <w:color w:val="00274C"/>
                      <w:position w:val="-2"/>
                      <w:sz w:val="20"/>
                      <w:szCs w:val="20"/>
                      <w:u w:val="none"/>
                      <w:shd w:val="clear" w:color="auto" w:fill="E1E2E0"/>
                    </w:rPr>
                    <w:t xml:space="preserve"> 公司授权维修点</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空气滤器堵塞</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更换新的空气滤器</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管路阻塞</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联系 </w:t>
                  </w:r>
                  <w:r>
                    <w:rPr>
                      <w:b/>
                      <w:bCs/>
                      <w:color w:val="000000"/>
                      <w:position w:val="-2"/>
                      <w:sz w:val="20"/>
                      <w:szCs w:val="20"/>
                      <w:u w:val="none"/>
                      <w:shd w:val="clear" w:color="auto" w:fill="E1E2E0"/>
                    </w:rPr>
                    <w:t xml:space="preserve">REHLKO</w:t>
                  </w:r>
                  <w:r>
                    <w:rPr>
                      <w:color w:val="00274C"/>
                      <w:position w:val="-2"/>
                      <w:sz w:val="20"/>
                      <w:szCs w:val="20"/>
                      <w:u w:val="none"/>
                      <w:shd w:val="clear" w:color="auto" w:fill="E1E2E0"/>
                    </w:rPr>
                    <w:t xml:space="preserve"> 公司授权维修点</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保险丝烧坏</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更换新的保险丝，如果故障还不能解决，联系 </w:t>
                  </w:r>
                  <w:r>
                    <w:rPr>
                      <w:b/>
                      <w:bCs/>
                      <w:color w:val="000000"/>
                      <w:position w:val="-2"/>
                      <w:sz w:val="20"/>
                      <w:szCs w:val="20"/>
                      <w:u w:val="none"/>
                      <w:shd w:val="clear" w:color="auto" w:fill="E1E2E0"/>
                    </w:rPr>
                    <w:t xml:space="preserve">REHLKO</w:t>
                  </w:r>
                  <w:r>
                    <w:rPr>
                      <w:color w:val="00274C"/>
                      <w:position w:val="-2"/>
                      <w:sz w:val="20"/>
                      <w:szCs w:val="20"/>
                      <w:u w:val="none"/>
                      <w:shd w:val="clear" w:color="auto" w:fill="E1E2E0"/>
                    </w:rPr>
                    <w:t xml:space="preserve"> 公司授权维修点</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进气或排烟系统阻塞</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联系 </w:t>
                  </w:r>
                  <w:r>
                    <w:rPr>
                      <w:b/>
                      <w:bCs/>
                      <w:color w:val="000000"/>
                      <w:position w:val="-2"/>
                      <w:sz w:val="20"/>
                      <w:szCs w:val="20"/>
                      <w:u w:val="none"/>
                      <w:shd w:val="clear" w:color="auto" w:fill="E1E2E0"/>
                    </w:rPr>
                    <w:t xml:space="preserve">REHLKO</w:t>
                  </w:r>
                  <w:r>
                    <w:rPr>
                      <w:color w:val="00274C"/>
                      <w:position w:val="-2"/>
                      <w:sz w:val="20"/>
                      <w:szCs w:val="20"/>
                      <w:u w:val="none"/>
                      <w:shd w:val="clear" w:color="auto" w:fill="E1E2E0"/>
                    </w:rPr>
                    <w:t xml:space="preserve"> 公司授权维修点</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发动机起动后就停止</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电气元件接触不好</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检查电气元件接触情况，如果故障不能解决，联系 </w:t>
                  </w:r>
                  <w:r>
                    <w:rPr>
                      <w:b/>
                      <w:bCs/>
                      <w:color w:val="000000"/>
                      <w:position w:val="-2"/>
                      <w:sz w:val="20"/>
                      <w:szCs w:val="20"/>
                      <w:u w:val="none"/>
                      <w:shd w:val="clear" w:color="auto" w:fill="E1E2E0"/>
                    </w:rPr>
                    <w:t xml:space="preserve">REHLKO</w:t>
                  </w:r>
                  <w:r>
                    <w:rPr>
                      <w:color w:val="00274C"/>
                      <w:position w:val="-2"/>
                      <w:sz w:val="20"/>
                      <w:szCs w:val="20"/>
                      <w:u w:val="none"/>
                      <w:shd w:val="clear" w:color="auto" w:fill="E1E2E0"/>
                    </w:rPr>
                    <w:t xml:space="preserve"> 公司授权维修点</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蓄电池电极被腐蚀</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清洁蓄电池电极</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柴油滤器阻塞</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更换新的滤器并且清洁柴油箱</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柴油管路阻塞</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联系 </w:t>
                  </w:r>
                  <w:r>
                    <w:rPr>
                      <w:b/>
                      <w:bCs/>
                      <w:color w:val="000000"/>
                      <w:position w:val="-2"/>
                      <w:sz w:val="20"/>
                      <w:szCs w:val="20"/>
                      <w:u w:val="none"/>
                      <w:shd w:val="clear" w:color="auto" w:fill="E1E2E0"/>
                    </w:rPr>
                    <w:t xml:space="preserve">REHLKO</w:t>
                  </w:r>
                  <w:r>
                    <w:rPr>
                      <w:color w:val="00274C"/>
                      <w:position w:val="-2"/>
                      <w:sz w:val="20"/>
                      <w:szCs w:val="20"/>
                      <w:u w:val="none"/>
                      <w:shd w:val="clear" w:color="auto" w:fill="E1E2E0"/>
                    </w:rPr>
                    <w:t xml:space="preserve"> 公司授权维修点</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電機不加速</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在點火安全協議</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等待幾秒鐘</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油門到最大的起動</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鬆開油門，等待幾秒鐘</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低怠速不稳定</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柴油管路阻塞</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联系 </w:t>
                  </w:r>
                  <w:r>
                    <w:rPr>
                      <w:b/>
                      <w:bCs/>
                      <w:color w:val="000000"/>
                      <w:position w:val="-2"/>
                      <w:sz w:val="20"/>
                      <w:szCs w:val="20"/>
                      <w:u w:val="none"/>
                      <w:shd w:val="clear" w:color="auto" w:fill="E1E2E0"/>
                    </w:rPr>
                    <w:t xml:space="preserve">REHLKO</w:t>
                  </w:r>
                  <w:r>
                    <w:rPr>
                      <w:color w:val="00274C"/>
                      <w:position w:val="-2"/>
                      <w:sz w:val="20"/>
                      <w:szCs w:val="20"/>
                      <w:u w:val="none"/>
                      <w:shd w:val="clear" w:color="auto" w:fill="E1E2E0"/>
                    </w:rPr>
                    <w:t xml:space="preserve"> 公司授权维修点</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怠速低</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柴油管路阻塞</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联系 </w:t>
                  </w:r>
                  <w:r>
                    <w:rPr>
                      <w:b/>
                      <w:bCs/>
                      <w:color w:val="000000"/>
                      <w:position w:val="-2"/>
                      <w:sz w:val="20"/>
                      <w:szCs w:val="20"/>
                      <w:u w:val="none"/>
                      <w:shd w:val="clear" w:color="auto" w:fill="E1E2E0"/>
                    </w:rPr>
                    <w:t xml:space="preserve">REHLKO</w:t>
                  </w:r>
                  <w:r>
                    <w:rPr>
                      <w:color w:val="00274C"/>
                      <w:position w:val="-2"/>
                      <w:sz w:val="20"/>
                      <w:szCs w:val="20"/>
                      <w:u w:val="none"/>
                      <w:shd w:val="clear" w:color="auto" w:fill="E1E2E0"/>
                    </w:rPr>
                    <w:t xml:space="preserve"> 公司授权维修点</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柴油质量不好</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清洁油箱并且添加高质量的柴油</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冒蓝烟</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机油油位高</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更换机油，如果故障不能解决， 联系 </w:t>
                  </w:r>
                  <w:r>
                    <w:rPr>
                      <w:b/>
                      <w:bCs/>
                      <w:color w:val="000000"/>
                      <w:position w:val="-2"/>
                      <w:sz w:val="20"/>
                      <w:szCs w:val="20"/>
                      <w:u w:val="none"/>
                      <w:shd w:val="clear" w:color="auto" w:fill="E1E2E0"/>
                    </w:rPr>
                    <w:t xml:space="preserve">REHLKO</w:t>
                  </w:r>
                  <w:r>
                    <w:rPr>
                      <w:color w:val="00274C"/>
                      <w:position w:val="-2"/>
                      <w:sz w:val="20"/>
                      <w:szCs w:val="20"/>
                      <w:u w:val="none"/>
                      <w:shd w:val="clear" w:color="auto" w:fill="E1E2E0"/>
                    </w:rPr>
                    <w:t xml:space="preserve"> 公司授权维修点</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空气滤器阻塞</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更换新的空气滤器</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柴油消耗过大</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空气滤器阻塞</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更换新的空气滤器</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机油油位高</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更换机油，如果故障不能解决， 联系 </w:t>
                  </w:r>
                  <w:r>
                    <w:rPr>
                      <w:b/>
                      <w:bCs/>
                      <w:color w:val="000000"/>
                      <w:position w:val="-2"/>
                      <w:sz w:val="20"/>
                      <w:szCs w:val="20"/>
                      <w:u w:val="none"/>
                      <w:shd w:val="clear" w:color="auto" w:fill="E1E2E0"/>
                    </w:rPr>
                    <w:t xml:space="preserve">REHLKO</w:t>
                  </w:r>
                  <w:r>
                    <w:rPr>
                      <w:color w:val="00274C"/>
                      <w:position w:val="-2"/>
                      <w:sz w:val="20"/>
                      <w:szCs w:val="20"/>
                      <w:u w:val="none"/>
                      <w:shd w:val="clear" w:color="auto" w:fill="E1E2E0"/>
                    </w:rPr>
                    <w:t xml:space="preserve"> 公司授权维修点</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发动机性能下降</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空气滤器阻塞</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更换新的空气滤器</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柴油管路阻塞</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联系 </w:t>
                  </w:r>
                  <w:r>
                    <w:rPr>
                      <w:b/>
                      <w:bCs/>
                      <w:color w:val="000000"/>
                      <w:position w:val="-2"/>
                      <w:sz w:val="20"/>
                      <w:szCs w:val="20"/>
                      <w:u w:val="none"/>
                      <w:shd w:val="clear" w:color="auto" w:fill="E1E2E0"/>
                    </w:rPr>
                    <w:t xml:space="preserve">REHLKO</w:t>
                  </w:r>
                  <w:r>
                    <w:rPr>
                      <w:color w:val="00274C"/>
                      <w:position w:val="-2"/>
                      <w:sz w:val="20"/>
                      <w:szCs w:val="20"/>
                      <w:u w:val="none"/>
                      <w:shd w:val="clear" w:color="auto" w:fill="E1E2E0"/>
                    </w:rPr>
                    <w:t xml:space="preserve"> 公司授权维修点</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柴油质量不好</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清洁油箱并且添加高质量的柴油</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机油油位高</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更换机油，如果故障不能解决， 联系 </w:t>
                  </w:r>
                  <w:r>
                    <w:rPr>
                      <w:b/>
                      <w:bCs/>
                      <w:color w:val="000000"/>
                      <w:position w:val="-2"/>
                      <w:sz w:val="20"/>
                      <w:szCs w:val="20"/>
                      <w:u w:val="none"/>
                      <w:shd w:val="clear" w:color="auto" w:fill="E1E2E0"/>
                    </w:rPr>
                    <w:t xml:space="preserve">REHLKO</w:t>
                  </w:r>
                  <w:r>
                    <w:rPr>
                      <w:color w:val="00274C"/>
                      <w:position w:val="-2"/>
                      <w:sz w:val="20"/>
                      <w:szCs w:val="20"/>
                      <w:u w:val="none"/>
                      <w:shd w:val="clear" w:color="auto" w:fill="E1E2E0"/>
                    </w:rPr>
                    <w:t xml:space="preserve"> 公司授权维修点</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加速慢</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柴油滤器阻塞</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更换新的滤器</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发动机颤动</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柴油管路阻塞</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联系 </w:t>
                  </w:r>
                  <w:r>
                    <w:rPr>
                      <w:b/>
                      <w:bCs/>
                      <w:color w:val="000000"/>
                      <w:position w:val="-2"/>
                      <w:sz w:val="20"/>
                      <w:szCs w:val="20"/>
                      <w:u w:val="none"/>
                      <w:shd w:val="clear" w:color="auto" w:fill="E1E2E0"/>
                    </w:rPr>
                    <w:t xml:space="preserve">REHLKO</w:t>
                  </w:r>
                  <w:r>
                    <w:rPr>
                      <w:color w:val="00274C"/>
                      <w:position w:val="-2"/>
                      <w:sz w:val="20"/>
                      <w:szCs w:val="20"/>
                      <w:u w:val="none"/>
                      <w:shd w:val="clear" w:color="auto" w:fill="E1E2E0"/>
                    </w:rPr>
                    <w:t xml:space="preserve"> 公司授权维修点</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发动机过热</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冷却液不足</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添加冷却液</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机油油位高</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更换机油，如果故障不能解决， 联系 </w:t>
                  </w:r>
                  <w:r>
                    <w:rPr>
                      <w:b/>
                      <w:bCs/>
                      <w:color w:val="000000"/>
                      <w:position w:val="-2"/>
                      <w:sz w:val="20"/>
                      <w:szCs w:val="20"/>
                      <w:u w:val="none"/>
                      <w:shd w:val="clear" w:color="auto" w:fill="E1E2E0"/>
                    </w:rPr>
                    <w:t xml:space="preserve">REHLKO</w:t>
                  </w:r>
                  <w:r>
                    <w:rPr>
                      <w:color w:val="00274C"/>
                      <w:position w:val="-2"/>
                      <w:sz w:val="20"/>
                      <w:szCs w:val="20"/>
                      <w:u w:val="none"/>
                      <w:shd w:val="clear" w:color="auto" w:fill="E1E2E0"/>
                    </w:rPr>
                    <w:t xml:space="preserve"> 公司授权维修点</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散热水箱堵塞</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清洗水箱，如果故障不能解决，联系 </w:t>
                  </w:r>
                  <w:r>
                    <w:rPr>
                      <w:b/>
                      <w:bCs/>
                      <w:color w:val="000000"/>
                      <w:position w:val="-2"/>
                      <w:sz w:val="20"/>
                      <w:szCs w:val="20"/>
                      <w:u w:val="none"/>
                      <w:shd w:val="clear" w:color="auto" w:fill="E1E2E0"/>
                    </w:rPr>
                    <w:t xml:space="preserve">REHLKO</w:t>
                  </w:r>
                  <w:r>
                    <w:rPr>
                      <w:color w:val="00274C"/>
                      <w:position w:val="-2"/>
                      <w:sz w:val="20"/>
                      <w:szCs w:val="20"/>
                      <w:u w:val="none"/>
                      <w:shd w:val="clear" w:color="auto" w:fill="E1E2E0"/>
                    </w:rPr>
                    <w:t xml:space="preserve"> 公司授权维修点</w:t>
                  </w:r>
                </w:p>
              </w:tc>
            </w:tr>
          </w:tbl>
          <w:p/>
          <w:p>
            <w:pPr>
              <w:widowControl w:val="on"/>
              <w:pBdr/>
              <w:spacing w:before="0" w:after="0" w:line="262" w:lineRule="auto"/>
              <w:ind w:left="0" w:right="0"/>
              <w:jc w:val="left"/>
              <w:textAlignment w:val="center"/>
            </w:pPr>
            <w:r>
              <w:rPr>
                <w:color w:val="00274C"/>
                <w:position w:val="-2"/>
                <w:sz w:val="20"/>
                <w:szCs w:val="20"/>
                <w:u w:val="none"/>
              </w:rPr>
              <w:br/>
              <w:t xml:space="preserve">如果表 7.2的建议不能解决故障，请联系 </w:t>
            </w:r>
            <w:r>
              <w:rPr>
                <w:b/>
                <w:bCs/>
                <w:color w:val="000000"/>
                <w:position w:val="-2"/>
                <w:sz w:val="20"/>
                <w:szCs w:val="20"/>
                <w:u w:val="none"/>
              </w:rPr>
              <w:t xml:space="preserve">REHLKO</w:t>
            </w:r>
            <w:r>
              <w:rPr>
                <w:color w:val="00274C"/>
                <w:position w:val="-2"/>
                <w:sz w:val="20"/>
                <w:szCs w:val="20"/>
                <w:u w:val="none"/>
              </w:rPr>
              <w:t xml:space="preserve"> 公司授权的维修点。</w:t>
            </w:r>
          </w:p>
        </w:tc>
      </w:tr>
    </w:tbl>
    <w:p>
      <w:pPr>
        <w:widowControl w:val="on"/>
        <w:pBdr/>
        <w:spacing w:before="0" w:after="0" w:line="262" w:lineRule="auto"/>
        <w:ind w:left="0" w:right="0"/>
        <w:jc w:val="left"/>
      </w:pPr>
      <w:r>
        <w:rPr>
          <w:color w:val="00274C"/>
          <w:sz w:val="20"/>
          <w:szCs w:val="20"/>
          <w:u w:val="none"/>
        </w:rPr>
        <w:t xml:space="preserve"> </w:t>
      </w:r>
    </w:p>
    <w:p>
      <w:pPr>
        <w:pStyle w:val="Titolo1"/>
        <w:outlineLvl w:val="0"/>
      </w:pPr>
      <w:r>
        <w:rPr/>
        <w:t xml:space="preserve">质保信息</w:t>
      </w:r>
    </w:p>
    <w:p>
      <w:pPr>
        <w:widowControl w:val="on"/>
        <w:pBdr/>
        <w:spacing w:before="0" w:after="0" w:line="240" w:lineRule="auto"/>
        <w:ind w:left="0" w:right="0"/>
        <w:jc w:val="left"/>
      </w:pPr>
    </w:p>
    <w:p>
      <w:pPr>
        <w:pStyle w:val="Titolo2"/>
      </w:pPr>
      <w:r>
        <w:rPr/>
        <w:t xml:space="preserve">柴油发动机全球保修条款</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i/>
                <w:iCs/>
                <w:color w:val="00274C"/>
                <w:position w:val="-2"/>
                <w:sz w:val="20"/>
                <w:szCs w:val="20"/>
                <w:u w:val="none"/>
              </w:rPr>
              <w:t xml:space="preserve">REHLKO </w:t>
            </w:r>
            <w:r>
              <w:rPr>
                <w:color w:val="00274C"/>
                <w:position w:val="-2"/>
                <w:sz w:val="20"/>
                <w:szCs w:val="20"/>
                <w:u w:val="none"/>
              </w:rPr>
              <w:t xml:space="preserve"> </w:t>
            </w:r>
            <w:r>
              <w:rPr>
                <w:b/>
                <w:bCs/>
                <w:i/>
                <w:iCs/>
                <w:color w:val="00274C"/>
                <w:position w:val="-2"/>
                <w:sz w:val="20"/>
                <w:szCs w:val="20"/>
                <w:u w:val="none"/>
              </w:rPr>
              <w:t xml:space="preserve">柴油发动机全球保修条款</w:t>
            </w:r>
          </w:p>
          <w:p/>
          <w:p/>
          <w:p>
            <w:pPr>
              <w:widowControl w:val="on"/>
              <w:pBdr/>
              <w:spacing w:before="0" w:after="0" w:line="262" w:lineRule="auto"/>
              <w:ind w:left="0" w:right="0"/>
              <w:jc w:val="left"/>
              <w:textAlignment w:val="center"/>
            </w:pPr>
            <w:r>
              <w:rPr>
                <w:color w:val="000000"/>
                <w:position w:val="-2"/>
                <w:sz w:val="20"/>
                <w:szCs w:val="20"/>
                <w:u w:val="none"/>
              </w:rPr>
              <w:t xml:space="preserve">请访问网站</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w:t>
            </w:r>
            <w:hyperlink r:id="rId27496a0ad8980b912" w:history="1">
              <w:r>
                <w:rPr>
                  <w:rStyle w:val="DefaultParagraphFontPHPDOCX"/>
                  <w:color w:val="3F6FDE"/>
                  <w:position w:val="-2"/>
                  <w:sz w:val="20"/>
                  <w:szCs w:val="20"/>
                  <w:u w:val="single" w:color=""/>
                </w:rPr>
                <w:t xml:space="preserve">https://www.engines.rehlko.com/warranty</w:t>
              </w:r>
            </w:hyperlink>
            <w:r>
              <w:rPr>
                <w:color w:val="00274C"/>
                <w:position w:val="-2"/>
                <w:sz w:val="20"/>
                <w:szCs w:val="20"/>
                <w:u w:val="none"/>
              </w:rPr>
              <w:t xml:space="preserve"> </w:t>
            </w:r>
            <w:r>
              <w:rPr>
                <w:color w:val="000000"/>
                <w:position w:val="-2"/>
                <w:sz w:val="20"/>
                <w:szCs w:val="20"/>
                <w:u w:val="none"/>
              </w:rPr>
              <w:t xml:space="preserve"> 并选择 </w:t>
            </w:r>
            <w:r>
              <w:rPr>
                <w:color w:val="00274C"/>
                <w:position w:val="-2"/>
                <w:sz w:val="20"/>
                <w:szCs w:val="20"/>
                <w:u w:val="none"/>
              </w:rPr>
              <w:t xml:space="preserve"> </w:t>
            </w:r>
            <w:r>
              <w:rPr>
                <w:b/>
                <w:bCs/>
                <w:color w:val="000000"/>
                <w:position w:val="-2"/>
                <w:sz w:val="20"/>
                <w:szCs w:val="20"/>
                <w:u w:val="none"/>
              </w:rPr>
              <w:t xml:space="preserve">Diesel Engines</w:t>
            </w:r>
            <w:r>
              <w:rPr>
                <w:color w:val="00274C"/>
                <w:position w:val="-2"/>
                <w:sz w:val="20"/>
                <w:szCs w:val="20"/>
                <w:u w:val="none"/>
              </w:rPr>
              <w:t xml:space="preserve">  </w:t>
            </w:r>
          </w:p>
        </w:tc>
      </w:tr>
    </w:tbl>
    <w:p>
      <w:pPr>
        <w:pStyle w:val="Titolo1"/>
        <w:outlineLvl w:val="0"/>
      </w:pPr>
      <w:r>
        <w:rPr/>
        <w:t xml:space="preserve">专业词汇</w:t>
      </w:r>
    </w:p>
    <w:p>
      <w:pPr>
        <w:widowControl w:val="on"/>
        <w:pBdr/>
        <w:spacing w:before="0" w:after="0" w:line="240" w:lineRule="auto"/>
        <w:ind w:left="0" w:right="0"/>
        <w:jc w:val="left"/>
      </w:pPr>
    </w:p>
    <w:p>
      <w:pPr>
        <w:pStyle w:val="Titolo2"/>
      </w:pPr>
      <w:r>
        <w:rPr/>
        <w:t xml:space="preserve">专业词汇</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ATS</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After Treatment System - 处理后系统是指 发动机产生气体的排气装置。</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充电机</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把机械能转化为电能的部件。</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授权维修点</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REHLKO公司授权服务中心</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缸径</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 发动机燃烧室的气缸的内径。</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催化单元</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 一个负责过滤排烟的装置</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燃烧室</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 柴油和空气组成的混合气发生化学反应的燃烧腔室</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共轨</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 产生持续直接供应喷油器柴油的高压公共轨道。</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DCU</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剂量控制单元 - 剂量控制装置，是用于控制SCR系统的装置，该装置可以基于由各种传感器检测到的参数，调节SCR催化剂内的DEF柴油机尾气处理液剂量。</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DEF</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"Diesel Exaust Fluid"</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DOC</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Diesel Oxidation Catalyst - 柴油发动机氧化催化器 是用于减少发动机所产生尾气中 有害排放的装置。</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DPF</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Diesel Particulate Filter - 柴油颗粒过滤器 是用于捕获柴油发动机所排放的碳源颗粒的 一种过滤器。</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EC</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 "欧洲共同体".</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ECS</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 排放控制系统</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ECU</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 电子控制单元；一种电子设备负责电气检测和控制其它电子控制设备。</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ETB</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Electronic Throttle Body - 电控节气门，ECU 根据加速踏板的要求对其进行控制，其功能对于 ATS 系统的正确再生 具有决定性作用。</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冷却器</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 废气再循环冷却器；一个能冷却EGR废气的系统。它能维持在进气总管里的温度恒定，这样能提高气缸内的燃烧并进一步降低污染物。</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电子喷油器</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 一个电子执行部件能在气缸里喷射雾化的柴油。</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EPA</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 环境保护署。美国授权的保护环境的部门；它的职能是管理和控制污染排放。</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功能单元</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 部件，或主要部件组，能在发动机上执行特殊的功能。</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镀锌</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 一种材料用来做表面保护处理。</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重载条件</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发动机使用的一种极端的工作环境条件（很脏多灰的地方，充满各种气体污染的环境）。</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加热器</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通过电阻来加热进气空气的设备。</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上紧扭矩</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安装螺纹部件的专业术语并用单位Nm测量。</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维护保养周期</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一组维护保养行动有各自的控制目的并在期满时更换元器件，它并不能更改或提高系统的功能，即不能增加性能的值也不能提高性能。</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型号</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型号，在发动机的铭牌上，指示发动机的型号。</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机油冷却器</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小的散热器用来冷却机油。</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型皮带</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一种皮带的名称，以链接V型的横截面来命名。</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Ref.</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参考</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SCR</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Selective Catalytic Reduction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s/n</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序列号（发动机铭牌上）指示发动机的序列/机架号码。</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使硫酸化</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二氧化硫和水或氢氧化物之间的化学反应。</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Spec.</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规格（发动机铭牌上）指示发动机的版本。</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扭矩</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作用在物体上的迫使物体围绕轴旋转。</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T-MAP</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T-MAP（传感器），测量进气管里的温度和吸入压力。</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TCR</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“涡轮增压共轨”</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节温阀</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调节冷却液流量的阀，它能通过温度的变化来控制。</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涡轮增压器</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通过涡轮增加进气总管的进气压力的设备。</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使用过的机油</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机油使用后或时间长后变质，这些机油不再符合零部件的正常润滑需求。</w:t>
                  </w:r>
                </w:p>
              </w:tc>
            </w:tr>
          </w:tbl>
          <w:p/>
          <w:p/>
          <w:p/>
          <w:p/>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测量符号和单位</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符号</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单位</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描述</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举例</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度</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旋转/倾斜角度</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平方厘米</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面积</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cm </w:t>
                  </w:r>
                  <w:r>
                    <w:rPr>
                      <w:color w:val="00274C"/>
                      <w:position w:val="3"/>
                      <w:sz w:val="17"/>
                      <w:szCs w:val="17"/>
                      <w:u w:val="none"/>
                      <w:shd w:val="clear" w:color="auto" w:fill="E1E2E0"/>
                      <w:vertAlign w:val="superscript"/>
                      <w:vertAlign w:val="superscript"/>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Ø</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毫米</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直径</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Ø 1 mm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牛顿·米</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扭矩</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Nm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毫米</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长度</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mm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μm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1/1000 毫米</w:t>
                  </w:r>
                  <w:r>
                    <w:rPr>
                      <w:color w:val="00274C"/>
                      <w:position w:val="-2"/>
                      <w:sz w:val="20"/>
                      <w:szCs w:val="20"/>
                      <w:u w:val="none"/>
                      <w:shd w:val="clear" w:color="auto" w:fill="E1E2E0"/>
                    </w:rPr>
                    <w:br/>
                    <w:t xml:space="preserve">(微米)</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μm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小时</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时间</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g/kWh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克/千瓦·时</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消耗</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千克/小时</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最大流量</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kg/h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Lt./min.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升/分钟</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流量</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Lt./min.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升/小时</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Lt./h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ppm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百万分之一</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比例</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牛顿</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力</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安培</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电流强度</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克</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重量</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gr.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千克</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瓦</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功</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千瓦</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帕</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压力</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pa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KPa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千帕</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KPa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大气压力</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mbar (1/1000 bar)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大气压力</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mbar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电阻</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对电流的阻值(对于某个部件)</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Ω</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欧姆</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对电流的阻值</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Rpm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转每分钟</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轴的转速</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Rpm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平均粗糙度</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粗糙度</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Ra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摄氏度</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温度</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伏特</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电压</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1"/>
                    </w:rPr>
                    <w:drawing>
                      <wp:inline distT="0" distB="0" distL="0" distR="0">
                        <wp:extent cx="64800" cy="72000"/>
                        <wp:effectExtent b="0" l="0" r="0" t="0"/>
                        <wp:docPr id="91571255" name="name43176a0ad8981eb86" descr="eagona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gonale.png"/>
                                <pic:cNvPicPr/>
                              </pic:nvPicPr>
                              <pic:blipFill>
                                <a:blip r:embed="rId93816a0ad8981eb84" cstate="print"/>
                                <a:stretch>
                                  <a:fillRect/>
                                </a:stretch>
                              </pic:blipFill>
                              <pic:spPr>
                                <a:xfrm>
                                  <a:off x="0" y="0"/>
                                  <a:ext cx="64800" cy="720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毫米</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六角螺丝</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1"/>
                    </w:rPr>
                    <w:drawing>
                      <wp:inline distT="0" distB="0" distL="0" distR="0">
                        <wp:extent cx="64800" cy="72000"/>
                        <wp:effectExtent b="0" l="0" r="0" t="0"/>
                        <wp:docPr id="83885543" name="name16906a0ad89820fa6" descr="eagona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gonale.png"/>
                                <pic:cNvPicPr/>
                              </pic:nvPicPr>
                              <pic:blipFill>
                                <a:blip r:embed="rId92796a0ad89820fa3" cstate="print"/>
                                <a:stretch>
                                  <a:fillRect/>
                                </a:stretch>
                              </pic:blipFill>
                              <pic:spPr>
                                <a:xfrm>
                                  <a:off x="0" y="0"/>
                                  <a:ext cx="64800" cy="72000"/>
                                </a:xfrm>
                                <a:prstGeom prst="rect">
                                  <a:avLst/>
                                </a:prstGeom>
                                <a:ln w="0">
                                  <a:noFill/>
                                </a:ln>
                              </pic:spPr>
                            </pic:pic>
                          </a:graphicData>
                        </a:graphic>
                      </wp:inline>
                    </w:drawing>
                  </w:r>
                  <w:r>
                    <w:rPr>
                      <w:color w:val="00274C"/>
                      <w:position w:val="-2"/>
                      <w:sz w:val="20"/>
                      <w:szCs w:val="20"/>
                      <w:u w:val="none"/>
                      <w:shd w:val="clear" w:color="auto" w:fill="E1E2E0"/>
                    </w:rPr>
                    <w:t xml:space="preserve">  1 mm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立方厘米</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体积</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cm </w:t>
                  </w:r>
                  <w:r>
                    <w:rPr>
                      <w:color w:val="00274C"/>
                      <w:position w:val="3"/>
                      <w:sz w:val="17"/>
                      <w:szCs w:val="17"/>
                      <w:u w:val="none"/>
                      <w:shd w:val="clear" w:color="auto" w:fill="E1E2E0"/>
                      <w:vertAlign w:val="superscript"/>
                      <w:vertAlign w:val="superscript"/>
                    </w:rPr>
                    <w:t xml:space="preserve">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升</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Lt.</w:t>
                  </w:r>
                </w:p>
              </w:tc>
            </w:tr>
          </w:tbl>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zh</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zh</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zh</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zh</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3018">
    <w:multiLevelType w:val="hybridMultilevel"/>
    <w:lvl w:ilvl="0" w:tplc="13510585">
      <w:start w:val="1"/>
      <w:numFmt w:val="decimal"/>
      <w:lvlText w:val="%1."/>
      <w:lvlJc w:val="left"/>
      <w:pPr>
        <w:ind w:left="720" w:hanging="360"/>
      </w:pPr>
    </w:lvl>
    <w:lvl w:ilvl="1" w:tplc="13510585" w:tentative="1">
      <w:start w:val="1"/>
      <w:numFmt w:val="lowerLetter"/>
      <w:lvlText w:val="%2."/>
      <w:lvlJc w:val="left"/>
      <w:pPr>
        <w:ind w:left="1440" w:hanging="360"/>
      </w:pPr>
    </w:lvl>
    <w:lvl w:ilvl="2" w:tplc="13510585" w:tentative="1">
      <w:start w:val="1"/>
      <w:numFmt w:val="lowerRoman"/>
      <w:lvlText w:val="%3."/>
      <w:lvlJc w:val="right"/>
      <w:pPr>
        <w:ind w:left="2160" w:hanging="180"/>
      </w:pPr>
    </w:lvl>
    <w:lvl w:ilvl="3" w:tplc="13510585" w:tentative="1">
      <w:start w:val="1"/>
      <w:numFmt w:val="decimal"/>
      <w:lvlText w:val="%4."/>
      <w:lvlJc w:val="left"/>
      <w:pPr>
        <w:ind w:left="2880" w:hanging="360"/>
      </w:pPr>
    </w:lvl>
    <w:lvl w:ilvl="4" w:tplc="13510585" w:tentative="1">
      <w:start w:val="1"/>
      <w:numFmt w:val="lowerLetter"/>
      <w:lvlText w:val="%5."/>
      <w:lvlJc w:val="left"/>
      <w:pPr>
        <w:ind w:left="3600" w:hanging="360"/>
      </w:pPr>
    </w:lvl>
    <w:lvl w:ilvl="5" w:tplc="13510585" w:tentative="1">
      <w:start w:val="1"/>
      <w:numFmt w:val="lowerRoman"/>
      <w:lvlText w:val="%6."/>
      <w:lvlJc w:val="right"/>
      <w:pPr>
        <w:ind w:left="4320" w:hanging="180"/>
      </w:pPr>
    </w:lvl>
    <w:lvl w:ilvl="6" w:tplc="13510585" w:tentative="1">
      <w:start w:val="1"/>
      <w:numFmt w:val="decimal"/>
      <w:lvlText w:val="%7."/>
      <w:lvlJc w:val="left"/>
      <w:pPr>
        <w:ind w:left="5040" w:hanging="360"/>
      </w:pPr>
    </w:lvl>
    <w:lvl w:ilvl="7" w:tplc="13510585" w:tentative="1">
      <w:start w:val="1"/>
      <w:numFmt w:val="lowerLetter"/>
      <w:lvlText w:val="%8."/>
      <w:lvlJc w:val="left"/>
      <w:pPr>
        <w:ind w:left="5760" w:hanging="360"/>
      </w:pPr>
    </w:lvl>
    <w:lvl w:ilvl="8" w:tplc="13510585" w:tentative="1">
      <w:start w:val="1"/>
      <w:numFmt w:val="lowerRoman"/>
      <w:lvlText w:val="%9."/>
      <w:lvlJc w:val="right"/>
      <w:pPr>
        <w:ind w:left="6480" w:hanging="180"/>
      </w:pPr>
    </w:lvl>
  </w:abstractNum>
  <w:abstractNum w:abstractNumId="3017">
    <w:multiLevelType w:val="hybridMultilevel"/>
    <w:lvl w:ilvl="0" w:tplc="80382893">
      <w:start w:val="1"/>
      <w:numFmt w:val="decimal"/>
      <w:lvlText w:val="%1."/>
      <w:lvlJc w:val="left"/>
      <w:pPr>
        <w:ind w:left="720" w:hanging="360"/>
      </w:pPr>
    </w:lvl>
    <w:lvl w:ilvl="1" w:tplc="80382893" w:tentative="1">
      <w:start w:val="1"/>
      <w:numFmt w:val="decimal"/>
      <w:lvlText w:val="%2."/>
      <w:lvlJc w:val="left"/>
      <w:pPr>
        <w:ind w:left="1440" w:hanging="360"/>
      </w:pPr>
    </w:lvl>
    <w:lvl w:ilvl="2" w:tplc="80382893" w:tentative="1">
      <w:start w:val="1"/>
      <w:numFmt w:val="lowerRoman"/>
      <w:lvlText w:val="%3."/>
      <w:lvlJc w:val="right"/>
      <w:pPr>
        <w:ind w:left="2160" w:hanging="180"/>
      </w:pPr>
    </w:lvl>
    <w:lvl w:ilvl="3" w:tplc="80382893" w:tentative="1">
      <w:start w:val="1"/>
      <w:numFmt w:val="decimal"/>
      <w:lvlText w:val="%4."/>
      <w:lvlJc w:val="left"/>
      <w:pPr>
        <w:ind w:left="2880" w:hanging="360"/>
      </w:pPr>
    </w:lvl>
    <w:lvl w:ilvl="4" w:tplc="80382893" w:tentative="1">
      <w:start w:val="1"/>
      <w:numFmt w:val="lowerLetter"/>
      <w:lvlText w:val="%5."/>
      <w:lvlJc w:val="left"/>
      <w:pPr>
        <w:ind w:left="3600" w:hanging="360"/>
      </w:pPr>
    </w:lvl>
    <w:lvl w:ilvl="5" w:tplc="80382893" w:tentative="1">
      <w:start w:val="1"/>
      <w:numFmt w:val="lowerRoman"/>
      <w:lvlText w:val="%6."/>
      <w:lvlJc w:val="right"/>
      <w:pPr>
        <w:ind w:left="4320" w:hanging="180"/>
      </w:pPr>
    </w:lvl>
    <w:lvl w:ilvl="6" w:tplc="80382893" w:tentative="1">
      <w:start w:val="1"/>
      <w:numFmt w:val="decimal"/>
      <w:lvlText w:val="%7."/>
      <w:lvlJc w:val="left"/>
      <w:pPr>
        <w:ind w:left="5040" w:hanging="360"/>
      </w:pPr>
    </w:lvl>
    <w:lvl w:ilvl="7" w:tplc="80382893" w:tentative="1">
      <w:start w:val="1"/>
      <w:numFmt w:val="lowerLetter"/>
      <w:lvlText w:val="%8."/>
      <w:lvlJc w:val="left"/>
      <w:pPr>
        <w:ind w:left="5760" w:hanging="360"/>
      </w:pPr>
    </w:lvl>
    <w:lvl w:ilvl="8" w:tplc="80382893" w:tentative="1">
      <w:start w:val="1"/>
      <w:numFmt w:val="lowerRoman"/>
      <w:lvlText w:val="%9."/>
      <w:lvlJc w:val="right"/>
      <w:pPr>
        <w:ind w:left="6480" w:hanging="180"/>
      </w:pPr>
    </w:lvl>
  </w:abstractNum>
  <w:abstractNum w:abstractNumId="3016">
    <w:multiLevelType w:val="hybridMultilevel"/>
    <w:lvl w:ilvl="0" w:tplc="75129517">
      <w:start w:val="1"/>
      <w:numFmt w:val="decimal"/>
      <w:lvlText w:val="%1."/>
      <w:lvlJc w:val="left"/>
      <w:pPr>
        <w:ind w:left="720" w:hanging="360"/>
      </w:pPr>
    </w:lvl>
    <w:lvl w:ilvl="1" w:tplc="75129517" w:tentative="1">
      <w:start w:val="1"/>
      <w:numFmt w:val="lowerLetter"/>
      <w:lvlText w:val="%2."/>
      <w:lvlJc w:val="left"/>
      <w:pPr>
        <w:ind w:left="1440" w:hanging="360"/>
      </w:pPr>
    </w:lvl>
    <w:lvl w:ilvl="2" w:tplc="75129517" w:tentative="1">
      <w:start w:val="1"/>
      <w:numFmt w:val="lowerRoman"/>
      <w:lvlText w:val="%3."/>
      <w:lvlJc w:val="right"/>
      <w:pPr>
        <w:ind w:left="2160" w:hanging="180"/>
      </w:pPr>
    </w:lvl>
    <w:lvl w:ilvl="3" w:tplc="75129517" w:tentative="1">
      <w:start w:val="1"/>
      <w:numFmt w:val="decimal"/>
      <w:lvlText w:val="%4."/>
      <w:lvlJc w:val="left"/>
      <w:pPr>
        <w:ind w:left="2880" w:hanging="360"/>
      </w:pPr>
    </w:lvl>
    <w:lvl w:ilvl="4" w:tplc="75129517" w:tentative="1">
      <w:start w:val="1"/>
      <w:numFmt w:val="lowerLetter"/>
      <w:lvlText w:val="%5."/>
      <w:lvlJc w:val="left"/>
      <w:pPr>
        <w:ind w:left="3600" w:hanging="360"/>
      </w:pPr>
    </w:lvl>
    <w:lvl w:ilvl="5" w:tplc="75129517" w:tentative="1">
      <w:start w:val="1"/>
      <w:numFmt w:val="lowerRoman"/>
      <w:lvlText w:val="%6."/>
      <w:lvlJc w:val="right"/>
      <w:pPr>
        <w:ind w:left="4320" w:hanging="180"/>
      </w:pPr>
    </w:lvl>
    <w:lvl w:ilvl="6" w:tplc="75129517" w:tentative="1">
      <w:start w:val="1"/>
      <w:numFmt w:val="decimal"/>
      <w:lvlText w:val="%7."/>
      <w:lvlJc w:val="left"/>
      <w:pPr>
        <w:ind w:left="5040" w:hanging="360"/>
      </w:pPr>
    </w:lvl>
    <w:lvl w:ilvl="7" w:tplc="75129517" w:tentative="1">
      <w:start w:val="1"/>
      <w:numFmt w:val="lowerLetter"/>
      <w:lvlText w:val="%8."/>
      <w:lvlJc w:val="left"/>
      <w:pPr>
        <w:ind w:left="5760" w:hanging="360"/>
      </w:pPr>
    </w:lvl>
    <w:lvl w:ilvl="8" w:tplc="75129517" w:tentative="1">
      <w:start w:val="1"/>
      <w:numFmt w:val="lowerRoman"/>
      <w:lvlText w:val="%9."/>
      <w:lvlJc w:val="right"/>
      <w:pPr>
        <w:ind w:left="6480" w:hanging="180"/>
      </w:pPr>
    </w:lvl>
  </w:abstractNum>
  <w:abstractNum w:abstractNumId="3015">
    <w:multiLevelType w:val="hybridMultilevel"/>
    <w:lvl w:ilvl="0" w:tplc="48087181">
      <w:start w:val="1"/>
      <w:numFmt w:val="decimal"/>
      <w:lvlText w:val="%1."/>
      <w:lvlJc w:val="left"/>
      <w:pPr>
        <w:ind w:left="720" w:hanging="360"/>
      </w:pPr>
    </w:lvl>
    <w:lvl w:ilvl="1" w:tplc="48087181" w:tentative="1">
      <w:start w:val="1"/>
      <w:numFmt w:val="lowerLetter"/>
      <w:lvlText w:val="%2."/>
      <w:lvlJc w:val="left"/>
      <w:pPr>
        <w:ind w:left="1440" w:hanging="360"/>
      </w:pPr>
    </w:lvl>
    <w:lvl w:ilvl="2" w:tplc="48087181" w:tentative="1">
      <w:start w:val="1"/>
      <w:numFmt w:val="lowerRoman"/>
      <w:lvlText w:val="%3."/>
      <w:lvlJc w:val="right"/>
      <w:pPr>
        <w:ind w:left="2160" w:hanging="180"/>
      </w:pPr>
    </w:lvl>
    <w:lvl w:ilvl="3" w:tplc="48087181" w:tentative="1">
      <w:start w:val="1"/>
      <w:numFmt w:val="decimal"/>
      <w:lvlText w:val="%4."/>
      <w:lvlJc w:val="left"/>
      <w:pPr>
        <w:ind w:left="2880" w:hanging="360"/>
      </w:pPr>
    </w:lvl>
    <w:lvl w:ilvl="4" w:tplc="48087181" w:tentative="1">
      <w:start w:val="1"/>
      <w:numFmt w:val="lowerLetter"/>
      <w:lvlText w:val="%5."/>
      <w:lvlJc w:val="left"/>
      <w:pPr>
        <w:ind w:left="3600" w:hanging="360"/>
      </w:pPr>
    </w:lvl>
    <w:lvl w:ilvl="5" w:tplc="48087181" w:tentative="1">
      <w:start w:val="1"/>
      <w:numFmt w:val="lowerRoman"/>
      <w:lvlText w:val="%6."/>
      <w:lvlJc w:val="right"/>
      <w:pPr>
        <w:ind w:left="4320" w:hanging="180"/>
      </w:pPr>
    </w:lvl>
    <w:lvl w:ilvl="6" w:tplc="48087181" w:tentative="1">
      <w:start w:val="1"/>
      <w:numFmt w:val="decimal"/>
      <w:lvlText w:val="%7."/>
      <w:lvlJc w:val="left"/>
      <w:pPr>
        <w:ind w:left="5040" w:hanging="360"/>
      </w:pPr>
    </w:lvl>
    <w:lvl w:ilvl="7" w:tplc="48087181" w:tentative="1">
      <w:start w:val="1"/>
      <w:numFmt w:val="lowerLetter"/>
      <w:lvlText w:val="%8."/>
      <w:lvlJc w:val="left"/>
      <w:pPr>
        <w:ind w:left="5760" w:hanging="360"/>
      </w:pPr>
    </w:lvl>
    <w:lvl w:ilvl="8" w:tplc="48087181" w:tentative="1">
      <w:start w:val="1"/>
      <w:numFmt w:val="lowerRoman"/>
      <w:lvlText w:val="%9."/>
      <w:lvlJc w:val="right"/>
      <w:pPr>
        <w:ind w:left="6480" w:hanging="180"/>
      </w:pPr>
    </w:lvl>
  </w:abstractNum>
  <w:abstractNum w:abstractNumId="3014">
    <w:multiLevelType w:val="hybridMultilevel"/>
    <w:lvl w:ilvl="0" w:tplc="21837291">
      <w:start w:val="1"/>
      <w:numFmt w:val="decimal"/>
      <w:lvlText w:val="%1."/>
      <w:lvlJc w:val="left"/>
      <w:pPr>
        <w:ind w:left="720" w:hanging="360"/>
      </w:pPr>
    </w:lvl>
    <w:lvl w:ilvl="1" w:tplc="21837291" w:tentative="1">
      <w:start w:val="1"/>
      <w:numFmt w:val="lowerLetter"/>
      <w:lvlText w:val="%2."/>
      <w:lvlJc w:val="left"/>
      <w:pPr>
        <w:ind w:left="1440" w:hanging="360"/>
      </w:pPr>
    </w:lvl>
    <w:lvl w:ilvl="2" w:tplc="21837291" w:tentative="1">
      <w:start w:val="1"/>
      <w:numFmt w:val="lowerRoman"/>
      <w:lvlText w:val="%3."/>
      <w:lvlJc w:val="right"/>
      <w:pPr>
        <w:ind w:left="2160" w:hanging="180"/>
      </w:pPr>
    </w:lvl>
    <w:lvl w:ilvl="3" w:tplc="21837291" w:tentative="1">
      <w:start w:val="1"/>
      <w:numFmt w:val="decimal"/>
      <w:lvlText w:val="%4."/>
      <w:lvlJc w:val="left"/>
      <w:pPr>
        <w:ind w:left="2880" w:hanging="360"/>
      </w:pPr>
    </w:lvl>
    <w:lvl w:ilvl="4" w:tplc="21837291" w:tentative="1">
      <w:start w:val="1"/>
      <w:numFmt w:val="lowerLetter"/>
      <w:lvlText w:val="%5."/>
      <w:lvlJc w:val="left"/>
      <w:pPr>
        <w:ind w:left="3600" w:hanging="360"/>
      </w:pPr>
    </w:lvl>
    <w:lvl w:ilvl="5" w:tplc="21837291" w:tentative="1">
      <w:start w:val="1"/>
      <w:numFmt w:val="lowerRoman"/>
      <w:lvlText w:val="%6."/>
      <w:lvlJc w:val="right"/>
      <w:pPr>
        <w:ind w:left="4320" w:hanging="180"/>
      </w:pPr>
    </w:lvl>
    <w:lvl w:ilvl="6" w:tplc="21837291" w:tentative="1">
      <w:start w:val="1"/>
      <w:numFmt w:val="decimal"/>
      <w:lvlText w:val="%7."/>
      <w:lvlJc w:val="left"/>
      <w:pPr>
        <w:ind w:left="5040" w:hanging="360"/>
      </w:pPr>
    </w:lvl>
    <w:lvl w:ilvl="7" w:tplc="21837291" w:tentative="1">
      <w:start w:val="1"/>
      <w:numFmt w:val="lowerLetter"/>
      <w:lvlText w:val="%8."/>
      <w:lvlJc w:val="left"/>
      <w:pPr>
        <w:ind w:left="5760" w:hanging="360"/>
      </w:pPr>
    </w:lvl>
    <w:lvl w:ilvl="8" w:tplc="21837291" w:tentative="1">
      <w:start w:val="1"/>
      <w:numFmt w:val="lowerRoman"/>
      <w:lvlText w:val="%9."/>
      <w:lvlJc w:val="right"/>
      <w:pPr>
        <w:ind w:left="6480" w:hanging="180"/>
      </w:pPr>
    </w:lvl>
  </w:abstractNum>
  <w:abstractNum w:abstractNumId="3013">
    <w:multiLevelType w:val="hybridMultilevel"/>
    <w:lvl w:ilvl="0" w:tplc="91828823">
      <w:start w:val="1"/>
      <w:numFmt w:val="decimal"/>
      <w:lvlText w:val="%1."/>
      <w:lvlJc w:val="left"/>
      <w:pPr>
        <w:ind w:left="720" w:hanging="360"/>
      </w:pPr>
    </w:lvl>
    <w:lvl w:ilvl="1" w:tplc="91828823" w:tentative="1">
      <w:start w:val="1"/>
      <w:numFmt w:val="lowerLetter"/>
      <w:lvlText w:val="%2."/>
      <w:lvlJc w:val="left"/>
      <w:pPr>
        <w:ind w:left="1440" w:hanging="360"/>
      </w:pPr>
    </w:lvl>
    <w:lvl w:ilvl="2" w:tplc="91828823" w:tentative="1">
      <w:start w:val="1"/>
      <w:numFmt w:val="lowerRoman"/>
      <w:lvlText w:val="%3."/>
      <w:lvlJc w:val="right"/>
      <w:pPr>
        <w:ind w:left="2160" w:hanging="180"/>
      </w:pPr>
    </w:lvl>
    <w:lvl w:ilvl="3" w:tplc="91828823" w:tentative="1">
      <w:start w:val="1"/>
      <w:numFmt w:val="decimal"/>
      <w:lvlText w:val="%4."/>
      <w:lvlJc w:val="left"/>
      <w:pPr>
        <w:ind w:left="2880" w:hanging="360"/>
      </w:pPr>
    </w:lvl>
    <w:lvl w:ilvl="4" w:tplc="91828823" w:tentative="1">
      <w:start w:val="1"/>
      <w:numFmt w:val="lowerLetter"/>
      <w:lvlText w:val="%5."/>
      <w:lvlJc w:val="left"/>
      <w:pPr>
        <w:ind w:left="3600" w:hanging="360"/>
      </w:pPr>
    </w:lvl>
    <w:lvl w:ilvl="5" w:tplc="91828823" w:tentative="1">
      <w:start w:val="1"/>
      <w:numFmt w:val="lowerRoman"/>
      <w:lvlText w:val="%6."/>
      <w:lvlJc w:val="right"/>
      <w:pPr>
        <w:ind w:left="4320" w:hanging="180"/>
      </w:pPr>
    </w:lvl>
    <w:lvl w:ilvl="6" w:tplc="91828823" w:tentative="1">
      <w:start w:val="1"/>
      <w:numFmt w:val="decimal"/>
      <w:lvlText w:val="%7."/>
      <w:lvlJc w:val="left"/>
      <w:pPr>
        <w:ind w:left="5040" w:hanging="360"/>
      </w:pPr>
    </w:lvl>
    <w:lvl w:ilvl="7" w:tplc="91828823" w:tentative="1">
      <w:start w:val="1"/>
      <w:numFmt w:val="lowerLetter"/>
      <w:lvlText w:val="%8."/>
      <w:lvlJc w:val="left"/>
      <w:pPr>
        <w:ind w:left="5760" w:hanging="360"/>
      </w:pPr>
    </w:lvl>
    <w:lvl w:ilvl="8" w:tplc="91828823" w:tentative="1">
      <w:start w:val="1"/>
      <w:numFmt w:val="lowerRoman"/>
      <w:lvlText w:val="%9."/>
      <w:lvlJc w:val="right"/>
      <w:pPr>
        <w:ind w:left="6480" w:hanging="180"/>
      </w:pPr>
    </w:lvl>
  </w:abstractNum>
  <w:abstractNum w:abstractNumId="3012">
    <w:multiLevelType w:val="hybridMultilevel"/>
    <w:lvl w:ilvl="0" w:tplc="69134406">
      <w:start w:val="1"/>
      <w:numFmt w:val="decimal"/>
      <w:lvlText w:val="%1."/>
      <w:lvlJc w:val="left"/>
      <w:pPr>
        <w:ind w:left="720" w:hanging="360"/>
      </w:pPr>
    </w:lvl>
    <w:lvl w:ilvl="1" w:tplc="69134406" w:tentative="1">
      <w:start w:val="1"/>
      <w:numFmt w:val="lowerLetter"/>
      <w:lvlText w:val="%2."/>
      <w:lvlJc w:val="left"/>
      <w:pPr>
        <w:ind w:left="1440" w:hanging="360"/>
      </w:pPr>
    </w:lvl>
    <w:lvl w:ilvl="2" w:tplc="69134406" w:tentative="1">
      <w:start w:val="1"/>
      <w:numFmt w:val="lowerRoman"/>
      <w:lvlText w:val="%3."/>
      <w:lvlJc w:val="right"/>
      <w:pPr>
        <w:ind w:left="2160" w:hanging="180"/>
      </w:pPr>
    </w:lvl>
    <w:lvl w:ilvl="3" w:tplc="69134406" w:tentative="1">
      <w:start w:val="1"/>
      <w:numFmt w:val="decimal"/>
      <w:lvlText w:val="%4."/>
      <w:lvlJc w:val="left"/>
      <w:pPr>
        <w:ind w:left="2880" w:hanging="360"/>
      </w:pPr>
    </w:lvl>
    <w:lvl w:ilvl="4" w:tplc="69134406" w:tentative="1">
      <w:start w:val="1"/>
      <w:numFmt w:val="lowerLetter"/>
      <w:lvlText w:val="%5."/>
      <w:lvlJc w:val="left"/>
      <w:pPr>
        <w:ind w:left="3600" w:hanging="360"/>
      </w:pPr>
    </w:lvl>
    <w:lvl w:ilvl="5" w:tplc="69134406" w:tentative="1">
      <w:start w:val="1"/>
      <w:numFmt w:val="lowerRoman"/>
      <w:lvlText w:val="%6."/>
      <w:lvlJc w:val="right"/>
      <w:pPr>
        <w:ind w:left="4320" w:hanging="180"/>
      </w:pPr>
    </w:lvl>
    <w:lvl w:ilvl="6" w:tplc="69134406" w:tentative="1">
      <w:start w:val="1"/>
      <w:numFmt w:val="decimal"/>
      <w:lvlText w:val="%7."/>
      <w:lvlJc w:val="left"/>
      <w:pPr>
        <w:ind w:left="5040" w:hanging="360"/>
      </w:pPr>
    </w:lvl>
    <w:lvl w:ilvl="7" w:tplc="69134406" w:tentative="1">
      <w:start w:val="1"/>
      <w:numFmt w:val="lowerLetter"/>
      <w:lvlText w:val="%8."/>
      <w:lvlJc w:val="left"/>
      <w:pPr>
        <w:ind w:left="5760" w:hanging="360"/>
      </w:pPr>
    </w:lvl>
    <w:lvl w:ilvl="8" w:tplc="69134406" w:tentative="1">
      <w:start w:val="1"/>
      <w:numFmt w:val="lowerRoman"/>
      <w:lvlText w:val="%9."/>
      <w:lvlJc w:val="right"/>
      <w:pPr>
        <w:ind w:left="6480" w:hanging="180"/>
      </w:pPr>
    </w:lvl>
  </w:abstractNum>
  <w:abstractNum w:abstractNumId="3011">
    <w:multiLevelType w:val="hybridMultilevel"/>
    <w:lvl w:ilvl="0" w:tplc="20258993">
      <w:start w:val="1"/>
      <w:numFmt w:val="decimal"/>
      <w:lvlText w:val="%1."/>
      <w:lvlJc w:val="left"/>
      <w:pPr>
        <w:ind w:left="720" w:hanging="360"/>
      </w:pPr>
    </w:lvl>
    <w:lvl w:ilvl="1" w:tplc="20258993" w:tentative="1">
      <w:start w:val="1"/>
      <w:numFmt w:val="lowerLetter"/>
      <w:lvlText w:val="%2."/>
      <w:lvlJc w:val="left"/>
      <w:pPr>
        <w:ind w:left="1440" w:hanging="360"/>
      </w:pPr>
    </w:lvl>
    <w:lvl w:ilvl="2" w:tplc="20258993" w:tentative="1">
      <w:start w:val="1"/>
      <w:numFmt w:val="lowerRoman"/>
      <w:lvlText w:val="%3."/>
      <w:lvlJc w:val="right"/>
      <w:pPr>
        <w:ind w:left="2160" w:hanging="180"/>
      </w:pPr>
    </w:lvl>
    <w:lvl w:ilvl="3" w:tplc="20258993" w:tentative="1">
      <w:start w:val="1"/>
      <w:numFmt w:val="decimal"/>
      <w:lvlText w:val="%4."/>
      <w:lvlJc w:val="left"/>
      <w:pPr>
        <w:ind w:left="2880" w:hanging="360"/>
      </w:pPr>
    </w:lvl>
    <w:lvl w:ilvl="4" w:tplc="20258993" w:tentative="1">
      <w:start w:val="1"/>
      <w:numFmt w:val="lowerLetter"/>
      <w:lvlText w:val="%5."/>
      <w:lvlJc w:val="left"/>
      <w:pPr>
        <w:ind w:left="3600" w:hanging="360"/>
      </w:pPr>
    </w:lvl>
    <w:lvl w:ilvl="5" w:tplc="20258993" w:tentative="1">
      <w:start w:val="1"/>
      <w:numFmt w:val="lowerRoman"/>
      <w:lvlText w:val="%6."/>
      <w:lvlJc w:val="right"/>
      <w:pPr>
        <w:ind w:left="4320" w:hanging="180"/>
      </w:pPr>
    </w:lvl>
    <w:lvl w:ilvl="6" w:tplc="20258993" w:tentative="1">
      <w:start w:val="1"/>
      <w:numFmt w:val="decimal"/>
      <w:lvlText w:val="%7."/>
      <w:lvlJc w:val="left"/>
      <w:pPr>
        <w:ind w:left="5040" w:hanging="360"/>
      </w:pPr>
    </w:lvl>
    <w:lvl w:ilvl="7" w:tplc="20258993" w:tentative="1">
      <w:start w:val="1"/>
      <w:numFmt w:val="lowerLetter"/>
      <w:lvlText w:val="%8."/>
      <w:lvlJc w:val="left"/>
      <w:pPr>
        <w:ind w:left="5760" w:hanging="360"/>
      </w:pPr>
    </w:lvl>
    <w:lvl w:ilvl="8" w:tplc="20258993" w:tentative="1">
      <w:start w:val="1"/>
      <w:numFmt w:val="lowerRoman"/>
      <w:lvlText w:val="%9."/>
      <w:lvlJc w:val="right"/>
      <w:pPr>
        <w:ind w:left="6480" w:hanging="180"/>
      </w:pPr>
    </w:lvl>
  </w:abstractNum>
  <w:abstractNum w:abstractNumId="3010">
    <w:multiLevelType w:val="hybridMultilevel"/>
    <w:lvl w:ilvl="0" w:tplc="36573273">
      <w:start w:val="1"/>
      <w:numFmt w:val="decimal"/>
      <w:lvlText w:val="%1."/>
      <w:lvlJc w:val="left"/>
      <w:pPr>
        <w:ind w:left="720" w:hanging="360"/>
      </w:pPr>
    </w:lvl>
    <w:lvl w:ilvl="1" w:tplc="36573273" w:tentative="1">
      <w:start w:val="1"/>
      <w:numFmt w:val="lowerLetter"/>
      <w:lvlText w:val="%2."/>
      <w:lvlJc w:val="left"/>
      <w:pPr>
        <w:ind w:left="1440" w:hanging="360"/>
      </w:pPr>
    </w:lvl>
    <w:lvl w:ilvl="2" w:tplc="36573273" w:tentative="1">
      <w:start w:val="1"/>
      <w:numFmt w:val="lowerRoman"/>
      <w:lvlText w:val="%3."/>
      <w:lvlJc w:val="right"/>
      <w:pPr>
        <w:ind w:left="2160" w:hanging="180"/>
      </w:pPr>
    </w:lvl>
    <w:lvl w:ilvl="3" w:tplc="36573273" w:tentative="1">
      <w:start w:val="1"/>
      <w:numFmt w:val="decimal"/>
      <w:lvlText w:val="%4."/>
      <w:lvlJc w:val="left"/>
      <w:pPr>
        <w:ind w:left="2880" w:hanging="360"/>
      </w:pPr>
    </w:lvl>
    <w:lvl w:ilvl="4" w:tplc="36573273" w:tentative="1">
      <w:start w:val="1"/>
      <w:numFmt w:val="lowerLetter"/>
      <w:lvlText w:val="%5."/>
      <w:lvlJc w:val="left"/>
      <w:pPr>
        <w:ind w:left="3600" w:hanging="360"/>
      </w:pPr>
    </w:lvl>
    <w:lvl w:ilvl="5" w:tplc="36573273" w:tentative="1">
      <w:start w:val="1"/>
      <w:numFmt w:val="lowerRoman"/>
      <w:lvlText w:val="%6."/>
      <w:lvlJc w:val="right"/>
      <w:pPr>
        <w:ind w:left="4320" w:hanging="180"/>
      </w:pPr>
    </w:lvl>
    <w:lvl w:ilvl="6" w:tplc="36573273" w:tentative="1">
      <w:start w:val="1"/>
      <w:numFmt w:val="decimal"/>
      <w:lvlText w:val="%7."/>
      <w:lvlJc w:val="left"/>
      <w:pPr>
        <w:ind w:left="5040" w:hanging="360"/>
      </w:pPr>
    </w:lvl>
    <w:lvl w:ilvl="7" w:tplc="36573273" w:tentative="1">
      <w:start w:val="1"/>
      <w:numFmt w:val="lowerLetter"/>
      <w:lvlText w:val="%8."/>
      <w:lvlJc w:val="left"/>
      <w:pPr>
        <w:ind w:left="5760" w:hanging="360"/>
      </w:pPr>
    </w:lvl>
    <w:lvl w:ilvl="8" w:tplc="36573273" w:tentative="1">
      <w:start w:val="1"/>
      <w:numFmt w:val="lowerRoman"/>
      <w:lvlText w:val="%9."/>
      <w:lvlJc w:val="right"/>
      <w:pPr>
        <w:ind w:left="6480" w:hanging="180"/>
      </w:pPr>
    </w:lvl>
  </w:abstractNum>
  <w:abstractNum w:abstractNumId="3009">
    <w:multiLevelType w:val="hybridMultilevel"/>
    <w:lvl w:ilvl="0" w:tplc="20521406">
      <w:start w:val="1"/>
      <w:numFmt w:val="decimal"/>
      <w:lvlText w:val="%1."/>
      <w:lvlJc w:val="left"/>
      <w:pPr>
        <w:ind w:left="720" w:hanging="360"/>
      </w:pPr>
    </w:lvl>
    <w:lvl w:ilvl="1" w:tplc="20521406" w:tentative="1">
      <w:start w:val="1"/>
      <w:numFmt w:val="lowerLetter"/>
      <w:lvlText w:val="%2."/>
      <w:lvlJc w:val="left"/>
      <w:pPr>
        <w:ind w:left="1440" w:hanging="360"/>
      </w:pPr>
    </w:lvl>
    <w:lvl w:ilvl="2" w:tplc="20521406" w:tentative="1">
      <w:start w:val="1"/>
      <w:numFmt w:val="lowerRoman"/>
      <w:lvlText w:val="%3."/>
      <w:lvlJc w:val="right"/>
      <w:pPr>
        <w:ind w:left="2160" w:hanging="180"/>
      </w:pPr>
    </w:lvl>
    <w:lvl w:ilvl="3" w:tplc="20521406" w:tentative="1">
      <w:start w:val="1"/>
      <w:numFmt w:val="decimal"/>
      <w:lvlText w:val="%4."/>
      <w:lvlJc w:val="left"/>
      <w:pPr>
        <w:ind w:left="2880" w:hanging="360"/>
      </w:pPr>
    </w:lvl>
    <w:lvl w:ilvl="4" w:tplc="20521406" w:tentative="1">
      <w:start w:val="1"/>
      <w:numFmt w:val="lowerLetter"/>
      <w:lvlText w:val="%5."/>
      <w:lvlJc w:val="left"/>
      <w:pPr>
        <w:ind w:left="3600" w:hanging="360"/>
      </w:pPr>
    </w:lvl>
    <w:lvl w:ilvl="5" w:tplc="20521406" w:tentative="1">
      <w:start w:val="1"/>
      <w:numFmt w:val="lowerRoman"/>
      <w:lvlText w:val="%6."/>
      <w:lvlJc w:val="right"/>
      <w:pPr>
        <w:ind w:left="4320" w:hanging="180"/>
      </w:pPr>
    </w:lvl>
    <w:lvl w:ilvl="6" w:tplc="20521406" w:tentative="1">
      <w:start w:val="1"/>
      <w:numFmt w:val="decimal"/>
      <w:lvlText w:val="%7."/>
      <w:lvlJc w:val="left"/>
      <w:pPr>
        <w:ind w:left="5040" w:hanging="360"/>
      </w:pPr>
    </w:lvl>
    <w:lvl w:ilvl="7" w:tplc="20521406" w:tentative="1">
      <w:start w:val="1"/>
      <w:numFmt w:val="lowerLetter"/>
      <w:lvlText w:val="%8."/>
      <w:lvlJc w:val="left"/>
      <w:pPr>
        <w:ind w:left="5760" w:hanging="360"/>
      </w:pPr>
    </w:lvl>
    <w:lvl w:ilvl="8" w:tplc="20521406" w:tentative="1">
      <w:start w:val="1"/>
      <w:numFmt w:val="lowerRoman"/>
      <w:lvlText w:val="%9."/>
      <w:lvlJc w:val="right"/>
      <w:pPr>
        <w:ind w:left="6480" w:hanging="180"/>
      </w:pPr>
    </w:lvl>
  </w:abstractNum>
  <w:abstractNum w:abstractNumId="3008">
    <w:multiLevelType w:val="hybridMultilevel"/>
    <w:lvl w:ilvl="0" w:tplc="41159926">
      <w:start w:val="1"/>
      <w:numFmt w:val="decimal"/>
      <w:lvlText w:val="%1."/>
      <w:lvlJc w:val="left"/>
      <w:pPr>
        <w:ind w:left="720" w:hanging="360"/>
      </w:pPr>
    </w:lvl>
    <w:lvl w:ilvl="1" w:tplc="41159926" w:tentative="1">
      <w:start w:val="1"/>
      <w:numFmt w:val="lowerLetter"/>
      <w:lvlText w:val="%2."/>
      <w:lvlJc w:val="left"/>
      <w:pPr>
        <w:ind w:left="1440" w:hanging="360"/>
      </w:pPr>
    </w:lvl>
    <w:lvl w:ilvl="2" w:tplc="41159926" w:tentative="1">
      <w:start w:val="1"/>
      <w:numFmt w:val="lowerRoman"/>
      <w:lvlText w:val="%3."/>
      <w:lvlJc w:val="right"/>
      <w:pPr>
        <w:ind w:left="2160" w:hanging="180"/>
      </w:pPr>
    </w:lvl>
    <w:lvl w:ilvl="3" w:tplc="41159926" w:tentative="1">
      <w:start w:val="1"/>
      <w:numFmt w:val="decimal"/>
      <w:lvlText w:val="%4."/>
      <w:lvlJc w:val="left"/>
      <w:pPr>
        <w:ind w:left="2880" w:hanging="360"/>
      </w:pPr>
    </w:lvl>
    <w:lvl w:ilvl="4" w:tplc="41159926" w:tentative="1">
      <w:start w:val="1"/>
      <w:numFmt w:val="lowerLetter"/>
      <w:lvlText w:val="%5."/>
      <w:lvlJc w:val="left"/>
      <w:pPr>
        <w:ind w:left="3600" w:hanging="360"/>
      </w:pPr>
    </w:lvl>
    <w:lvl w:ilvl="5" w:tplc="41159926" w:tentative="1">
      <w:start w:val="1"/>
      <w:numFmt w:val="lowerRoman"/>
      <w:lvlText w:val="%6."/>
      <w:lvlJc w:val="right"/>
      <w:pPr>
        <w:ind w:left="4320" w:hanging="180"/>
      </w:pPr>
    </w:lvl>
    <w:lvl w:ilvl="6" w:tplc="41159926" w:tentative="1">
      <w:start w:val="1"/>
      <w:numFmt w:val="decimal"/>
      <w:lvlText w:val="%7."/>
      <w:lvlJc w:val="left"/>
      <w:pPr>
        <w:ind w:left="5040" w:hanging="360"/>
      </w:pPr>
    </w:lvl>
    <w:lvl w:ilvl="7" w:tplc="41159926" w:tentative="1">
      <w:start w:val="1"/>
      <w:numFmt w:val="lowerLetter"/>
      <w:lvlText w:val="%8."/>
      <w:lvlJc w:val="left"/>
      <w:pPr>
        <w:ind w:left="5760" w:hanging="360"/>
      </w:pPr>
    </w:lvl>
    <w:lvl w:ilvl="8" w:tplc="41159926" w:tentative="1">
      <w:start w:val="1"/>
      <w:numFmt w:val="lowerRoman"/>
      <w:lvlText w:val="%9."/>
      <w:lvlJc w:val="right"/>
      <w:pPr>
        <w:ind w:left="6480" w:hanging="180"/>
      </w:pPr>
    </w:lvl>
  </w:abstractNum>
  <w:abstractNum w:abstractNumId="3007">
    <w:multiLevelType w:val="hybridMultilevel"/>
    <w:lvl w:ilvl="0" w:tplc="56161171">
      <w:start w:val="1"/>
      <w:numFmt w:val="decimal"/>
      <w:lvlText w:val="%1."/>
      <w:lvlJc w:val="left"/>
      <w:pPr>
        <w:ind w:left="720" w:hanging="360"/>
      </w:pPr>
    </w:lvl>
    <w:lvl w:ilvl="1" w:tplc="56161171" w:tentative="1">
      <w:start w:val="1"/>
      <w:numFmt w:val="lowerLetter"/>
      <w:lvlText w:val="%2."/>
      <w:lvlJc w:val="left"/>
      <w:pPr>
        <w:ind w:left="1440" w:hanging="360"/>
      </w:pPr>
    </w:lvl>
    <w:lvl w:ilvl="2" w:tplc="56161171" w:tentative="1">
      <w:start w:val="1"/>
      <w:numFmt w:val="lowerRoman"/>
      <w:lvlText w:val="%3."/>
      <w:lvlJc w:val="right"/>
      <w:pPr>
        <w:ind w:left="2160" w:hanging="180"/>
      </w:pPr>
    </w:lvl>
    <w:lvl w:ilvl="3" w:tplc="56161171" w:tentative="1">
      <w:start w:val="1"/>
      <w:numFmt w:val="decimal"/>
      <w:lvlText w:val="%4."/>
      <w:lvlJc w:val="left"/>
      <w:pPr>
        <w:ind w:left="2880" w:hanging="360"/>
      </w:pPr>
    </w:lvl>
    <w:lvl w:ilvl="4" w:tplc="56161171" w:tentative="1">
      <w:start w:val="1"/>
      <w:numFmt w:val="lowerLetter"/>
      <w:lvlText w:val="%5."/>
      <w:lvlJc w:val="left"/>
      <w:pPr>
        <w:ind w:left="3600" w:hanging="360"/>
      </w:pPr>
    </w:lvl>
    <w:lvl w:ilvl="5" w:tplc="56161171" w:tentative="1">
      <w:start w:val="1"/>
      <w:numFmt w:val="lowerRoman"/>
      <w:lvlText w:val="%6."/>
      <w:lvlJc w:val="right"/>
      <w:pPr>
        <w:ind w:left="4320" w:hanging="180"/>
      </w:pPr>
    </w:lvl>
    <w:lvl w:ilvl="6" w:tplc="56161171" w:tentative="1">
      <w:start w:val="1"/>
      <w:numFmt w:val="decimal"/>
      <w:lvlText w:val="%7."/>
      <w:lvlJc w:val="left"/>
      <w:pPr>
        <w:ind w:left="5040" w:hanging="360"/>
      </w:pPr>
    </w:lvl>
    <w:lvl w:ilvl="7" w:tplc="56161171" w:tentative="1">
      <w:start w:val="1"/>
      <w:numFmt w:val="lowerLetter"/>
      <w:lvlText w:val="%8."/>
      <w:lvlJc w:val="left"/>
      <w:pPr>
        <w:ind w:left="5760" w:hanging="360"/>
      </w:pPr>
    </w:lvl>
    <w:lvl w:ilvl="8" w:tplc="56161171" w:tentative="1">
      <w:start w:val="1"/>
      <w:numFmt w:val="lowerRoman"/>
      <w:lvlText w:val="%9."/>
      <w:lvlJc w:val="right"/>
      <w:pPr>
        <w:ind w:left="6480" w:hanging="180"/>
      </w:pPr>
    </w:lvl>
  </w:abstractNum>
  <w:abstractNum w:abstractNumId="3006">
    <w:multiLevelType w:val="hybridMultilevel"/>
    <w:lvl w:ilvl="0" w:tplc="49676911">
      <w:start w:val="1"/>
      <w:numFmt w:val="decimal"/>
      <w:lvlText w:val="%1."/>
      <w:lvlJc w:val="left"/>
      <w:pPr>
        <w:ind w:left="720" w:hanging="360"/>
      </w:pPr>
    </w:lvl>
    <w:lvl w:ilvl="1" w:tplc="49676911" w:tentative="1">
      <w:start w:val="1"/>
      <w:numFmt w:val="lowerLetter"/>
      <w:lvlText w:val="%2."/>
      <w:lvlJc w:val="left"/>
      <w:pPr>
        <w:ind w:left="1440" w:hanging="360"/>
      </w:pPr>
    </w:lvl>
    <w:lvl w:ilvl="2" w:tplc="49676911" w:tentative="1">
      <w:start w:val="1"/>
      <w:numFmt w:val="lowerRoman"/>
      <w:lvlText w:val="%3."/>
      <w:lvlJc w:val="right"/>
      <w:pPr>
        <w:ind w:left="2160" w:hanging="180"/>
      </w:pPr>
    </w:lvl>
    <w:lvl w:ilvl="3" w:tplc="49676911" w:tentative="1">
      <w:start w:val="1"/>
      <w:numFmt w:val="decimal"/>
      <w:lvlText w:val="%4."/>
      <w:lvlJc w:val="left"/>
      <w:pPr>
        <w:ind w:left="2880" w:hanging="360"/>
      </w:pPr>
    </w:lvl>
    <w:lvl w:ilvl="4" w:tplc="49676911" w:tentative="1">
      <w:start w:val="1"/>
      <w:numFmt w:val="lowerLetter"/>
      <w:lvlText w:val="%5."/>
      <w:lvlJc w:val="left"/>
      <w:pPr>
        <w:ind w:left="3600" w:hanging="360"/>
      </w:pPr>
    </w:lvl>
    <w:lvl w:ilvl="5" w:tplc="49676911" w:tentative="1">
      <w:start w:val="1"/>
      <w:numFmt w:val="lowerRoman"/>
      <w:lvlText w:val="%6."/>
      <w:lvlJc w:val="right"/>
      <w:pPr>
        <w:ind w:left="4320" w:hanging="180"/>
      </w:pPr>
    </w:lvl>
    <w:lvl w:ilvl="6" w:tplc="49676911" w:tentative="1">
      <w:start w:val="1"/>
      <w:numFmt w:val="decimal"/>
      <w:lvlText w:val="%7."/>
      <w:lvlJc w:val="left"/>
      <w:pPr>
        <w:ind w:left="5040" w:hanging="360"/>
      </w:pPr>
    </w:lvl>
    <w:lvl w:ilvl="7" w:tplc="49676911" w:tentative="1">
      <w:start w:val="1"/>
      <w:numFmt w:val="lowerLetter"/>
      <w:lvlText w:val="%8."/>
      <w:lvlJc w:val="left"/>
      <w:pPr>
        <w:ind w:left="5760" w:hanging="360"/>
      </w:pPr>
    </w:lvl>
    <w:lvl w:ilvl="8" w:tplc="49676911" w:tentative="1">
      <w:start w:val="1"/>
      <w:numFmt w:val="lowerRoman"/>
      <w:lvlText w:val="%9."/>
      <w:lvlJc w:val="right"/>
      <w:pPr>
        <w:ind w:left="6480" w:hanging="180"/>
      </w:pPr>
    </w:lvl>
  </w:abstractNum>
  <w:abstractNum w:abstractNumId="3005">
    <w:multiLevelType w:val="hybridMultilevel"/>
    <w:lvl w:ilvl="0" w:tplc="76649873">
      <w:start w:val="1"/>
      <w:numFmt w:val="decimal"/>
      <w:lvlText w:val="%1."/>
      <w:lvlJc w:val="left"/>
      <w:pPr>
        <w:ind w:left="720" w:hanging="360"/>
      </w:pPr>
    </w:lvl>
    <w:lvl w:ilvl="1" w:tplc="76649873" w:tentative="1">
      <w:start w:val="1"/>
      <w:numFmt w:val="lowerLetter"/>
      <w:lvlText w:val="%2."/>
      <w:lvlJc w:val="left"/>
      <w:pPr>
        <w:ind w:left="1440" w:hanging="360"/>
      </w:pPr>
    </w:lvl>
    <w:lvl w:ilvl="2" w:tplc="76649873" w:tentative="1">
      <w:start w:val="1"/>
      <w:numFmt w:val="lowerRoman"/>
      <w:lvlText w:val="%3."/>
      <w:lvlJc w:val="right"/>
      <w:pPr>
        <w:ind w:left="2160" w:hanging="180"/>
      </w:pPr>
    </w:lvl>
    <w:lvl w:ilvl="3" w:tplc="76649873" w:tentative="1">
      <w:start w:val="1"/>
      <w:numFmt w:val="decimal"/>
      <w:lvlText w:val="%4."/>
      <w:lvlJc w:val="left"/>
      <w:pPr>
        <w:ind w:left="2880" w:hanging="360"/>
      </w:pPr>
    </w:lvl>
    <w:lvl w:ilvl="4" w:tplc="76649873" w:tentative="1">
      <w:start w:val="1"/>
      <w:numFmt w:val="lowerLetter"/>
      <w:lvlText w:val="%5."/>
      <w:lvlJc w:val="left"/>
      <w:pPr>
        <w:ind w:left="3600" w:hanging="360"/>
      </w:pPr>
    </w:lvl>
    <w:lvl w:ilvl="5" w:tplc="76649873" w:tentative="1">
      <w:start w:val="1"/>
      <w:numFmt w:val="lowerRoman"/>
      <w:lvlText w:val="%6."/>
      <w:lvlJc w:val="right"/>
      <w:pPr>
        <w:ind w:left="4320" w:hanging="180"/>
      </w:pPr>
    </w:lvl>
    <w:lvl w:ilvl="6" w:tplc="76649873" w:tentative="1">
      <w:start w:val="1"/>
      <w:numFmt w:val="decimal"/>
      <w:lvlText w:val="%7."/>
      <w:lvlJc w:val="left"/>
      <w:pPr>
        <w:ind w:left="5040" w:hanging="360"/>
      </w:pPr>
    </w:lvl>
    <w:lvl w:ilvl="7" w:tplc="76649873" w:tentative="1">
      <w:start w:val="1"/>
      <w:numFmt w:val="lowerLetter"/>
      <w:lvlText w:val="%8."/>
      <w:lvlJc w:val="left"/>
      <w:pPr>
        <w:ind w:left="5760" w:hanging="360"/>
      </w:pPr>
    </w:lvl>
    <w:lvl w:ilvl="8" w:tplc="76649873" w:tentative="1">
      <w:start w:val="1"/>
      <w:numFmt w:val="lowerRoman"/>
      <w:lvlText w:val="%9."/>
      <w:lvlJc w:val="right"/>
      <w:pPr>
        <w:ind w:left="6480" w:hanging="180"/>
      </w:pPr>
    </w:lvl>
  </w:abstractNum>
  <w:abstractNum w:abstractNumId="3004">
    <w:multiLevelType w:val="hybridMultilevel"/>
    <w:lvl w:ilvl="0" w:tplc="75195374">
      <w:start w:val="1"/>
      <w:numFmt w:val="decimal"/>
      <w:lvlText w:val="%1."/>
      <w:lvlJc w:val="left"/>
      <w:pPr>
        <w:ind w:left="720" w:hanging="360"/>
      </w:pPr>
    </w:lvl>
    <w:lvl w:ilvl="1" w:tplc="75195374" w:tentative="1">
      <w:start w:val="1"/>
      <w:numFmt w:val="lowerLetter"/>
      <w:lvlText w:val="%2."/>
      <w:lvlJc w:val="left"/>
      <w:pPr>
        <w:ind w:left="1440" w:hanging="360"/>
      </w:pPr>
    </w:lvl>
    <w:lvl w:ilvl="2" w:tplc="75195374" w:tentative="1">
      <w:start w:val="1"/>
      <w:numFmt w:val="lowerRoman"/>
      <w:lvlText w:val="%3."/>
      <w:lvlJc w:val="right"/>
      <w:pPr>
        <w:ind w:left="2160" w:hanging="180"/>
      </w:pPr>
    </w:lvl>
    <w:lvl w:ilvl="3" w:tplc="75195374" w:tentative="1">
      <w:start w:val="1"/>
      <w:numFmt w:val="decimal"/>
      <w:lvlText w:val="%4."/>
      <w:lvlJc w:val="left"/>
      <w:pPr>
        <w:ind w:left="2880" w:hanging="360"/>
      </w:pPr>
    </w:lvl>
    <w:lvl w:ilvl="4" w:tplc="75195374" w:tentative="1">
      <w:start w:val="1"/>
      <w:numFmt w:val="lowerLetter"/>
      <w:lvlText w:val="%5."/>
      <w:lvlJc w:val="left"/>
      <w:pPr>
        <w:ind w:left="3600" w:hanging="360"/>
      </w:pPr>
    </w:lvl>
    <w:lvl w:ilvl="5" w:tplc="75195374" w:tentative="1">
      <w:start w:val="1"/>
      <w:numFmt w:val="lowerRoman"/>
      <w:lvlText w:val="%6."/>
      <w:lvlJc w:val="right"/>
      <w:pPr>
        <w:ind w:left="4320" w:hanging="180"/>
      </w:pPr>
    </w:lvl>
    <w:lvl w:ilvl="6" w:tplc="75195374" w:tentative="1">
      <w:start w:val="1"/>
      <w:numFmt w:val="decimal"/>
      <w:lvlText w:val="%7."/>
      <w:lvlJc w:val="left"/>
      <w:pPr>
        <w:ind w:left="5040" w:hanging="360"/>
      </w:pPr>
    </w:lvl>
    <w:lvl w:ilvl="7" w:tplc="75195374" w:tentative="1">
      <w:start w:val="1"/>
      <w:numFmt w:val="lowerLetter"/>
      <w:lvlText w:val="%8."/>
      <w:lvlJc w:val="left"/>
      <w:pPr>
        <w:ind w:left="5760" w:hanging="360"/>
      </w:pPr>
    </w:lvl>
    <w:lvl w:ilvl="8" w:tplc="75195374" w:tentative="1">
      <w:start w:val="1"/>
      <w:numFmt w:val="lowerRoman"/>
      <w:lvlText w:val="%9."/>
      <w:lvlJc w:val="right"/>
      <w:pPr>
        <w:ind w:left="6480" w:hanging="180"/>
      </w:pPr>
    </w:lvl>
  </w:abstractNum>
  <w:abstractNum w:abstractNumId="3003">
    <w:multiLevelType w:val="hybridMultilevel"/>
    <w:lvl w:ilvl="0" w:tplc="83224676">
      <w:start w:val="1"/>
      <w:numFmt w:val="decimal"/>
      <w:lvlText w:val="%1."/>
      <w:lvlJc w:val="left"/>
      <w:pPr>
        <w:ind w:left="720" w:hanging="360"/>
      </w:pPr>
    </w:lvl>
    <w:lvl w:ilvl="1" w:tplc="83224676" w:tentative="1">
      <w:start w:val="1"/>
      <w:numFmt w:val="lowerLetter"/>
      <w:lvlText w:val="%2."/>
      <w:lvlJc w:val="left"/>
      <w:pPr>
        <w:ind w:left="1440" w:hanging="360"/>
      </w:pPr>
    </w:lvl>
    <w:lvl w:ilvl="2" w:tplc="83224676" w:tentative="1">
      <w:start w:val="1"/>
      <w:numFmt w:val="lowerRoman"/>
      <w:lvlText w:val="%3."/>
      <w:lvlJc w:val="right"/>
      <w:pPr>
        <w:ind w:left="2160" w:hanging="180"/>
      </w:pPr>
    </w:lvl>
    <w:lvl w:ilvl="3" w:tplc="83224676" w:tentative="1">
      <w:start w:val="1"/>
      <w:numFmt w:val="decimal"/>
      <w:lvlText w:val="%4."/>
      <w:lvlJc w:val="left"/>
      <w:pPr>
        <w:ind w:left="2880" w:hanging="360"/>
      </w:pPr>
    </w:lvl>
    <w:lvl w:ilvl="4" w:tplc="83224676" w:tentative="1">
      <w:start w:val="1"/>
      <w:numFmt w:val="lowerLetter"/>
      <w:lvlText w:val="%5."/>
      <w:lvlJc w:val="left"/>
      <w:pPr>
        <w:ind w:left="3600" w:hanging="360"/>
      </w:pPr>
    </w:lvl>
    <w:lvl w:ilvl="5" w:tplc="83224676" w:tentative="1">
      <w:start w:val="1"/>
      <w:numFmt w:val="lowerRoman"/>
      <w:lvlText w:val="%6."/>
      <w:lvlJc w:val="right"/>
      <w:pPr>
        <w:ind w:left="4320" w:hanging="180"/>
      </w:pPr>
    </w:lvl>
    <w:lvl w:ilvl="6" w:tplc="83224676" w:tentative="1">
      <w:start w:val="1"/>
      <w:numFmt w:val="decimal"/>
      <w:lvlText w:val="%7."/>
      <w:lvlJc w:val="left"/>
      <w:pPr>
        <w:ind w:left="5040" w:hanging="360"/>
      </w:pPr>
    </w:lvl>
    <w:lvl w:ilvl="7" w:tplc="83224676" w:tentative="1">
      <w:start w:val="1"/>
      <w:numFmt w:val="lowerLetter"/>
      <w:lvlText w:val="%8."/>
      <w:lvlJc w:val="left"/>
      <w:pPr>
        <w:ind w:left="5760" w:hanging="360"/>
      </w:pPr>
    </w:lvl>
    <w:lvl w:ilvl="8" w:tplc="83224676" w:tentative="1">
      <w:start w:val="1"/>
      <w:numFmt w:val="lowerRoman"/>
      <w:lvlText w:val="%9."/>
      <w:lvlJc w:val="right"/>
      <w:pPr>
        <w:ind w:left="6480" w:hanging="180"/>
      </w:pPr>
    </w:lvl>
  </w:abstractNum>
  <w:abstractNum w:abstractNumId="3002">
    <w:multiLevelType w:val="hybridMultilevel"/>
    <w:lvl w:ilvl="0" w:tplc="22298397">
      <w:start w:val="1"/>
      <w:numFmt w:val="decimal"/>
      <w:lvlText w:val="%1."/>
      <w:lvlJc w:val="left"/>
      <w:pPr>
        <w:ind w:left="720" w:hanging="360"/>
      </w:pPr>
    </w:lvl>
    <w:lvl w:ilvl="1" w:tplc="22298397" w:tentative="1">
      <w:start w:val="1"/>
      <w:numFmt w:val="lowerLetter"/>
      <w:lvlText w:val="%2."/>
      <w:lvlJc w:val="left"/>
      <w:pPr>
        <w:ind w:left="1440" w:hanging="360"/>
      </w:pPr>
    </w:lvl>
    <w:lvl w:ilvl="2" w:tplc="22298397" w:tentative="1">
      <w:start w:val="1"/>
      <w:numFmt w:val="lowerRoman"/>
      <w:lvlText w:val="%3."/>
      <w:lvlJc w:val="right"/>
      <w:pPr>
        <w:ind w:left="2160" w:hanging="180"/>
      </w:pPr>
    </w:lvl>
    <w:lvl w:ilvl="3" w:tplc="22298397" w:tentative="1">
      <w:start w:val="1"/>
      <w:numFmt w:val="decimal"/>
      <w:lvlText w:val="%4."/>
      <w:lvlJc w:val="left"/>
      <w:pPr>
        <w:ind w:left="2880" w:hanging="360"/>
      </w:pPr>
    </w:lvl>
    <w:lvl w:ilvl="4" w:tplc="22298397" w:tentative="1">
      <w:start w:val="1"/>
      <w:numFmt w:val="lowerLetter"/>
      <w:lvlText w:val="%5."/>
      <w:lvlJc w:val="left"/>
      <w:pPr>
        <w:ind w:left="3600" w:hanging="360"/>
      </w:pPr>
    </w:lvl>
    <w:lvl w:ilvl="5" w:tplc="22298397" w:tentative="1">
      <w:start w:val="1"/>
      <w:numFmt w:val="lowerRoman"/>
      <w:lvlText w:val="%6."/>
      <w:lvlJc w:val="right"/>
      <w:pPr>
        <w:ind w:left="4320" w:hanging="180"/>
      </w:pPr>
    </w:lvl>
    <w:lvl w:ilvl="6" w:tplc="22298397" w:tentative="1">
      <w:start w:val="1"/>
      <w:numFmt w:val="decimal"/>
      <w:lvlText w:val="%7."/>
      <w:lvlJc w:val="left"/>
      <w:pPr>
        <w:ind w:left="5040" w:hanging="360"/>
      </w:pPr>
    </w:lvl>
    <w:lvl w:ilvl="7" w:tplc="22298397" w:tentative="1">
      <w:start w:val="1"/>
      <w:numFmt w:val="lowerLetter"/>
      <w:lvlText w:val="%8."/>
      <w:lvlJc w:val="left"/>
      <w:pPr>
        <w:ind w:left="5760" w:hanging="360"/>
      </w:pPr>
    </w:lvl>
    <w:lvl w:ilvl="8" w:tplc="22298397" w:tentative="1">
      <w:start w:val="1"/>
      <w:numFmt w:val="lowerRoman"/>
      <w:lvlText w:val="%9."/>
      <w:lvlJc w:val="right"/>
      <w:pPr>
        <w:ind w:left="6480" w:hanging="180"/>
      </w:pPr>
    </w:lvl>
  </w:abstractNum>
  <w:abstractNum w:abstractNumId="3001">
    <w:multiLevelType w:val="hybridMultilevel"/>
    <w:lvl w:ilvl="0" w:tplc="82985272">
      <w:start w:val="1"/>
      <w:numFmt w:val="decimal"/>
      <w:lvlText w:val="%1."/>
      <w:lvlJc w:val="left"/>
      <w:pPr>
        <w:ind w:left="720" w:hanging="360"/>
      </w:pPr>
    </w:lvl>
    <w:lvl w:ilvl="1" w:tplc="82985272" w:tentative="1">
      <w:start w:val="1"/>
      <w:numFmt w:val="lowerLetter"/>
      <w:lvlText w:val="%2."/>
      <w:lvlJc w:val="left"/>
      <w:pPr>
        <w:ind w:left="1440" w:hanging="360"/>
      </w:pPr>
    </w:lvl>
    <w:lvl w:ilvl="2" w:tplc="82985272" w:tentative="1">
      <w:start w:val="1"/>
      <w:numFmt w:val="lowerRoman"/>
      <w:lvlText w:val="%3."/>
      <w:lvlJc w:val="right"/>
      <w:pPr>
        <w:ind w:left="2160" w:hanging="180"/>
      </w:pPr>
    </w:lvl>
    <w:lvl w:ilvl="3" w:tplc="82985272" w:tentative="1">
      <w:start w:val="1"/>
      <w:numFmt w:val="decimal"/>
      <w:lvlText w:val="%4."/>
      <w:lvlJc w:val="left"/>
      <w:pPr>
        <w:ind w:left="2880" w:hanging="360"/>
      </w:pPr>
    </w:lvl>
    <w:lvl w:ilvl="4" w:tplc="82985272" w:tentative="1">
      <w:start w:val="1"/>
      <w:numFmt w:val="lowerLetter"/>
      <w:lvlText w:val="%5."/>
      <w:lvlJc w:val="left"/>
      <w:pPr>
        <w:ind w:left="3600" w:hanging="360"/>
      </w:pPr>
    </w:lvl>
    <w:lvl w:ilvl="5" w:tplc="82985272" w:tentative="1">
      <w:start w:val="1"/>
      <w:numFmt w:val="lowerRoman"/>
      <w:lvlText w:val="%6."/>
      <w:lvlJc w:val="right"/>
      <w:pPr>
        <w:ind w:left="4320" w:hanging="180"/>
      </w:pPr>
    </w:lvl>
    <w:lvl w:ilvl="6" w:tplc="82985272" w:tentative="1">
      <w:start w:val="1"/>
      <w:numFmt w:val="decimal"/>
      <w:lvlText w:val="%7."/>
      <w:lvlJc w:val="left"/>
      <w:pPr>
        <w:ind w:left="5040" w:hanging="360"/>
      </w:pPr>
    </w:lvl>
    <w:lvl w:ilvl="7" w:tplc="82985272" w:tentative="1">
      <w:start w:val="1"/>
      <w:numFmt w:val="lowerLetter"/>
      <w:lvlText w:val="%8."/>
      <w:lvlJc w:val="left"/>
      <w:pPr>
        <w:ind w:left="5760" w:hanging="360"/>
      </w:pPr>
    </w:lvl>
    <w:lvl w:ilvl="8" w:tplc="82985272" w:tentative="1">
      <w:start w:val="1"/>
      <w:numFmt w:val="lowerRoman"/>
      <w:lvlText w:val="%9."/>
      <w:lvlJc w:val="right"/>
      <w:pPr>
        <w:ind w:left="6480" w:hanging="180"/>
      </w:pPr>
    </w:lvl>
  </w:abstractNum>
  <w:abstractNum w:abstractNumId="3000">
    <w:multiLevelType w:val="hybridMultilevel"/>
    <w:lvl w:ilvl="0" w:tplc="31222721">
      <w:start w:val="1"/>
      <w:numFmt w:val="decimal"/>
      <w:lvlText w:val="%1."/>
      <w:lvlJc w:val="left"/>
      <w:pPr>
        <w:ind w:left="720" w:hanging="360"/>
      </w:pPr>
    </w:lvl>
    <w:lvl w:ilvl="1" w:tplc="31222721" w:tentative="1">
      <w:start w:val="1"/>
      <w:numFmt w:val="lowerLetter"/>
      <w:lvlText w:val="%2."/>
      <w:lvlJc w:val="left"/>
      <w:pPr>
        <w:ind w:left="1440" w:hanging="360"/>
      </w:pPr>
    </w:lvl>
    <w:lvl w:ilvl="2" w:tplc="31222721" w:tentative="1">
      <w:start w:val="1"/>
      <w:numFmt w:val="lowerRoman"/>
      <w:lvlText w:val="%3."/>
      <w:lvlJc w:val="right"/>
      <w:pPr>
        <w:ind w:left="2160" w:hanging="180"/>
      </w:pPr>
    </w:lvl>
    <w:lvl w:ilvl="3" w:tplc="31222721" w:tentative="1">
      <w:start w:val="1"/>
      <w:numFmt w:val="decimal"/>
      <w:lvlText w:val="%4."/>
      <w:lvlJc w:val="left"/>
      <w:pPr>
        <w:ind w:left="2880" w:hanging="360"/>
      </w:pPr>
    </w:lvl>
    <w:lvl w:ilvl="4" w:tplc="31222721" w:tentative="1">
      <w:start w:val="1"/>
      <w:numFmt w:val="lowerLetter"/>
      <w:lvlText w:val="%5."/>
      <w:lvlJc w:val="left"/>
      <w:pPr>
        <w:ind w:left="3600" w:hanging="360"/>
      </w:pPr>
    </w:lvl>
    <w:lvl w:ilvl="5" w:tplc="31222721" w:tentative="1">
      <w:start w:val="1"/>
      <w:numFmt w:val="lowerRoman"/>
      <w:lvlText w:val="%6."/>
      <w:lvlJc w:val="right"/>
      <w:pPr>
        <w:ind w:left="4320" w:hanging="180"/>
      </w:pPr>
    </w:lvl>
    <w:lvl w:ilvl="6" w:tplc="31222721" w:tentative="1">
      <w:start w:val="1"/>
      <w:numFmt w:val="decimal"/>
      <w:lvlText w:val="%7."/>
      <w:lvlJc w:val="left"/>
      <w:pPr>
        <w:ind w:left="5040" w:hanging="360"/>
      </w:pPr>
    </w:lvl>
    <w:lvl w:ilvl="7" w:tplc="31222721" w:tentative="1">
      <w:start w:val="1"/>
      <w:numFmt w:val="lowerLetter"/>
      <w:lvlText w:val="%8."/>
      <w:lvlJc w:val="left"/>
      <w:pPr>
        <w:ind w:left="5760" w:hanging="360"/>
      </w:pPr>
    </w:lvl>
    <w:lvl w:ilvl="8" w:tplc="31222721" w:tentative="1">
      <w:start w:val="1"/>
      <w:numFmt w:val="lowerRoman"/>
      <w:lvlText w:val="%9."/>
      <w:lvlJc w:val="right"/>
      <w:pPr>
        <w:ind w:left="6480" w:hanging="180"/>
      </w:pPr>
    </w:lvl>
  </w:abstractNum>
  <w:abstractNum w:abstractNumId="2999">
    <w:multiLevelType w:val="hybridMultilevel"/>
    <w:lvl w:ilvl="0" w:tplc="55596896">
      <w:start w:val="1"/>
      <w:numFmt w:val="decimal"/>
      <w:lvlText w:val="%1."/>
      <w:lvlJc w:val="left"/>
      <w:pPr>
        <w:ind w:left="720" w:hanging="360"/>
      </w:pPr>
    </w:lvl>
    <w:lvl w:ilvl="1" w:tplc="55596896" w:tentative="1">
      <w:start w:val="1"/>
      <w:numFmt w:val="lowerLetter"/>
      <w:lvlText w:val="%2."/>
      <w:lvlJc w:val="left"/>
      <w:pPr>
        <w:ind w:left="1440" w:hanging="360"/>
      </w:pPr>
    </w:lvl>
    <w:lvl w:ilvl="2" w:tplc="55596896" w:tentative="1">
      <w:start w:val="1"/>
      <w:numFmt w:val="lowerRoman"/>
      <w:lvlText w:val="%3."/>
      <w:lvlJc w:val="right"/>
      <w:pPr>
        <w:ind w:left="2160" w:hanging="180"/>
      </w:pPr>
    </w:lvl>
    <w:lvl w:ilvl="3" w:tplc="55596896" w:tentative="1">
      <w:start w:val="1"/>
      <w:numFmt w:val="decimal"/>
      <w:lvlText w:val="%4."/>
      <w:lvlJc w:val="left"/>
      <w:pPr>
        <w:ind w:left="2880" w:hanging="360"/>
      </w:pPr>
    </w:lvl>
    <w:lvl w:ilvl="4" w:tplc="55596896" w:tentative="1">
      <w:start w:val="1"/>
      <w:numFmt w:val="lowerLetter"/>
      <w:lvlText w:val="%5."/>
      <w:lvlJc w:val="left"/>
      <w:pPr>
        <w:ind w:left="3600" w:hanging="360"/>
      </w:pPr>
    </w:lvl>
    <w:lvl w:ilvl="5" w:tplc="55596896" w:tentative="1">
      <w:start w:val="1"/>
      <w:numFmt w:val="lowerRoman"/>
      <w:lvlText w:val="%6."/>
      <w:lvlJc w:val="right"/>
      <w:pPr>
        <w:ind w:left="4320" w:hanging="180"/>
      </w:pPr>
    </w:lvl>
    <w:lvl w:ilvl="6" w:tplc="55596896" w:tentative="1">
      <w:start w:val="1"/>
      <w:numFmt w:val="decimal"/>
      <w:lvlText w:val="%7."/>
      <w:lvlJc w:val="left"/>
      <w:pPr>
        <w:ind w:left="5040" w:hanging="360"/>
      </w:pPr>
    </w:lvl>
    <w:lvl w:ilvl="7" w:tplc="55596896" w:tentative="1">
      <w:start w:val="1"/>
      <w:numFmt w:val="lowerLetter"/>
      <w:lvlText w:val="%8."/>
      <w:lvlJc w:val="left"/>
      <w:pPr>
        <w:ind w:left="5760" w:hanging="360"/>
      </w:pPr>
    </w:lvl>
    <w:lvl w:ilvl="8" w:tplc="55596896" w:tentative="1">
      <w:start w:val="1"/>
      <w:numFmt w:val="lowerRoman"/>
      <w:lvlText w:val="%9."/>
      <w:lvlJc w:val="right"/>
      <w:pPr>
        <w:ind w:left="6480" w:hanging="180"/>
      </w:pPr>
    </w:lvl>
  </w:abstractNum>
  <w:abstractNum w:abstractNumId="2998">
    <w:multiLevelType w:val="hybridMultilevel"/>
    <w:lvl w:ilvl="0" w:tplc="11375823">
      <w:start w:val="1"/>
      <w:numFmt w:val="decimal"/>
      <w:lvlText w:val="%1."/>
      <w:lvlJc w:val="left"/>
      <w:pPr>
        <w:ind w:left="720" w:hanging="360"/>
      </w:pPr>
    </w:lvl>
    <w:lvl w:ilvl="1" w:tplc="11375823" w:tentative="1">
      <w:start w:val="1"/>
      <w:numFmt w:val="lowerLetter"/>
      <w:lvlText w:val="%2."/>
      <w:lvlJc w:val="left"/>
      <w:pPr>
        <w:ind w:left="1440" w:hanging="360"/>
      </w:pPr>
    </w:lvl>
    <w:lvl w:ilvl="2" w:tplc="11375823" w:tentative="1">
      <w:start w:val="1"/>
      <w:numFmt w:val="lowerRoman"/>
      <w:lvlText w:val="%3."/>
      <w:lvlJc w:val="right"/>
      <w:pPr>
        <w:ind w:left="2160" w:hanging="180"/>
      </w:pPr>
    </w:lvl>
    <w:lvl w:ilvl="3" w:tplc="11375823" w:tentative="1">
      <w:start w:val="1"/>
      <w:numFmt w:val="decimal"/>
      <w:lvlText w:val="%4."/>
      <w:lvlJc w:val="left"/>
      <w:pPr>
        <w:ind w:left="2880" w:hanging="360"/>
      </w:pPr>
    </w:lvl>
    <w:lvl w:ilvl="4" w:tplc="11375823" w:tentative="1">
      <w:start w:val="1"/>
      <w:numFmt w:val="lowerLetter"/>
      <w:lvlText w:val="%5."/>
      <w:lvlJc w:val="left"/>
      <w:pPr>
        <w:ind w:left="3600" w:hanging="360"/>
      </w:pPr>
    </w:lvl>
    <w:lvl w:ilvl="5" w:tplc="11375823" w:tentative="1">
      <w:start w:val="1"/>
      <w:numFmt w:val="lowerRoman"/>
      <w:lvlText w:val="%6."/>
      <w:lvlJc w:val="right"/>
      <w:pPr>
        <w:ind w:left="4320" w:hanging="180"/>
      </w:pPr>
    </w:lvl>
    <w:lvl w:ilvl="6" w:tplc="11375823" w:tentative="1">
      <w:start w:val="1"/>
      <w:numFmt w:val="decimal"/>
      <w:lvlText w:val="%7."/>
      <w:lvlJc w:val="left"/>
      <w:pPr>
        <w:ind w:left="5040" w:hanging="360"/>
      </w:pPr>
    </w:lvl>
    <w:lvl w:ilvl="7" w:tplc="11375823" w:tentative="1">
      <w:start w:val="1"/>
      <w:numFmt w:val="lowerLetter"/>
      <w:lvlText w:val="%8."/>
      <w:lvlJc w:val="left"/>
      <w:pPr>
        <w:ind w:left="5760" w:hanging="360"/>
      </w:pPr>
    </w:lvl>
    <w:lvl w:ilvl="8" w:tplc="11375823" w:tentative="1">
      <w:start w:val="1"/>
      <w:numFmt w:val="lowerRoman"/>
      <w:lvlText w:val="%9."/>
      <w:lvlJc w:val="right"/>
      <w:pPr>
        <w:ind w:left="6480" w:hanging="180"/>
      </w:pPr>
    </w:lvl>
  </w:abstractNum>
  <w:abstractNum w:abstractNumId="2997">
    <w:multiLevelType w:val="hybridMultilevel"/>
    <w:lvl w:ilvl="0" w:tplc="36394826">
      <w:start w:val="1"/>
      <w:numFmt w:val="decimal"/>
      <w:lvlText w:val="%1."/>
      <w:lvlJc w:val="left"/>
      <w:pPr>
        <w:ind w:left="720" w:hanging="360"/>
      </w:pPr>
    </w:lvl>
    <w:lvl w:ilvl="1" w:tplc="36394826" w:tentative="1">
      <w:start w:val="1"/>
      <w:numFmt w:val="lowerLetter"/>
      <w:lvlText w:val="%2."/>
      <w:lvlJc w:val="left"/>
      <w:pPr>
        <w:ind w:left="1440" w:hanging="360"/>
      </w:pPr>
    </w:lvl>
    <w:lvl w:ilvl="2" w:tplc="36394826" w:tentative="1">
      <w:start w:val="1"/>
      <w:numFmt w:val="lowerRoman"/>
      <w:lvlText w:val="%3."/>
      <w:lvlJc w:val="right"/>
      <w:pPr>
        <w:ind w:left="2160" w:hanging="180"/>
      </w:pPr>
    </w:lvl>
    <w:lvl w:ilvl="3" w:tplc="36394826" w:tentative="1">
      <w:start w:val="1"/>
      <w:numFmt w:val="decimal"/>
      <w:lvlText w:val="%4."/>
      <w:lvlJc w:val="left"/>
      <w:pPr>
        <w:ind w:left="2880" w:hanging="360"/>
      </w:pPr>
    </w:lvl>
    <w:lvl w:ilvl="4" w:tplc="36394826" w:tentative="1">
      <w:start w:val="1"/>
      <w:numFmt w:val="lowerLetter"/>
      <w:lvlText w:val="%5."/>
      <w:lvlJc w:val="left"/>
      <w:pPr>
        <w:ind w:left="3600" w:hanging="360"/>
      </w:pPr>
    </w:lvl>
    <w:lvl w:ilvl="5" w:tplc="36394826" w:tentative="1">
      <w:start w:val="1"/>
      <w:numFmt w:val="lowerRoman"/>
      <w:lvlText w:val="%6."/>
      <w:lvlJc w:val="right"/>
      <w:pPr>
        <w:ind w:left="4320" w:hanging="180"/>
      </w:pPr>
    </w:lvl>
    <w:lvl w:ilvl="6" w:tplc="36394826" w:tentative="1">
      <w:start w:val="1"/>
      <w:numFmt w:val="decimal"/>
      <w:lvlText w:val="%7."/>
      <w:lvlJc w:val="left"/>
      <w:pPr>
        <w:ind w:left="5040" w:hanging="360"/>
      </w:pPr>
    </w:lvl>
    <w:lvl w:ilvl="7" w:tplc="36394826" w:tentative="1">
      <w:start w:val="1"/>
      <w:numFmt w:val="lowerLetter"/>
      <w:lvlText w:val="%8."/>
      <w:lvlJc w:val="left"/>
      <w:pPr>
        <w:ind w:left="5760" w:hanging="360"/>
      </w:pPr>
    </w:lvl>
    <w:lvl w:ilvl="8" w:tplc="36394826" w:tentative="1">
      <w:start w:val="1"/>
      <w:numFmt w:val="lowerRoman"/>
      <w:lvlText w:val="%9."/>
      <w:lvlJc w:val="right"/>
      <w:pPr>
        <w:ind w:left="6480" w:hanging="180"/>
      </w:pPr>
    </w:lvl>
  </w:abstractNum>
  <w:abstractNum w:abstractNumId="2996">
    <w:multiLevelType w:val="hybridMultilevel"/>
    <w:lvl w:ilvl="0" w:tplc="94065064">
      <w:start w:val="1"/>
      <w:numFmt w:val="decimal"/>
      <w:lvlText w:val="%1."/>
      <w:lvlJc w:val="left"/>
      <w:pPr>
        <w:ind w:left="720" w:hanging="360"/>
      </w:pPr>
    </w:lvl>
    <w:lvl w:ilvl="1" w:tplc="94065064" w:tentative="1">
      <w:start w:val="1"/>
      <w:numFmt w:val="decimal"/>
      <w:lvlText w:val="%2."/>
      <w:lvlJc w:val="left"/>
      <w:pPr>
        <w:ind w:left="1440" w:hanging="360"/>
      </w:pPr>
    </w:lvl>
    <w:lvl w:ilvl="2" w:tplc="94065064" w:tentative="1">
      <w:start w:val="1"/>
      <w:numFmt w:val="decimal"/>
      <w:lvlText w:val="%3."/>
      <w:lvlJc w:val="right"/>
      <w:pPr>
        <w:ind w:left="2160" w:hanging="180"/>
      </w:pPr>
    </w:lvl>
    <w:lvl w:ilvl="3" w:tplc="94065064" w:tentative="1">
      <w:start w:val="1"/>
      <w:numFmt w:val="decimal"/>
      <w:lvlText w:val="%4."/>
      <w:lvlJc w:val="left"/>
      <w:pPr>
        <w:ind w:left="2880" w:hanging="360"/>
      </w:pPr>
    </w:lvl>
    <w:lvl w:ilvl="4" w:tplc="94065064" w:tentative="1">
      <w:start w:val="1"/>
      <w:numFmt w:val="lowerLetter"/>
      <w:lvlText w:val="%5."/>
      <w:lvlJc w:val="left"/>
      <w:pPr>
        <w:ind w:left="3600" w:hanging="360"/>
      </w:pPr>
    </w:lvl>
    <w:lvl w:ilvl="5" w:tplc="94065064" w:tentative="1">
      <w:start w:val="1"/>
      <w:numFmt w:val="lowerRoman"/>
      <w:lvlText w:val="%6."/>
      <w:lvlJc w:val="right"/>
      <w:pPr>
        <w:ind w:left="4320" w:hanging="180"/>
      </w:pPr>
    </w:lvl>
    <w:lvl w:ilvl="6" w:tplc="94065064" w:tentative="1">
      <w:start w:val="1"/>
      <w:numFmt w:val="decimal"/>
      <w:lvlText w:val="%7."/>
      <w:lvlJc w:val="left"/>
      <w:pPr>
        <w:ind w:left="5040" w:hanging="360"/>
      </w:pPr>
    </w:lvl>
    <w:lvl w:ilvl="7" w:tplc="94065064" w:tentative="1">
      <w:start w:val="1"/>
      <w:numFmt w:val="lowerLetter"/>
      <w:lvlText w:val="%8."/>
      <w:lvlJc w:val="left"/>
      <w:pPr>
        <w:ind w:left="5760" w:hanging="360"/>
      </w:pPr>
    </w:lvl>
    <w:lvl w:ilvl="8" w:tplc="94065064" w:tentative="1">
      <w:start w:val="1"/>
      <w:numFmt w:val="lowerRoman"/>
      <w:lvlText w:val="%9."/>
      <w:lvlJc w:val="right"/>
      <w:pPr>
        <w:ind w:left="6480" w:hanging="180"/>
      </w:pPr>
    </w:lvl>
  </w:abstractNum>
  <w:abstractNum w:abstractNumId="2995">
    <w:multiLevelType w:val="hybridMultilevel"/>
    <w:lvl w:ilvl="0" w:tplc="28769339">
      <w:start w:val="1"/>
      <w:numFmt w:val="decimal"/>
      <w:lvlText w:val="%1."/>
      <w:lvlJc w:val="left"/>
      <w:pPr>
        <w:ind w:left="720" w:hanging="360"/>
      </w:pPr>
    </w:lvl>
    <w:lvl w:ilvl="1" w:tplc="28769339" w:tentative="1">
      <w:start w:val="1"/>
      <w:numFmt w:val="lowerLetter"/>
      <w:lvlText w:val="%2."/>
      <w:lvlJc w:val="left"/>
      <w:pPr>
        <w:ind w:left="1440" w:hanging="360"/>
      </w:pPr>
    </w:lvl>
    <w:lvl w:ilvl="2" w:tplc="28769339" w:tentative="1">
      <w:start w:val="1"/>
      <w:numFmt w:val="lowerRoman"/>
      <w:lvlText w:val="%3."/>
      <w:lvlJc w:val="right"/>
      <w:pPr>
        <w:ind w:left="2160" w:hanging="180"/>
      </w:pPr>
    </w:lvl>
    <w:lvl w:ilvl="3" w:tplc="28769339" w:tentative="1">
      <w:start w:val="1"/>
      <w:numFmt w:val="decimal"/>
      <w:lvlText w:val="%4."/>
      <w:lvlJc w:val="left"/>
      <w:pPr>
        <w:ind w:left="2880" w:hanging="360"/>
      </w:pPr>
    </w:lvl>
    <w:lvl w:ilvl="4" w:tplc="28769339" w:tentative="1">
      <w:start w:val="1"/>
      <w:numFmt w:val="lowerLetter"/>
      <w:lvlText w:val="%5."/>
      <w:lvlJc w:val="left"/>
      <w:pPr>
        <w:ind w:left="3600" w:hanging="360"/>
      </w:pPr>
    </w:lvl>
    <w:lvl w:ilvl="5" w:tplc="28769339" w:tentative="1">
      <w:start w:val="1"/>
      <w:numFmt w:val="lowerRoman"/>
      <w:lvlText w:val="%6."/>
      <w:lvlJc w:val="right"/>
      <w:pPr>
        <w:ind w:left="4320" w:hanging="180"/>
      </w:pPr>
    </w:lvl>
    <w:lvl w:ilvl="6" w:tplc="28769339" w:tentative="1">
      <w:start w:val="1"/>
      <w:numFmt w:val="decimal"/>
      <w:lvlText w:val="%7."/>
      <w:lvlJc w:val="left"/>
      <w:pPr>
        <w:ind w:left="5040" w:hanging="360"/>
      </w:pPr>
    </w:lvl>
    <w:lvl w:ilvl="7" w:tplc="28769339" w:tentative="1">
      <w:start w:val="1"/>
      <w:numFmt w:val="lowerLetter"/>
      <w:lvlText w:val="%8."/>
      <w:lvlJc w:val="left"/>
      <w:pPr>
        <w:ind w:left="5760" w:hanging="360"/>
      </w:pPr>
    </w:lvl>
    <w:lvl w:ilvl="8" w:tplc="28769339" w:tentative="1">
      <w:start w:val="1"/>
      <w:numFmt w:val="lowerRoman"/>
      <w:lvlText w:val="%9."/>
      <w:lvlJc w:val="right"/>
      <w:pPr>
        <w:ind w:left="6480" w:hanging="180"/>
      </w:pPr>
    </w:lvl>
  </w:abstractNum>
  <w:abstractNum w:abstractNumId="2994">
    <w:multiLevelType w:val="hybridMultilevel"/>
    <w:lvl w:ilvl="0" w:tplc="13434493">
      <w:start w:val="1"/>
      <w:numFmt w:val="decimal"/>
      <w:lvlText w:val="%1."/>
      <w:lvlJc w:val="left"/>
      <w:pPr>
        <w:ind w:left="720" w:hanging="360"/>
      </w:pPr>
    </w:lvl>
    <w:lvl w:ilvl="1" w:tplc="13434493" w:tentative="1">
      <w:start w:val="1"/>
      <w:numFmt w:val="lowerLetter"/>
      <w:lvlText w:val="%2."/>
      <w:lvlJc w:val="left"/>
      <w:pPr>
        <w:ind w:left="1440" w:hanging="360"/>
      </w:pPr>
    </w:lvl>
    <w:lvl w:ilvl="2" w:tplc="13434493" w:tentative="1">
      <w:start w:val="1"/>
      <w:numFmt w:val="lowerRoman"/>
      <w:lvlText w:val="%3."/>
      <w:lvlJc w:val="right"/>
      <w:pPr>
        <w:ind w:left="2160" w:hanging="180"/>
      </w:pPr>
    </w:lvl>
    <w:lvl w:ilvl="3" w:tplc="13434493" w:tentative="1">
      <w:start w:val="1"/>
      <w:numFmt w:val="decimal"/>
      <w:lvlText w:val="%4."/>
      <w:lvlJc w:val="left"/>
      <w:pPr>
        <w:ind w:left="2880" w:hanging="360"/>
      </w:pPr>
    </w:lvl>
    <w:lvl w:ilvl="4" w:tplc="13434493" w:tentative="1">
      <w:start w:val="1"/>
      <w:numFmt w:val="lowerLetter"/>
      <w:lvlText w:val="%5."/>
      <w:lvlJc w:val="left"/>
      <w:pPr>
        <w:ind w:left="3600" w:hanging="360"/>
      </w:pPr>
    </w:lvl>
    <w:lvl w:ilvl="5" w:tplc="13434493" w:tentative="1">
      <w:start w:val="1"/>
      <w:numFmt w:val="lowerRoman"/>
      <w:lvlText w:val="%6."/>
      <w:lvlJc w:val="right"/>
      <w:pPr>
        <w:ind w:left="4320" w:hanging="180"/>
      </w:pPr>
    </w:lvl>
    <w:lvl w:ilvl="6" w:tplc="13434493" w:tentative="1">
      <w:start w:val="1"/>
      <w:numFmt w:val="decimal"/>
      <w:lvlText w:val="%7."/>
      <w:lvlJc w:val="left"/>
      <w:pPr>
        <w:ind w:left="5040" w:hanging="360"/>
      </w:pPr>
    </w:lvl>
    <w:lvl w:ilvl="7" w:tplc="13434493" w:tentative="1">
      <w:start w:val="1"/>
      <w:numFmt w:val="lowerLetter"/>
      <w:lvlText w:val="%8."/>
      <w:lvlJc w:val="left"/>
      <w:pPr>
        <w:ind w:left="5760" w:hanging="360"/>
      </w:pPr>
    </w:lvl>
    <w:lvl w:ilvl="8" w:tplc="13434493" w:tentative="1">
      <w:start w:val="1"/>
      <w:numFmt w:val="lowerRoman"/>
      <w:lvlText w:val="%9."/>
      <w:lvlJc w:val="right"/>
      <w:pPr>
        <w:ind w:left="6480" w:hanging="180"/>
      </w:pPr>
    </w:lvl>
  </w:abstractNum>
  <w:abstractNum w:abstractNumId="2993">
    <w:multiLevelType w:val="hybridMultilevel"/>
    <w:lvl w:ilvl="0" w:tplc="75978548">
      <w:start w:val="1"/>
      <w:numFmt w:val="decimal"/>
      <w:lvlText w:val="%1."/>
      <w:lvlJc w:val="left"/>
      <w:pPr>
        <w:ind w:left="720" w:hanging="360"/>
      </w:pPr>
    </w:lvl>
    <w:lvl w:ilvl="1" w:tplc="75978548" w:tentative="1">
      <w:start w:val="1"/>
      <w:numFmt w:val="lowerLetter"/>
      <w:lvlText w:val="%2."/>
      <w:lvlJc w:val="left"/>
      <w:pPr>
        <w:ind w:left="1440" w:hanging="360"/>
      </w:pPr>
    </w:lvl>
    <w:lvl w:ilvl="2" w:tplc="75978548" w:tentative="1">
      <w:start w:val="1"/>
      <w:numFmt w:val="lowerRoman"/>
      <w:lvlText w:val="%3."/>
      <w:lvlJc w:val="right"/>
      <w:pPr>
        <w:ind w:left="2160" w:hanging="180"/>
      </w:pPr>
    </w:lvl>
    <w:lvl w:ilvl="3" w:tplc="75978548" w:tentative="1">
      <w:start w:val="1"/>
      <w:numFmt w:val="decimal"/>
      <w:lvlText w:val="%4."/>
      <w:lvlJc w:val="left"/>
      <w:pPr>
        <w:ind w:left="2880" w:hanging="360"/>
      </w:pPr>
    </w:lvl>
    <w:lvl w:ilvl="4" w:tplc="75978548" w:tentative="1">
      <w:start w:val="1"/>
      <w:numFmt w:val="lowerLetter"/>
      <w:lvlText w:val="%5."/>
      <w:lvlJc w:val="left"/>
      <w:pPr>
        <w:ind w:left="3600" w:hanging="360"/>
      </w:pPr>
    </w:lvl>
    <w:lvl w:ilvl="5" w:tplc="75978548" w:tentative="1">
      <w:start w:val="1"/>
      <w:numFmt w:val="lowerRoman"/>
      <w:lvlText w:val="%6."/>
      <w:lvlJc w:val="right"/>
      <w:pPr>
        <w:ind w:left="4320" w:hanging="180"/>
      </w:pPr>
    </w:lvl>
    <w:lvl w:ilvl="6" w:tplc="75978548" w:tentative="1">
      <w:start w:val="1"/>
      <w:numFmt w:val="decimal"/>
      <w:lvlText w:val="%7."/>
      <w:lvlJc w:val="left"/>
      <w:pPr>
        <w:ind w:left="5040" w:hanging="360"/>
      </w:pPr>
    </w:lvl>
    <w:lvl w:ilvl="7" w:tplc="75978548" w:tentative="1">
      <w:start w:val="1"/>
      <w:numFmt w:val="lowerLetter"/>
      <w:lvlText w:val="%8."/>
      <w:lvlJc w:val="left"/>
      <w:pPr>
        <w:ind w:left="5760" w:hanging="360"/>
      </w:pPr>
    </w:lvl>
    <w:lvl w:ilvl="8" w:tplc="75978548" w:tentative="1">
      <w:start w:val="1"/>
      <w:numFmt w:val="lowerRoman"/>
      <w:lvlText w:val="%9."/>
      <w:lvlJc w:val="right"/>
      <w:pPr>
        <w:ind w:left="6480" w:hanging="180"/>
      </w:pPr>
    </w:lvl>
  </w:abstractNum>
  <w:abstractNum w:abstractNumId="2992">
    <w:multiLevelType w:val="hybridMultilevel"/>
    <w:lvl w:ilvl="0" w:tplc="35993467">
      <w:start w:val="1"/>
      <w:numFmt w:val="decimal"/>
      <w:lvlText w:val="%1."/>
      <w:lvlJc w:val="left"/>
      <w:pPr>
        <w:ind w:left="720" w:hanging="360"/>
      </w:pPr>
    </w:lvl>
    <w:lvl w:ilvl="1" w:tplc="35993467" w:tentative="1">
      <w:start w:val="1"/>
      <w:numFmt w:val="lowerLetter"/>
      <w:lvlText w:val="%2."/>
      <w:lvlJc w:val="left"/>
      <w:pPr>
        <w:ind w:left="1440" w:hanging="360"/>
      </w:pPr>
    </w:lvl>
    <w:lvl w:ilvl="2" w:tplc="35993467" w:tentative="1">
      <w:start w:val="1"/>
      <w:numFmt w:val="lowerRoman"/>
      <w:lvlText w:val="%3."/>
      <w:lvlJc w:val="right"/>
      <w:pPr>
        <w:ind w:left="2160" w:hanging="180"/>
      </w:pPr>
    </w:lvl>
    <w:lvl w:ilvl="3" w:tplc="35993467" w:tentative="1">
      <w:start w:val="1"/>
      <w:numFmt w:val="decimal"/>
      <w:lvlText w:val="%4."/>
      <w:lvlJc w:val="left"/>
      <w:pPr>
        <w:ind w:left="2880" w:hanging="360"/>
      </w:pPr>
    </w:lvl>
    <w:lvl w:ilvl="4" w:tplc="35993467" w:tentative="1">
      <w:start w:val="1"/>
      <w:numFmt w:val="lowerLetter"/>
      <w:lvlText w:val="%5."/>
      <w:lvlJc w:val="left"/>
      <w:pPr>
        <w:ind w:left="3600" w:hanging="360"/>
      </w:pPr>
    </w:lvl>
    <w:lvl w:ilvl="5" w:tplc="35993467" w:tentative="1">
      <w:start w:val="1"/>
      <w:numFmt w:val="lowerRoman"/>
      <w:lvlText w:val="%6."/>
      <w:lvlJc w:val="right"/>
      <w:pPr>
        <w:ind w:left="4320" w:hanging="180"/>
      </w:pPr>
    </w:lvl>
    <w:lvl w:ilvl="6" w:tplc="35993467" w:tentative="1">
      <w:start w:val="1"/>
      <w:numFmt w:val="decimal"/>
      <w:lvlText w:val="%7."/>
      <w:lvlJc w:val="left"/>
      <w:pPr>
        <w:ind w:left="5040" w:hanging="360"/>
      </w:pPr>
    </w:lvl>
    <w:lvl w:ilvl="7" w:tplc="35993467" w:tentative="1">
      <w:start w:val="1"/>
      <w:numFmt w:val="lowerLetter"/>
      <w:lvlText w:val="%8."/>
      <w:lvlJc w:val="left"/>
      <w:pPr>
        <w:ind w:left="5760" w:hanging="360"/>
      </w:pPr>
    </w:lvl>
    <w:lvl w:ilvl="8" w:tplc="35993467" w:tentative="1">
      <w:start w:val="1"/>
      <w:numFmt w:val="lowerRoman"/>
      <w:lvlText w:val="%9."/>
      <w:lvlJc w:val="right"/>
      <w:pPr>
        <w:ind w:left="6480" w:hanging="180"/>
      </w:pPr>
    </w:lvl>
  </w:abstractNum>
  <w:abstractNum w:abstractNumId="2991">
    <w:multiLevelType w:val="hybridMultilevel"/>
    <w:lvl w:ilvl="0" w:tplc="40621945">
      <w:start w:val="1"/>
      <w:numFmt w:val="decimal"/>
      <w:lvlText w:val="%1."/>
      <w:lvlJc w:val="left"/>
      <w:pPr>
        <w:ind w:left="720" w:hanging="360"/>
      </w:pPr>
    </w:lvl>
    <w:lvl w:ilvl="1" w:tplc="40621945" w:tentative="1">
      <w:start w:val="1"/>
      <w:numFmt w:val="lowerLetter"/>
      <w:lvlText w:val="%2."/>
      <w:lvlJc w:val="left"/>
      <w:pPr>
        <w:ind w:left="1440" w:hanging="360"/>
      </w:pPr>
    </w:lvl>
    <w:lvl w:ilvl="2" w:tplc="40621945" w:tentative="1">
      <w:start w:val="1"/>
      <w:numFmt w:val="lowerRoman"/>
      <w:lvlText w:val="%3."/>
      <w:lvlJc w:val="right"/>
      <w:pPr>
        <w:ind w:left="2160" w:hanging="180"/>
      </w:pPr>
    </w:lvl>
    <w:lvl w:ilvl="3" w:tplc="40621945" w:tentative="1">
      <w:start w:val="1"/>
      <w:numFmt w:val="decimal"/>
      <w:lvlText w:val="%4."/>
      <w:lvlJc w:val="left"/>
      <w:pPr>
        <w:ind w:left="2880" w:hanging="360"/>
      </w:pPr>
    </w:lvl>
    <w:lvl w:ilvl="4" w:tplc="40621945" w:tentative="1">
      <w:start w:val="1"/>
      <w:numFmt w:val="lowerLetter"/>
      <w:lvlText w:val="%5."/>
      <w:lvlJc w:val="left"/>
      <w:pPr>
        <w:ind w:left="3600" w:hanging="360"/>
      </w:pPr>
    </w:lvl>
    <w:lvl w:ilvl="5" w:tplc="40621945" w:tentative="1">
      <w:start w:val="1"/>
      <w:numFmt w:val="lowerRoman"/>
      <w:lvlText w:val="%6."/>
      <w:lvlJc w:val="right"/>
      <w:pPr>
        <w:ind w:left="4320" w:hanging="180"/>
      </w:pPr>
    </w:lvl>
    <w:lvl w:ilvl="6" w:tplc="40621945" w:tentative="1">
      <w:start w:val="1"/>
      <w:numFmt w:val="decimal"/>
      <w:lvlText w:val="%7."/>
      <w:lvlJc w:val="left"/>
      <w:pPr>
        <w:ind w:left="5040" w:hanging="360"/>
      </w:pPr>
    </w:lvl>
    <w:lvl w:ilvl="7" w:tplc="40621945" w:tentative="1">
      <w:start w:val="1"/>
      <w:numFmt w:val="lowerLetter"/>
      <w:lvlText w:val="%8."/>
      <w:lvlJc w:val="left"/>
      <w:pPr>
        <w:ind w:left="5760" w:hanging="360"/>
      </w:pPr>
    </w:lvl>
    <w:lvl w:ilvl="8" w:tplc="40621945" w:tentative="1">
      <w:start w:val="1"/>
      <w:numFmt w:val="lowerRoman"/>
      <w:lvlText w:val="%9."/>
      <w:lvlJc w:val="right"/>
      <w:pPr>
        <w:ind w:left="6480" w:hanging="180"/>
      </w:pPr>
    </w:lvl>
  </w:abstractNum>
  <w:abstractNum w:abstractNumId="2990">
    <w:multiLevelType w:val="hybridMultilevel"/>
    <w:lvl w:ilvl="0" w:tplc="671717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2990">
    <w:abstractNumId w:val="2990"/>
  </w:num>
  <w:num w:numId="2991">
    <w:abstractNumId w:val="2991"/>
  </w:num>
  <w:num w:numId="2992">
    <w:abstractNumId w:val="2992"/>
  </w:num>
  <w:num w:numId="2993">
    <w:abstractNumId w:val="2993"/>
  </w:num>
  <w:num w:numId="2994">
    <w:abstractNumId w:val="2994"/>
  </w:num>
  <w:num w:numId="2995">
    <w:abstractNumId w:val="2995"/>
  </w:num>
  <w:num w:numId="2996">
    <w:abstractNumId w:val="2996"/>
  </w:num>
  <w:num w:numId="2997">
    <w:abstractNumId w:val="2997"/>
  </w:num>
  <w:num w:numId="2998">
    <w:abstractNumId w:val="2998"/>
  </w:num>
  <w:num w:numId="2999">
    <w:abstractNumId w:val="2999"/>
  </w:num>
  <w:num w:numId="3000">
    <w:abstractNumId w:val="3000"/>
  </w:num>
  <w:num w:numId="3001">
    <w:abstractNumId w:val="3001"/>
  </w:num>
  <w:num w:numId="3002">
    <w:abstractNumId w:val="3002"/>
  </w:num>
  <w:num w:numId="3003">
    <w:abstractNumId w:val="3003"/>
  </w:num>
  <w:num w:numId="3004">
    <w:abstractNumId w:val="3004"/>
  </w:num>
  <w:num w:numId="3005">
    <w:abstractNumId w:val="3005"/>
  </w:num>
  <w:num w:numId="3006">
    <w:abstractNumId w:val="3006"/>
  </w:num>
  <w:num w:numId="3007">
    <w:abstractNumId w:val="3007"/>
  </w:num>
  <w:num w:numId="3008">
    <w:abstractNumId w:val="3008"/>
  </w:num>
  <w:num w:numId="3009">
    <w:abstractNumId w:val="3009"/>
  </w:num>
  <w:num w:numId="3010">
    <w:abstractNumId w:val="3010"/>
  </w:num>
  <w:num w:numId="3011">
    <w:abstractNumId w:val="3011"/>
  </w:num>
  <w:num w:numId="3012">
    <w:abstractNumId w:val="3012"/>
  </w:num>
  <w:num w:numId="3013">
    <w:abstractNumId w:val="3013"/>
  </w:num>
  <w:num w:numId="3014">
    <w:abstractNumId w:val="3014"/>
  </w:num>
  <w:num w:numId="3015">
    <w:abstractNumId w:val="3015"/>
  </w:num>
  <w:num w:numId="3016">
    <w:abstractNumId w:val="3016"/>
  </w:num>
  <w:num w:numId="3017">
    <w:abstractNumId w:val="3017"/>
  </w:num>
  <w:num w:numId="3018">
    <w:abstractNumId w:val="30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580656309" Type="http://schemas.openxmlformats.org/officeDocument/2006/relationships/comments" Target="comments.xml"/><Relationship Id="rId230027193" Type="http://schemas.microsoft.com/office/2011/relationships/commentsExtended" Target="commentsExtended.xml"/><Relationship Id="rId46041397" Type="http://schemas.openxmlformats.org/officeDocument/2006/relationships/image" Target="media/imgrId46041397.jpg"/><Relationship Id="rId97936a0ad89471c2e" Type="http://schemas.openxmlformats.org/officeDocument/2006/relationships/hyperlink" Target="https://www.engines.rehlko.com/" TargetMode="External"/><Relationship Id="rId44336a0ad89471ccd" Type="http://schemas.openxmlformats.org/officeDocument/2006/relationships/hyperlink" Target="https://www.engines.rehlko.com/dealers" TargetMode="External"/><Relationship Id="rId74426a0ad89471eb0" Type="http://schemas.openxmlformats.org/officeDocument/2006/relationships/hyperlink" Target="https://www.engines.rehlko.com/" TargetMode="External"/><Relationship Id="rId25576a0ad89637bea" Type="http://schemas.openxmlformats.org/officeDocument/2006/relationships/hyperlink" Target="https://iservice.lombardini.it/jsp/Template2/manuale.jsp?id=2532&amp;parent=1972" TargetMode="External"/><Relationship Id="rId98816a0ad89637c9c" Type="http://schemas.openxmlformats.org/officeDocument/2006/relationships/hyperlink" Target="https://iservice.lombardini.it/jsp/Template2/manuale.jsp?id=2533&amp;parent=1972" TargetMode="External"/><Relationship Id="rId45166a0ad8963e3a0" Type="http://schemas.openxmlformats.org/officeDocument/2006/relationships/hyperlink" Target="https://iservice.lombardini.it/jsp/Template2/manuale.jsp?id=2547&amp;parent=1972" TargetMode="External"/><Relationship Id="rId99666a0ad8964992c" Type="http://schemas.openxmlformats.org/officeDocument/2006/relationships/hyperlink" Target="https://iservice.lombardini.it/jsp/Template2/manuale.jsp?id=2527&amp;parent=1972" TargetMode="External"/><Relationship Id="rId65766a0ad8964da93" Type="http://schemas.openxmlformats.org/officeDocument/2006/relationships/hyperlink" Target="https://iservice.lombardini.it/jsp/Template2/manuale.jsp?id=2523&amp;parent=1972" TargetMode="External"/><Relationship Id="rId39956a0ad8964e374" Type="http://schemas.openxmlformats.org/officeDocument/2006/relationships/hyperlink" Target="https://iservice.lombardini.it/jsp/Template2/manuale.jsp?id=2546&amp;parent=1972" TargetMode="External"/><Relationship Id="rId80096a0ad8965555a" Type="http://schemas.openxmlformats.org/officeDocument/2006/relationships/hyperlink" Target="https://iservice.lombardini.it/jsp/Template2/manuale.jsp?id=2522&amp;parent=1972" TargetMode="External"/><Relationship Id="rId63176a0ad896556f9" Type="http://schemas.openxmlformats.org/officeDocument/2006/relationships/hyperlink" Target="https://iservice.lombardini.it/jsp/Template2/manuale.jsp?id=2527&amp;parent=1972" TargetMode="External"/><Relationship Id="rId39936a0ad89655a78" Type="http://schemas.openxmlformats.org/officeDocument/2006/relationships/hyperlink" Target="https://iservice.lombardini.it/jsp/Template2/manuale.jsp?id=2522&amp;parent=1972" TargetMode="External"/><Relationship Id="rId98426a0ad896b82c6" Type="http://schemas.openxmlformats.org/officeDocument/2006/relationships/hyperlink" Target="https://iservice.lombardini.it/jsp/Template2/manuale.jsp?id=2527&amp;parent=1972" TargetMode="External"/><Relationship Id="rId17296a0ad896e13ba" Type="http://schemas.openxmlformats.org/officeDocument/2006/relationships/hyperlink" Target="https://iservice.lombardini.it/jsp/Template2/manuale.jsp?id=60&amp;parent=962" TargetMode="External"/><Relationship Id="rId15926a0ad896f3142" Type="http://schemas.openxmlformats.org/officeDocument/2006/relationships/hyperlink" Target="https://iservice.lombardini.it/jsp/Template2/manuale.jsp?id=59&amp;parent=1369" TargetMode="External"/><Relationship Id="rId82606a0ad89704349" Type="http://schemas.openxmlformats.org/officeDocument/2006/relationships/hyperlink" Target="https://iservice.lombardini.it/jsp/Template2/manuale.jsp?id=404&amp;parent=1369" TargetMode="External"/><Relationship Id="rId52566a0ad897106bf" Type="http://schemas.openxmlformats.org/officeDocument/2006/relationships/hyperlink" Target="https://iservice.lombardini.it/jsp/Template2/manuale.jsp?id=59&amp;parent=1972" TargetMode="External"/><Relationship Id="rId41866a0ad89714087" Type="http://schemas.openxmlformats.org/officeDocument/2006/relationships/hyperlink" Target="https://iservice.lombardini.it/jsp/Template2/manuale.jsp?id=2527&amp;parent=1972" TargetMode="External"/><Relationship Id="rId32596a0ad8972297e" Type="http://schemas.openxmlformats.org/officeDocument/2006/relationships/hyperlink" Target="https://iservice.lombardini.it/jsp/Template2/manuale.jsp?id=404&amp;parent=1369" TargetMode="External"/><Relationship Id="rId16176a0ad897265a2" Type="http://schemas.openxmlformats.org/officeDocument/2006/relationships/hyperlink" Target="https://iservice.lombardini.it/jsp/Manuals/%20/jsp/Template2/manuale.jsp?id=59&amp;parent=1369" TargetMode="External"/><Relationship Id="rId33016a0ad8972b41c" Type="http://schemas.openxmlformats.org/officeDocument/2006/relationships/hyperlink" Target="https://iservice.lombardini.it/jsp/Template2/manuale.jsp?id=410&amp;parent=1369" TargetMode="External"/><Relationship Id="rId11526a0ad89742281" Type="http://schemas.openxmlformats.org/officeDocument/2006/relationships/hyperlink" Target="https://iservice.lombardini.it/jsp/Template2/manuale.jsp?id=2527&amp;parent=1972" TargetMode="External"/><Relationship Id="rId57906a0ad89745bef" Type="http://schemas.openxmlformats.org/officeDocument/2006/relationships/hyperlink" Target="https://iservice.lombardini.it/jsp/Template2/manuale.jsp?id=59&amp;parent=1972" TargetMode="External"/><Relationship Id="rId73176a0ad8975197a" Type="http://schemas.openxmlformats.org/officeDocument/2006/relationships/hyperlink" Target="https://iservice.lombardini.it/jsp/Template2/manuale.jsp?id=80&amp;parent=1972" TargetMode="External"/><Relationship Id="rId53816a0ad89751b07" Type="http://schemas.openxmlformats.org/officeDocument/2006/relationships/hyperlink" Target="https://iservice.lombardini.it/jsp/Template2/manuale.jsp?id=2542&amp;parent=1972" TargetMode="External"/><Relationship Id="rId88056a0ad89753283" Type="http://schemas.openxmlformats.org/officeDocument/2006/relationships/hyperlink" Target="https://iservice.lombardini.it/jsp/Template2/manuale.jsp?id=80&amp;parent=1972" TargetMode="External"/><Relationship Id="rId73386a0ad89753487" Type="http://schemas.openxmlformats.org/officeDocument/2006/relationships/hyperlink" Target="https://iservice.lombardini.it/jsp/Template2/manuale.jsp?id=2544&amp;parent=1972" TargetMode="External"/><Relationship Id="rId89886a0ad89754fdc" Type="http://schemas.openxmlformats.org/officeDocument/2006/relationships/hyperlink" Target="https://iservice.lombardini.it/jsp/Template2/manuale.jsp?id=2544&amp;parent=1972" TargetMode="External"/><Relationship Id="rId40126a0ad897592be" Type="http://schemas.openxmlformats.org/officeDocument/2006/relationships/hyperlink" Target="https://iservice.lombardini.it/jsp/Template2/manuale.jsp?id=2536&amp;parent=1972" TargetMode="External"/><Relationship Id="rId55266a0ad89759551" Type="http://schemas.openxmlformats.org/officeDocument/2006/relationships/hyperlink" Target="https://iservice.lombardini.it/jsp/Template2/manuale.jsp?id=2532&amp;parent=1972" TargetMode="External"/><Relationship Id="rId22066a0ad897596bf" Type="http://schemas.openxmlformats.org/officeDocument/2006/relationships/hyperlink" Target="https://iservice.lombardini.it/jsp/Template2/manuale.jsp?id=2533&amp;parent=1972" TargetMode="External"/><Relationship Id="rId44036a0ad8976858c" Type="http://schemas.openxmlformats.org/officeDocument/2006/relationships/hyperlink" Target="https://iservice.lombardini.it/jsp/Template2/manuale.jsp?id=59&amp;parent=1972" TargetMode="External"/><Relationship Id="rId57206a0ad8976fda9" Type="http://schemas.openxmlformats.org/officeDocument/2006/relationships/hyperlink" Target="https://iservice.lombardini.it/jsp/Template2/manuale.jsp?id=2545&amp;parent=1972" TargetMode="External"/><Relationship Id="rId71956a0ad8977d22b" Type="http://schemas.openxmlformats.org/officeDocument/2006/relationships/hyperlink" Target="https://iservice.lombardini.it/jsp/Template2/manuale.jsp?id=88&amp;parent=1972" TargetMode="External"/><Relationship Id="rId17886a0ad8977d532" Type="http://schemas.openxmlformats.org/officeDocument/2006/relationships/hyperlink" Target="https://iservice.lombardini.it/jsp/Template2/manuale.jsp?id=2545&amp;parent=1972" TargetMode="External"/><Relationship Id="rId22176a0ad89784636" Type="http://schemas.openxmlformats.org/officeDocument/2006/relationships/hyperlink" Target="https://iservice.lombardini.it/jsp/Template2/manuale.jsp?id=2520&amp;parent=1972" TargetMode="External"/><Relationship Id="rId37486a0ad89784722" Type="http://schemas.openxmlformats.org/officeDocument/2006/relationships/hyperlink" Target="https://iservice.lombardini.it/jsp/Template2/manuale.jsp?id=2522&amp;parent=1972" TargetMode="External"/><Relationship Id="rId37426a0ad8979c872" Type="http://schemas.openxmlformats.org/officeDocument/2006/relationships/hyperlink" Target="https://iservice.lombardini.it/jsp/Template2/manuale.jsp?id=372&amp;parent=1263" TargetMode="External"/><Relationship Id="rId39286a0ad8979fde4" Type="http://schemas.openxmlformats.org/officeDocument/2006/relationships/hyperlink" Target="https://iservice.lombardini.it/jsp/Template2/manuale.jsp?id=2546&amp;parent=1972" TargetMode="External"/><Relationship Id="rId54276a0ad897a001f" Type="http://schemas.openxmlformats.org/officeDocument/2006/relationships/hyperlink" Target="https://iservice.lombardini.it/jsp/Template2/manuale.jsp?id=88&amp;parent=1972" TargetMode="External"/><Relationship Id="rId33746a0ad897b7422" Type="http://schemas.openxmlformats.org/officeDocument/2006/relationships/hyperlink" Target="https://iservice.lombardini.it/jsp/Template2/manuale.jsp?id=372&amp;parent=1263" TargetMode="External"/><Relationship Id="rId54146a0ad897bb00c" Type="http://schemas.openxmlformats.org/officeDocument/2006/relationships/hyperlink" Target="https://iservice.lombardini.it/jsp/Template2/manuale.jsp?id=88&amp;parent=962" TargetMode="External"/><Relationship Id="rId16256a0ad897d318c" Type="http://schemas.openxmlformats.org/officeDocument/2006/relationships/hyperlink" Target="https://iservice.lombardini.it/jsp/Template2/manuale.jsp?id=372&amp;parent=1263" TargetMode="External"/><Relationship Id="rId17816a0ad897eb3a5" Type="http://schemas.openxmlformats.org/officeDocument/2006/relationships/hyperlink" Target="https://iservice.lombardini.it/jsp/Template2/manuale.jsp?id=372&amp;parent=1263" TargetMode="External"/><Relationship Id="rId27496a0ad8980b912" Type="http://schemas.openxmlformats.org/officeDocument/2006/relationships/hyperlink" Target="https://www.engines.rehlko.com/warranty" TargetMode="External"/><Relationship Id="rId26756a0ad8947e8d5" Type="http://schemas.openxmlformats.org/officeDocument/2006/relationships/image" Target="media/imgrId26756a0ad8947e8d5.png"/><Relationship Id="rId64076a0ad8948d52e" Type="http://schemas.openxmlformats.org/officeDocument/2006/relationships/image" Target="media/imgrId64076a0ad8948d52e.png"/><Relationship Id="rId81176a0ad894997f9" Type="http://schemas.openxmlformats.org/officeDocument/2006/relationships/image" Target="media/imgrId81176a0ad894997f9.png"/><Relationship Id="rId31066a0ad894a8861" Type="http://schemas.openxmlformats.org/officeDocument/2006/relationships/image" Target="media/imgrId31066a0ad894a8861.png"/><Relationship Id="rId31256a0ad894b52ca" Type="http://schemas.openxmlformats.org/officeDocument/2006/relationships/image" Target="media/imgrId31256a0ad894b52ca.png"/><Relationship Id="rId70566a0ad894c1471" Type="http://schemas.openxmlformats.org/officeDocument/2006/relationships/image" Target="media/imgrId70566a0ad894c1471.png"/><Relationship Id="rId48796a0ad894cdd52" Type="http://schemas.openxmlformats.org/officeDocument/2006/relationships/image" Target="media/imgrId48796a0ad894cdd52.png"/><Relationship Id="rId99626a0ad894dcacb" Type="http://schemas.openxmlformats.org/officeDocument/2006/relationships/image" Target="media/imgrId99626a0ad894dcacb.png"/><Relationship Id="rId37386a0ad894e7b57" Type="http://schemas.openxmlformats.org/officeDocument/2006/relationships/image" Target="media/imgrId37386a0ad894e7b57.png"/><Relationship Id="rId70816a0ad89505ef3" Type="http://schemas.openxmlformats.org/officeDocument/2006/relationships/image" Target="media/imgrId70816a0ad89505ef3.png"/><Relationship Id="rId77466a0ad8950fc87" Type="http://schemas.openxmlformats.org/officeDocument/2006/relationships/image" Target="media/imgrId77466a0ad8950fc87.png"/><Relationship Id="rId77156a0ad8951bdf3" Type="http://schemas.openxmlformats.org/officeDocument/2006/relationships/image" Target="media/imgrId77156a0ad8951bdf3.png"/><Relationship Id="rId85506a0ad895280e3" Type="http://schemas.openxmlformats.org/officeDocument/2006/relationships/image" Target="media/imgrId85506a0ad895280e3.png"/><Relationship Id="rId39636a0ad8952e9a2" Type="http://schemas.openxmlformats.org/officeDocument/2006/relationships/image" Target="media/imgrId39636a0ad8952e9a2.png"/><Relationship Id="rId67056a0ad8953573b" Type="http://schemas.openxmlformats.org/officeDocument/2006/relationships/image" Target="media/imgrId67056a0ad8953573b.jpg"/><Relationship Id="rId11726a0ad895392f9" Type="http://schemas.openxmlformats.org/officeDocument/2006/relationships/image" Target="media/imgrId11726a0ad895392f9.jpg"/><Relationship Id="rId32446a0ad8953e4b1" Type="http://schemas.openxmlformats.org/officeDocument/2006/relationships/image" Target="media/imgrId32446a0ad8953e4b1.jpg"/><Relationship Id="rId48166a0ad89542015" Type="http://schemas.openxmlformats.org/officeDocument/2006/relationships/image" Target="media/imgrId48166a0ad89542015.jpg"/><Relationship Id="rId80426a0ad895458cc" Type="http://schemas.openxmlformats.org/officeDocument/2006/relationships/image" Target="media/imgrId80426a0ad895458cc.jpg"/><Relationship Id="rId97716a0ad8954d387" Type="http://schemas.openxmlformats.org/officeDocument/2006/relationships/image" Target="media/imgrId97716a0ad8954d387.png"/><Relationship Id="rId38096a0ad895510d3" Type="http://schemas.openxmlformats.org/officeDocument/2006/relationships/image" Target="media/imgrId38096a0ad895510d3.png"/><Relationship Id="rId96636a0ad8955835b" Type="http://schemas.openxmlformats.org/officeDocument/2006/relationships/image" Target="media/imgrId96636a0ad8955835b.jpg"/><Relationship Id="rId75266a0ad8955c417" Type="http://schemas.openxmlformats.org/officeDocument/2006/relationships/image" Target="media/imgrId75266a0ad8955c417.jpg"/><Relationship Id="rId98036a0ad895642c4" Type="http://schemas.openxmlformats.org/officeDocument/2006/relationships/image" Target="media/imgrId98036a0ad895642c4.png"/><Relationship Id="rId95896a0ad8956beb7" Type="http://schemas.openxmlformats.org/officeDocument/2006/relationships/image" Target="media/imgrId95896a0ad8956beb7.jpg"/><Relationship Id="rId75826a0ad895738ba" Type="http://schemas.openxmlformats.org/officeDocument/2006/relationships/image" Target="media/imgrId75826a0ad895738ba.png"/><Relationship Id="rId86686a0ad8957c663" Type="http://schemas.openxmlformats.org/officeDocument/2006/relationships/image" Target="media/imgrId86686a0ad8957c663.png"/><Relationship Id="rId43446a0ad895868ef" Type="http://schemas.openxmlformats.org/officeDocument/2006/relationships/image" Target="media/imgrId43446a0ad895868ef.png"/><Relationship Id="rId87206a0ad8958e3d1" Type="http://schemas.openxmlformats.org/officeDocument/2006/relationships/image" Target="media/imgrId87206a0ad8958e3d1.png"/><Relationship Id="rId24016a0ad895952da" Type="http://schemas.openxmlformats.org/officeDocument/2006/relationships/image" Target="media/imgrId24016a0ad895952da.png"/><Relationship Id="rId39966a0ad8959e914" Type="http://schemas.openxmlformats.org/officeDocument/2006/relationships/image" Target="media/imgrId39966a0ad8959e914.png"/><Relationship Id="rId86616a0ad895a437e" Type="http://schemas.openxmlformats.org/officeDocument/2006/relationships/image" Target="media/imgrId86616a0ad895a437e.jpg"/><Relationship Id="rId64136a0ad895a9640" Type="http://schemas.openxmlformats.org/officeDocument/2006/relationships/image" Target="media/imgrId64136a0ad895a9640.jpg"/><Relationship Id="rId47286a0ad895ae1f2" Type="http://schemas.openxmlformats.org/officeDocument/2006/relationships/image" Target="media/imgrId47286a0ad895ae1f2.jpg"/><Relationship Id="rId33936a0ad895b3b0b" Type="http://schemas.openxmlformats.org/officeDocument/2006/relationships/image" Target="media/imgrId33936a0ad895b3b0b.jpg"/><Relationship Id="rId27746a0ad895b7b63" Type="http://schemas.openxmlformats.org/officeDocument/2006/relationships/image" Target="media/imgrId27746a0ad895b7b63.jpg"/><Relationship Id="rId52866a0ad895c031c" Type="http://schemas.openxmlformats.org/officeDocument/2006/relationships/image" Target="media/imgrId52866a0ad895c031c.png"/><Relationship Id="rId51966a0ad895c78ba" Type="http://schemas.openxmlformats.org/officeDocument/2006/relationships/image" Target="media/imgrId51966a0ad895c78ba.png"/><Relationship Id="rId60916a0ad895d0226" Type="http://schemas.openxmlformats.org/officeDocument/2006/relationships/image" Target="media/imgrId60916a0ad895d0226.png"/><Relationship Id="rId92906a0ad895d4235" Type="http://schemas.openxmlformats.org/officeDocument/2006/relationships/image" Target="media/imgrId92906a0ad895d4235.jpg"/><Relationship Id="rId24386a0ad895d9a34" Type="http://schemas.openxmlformats.org/officeDocument/2006/relationships/image" Target="media/imgrId24386a0ad895d9a34.jpg"/><Relationship Id="rId27606a0ad895dd572" Type="http://schemas.openxmlformats.org/officeDocument/2006/relationships/image" Target="media/imgrId27606a0ad895dd572.jpg"/><Relationship Id="rId72886a0ad895e1200" Type="http://schemas.openxmlformats.org/officeDocument/2006/relationships/image" Target="media/imgrId72886a0ad895e1200.jpg"/><Relationship Id="rId30616a0ad895e50a0" Type="http://schemas.openxmlformats.org/officeDocument/2006/relationships/image" Target="media/imgrId30616a0ad895e50a0.jpg"/><Relationship Id="rId88816a0ad895e8a54" Type="http://schemas.openxmlformats.org/officeDocument/2006/relationships/image" Target="media/imgrId88816a0ad895e8a54.jpg"/><Relationship Id="rId30806a0ad895ecbcb" Type="http://schemas.openxmlformats.org/officeDocument/2006/relationships/image" Target="media/imgrId30806a0ad895ecbcb.jpg"/><Relationship Id="rId17246a0ad895f04ea" Type="http://schemas.openxmlformats.org/officeDocument/2006/relationships/image" Target="media/imgrId17246a0ad895f04ea.jpg"/><Relationship Id="rId97966a0ad895f2d65" Type="http://schemas.openxmlformats.org/officeDocument/2006/relationships/image" Target="media/imgrId97966a0ad895f2d65.jpg"/><Relationship Id="rId27346a0ad89603c98" Type="http://schemas.openxmlformats.org/officeDocument/2006/relationships/image" Target="media/imgrId27346a0ad89603c98.jpg"/><Relationship Id="rId74416a0ad896079fe" Type="http://schemas.openxmlformats.org/officeDocument/2006/relationships/image" Target="media/imgrId74416a0ad896079fe.jpg"/><Relationship Id="rId97706a0ad8960b89e" Type="http://schemas.openxmlformats.org/officeDocument/2006/relationships/image" Target="media/imgrId97706a0ad8960b89e.jpg"/><Relationship Id="rId95476a0ad8960f49c" Type="http://schemas.openxmlformats.org/officeDocument/2006/relationships/image" Target="media/imgrId95476a0ad8960f49c.jpg"/><Relationship Id="rId18046a0ad8961314f" Type="http://schemas.openxmlformats.org/officeDocument/2006/relationships/image" Target="media/imgrId18046a0ad8961314f.jpg"/><Relationship Id="rId88766a0ad896172a2" Type="http://schemas.openxmlformats.org/officeDocument/2006/relationships/image" Target="media/imgrId88766a0ad896172a2.jpg"/><Relationship Id="rId33526a0ad8961aaa8" Type="http://schemas.openxmlformats.org/officeDocument/2006/relationships/image" Target="media/imgrId33526a0ad8961aaa8.jpg"/><Relationship Id="rId17266a0ad8961e985" Type="http://schemas.openxmlformats.org/officeDocument/2006/relationships/image" Target="media/imgrId17266a0ad8961e985.jpg"/><Relationship Id="rId37046a0ad89622421" Type="http://schemas.openxmlformats.org/officeDocument/2006/relationships/image" Target="media/imgrId37046a0ad89622421.jpg"/><Relationship Id="rId96926a0ad896263e3" Type="http://schemas.openxmlformats.org/officeDocument/2006/relationships/image" Target="media/imgrId96926a0ad896263e3.jpg"/><Relationship Id="rId84026a0ad89629e40" Type="http://schemas.openxmlformats.org/officeDocument/2006/relationships/image" Target="media/imgrId84026a0ad89629e40.jpg"/><Relationship Id="rId49166a0ad8962de12" Type="http://schemas.openxmlformats.org/officeDocument/2006/relationships/image" Target="media/imgrId49166a0ad8962de12.jpg"/><Relationship Id="rId12766a0ad89631825" Type="http://schemas.openxmlformats.org/officeDocument/2006/relationships/image" Target="media/imgrId12766a0ad89631825.jpg"/><Relationship Id="rId37276a0ad896366e0" Type="http://schemas.openxmlformats.org/officeDocument/2006/relationships/image" Target="media/imgrId37276a0ad896366e0.png"/><Relationship Id="rId98406a0ad8963e024" Type="http://schemas.openxmlformats.org/officeDocument/2006/relationships/image" Target="media/imgrId98406a0ad8963e024.png"/><Relationship Id="rId56586a0ad89641c8d" Type="http://schemas.openxmlformats.org/officeDocument/2006/relationships/image" Target="media/imgrId56586a0ad89641c8d.png"/><Relationship Id="rId39476a0ad896496e3" Type="http://schemas.openxmlformats.org/officeDocument/2006/relationships/image" Target="media/imgrId39476a0ad896496e3.png"/><Relationship Id="rId66146a0ad8964d7b5" Type="http://schemas.openxmlformats.org/officeDocument/2006/relationships/image" Target="media/imgrId66146a0ad8964d7b5.png"/><Relationship Id="rId69576a0ad896552fa" Type="http://schemas.openxmlformats.org/officeDocument/2006/relationships/image" Target="media/imgrId69576a0ad896552fa.png"/><Relationship Id="rId27266a0ad8965df44" Type="http://schemas.openxmlformats.org/officeDocument/2006/relationships/image" Target="media/imgrId27266a0ad8965df44.png"/><Relationship Id="rId11216a0ad89665b10" Type="http://schemas.openxmlformats.org/officeDocument/2006/relationships/image" Target="media/imgrId11216a0ad89665b10.png"/><Relationship Id="rId23196a0ad8966bc80" Type="http://schemas.openxmlformats.org/officeDocument/2006/relationships/image" Target="media/imgrId23196a0ad8966bc80.png"/><Relationship Id="rId44366a0ad89671140" Type="http://schemas.openxmlformats.org/officeDocument/2006/relationships/image" Target="media/imgrId44366a0ad89671140.png"/><Relationship Id="rId38056a0ad89676571" Type="http://schemas.openxmlformats.org/officeDocument/2006/relationships/image" Target="media/imgrId38056a0ad89676571.jpg"/><Relationship Id="rId19716a0ad8967a256" Type="http://schemas.openxmlformats.org/officeDocument/2006/relationships/image" Target="media/imgrId19716a0ad8967a256.jpg"/><Relationship Id="rId63946a0ad8967dcee" Type="http://schemas.openxmlformats.org/officeDocument/2006/relationships/image" Target="media/imgrId63946a0ad8967dcee.jpg"/><Relationship Id="rId21026a0ad89683584" Type="http://schemas.openxmlformats.org/officeDocument/2006/relationships/image" Target="media/imgrId21026a0ad89683584.png"/><Relationship Id="rId77906a0ad8968b866" Type="http://schemas.openxmlformats.org/officeDocument/2006/relationships/image" Target="media/imgrId77906a0ad8968b866.png"/><Relationship Id="rId51086a0ad89691858" Type="http://schemas.openxmlformats.org/officeDocument/2006/relationships/image" Target="media/imgrId51086a0ad89691858.png"/><Relationship Id="rId97926a0ad89694fe6" Type="http://schemas.openxmlformats.org/officeDocument/2006/relationships/image" Target="media/imgrId97926a0ad89694fe6.png"/><Relationship Id="rId30706a0ad89698d2d" Type="http://schemas.openxmlformats.org/officeDocument/2006/relationships/image" Target="media/imgrId30706a0ad89698d2d.png"/><Relationship Id="rId15196a0ad8969c9dc" Type="http://schemas.openxmlformats.org/officeDocument/2006/relationships/image" Target="media/imgrId15196a0ad8969c9dc.png"/><Relationship Id="rId97416a0ad896a0aeb" Type="http://schemas.openxmlformats.org/officeDocument/2006/relationships/image" Target="media/imgrId97416a0ad896a0aeb.png"/><Relationship Id="rId55026a0ad896a8688" Type="http://schemas.openxmlformats.org/officeDocument/2006/relationships/image" Target="media/imgrId55026a0ad896a8688.png"/><Relationship Id="rId18976a0ad896ac1e1" Type="http://schemas.openxmlformats.org/officeDocument/2006/relationships/image" Target="media/imgrId18976a0ad896ac1e1.png"/><Relationship Id="rId32026a0ad896afe1d" Type="http://schemas.openxmlformats.org/officeDocument/2006/relationships/image" Target="media/imgrId32026a0ad896afe1d.png"/><Relationship Id="rId88116a0ad896b35b0" Type="http://schemas.openxmlformats.org/officeDocument/2006/relationships/image" Target="media/imgrId88116a0ad896b35b0.jpg"/><Relationship Id="rId63746a0ad896b808e" Type="http://schemas.openxmlformats.org/officeDocument/2006/relationships/image" Target="media/imgrId63746a0ad896b808e.png"/><Relationship Id="rId60706a0ad896bbe03" Type="http://schemas.openxmlformats.org/officeDocument/2006/relationships/image" Target="media/imgrId60706a0ad896bbe03.png"/><Relationship Id="rId67196a0ad896c7641" Type="http://schemas.openxmlformats.org/officeDocument/2006/relationships/image" Target="media/imgrId67196a0ad896c7641.png"/><Relationship Id="rId16556a0ad896cc89b" Type="http://schemas.openxmlformats.org/officeDocument/2006/relationships/image" Target="media/imgrId16556a0ad896cc89b.png"/><Relationship Id="rId83966a0ad896d4d2c" Type="http://schemas.openxmlformats.org/officeDocument/2006/relationships/image" Target="media/imgrId83966a0ad896d4d2c.png"/><Relationship Id="rId75966a0ad896dbf52" Type="http://schemas.openxmlformats.org/officeDocument/2006/relationships/image" Target="media/imgrId75966a0ad896dbf52.png"/><Relationship Id="rId82656a0ad896e0fc5" Type="http://schemas.openxmlformats.org/officeDocument/2006/relationships/image" Target="media/imgrId82656a0ad896e0fc5.jpg"/><Relationship Id="rId39726a0ad896e606c" Type="http://schemas.openxmlformats.org/officeDocument/2006/relationships/image" Target="media/imgrId39726a0ad896e606c.png"/><Relationship Id="rId67016a0ad896e9a2b" Type="http://schemas.openxmlformats.org/officeDocument/2006/relationships/image" Target="media/imgrId67016a0ad896e9a2b.png"/><Relationship Id="rId47106a0ad896f2e01" Type="http://schemas.openxmlformats.org/officeDocument/2006/relationships/image" Target="media/imgrId47106a0ad896f2e01.jpg"/><Relationship Id="rId45796a0ad89703f87" Type="http://schemas.openxmlformats.org/officeDocument/2006/relationships/image" Target="media/imgrId45796a0ad89703f87.jpg"/><Relationship Id="rId96306a0ad89709699" Type="http://schemas.openxmlformats.org/officeDocument/2006/relationships/image" Target="media/imgrId96306a0ad89709699.png"/><Relationship Id="rId59266a0ad8971049c" Type="http://schemas.openxmlformats.org/officeDocument/2006/relationships/image" Target="media/imgrId59266a0ad8971049c.png"/><Relationship Id="rId23396a0ad89713e69" Type="http://schemas.openxmlformats.org/officeDocument/2006/relationships/image" Target="media/imgrId23396a0ad89713e69.png"/><Relationship Id="rId97206a0ad8971c6f6" Type="http://schemas.openxmlformats.org/officeDocument/2006/relationships/image" Target="media/imgrId97206a0ad8971c6f6.png"/><Relationship Id="rId82406a0ad897225c9" Type="http://schemas.openxmlformats.org/officeDocument/2006/relationships/image" Target="media/imgrId82406a0ad897225c9.jpg"/><Relationship Id="rId47756a0ad89726291" Type="http://schemas.openxmlformats.org/officeDocument/2006/relationships/image" Target="media/imgrId47756a0ad89726291.jpg"/><Relationship Id="rId58596a0ad8972a184" Type="http://schemas.openxmlformats.org/officeDocument/2006/relationships/image" Target="media/imgrId58596a0ad8972a184.jpg"/><Relationship Id="rId13316a0ad8972ddaf" Type="http://schemas.openxmlformats.org/officeDocument/2006/relationships/image" Target="media/imgrId13316a0ad8972ddaf.jpg"/><Relationship Id="rId51646a0ad8973327a" Type="http://schemas.openxmlformats.org/officeDocument/2006/relationships/image" Target="media/imgrId51646a0ad8973327a.png"/><Relationship Id="rId71836a0ad8973b346" Type="http://schemas.openxmlformats.org/officeDocument/2006/relationships/image" Target="media/imgrId71836a0ad8973b346.png"/><Relationship Id="rId45716a0ad8974202f" Type="http://schemas.openxmlformats.org/officeDocument/2006/relationships/image" Target="media/imgrId45716a0ad8974202f.png"/><Relationship Id="rId86106a0ad897459d3" Type="http://schemas.openxmlformats.org/officeDocument/2006/relationships/image" Target="media/imgrId86106a0ad897459d3.png"/><Relationship Id="rId83266a0ad8974b0df" Type="http://schemas.openxmlformats.org/officeDocument/2006/relationships/image" Target="media/imgrId83266a0ad8974b0df.png"/><Relationship Id="rId21496a0ad89751708" Type="http://schemas.openxmlformats.org/officeDocument/2006/relationships/image" Target="media/imgrId21496a0ad89751708.png"/><Relationship Id="rId13156a0ad897590be" Type="http://schemas.openxmlformats.org/officeDocument/2006/relationships/image" Target="media/imgrId13156a0ad897590be.png"/><Relationship Id="rId98166a0ad897642f8" Type="http://schemas.openxmlformats.org/officeDocument/2006/relationships/image" Target="media/imgrId98166a0ad897642f8.png"/><Relationship Id="rId44956a0ad8976836f" Type="http://schemas.openxmlformats.org/officeDocument/2006/relationships/image" Target="media/imgrId44956a0ad8976836f.png"/><Relationship Id="rId90406a0ad8976fa03" Type="http://schemas.openxmlformats.org/officeDocument/2006/relationships/image" Target="media/imgrId90406a0ad8976fa03.png"/><Relationship Id="rId11746a0ad89775e72" Type="http://schemas.openxmlformats.org/officeDocument/2006/relationships/image" Target="media/imgrId11746a0ad89775e72.png"/><Relationship Id="rId71786a0ad8977cd34" Type="http://schemas.openxmlformats.org/officeDocument/2006/relationships/image" Target="media/imgrId71786a0ad8977cd34.png"/><Relationship Id="rId78626a0ad897841d0" Type="http://schemas.openxmlformats.org/officeDocument/2006/relationships/image" Target="media/imgrId78626a0ad897841d0.png"/><Relationship Id="rId66976a0ad8978a517" Type="http://schemas.openxmlformats.org/officeDocument/2006/relationships/image" Target="media/imgrId66976a0ad8978a517.png"/><Relationship Id="rId60156a0ad8978ff86" Type="http://schemas.openxmlformats.org/officeDocument/2006/relationships/image" Target="media/imgrId60156a0ad8978ff86.png"/><Relationship Id="rId70796a0ad89797523" Type="http://schemas.openxmlformats.org/officeDocument/2006/relationships/image" Target="media/imgrId70796a0ad89797523.png"/><Relationship Id="rId69446a0ad8979c4ce" Type="http://schemas.openxmlformats.org/officeDocument/2006/relationships/image" Target="media/imgrId69446a0ad8979c4ce.jpg"/><Relationship Id="rId76026a0ad8979fb8b" Type="http://schemas.openxmlformats.org/officeDocument/2006/relationships/image" Target="media/imgrId76026a0ad8979fb8b.png"/><Relationship Id="rId60166a0ad897a4dd0" Type="http://schemas.openxmlformats.org/officeDocument/2006/relationships/image" Target="media/imgrId60166a0ad897a4dd0.png"/><Relationship Id="rId54006a0ad897ab2c5" Type="http://schemas.openxmlformats.org/officeDocument/2006/relationships/image" Target="media/imgrId54006a0ad897ab2c5.png"/><Relationship Id="rId99546a0ad897b08fd" Type="http://schemas.openxmlformats.org/officeDocument/2006/relationships/image" Target="media/imgrId99546a0ad897b08fd.png"/><Relationship Id="rId87256a0ad897b7060" Type="http://schemas.openxmlformats.org/officeDocument/2006/relationships/image" Target="media/imgrId87256a0ad897b7060.jpg"/><Relationship Id="rId74486a0ad897bad92" Type="http://schemas.openxmlformats.org/officeDocument/2006/relationships/image" Target="media/imgrId74486a0ad897bad92.jpg"/><Relationship Id="rId97006a0ad897bfa70" Type="http://schemas.openxmlformats.org/officeDocument/2006/relationships/image" Target="media/imgrId97006a0ad897bfa70.png"/><Relationship Id="rId77286a0ad897c47fd" Type="http://schemas.openxmlformats.org/officeDocument/2006/relationships/image" Target="media/imgrId77286a0ad897c47fd.png"/><Relationship Id="rId88076a0ad897cc5d8" Type="http://schemas.openxmlformats.org/officeDocument/2006/relationships/image" Target="media/imgrId88076a0ad897cc5d8.png"/><Relationship Id="rId38616a0ad897d2ed6" Type="http://schemas.openxmlformats.org/officeDocument/2006/relationships/image" Target="media/imgrId38616a0ad897d2ed6.png"/><Relationship Id="rId90826a0ad897da904" Type="http://schemas.openxmlformats.org/officeDocument/2006/relationships/image" Target="media/imgrId90826a0ad897da904.png"/><Relationship Id="rId81116a0ad897de1cb" Type="http://schemas.openxmlformats.org/officeDocument/2006/relationships/image" Target="media/imgrId81116a0ad897de1cb.png"/><Relationship Id="rId64996a0ad897eb076" Type="http://schemas.openxmlformats.org/officeDocument/2006/relationships/image" Target="media/imgrId64996a0ad897eb076.jpg"/><Relationship Id="rId85436a0ad897f159d" Type="http://schemas.openxmlformats.org/officeDocument/2006/relationships/image" Target="media/imgrId85436a0ad897f159d.png"/><Relationship Id="rId49266a0ad898012da" Type="http://schemas.openxmlformats.org/officeDocument/2006/relationships/image" Target="media/imgrId49266a0ad898012da.png"/><Relationship Id="rId93816a0ad8981eb84" Type="http://schemas.openxmlformats.org/officeDocument/2006/relationships/image" Target="media/imgrId93816a0ad8981eb84.png"/><Relationship Id="rId92796a0ad89820fa3" Type="http://schemas.openxmlformats.org/officeDocument/2006/relationships/image" Target="media/imgrId92796a0ad89820fa3.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46041397" Type="http://schemas.openxmlformats.org/officeDocument/2006/relationships/image" Target="media/imgrId46041397.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46041397" Type="http://schemas.openxmlformats.org/officeDocument/2006/relationships/image" Target="media/imgrId46041397.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46041397" Type="http://schemas.openxmlformats.org/officeDocument/2006/relationships/image" Target="media/imgrId46041397.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46041397" Type="http://schemas.openxmlformats.org/officeDocument/2006/relationships/image" Target="media/imgrId46041397.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46041397" Type="http://schemas.openxmlformats.org/officeDocument/2006/relationships/image" Target="media/imgrId46041397.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46041397" Type="http://schemas.openxmlformats.org/officeDocument/2006/relationships/image" Target="media/imgrId46041397.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