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sulla manutenzione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KDI-TCP 3404 E5 (REV. 01.6)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9086841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21288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3404tcr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4629636" w:name="ctxt"/>
    <w:bookmarkEnd w:id="1462963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sulla manutenzione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Informazioni utili sulla manutenzione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questo capitolo vengono illustrate le operazioni che se si dispone delle idonee capacità possono essere eseguite direttamente dall'utente descritte nelle Tab. 5.1 e Tab. 5.2.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controlli periodici e le operazioni di manutenzione devono essere eseguiti nei tempi e nei modi indicati in questo manuale e sono a carico dell’utente.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mancata osservanza di norme e tempi di manutenzione pregiudica il buon funzionamento del motore e la sua durata e di conseguenza decadrà la garanzia.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 fine di prevenire danni a persone e cose è necessario  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leggere attentamente le avvertenze qui di seguito riportate prima di intervenire sul motore.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0"/>
              </w:rPr>
              <w:drawing>
                <wp:inline distT="0" distB="0" distL="0" distR="0">
                  <wp:extent cx="324000" cy="324000"/>
                  <wp:effectExtent b="0" l="0" r="0" t="0"/>
                  <wp:docPr id="14353058" name="name13796a0c111a24f37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20916a0c111a24f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Importante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t xml:space="preserve">Prima di eseguire l'operazione vedere il  </w:t>
            </w:r>
            <w:hyperlink r:id="rId26656a0c111a25178" w:history="1">
              <w:r>
                <w:rPr>
                  <w:rStyle w:val="DefaultParagraphFontPHPDOCX"/>
                  <w:b/>
                  <w:bCs/>
                  <w:color w:val="0000FF"/>
                  <w:position w:val="0"/>
                  <w:sz w:val="20"/>
                  <w:szCs w:val="20"/>
                  <w:u w:val="none"/>
                </w:rPr>
                <w:t xml:space="preserve">Par. 3.2.2</w:t>
              </w:r>
            </w:hyperlink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0"/>
              </w:rPr>
              <w:drawing>
                <wp:inline distT="0" distB="0" distL="0" distR="0">
                  <wp:extent cx="324000" cy="324000"/>
                  <wp:effectExtent b="0" l="0" r="0" t="0"/>
                  <wp:docPr id="69691952" name="name99006a0c111a2eaf7" descr="Avvertenz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vvertenza.png"/>
                          <pic:cNvPicPr/>
                        </pic:nvPicPr>
                        <pic:blipFill>
                          <a:blip r:embed="rId89336a0c111a2ea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Avvertenza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Effettuare qualsiasi operazione a motore spento e a temperatura ambiente.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Il rifornimento e il controllo livello olio deve essere effettuato con il motore in posizione orizzontale.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Prima di ogni avviamento, per evitare fuoriuscite d'olio, accertarsi che: - l'asta livello olio sia inserita correttamente;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- il tappo scarico olio e il tappo rifornimento olio siano serrati correttamente.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Manutenzione periodica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def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Gli intervalli di manutenzione preventiva nelle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5.1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5.2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sono relativi all'utilizzo del motore in condizioni di esercizio normali e con carburante e olio conformi alle caratteristiche tecniche raccomandate in questo manuale.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4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CONTROLLO E PULIZIA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DESCRIZIONE OPERAZIONE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FREQUENZA DI INTERVENTO (ORE)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Livello olio motore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(8)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Livello liquido refrigerante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 (8)(9)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Cartuccia filtro aria a secco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Superficie di scambio radiatore e Intercooler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(2)(8)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Componenti in gomma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5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SOSTITUZIONE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DESCRIZIONE OPERAZIONE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FREQUENZA DI INTERVENTO (ORE)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2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5000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Olio motore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Cartuccia filtro olio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Cartuccia prefiltro e filtro carburante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Cartuccia filtro aria a secco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Tubi Delta-P &gt; DPF   </w:t>
                  </w:r>
                  <w:r>
                    <w:rPr>
                      <w:color w:val="000000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(6)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Cartuccia filtro DEF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 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(6) (11)</w:t>
                  </w:r>
                </w:p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Manicotti liquido refrigerante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(6) (7)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Tubi carburante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(6) (7)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Manicotto di aspirazione (filtro aria - collettore aspirazione)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(6) (7)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Cinghia Poly-V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Liquido refrigerante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OAT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(6)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HOAT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(6) (10)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 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1 - In caso di scarso utilizzo: 12 mesi. 2 - Il periodo di tempo che deve intercorrere prima di controllare gli elementi del filtro dipende dall’ambiente in cui viene usato il motore. Il filtro dell’aria deve essere pulito e sostituito più frequentemente in condizioni molto polverose.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6 - Rivolgersi alle officine autorizzate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7 - Gli intervalli di sostituzione sono puramente indicativi, dipendono fortemente dalle condizioni ambientali e dallo stato dei tubi rilevato durate le regolari ispezioni visive.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8 - Il primo controllo deve essere effettuato dopo 10 ore.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9 - Testare annualmente le condizioni del refrigerante usando delle strisce per il controllo del refrigerante.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10 - Si raccomanda di aggiungere SCA (Supplemental Coolant Additive, additivi di raffreddamento supplementari) al primo intervallo di manutenzione.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11 - Nel caso il serbatoio DEF non sia provvisto di sistema di filtraggio, la sostituzione deve essere eseguita a 500h.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livello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 rifornimento olio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 il tappo di rifornimento olio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non risultasse accessibile.</w:t>
            </w:r>
          </w:p>
          <w:p>
            <w:pPr>
              <w:numPr>
                <w:ilvl w:val="0"/>
                <w:numId w:val="13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controllare che il livello sia prossimo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Rabboccare se il livello non è prossimo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Reinserire in modo corretto l’asta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Riavvitare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57367355" name="name13116a0c111a377bd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27766a0c111a377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utilizzare il motore con il livello dell'olio al di sotto del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6023081" name="name94206a0c111a3dff2" descr="Cap_5_01_0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1_01a.png"/>
                          <pic:cNvPicPr/>
                        </pic:nvPicPr>
                        <pic:blipFill>
                          <a:blip r:embed="rId26256a0c111a3df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6582420" name="name33436a0c111a45b8e" descr="Cap_5_02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2_03.png"/>
                          <pic:cNvPicPr/>
                        </pic:nvPicPr>
                        <pic:blipFill>
                          <a:blip r:embed="rId97036a0c111a45b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2643599" name="name63056a0c111a4d8dd" descr="Cap_5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4.png"/>
                          <pic:cNvPicPr/>
                        </pic:nvPicPr>
                        <pic:blipFill>
                          <a:blip r:embed="rId93876a0c111a4d8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filtro aria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274794" name="name44096a0c111a5139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576a0c111a513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51936a0c111a516e7" w:history="1">
              <w:r>
                <w:rPr>
                  <w:rStyle w:val="DefaultParagraphFontPHPDOCX"/>
                  <w:b/>
                  <w:bCs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Quando la cartuccia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risulta sporca, non pulire ma sostituire le cartuccie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Componenti non necessariamente forniti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3746"/>
              </w:numPr>
              <w:spacing w:before="0" w:after="0" w:line="262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Sganciare i due ganci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 del coperchio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46"/>
              </w:numPr>
              <w:spacing w:before="0" w:after="0" w:line="262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Estrarre le cartucce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G.</w:t>
            </w:r>
          </w:p>
          <w:p>
            <w:pPr>
              <w:numPr>
                <w:ilvl w:val="0"/>
                <w:numId w:val="13746"/>
              </w:numPr>
              <w:spacing w:before="0" w:after="0" w:line="262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Pulire internamente i componenti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D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 con l'ausilio di un panno umido.</w:t>
            </w:r>
          </w:p>
          <w:p>
            <w:pPr>
              <w:numPr>
                <w:ilvl w:val="0"/>
                <w:numId w:val="13746"/>
              </w:numPr>
              <w:spacing w:before="0" w:after="0" w:line="262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Controllare le condizioni della cartuccia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 procedere alla sostituzione se si sospetta un livello di intasamento elevato anche se non si raggiungono le ore previste in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Tab. 5.2.</w:t>
            </w:r>
          </w:p>
          <w:p>
            <w:pPr>
              <w:numPr>
                <w:ilvl w:val="0"/>
                <w:numId w:val="13746"/>
              </w:numPr>
              <w:spacing w:before="0" w:after="0" w:line="262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Rimontare: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br/>
              <w:t xml:space="preserve">- le cartuccia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B 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G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br/>
              <w:t xml:space="preserve">- il coperchio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 verificando la corretta tenuta dei ganci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5863461" name="name14706a0c111a56243" descr="Cap_5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1.png"/>
                          <pic:cNvPicPr/>
                        </pic:nvPicPr>
                        <pic:blipFill>
                          <a:blip r:embed="rId34246a0c111a56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4404168" name="name64286a0c111a598f8" descr="Cap_5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2.png"/>
                          <pic:cNvPicPr/>
                        </pic:nvPicPr>
                        <pic:blipFill>
                          <a:blip r:embed="rId48206a0c111a598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radiatore - superficie di scambio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759233" name="name93426a0c111a5cacb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8626a0c111a5ca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  </w:t>
            </w:r>
            <w:hyperlink r:id="rId11616a0c111a5ce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Cap. 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Componente non necessariamente fornito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762743" name="name37996a0c111a605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186a0c111a605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 </w:t>
            </w:r>
            <w:hyperlink r:id="rId65356a0c111a608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Indossare occhiali protettivi in caso di l'utilizzo di aria compressa.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superficie di scambio del radiatore deve essere pulita da entrambi i lati.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le superfici di scambio del radiatore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Pulire le superfici con un pennello imbevuto di apposito detergente nel caso risultassero intasate.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2090084" name="name60986a0c111a67405" descr="Cap_5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5.png"/>
                          <pic:cNvPicPr/>
                        </pic:nvPicPr>
                        <pic:blipFill>
                          <a:blip r:embed="rId54166a0c111a674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Controlli tubi in gomma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29214108" name="name27376a0c111a6d157" descr="Perico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ricolo.png"/>
                          <pic:cNvPicPr/>
                        </pic:nvPicPr>
                        <pic:blipFill>
                          <a:blip r:embed="rId89966a0c111a6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 </w:t>
            </w:r>
            <w:hyperlink r:id="rId14206a0c111a6d3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Cap. 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controllo si effettua esercitando un leggero schiacciamento o flessione, lungo tutto il percorso del tubo ed in prossimità delle fascette di fissaggio. I componenti devono essere sostituiti se presentano screpolature, crepe, tagli, perdite e non conservano una certa elasticità.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41349783" name="name74826a0c111a72018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32386a0c111a720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 </w:t>
            </w:r>
            <w:hyperlink r:id="rId49346a0c111a722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i tubi siano danneggiati rivolgersi ad una officina autorizzata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gli altri tubi non illustrati fare riferimento alla documentazione tecnica della macchina.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Verificare l'integrità dei: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Tubi per il circuito carburante.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Manicotti per il circuito di raffreddamento.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Tubi circuito olio.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Manicotti per il circuito dell'aria.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9"/>
              </w:rPr>
              <w:drawing>
                <wp:inline distT="0" distB="0" distL="0" distR="0">
                  <wp:extent cx="4464000" cy="1677600"/>
                  <wp:effectExtent b="0" l="0" r="0" t="0"/>
                  <wp:docPr id="76353804" name="name79306a0c111a7e37f" descr="Cap_5_06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_07.png"/>
                          <pic:cNvPicPr/>
                        </pic:nvPicPr>
                        <pic:blipFill>
                          <a:blip r:embed="rId76576a0c111a7e3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4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livello refrigerante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765710" name="name72446a0c111a829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336a0c111a829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Prima di eseguire l'operazione vedere il </w:t>
            </w:r>
            <w:hyperlink r:id="rId19926a0c111a82d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98072" name="name46456a0c111a87175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9536a0c111a87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 </w:t>
            </w:r>
            <w:hyperlink r:id="rId82276a0c111a874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Cap. 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Attendere che il motore raggiunga la temperatura ambiente.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218372" name="name76086a0c111a8a85a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5486a0c111a8a8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Presenza di vapore e liquido refrigerante in pressione. Pericolo di ustioni.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Componente non necessariamente fornito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Avviare il motore senza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radiatore.</w:t>
            </w:r>
          </w:p>
          <w:p>
            <w:pPr>
              <w:numPr>
                <w:ilvl w:val="0"/>
                <w:numId w:val="13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liquido deve ricoprire i tubi all'interno del radiatore di circa 5 mm.</w:t>
            </w:r>
          </w:p>
          <w:p>
            <w:pPr>
              <w:numPr>
                <w:ilvl w:val="0"/>
                <w:numId w:val="13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Rabboccare se necessario.</w:t>
            </w:r>
          </w:p>
          <w:p>
            <w:pPr>
              <w:numPr>
                <w:ilvl w:val="0"/>
                <w:numId w:val="13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riempire completamente il radiatore ma lasciare un volume libero adeguato per l'espansione del liquido refrigerante.</w:t>
            </w:r>
          </w:p>
          <w:p>
            <w:pPr>
              <w:numPr>
                <w:ilvl w:val="0"/>
                <w:numId w:val="13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radiatore.</w:t>
            </w:r>
          </w:p>
          <w:p>
            <w:pPr>
              <w:numPr>
                <w:ilvl w:val="0"/>
                <w:numId w:val="13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motori provvisti di vaschetta d'espansione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controllare che il livello del liquido di raffreddamento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prossimo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Per il rifornimento fare riferimento al </w:t>
            </w:r>
            <w:hyperlink r:id="rId44886a0c111a8b5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4.6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272163" name="name55366a0c111a8e853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1886a0c111a8e8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del riavvio accertarsi che il tappo sul radiatore o sulla vaschetta d'espansione, se presente, siano montati in modo corretto onde evitare fuoriuscite di liquido o vapore ad elevate temperature.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9652382" name="name74016a0c111a94ffb" descr="Cap_5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8.png"/>
                          <pic:cNvPicPr/>
                        </pic:nvPicPr>
                        <pic:blipFill>
                          <a:blip r:embed="rId21276a0c111a94f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49637629" name="name12546a0c111a9cb58" descr="Cap_5_09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9_10.png"/>
                          <pic:cNvPicPr/>
                        </pic:nvPicPr>
                        <pic:blipFill>
                          <a:blip r:embed="rId51436a0c111a9cb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cartuccia filtro e prefiltro carburante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hd w:val="clear" w:color="auto" w:fill="FFFFFF"/>
              <w:spacing w:before="0" w:after="0" w:line="283" w:lineRule="auto"/>
              <w:ind w:left="0" w:right="0"/>
              <w:jc w:val="left"/>
              <w:textAlignment w:val="center"/>
            </w:pPr>
            <w:r>
              <w:rPr>
                <w:position w:val="-21"/>
              </w:rPr>
              <w:drawing>
                <wp:inline distT="0" distB="0" distL="0" distR="0">
                  <wp:extent cx="324000" cy="324000"/>
                  <wp:effectExtent b="0" l="0" r="0" t="0"/>
                  <wp:docPr id="89671315" name="name56786a0c111aa2428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83796a0c111aa2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 </w:t>
            </w:r>
          </w:p>
          <w:p>
            <w:pPr>
              <w:widowControl w:val="on"/>
              <w:pBdr/>
              <w:shd w:val="clear" w:color="auto" w:fill="FFFFFF"/>
              <w:spacing w:before="0" w:after="0" w:line="283" w:lineRule="auto"/>
              <w:ind w:left="0" w:right="0"/>
              <w:jc w:val="left"/>
              <w:textAlignment w:val="center"/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Importante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Prima di eseguire l'operazione vedere il  </w:t>
            </w:r>
            <w:hyperlink r:id="rId71266a0c111aa27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2275089" name="name54026a0c111aa5f5a" descr="Perico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ricolo.png"/>
                          <pic:cNvPicPr/>
                        </pic:nvPicPr>
                        <pic:blipFill>
                          <a:blip r:embed="rId77236a0c111aa5f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  </w:t>
            </w:r>
            <w:hyperlink r:id="rId57506a0c111aa61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Cap. 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Quando si accende la spia presenza acqua nella cartuccia filtro carburante:</w:t>
            </w:r>
          </w:p>
          <w:p/>
          <w:p/>
          <w:p>
            <w:pPr>
              <w:numPr>
                <w:ilvl w:val="0"/>
                <w:numId w:val="13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leggermente la vite a farfalla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smontarla.</w:t>
            </w:r>
          </w:p>
          <w:p>
            <w:pPr>
              <w:numPr>
                <w:ilvl w:val="0"/>
                <w:numId w:val="13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Far fuoriuscire l'acqua se presente.</w:t>
            </w:r>
          </w:p>
          <w:p>
            <w:pPr>
              <w:numPr>
                <w:ilvl w:val="0"/>
                <w:numId w:val="13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la vite a farfalla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appena il carburante fuoriesce.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1854275" name="name68006a0c111aac74b" descr="Cap_5_07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7_08.png"/>
                          <pic:cNvPicPr/>
                        </pic:nvPicPr>
                        <pic:blipFill>
                          <a:blip r:embed="rId57686a0c111aac7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Conservazione del prodotto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3525956" name="name36446a0c111ab178f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59056a0c111ab17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Importante: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i cui i motori siano inutilizzati per un periodo fino a 6 mesi, devono essere protetti, con le operazioni descritte 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Stoccaggio Motore (fino a 6 mesi) ( </w:t>
            </w:r>
            <w:hyperlink r:id="rId14116a0c111ab19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Oltre i 6 mesi di inutilizzo del motore, è necessario effettuare un intervento protettivo per estendere il periodo di stoccaggio (oltre i 6 mesi) ( </w:t>
            </w:r>
            <w:hyperlink r:id="rId54716a0c111ab1b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inattività del motore, il trattamento protettivo deve essere ripetuto entro e non oltre  24 mesi dall'ultimo eseguito.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Stoccaggio motore fino a 6 mesi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Prima dello stoccaggio verificare che: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L'ambiente dove il motore verrà conservato non sia umido o esposto ad intemperie. Proteggere il motore con un'adeguata copertura da polvere, umidità ed agenti atmosferici.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luogo non sia in prossimità di quadri elettrici.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Evitare che l'imballaggio non sia a contatto diretto con il pavimento.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Stoccaggio motore oltre i 6 mesi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Eseguire i punti descritti nel </w:t>
            </w:r>
            <w:hyperlink r:id="rId79896a0c111ab25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5.11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3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l'olio motore ( </w:t>
            </w:r>
            <w:hyperlink r:id="rId64766a0c111ab26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Effettuare il rifornimento con carburante additivato per lunghi stoccaggi.</w:t>
            </w:r>
          </w:p>
          <w:p>
            <w:pPr>
              <w:numPr>
                <w:ilvl w:val="0"/>
                <w:numId w:val="13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 vaschetta d'espansione: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controllare che  il liquido di raffreddamento sia al livello MAX.</w:t>
            </w:r>
          </w:p>
          <w:p>
            <w:pPr>
              <w:numPr>
                <w:ilvl w:val="0"/>
                <w:numId w:val="13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Senza vaschetta d'espansione: Il liquido deve ricoprire i tubi all’interno del radiatore di circa 5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Non riempire completamente il radiatore ma lasciare un volume libero adeguato per l’espansione del liquido refrigerante.</w:t>
            </w:r>
          </w:p>
          <w:p>
            <w:pPr>
              <w:numPr>
                <w:ilvl w:val="0"/>
                <w:numId w:val="13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Accendere il motore e mantenerlo al regime minimo, senza carico, per circa 2 minuti.</w:t>
            </w:r>
          </w:p>
          <w:p>
            <w:pPr>
              <w:numPr>
                <w:ilvl w:val="0"/>
                <w:numId w:val="13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Portare il motore a 3/4 del regime MAX. per 5÷10 minuti.</w:t>
            </w:r>
          </w:p>
          <w:p>
            <w:pPr>
              <w:numPr>
                <w:ilvl w:val="0"/>
                <w:numId w:val="13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Spegnere il motore.</w:t>
            </w:r>
          </w:p>
          <w:p>
            <w:pPr>
              <w:numPr>
                <w:ilvl w:val="0"/>
                <w:numId w:val="13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Svuotare completamente il serbatoio carburante.</w:t>
            </w:r>
          </w:p>
          <w:p>
            <w:pPr>
              <w:numPr>
                <w:ilvl w:val="0"/>
                <w:numId w:val="13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Spruzzare olio SAE 10W-40 nei collettori di scarico e di aspirazione.</w:t>
            </w:r>
          </w:p>
          <w:p>
            <w:pPr>
              <w:numPr>
                <w:ilvl w:val="0"/>
                <w:numId w:val="13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i condotti di aspirazione e scarico per evitare l’ingresso di corpi estranei.</w:t>
            </w:r>
          </w:p>
          <w:p>
            <w:pPr>
              <w:numPr>
                <w:ilvl w:val="0"/>
                <w:numId w:val="13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Pulire accuratamente tutte le parti esterne del motore. Quando si lava il motore evitare, se si usano dispositivi di lavaggio a pressione o a vapore, non indirizzare il getto ad alta pressione verso componenti elettrici, giunzioni dei cavi e anelli di tenuta (paraoli).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Con un lavaggio ad alta pressione o vapore è importante mantenere una distanza minima di almeno 200 mm tra la superficie da lavare e l'ugello.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Evitare assolutamente componenti quali alternatore,  motorino d'avviamento e centralina.</w:t>
            </w:r>
          </w:p>
          <w:p>
            <w:pPr>
              <w:numPr>
                <w:ilvl w:val="0"/>
                <w:numId w:val="13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Trattare le parti non verniciate con prodotti protettivi.</w:t>
            </w:r>
          </w:p>
          <w:p>
            <w:pPr>
              <w:numPr>
                <w:ilvl w:val="0"/>
                <w:numId w:val="13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Riempire il serbatoio DEF fino al livello MAX consentito.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 la protezione del motore sarà eseguita secondo i suggerimenti indicati non sarà riscontrato nessun danno di corrosione.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Avvio motore dopo lo stoccaggio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Togliere la copertura protettiva.</w:t>
            </w:r>
          </w:p>
          <w:p>
            <w:pPr>
              <w:numPr>
                <w:ilvl w:val="0"/>
                <w:numId w:val="13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trattamento protettivo dalle parti esterne utilizzando un panno imbevuto di prodotto sgrassante.</w:t>
            </w:r>
          </w:p>
          <w:p>
            <w:pPr>
              <w:numPr>
                <w:ilvl w:val="0"/>
                <w:numId w:val="13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Iniettare olio lubrificante (non oltre 2 cm3) nei condotti di aspirazione.</w:t>
            </w:r>
          </w:p>
          <w:p>
            <w:pPr>
              <w:numPr>
                <w:ilvl w:val="0"/>
                <w:numId w:val="13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Rifornire il serbatoio con nuovo carburante.</w:t>
            </w:r>
          </w:p>
          <w:p>
            <w:pPr>
              <w:numPr>
                <w:ilvl w:val="0"/>
                <w:numId w:val="13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livelli di olio e liquido refrigerante siano prossimi a MAX.</w:t>
            </w:r>
          </w:p>
          <w:p>
            <w:pPr>
              <w:numPr>
                <w:ilvl w:val="0"/>
                <w:numId w:val="13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Procedere allo smaltimento del DEF presente nel serbatoio, sostituire il filtro della pompa DEF e affettuare un lavaggio del serbatoio e linea DEF con acqua distillata calda.</w:t>
            </w:r>
          </w:p>
          <w:p>
            <w:pPr>
              <w:numPr>
                <w:ilvl w:val="0"/>
                <w:numId w:val="13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Effetuare il controllo dell'iniettore DEF presso le officine autorizzate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Accendere il motore e mantenerlo al regime minimo, senza carico, per circa due minuti.</w:t>
            </w:r>
          </w:p>
          <w:p>
            <w:pPr>
              <w:numPr>
                <w:ilvl w:val="0"/>
                <w:numId w:val="13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Portare il motore a 3/4 del regime MAX. per 5÷10 minuti.</w:t>
            </w:r>
          </w:p>
          <w:p>
            <w:pPr>
              <w:numPr>
                <w:ilvl w:val="0"/>
                <w:numId w:val="13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Spegnere il motore e con olio ancora caldo ( </w:t>
            </w:r>
            <w:hyperlink r:id="rId72886a0c111ab3f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scaricare l’olio protettivo in un contenitore appropriato.</w:t>
            </w:r>
          </w:p>
          <w:p/>
          <w:p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90251510" name="name39696a0c111ab8f54" descr="Avvertenz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vvertenza.png"/>
                          <pic:cNvPicPr/>
                        </pic:nvPicPr>
                        <pic:blipFill>
                          <a:blip r:embed="rId75446a0c111ab8f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Avvertenza:</w:t>
            </w:r>
          </w:p>
          <w:p>
            <w:pPr>
              <w:numPr>
                <w:ilvl w:val="0"/>
                <w:numId w:val="13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Lubrificanti e filtri, col tempo perdono le loro proprietà e caratteristiche, per cui è necessario provvedere alla loro sostituzione secondo i criteri descritti in </w:t>
            </w:r>
            <w:hyperlink r:id="rId17416a0c111ab91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Tab. 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 filtri (aria, olio, carburante) con ricambi originali.</w:t>
            </w:r>
          </w:p>
          <w:p>
            <w:pPr>
              <w:numPr>
                <w:ilvl w:val="0"/>
                <w:numId w:val="1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Introdurre l’olio nuovo ( </w:t>
            </w:r>
            <w:hyperlink r:id="rId95026a0c111ab93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4.5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fino a raggiungere il livello MAX.</w:t>
            </w:r>
          </w:p>
          <w:p>
            <w:pPr>
              <w:numPr>
                <w:ilvl w:val="0"/>
                <w:numId w:val="13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Svuotare completamente il circuito di raffreddamento e introdurre il liquido di raffreddamento nuovo fino al livello MAX ( </w:t>
            </w:r>
            <w:hyperlink r:id="rId88926a0c111ab95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4.6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Inutilizzo della macchina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di seguito se la macchina non dovrà essere utilizzata per un periodo di tempo.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Operazioni per il motore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5.3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PUNTO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PERIODO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OPERAZIONE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fino a 2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Il luogo dovrà essere asciutto e fresco per tutto il periodo di inutilizzo macchina.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disconnettere la batteria (prima di disconnettere la batteria attendere almeno 5min. dopo lo spegnimento del motore).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Assicurarsi che il motore non sia esposto alla luce diretta del sole.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Assicurarsi che il motore non sia vicino a fonti di calore.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Avviamento dopo 2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Prima di avviare il motore,controllare il Par. 5.2 per gli intervalli di manutenzione.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connettere la batteria e avviare il motore.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fino a 9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Eseguire le operazioni al punto 1.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Effettuare le operazioni descritte al Par. 5.6. 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Avviare il motore almeno ogni 4 mesi con le operazioni descritte al punto 1a: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Evitare brusche accelerazioni per i primi minuti.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Portare il motore alla temperatura di lavoro posizionando l'acceleratore a 3/4 del MAX.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Lasciare il motore acceso al regime minimo di rotazione per qualche minuto e spegnere il motore. 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Avviamento dopo 9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Prima di avviare il motore,controllare il Par. 5.2 per gli intervalli di manutenzione.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connettere la batteria e avviare il motore.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Evitare brusche accelerazioni per i primi minuti.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oltre i 9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Eseguire le operazioni al punto 1 e 2.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Avviamento dopo 9+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Prima di avviare il motore,controllare il Par. 5.2 per gli intervalli di manutenzione.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Verificare la qualità del liquido refrigerante tramite apposite strisce di controllo.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connettere la batteria e avviare il motore.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Evitare brusche accelerazioni per i primi minuti.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Operazioni per l'impianto SCR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5.4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PUNTO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PERIODO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OPERAZIONE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fino a 2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Eseguire le operazioni al punto 1 della Tab. 5.3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Riempire il serbatoio DEF con DEF fino al livello MAX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La temperatura ambiente deve essere mantenuta tra -40 e 40 °C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Non disconnetere nessuna connessione elettriche o idraulica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Avviamento dopo 2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Prima di avviare il motore,controllare il Par. 5.2 per gli intervalli di manutenzione.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connettere la batteria e avviare il motore.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fino a 9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Eseguire le operazioni al punto 2 della Tab. 5.3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Riempire il serbatoio DEF con DEF fino al livello MAX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La temperatura ambiente deve essere mantenuta tra -40 e 25 °C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Non disconnetere nessuna connessione elettriche o idraulica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Avviamento dopo 9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Prima di avviare il motore,controllare il Par. 5.2 per gli intervalli di manutenzione.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connettere la batteria e avviare il motore.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oltre i 9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Eseguire le operazioni al punto 3 della Tab. 5.3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Riempire il serbatoio DEF con DEF fino al livello MAX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La temperatura ambiente deve essere mantenuta tra -40 e 25 °C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Non disconnetere nessuna connessione elettriche o idraulica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Avviamento dopo 9+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Prima dell'avvio della macchina eseguire le seguenti operazioni: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Sostituire DEF all'interno del serbatoio (consultare il manuale della macchina)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Sostituire il filtro DEF (Par. 6.5)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Controllare la Par. 5.2 per gli intervalli di manutenzione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connettere la batteria. 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Avviare il motore, se durante l'avviamento o il funzionamento vengono segnalate anomalie, spegnere il motore attendere 5 min. e avviare il motore.</w:t>
                  </w:r>
                </w:p>
                <w:p>
                  <w:pPr>
                    <w:numPr>
                      <w:ilvl w:val="0"/>
                      <w:numId w:val="13743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 l'anomalia persiste, rivolgersi presso le officine autorizzate </w:t>
                  </w: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.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3753">
    <w:multiLevelType w:val="hybridMultilevel"/>
    <w:lvl w:ilvl="0" w:tplc="53888766">
      <w:start w:val="1"/>
      <w:numFmt w:val="decimal"/>
      <w:lvlText w:val="%1."/>
      <w:lvlJc w:val="left"/>
      <w:pPr>
        <w:ind w:left="720" w:hanging="360"/>
      </w:pPr>
    </w:lvl>
    <w:lvl w:ilvl="1" w:tplc="53888766" w:tentative="1">
      <w:start w:val="1"/>
      <w:numFmt w:val="lowerLetter"/>
      <w:lvlText w:val="%2."/>
      <w:lvlJc w:val="left"/>
      <w:pPr>
        <w:ind w:left="1440" w:hanging="360"/>
      </w:pPr>
    </w:lvl>
    <w:lvl w:ilvl="2" w:tplc="53888766" w:tentative="1">
      <w:start w:val="1"/>
      <w:numFmt w:val="lowerRoman"/>
      <w:lvlText w:val="%3."/>
      <w:lvlJc w:val="right"/>
      <w:pPr>
        <w:ind w:left="2160" w:hanging="180"/>
      </w:pPr>
    </w:lvl>
    <w:lvl w:ilvl="3" w:tplc="53888766" w:tentative="1">
      <w:start w:val="1"/>
      <w:numFmt w:val="decimal"/>
      <w:lvlText w:val="%4."/>
      <w:lvlJc w:val="left"/>
      <w:pPr>
        <w:ind w:left="2880" w:hanging="360"/>
      </w:pPr>
    </w:lvl>
    <w:lvl w:ilvl="4" w:tplc="53888766" w:tentative="1">
      <w:start w:val="1"/>
      <w:numFmt w:val="lowerLetter"/>
      <w:lvlText w:val="%5."/>
      <w:lvlJc w:val="left"/>
      <w:pPr>
        <w:ind w:left="3600" w:hanging="360"/>
      </w:pPr>
    </w:lvl>
    <w:lvl w:ilvl="5" w:tplc="53888766" w:tentative="1">
      <w:start w:val="1"/>
      <w:numFmt w:val="lowerRoman"/>
      <w:lvlText w:val="%6."/>
      <w:lvlJc w:val="right"/>
      <w:pPr>
        <w:ind w:left="4320" w:hanging="180"/>
      </w:pPr>
    </w:lvl>
    <w:lvl w:ilvl="6" w:tplc="53888766" w:tentative="1">
      <w:start w:val="1"/>
      <w:numFmt w:val="decimal"/>
      <w:lvlText w:val="%7."/>
      <w:lvlJc w:val="left"/>
      <w:pPr>
        <w:ind w:left="5040" w:hanging="360"/>
      </w:pPr>
    </w:lvl>
    <w:lvl w:ilvl="7" w:tplc="53888766" w:tentative="1">
      <w:start w:val="1"/>
      <w:numFmt w:val="lowerLetter"/>
      <w:lvlText w:val="%8."/>
      <w:lvlJc w:val="left"/>
      <w:pPr>
        <w:ind w:left="5760" w:hanging="360"/>
      </w:pPr>
    </w:lvl>
    <w:lvl w:ilvl="8" w:tplc="538887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52">
    <w:multiLevelType w:val="hybridMultilevel"/>
    <w:lvl w:ilvl="0" w:tplc="43318602">
      <w:start w:val="1"/>
      <w:numFmt w:val="decimal"/>
      <w:lvlText w:val="%1."/>
      <w:lvlJc w:val="left"/>
      <w:pPr>
        <w:ind w:left="720" w:hanging="360"/>
      </w:pPr>
    </w:lvl>
    <w:lvl w:ilvl="1" w:tplc="43318602" w:tentative="1">
      <w:start w:val="1"/>
      <w:numFmt w:val="lowerLetter"/>
      <w:lvlText w:val="%2."/>
      <w:lvlJc w:val="left"/>
      <w:pPr>
        <w:ind w:left="1440" w:hanging="360"/>
      </w:pPr>
    </w:lvl>
    <w:lvl w:ilvl="2" w:tplc="43318602" w:tentative="1">
      <w:start w:val="1"/>
      <w:numFmt w:val="lowerRoman"/>
      <w:lvlText w:val="%3."/>
      <w:lvlJc w:val="right"/>
      <w:pPr>
        <w:ind w:left="2160" w:hanging="180"/>
      </w:pPr>
    </w:lvl>
    <w:lvl w:ilvl="3" w:tplc="43318602" w:tentative="1">
      <w:start w:val="1"/>
      <w:numFmt w:val="decimal"/>
      <w:lvlText w:val="%4."/>
      <w:lvlJc w:val="left"/>
      <w:pPr>
        <w:ind w:left="2880" w:hanging="360"/>
      </w:pPr>
    </w:lvl>
    <w:lvl w:ilvl="4" w:tplc="43318602" w:tentative="1">
      <w:start w:val="1"/>
      <w:numFmt w:val="lowerLetter"/>
      <w:lvlText w:val="%5."/>
      <w:lvlJc w:val="left"/>
      <w:pPr>
        <w:ind w:left="3600" w:hanging="360"/>
      </w:pPr>
    </w:lvl>
    <w:lvl w:ilvl="5" w:tplc="43318602" w:tentative="1">
      <w:start w:val="1"/>
      <w:numFmt w:val="lowerRoman"/>
      <w:lvlText w:val="%6."/>
      <w:lvlJc w:val="right"/>
      <w:pPr>
        <w:ind w:left="4320" w:hanging="180"/>
      </w:pPr>
    </w:lvl>
    <w:lvl w:ilvl="6" w:tplc="43318602" w:tentative="1">
      <w:start w:val="1"/>
      <w:numFmt w:val="decimal"/>
      <w:lvlText w:val="%7."/>
      <w:lvlJc w:val="left"/>
      <w:pPr>
        <w:ind w:left="5040" w:hanging="360"/>
      </w:pPr>
    </w:lvl>
    <w:lvl w:ilvl="7" w:tplc="43318602" w:tentative="1">
      <w:start w:val="1"/>
      <w:numFmt w:val="lowerLetter"/>
      <w:lvlText w:val="%8."/>
      <w:lvlJc w:val="left"/>
      <w:pPr>
        <w:ind w:left="5760" w:hanging="360"/>
      </w:pPr>
    </w:lvl>
    <w:lvl w:ilvl="8" w:tplc="43318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51">
    <w:multiLevelType w:val="hybridMultilevel"/>
    <w:lvl w:ilvl="0" w:tplc="72157863">
      <w:start w:val="1"/>
      <w:numFmt w:val="decimal"/>
      <w:lvlText w:val="%1."/>
      <w:lvlJc w:val="left"/>
      <w:pPr>
        <w:ind w:left="720" w:hanging="360"/>
      </w:pPr>
    </w:lvl>
    <w:lvl w:ilvl="1" w:tplc="72157863" w:tentative="1">
      <w:start w:val="1"/>
      <w:numFmt w:val="lowerLetter"/>
      <w:lvlText w:val="%2."/>
      <w:lvlJc w:val="left"/>
      <w:pPr>
        <w:ind w:left="1440" w:hanging="360"/>
      </w:pPr>
    </w:lvl>
    <w:lvl w:ilvl="2" w:tplc="72157863" w:tentative="1">
      <w:start w:val="1"/>
      <w:numFmt w:val="lowerRoman"/>
      <w:lvlText w:val="%3."/>
      <w:lvlJc w:val="right"/>
      <w:pPr>
        <w:ind w:left="2160" w:hanging="180"/>
      </w:pPr>
    </w:lvl>
    <w:lvl w:ilvl="3" w:tplc="72157863" w:tentative="1">
      <w:start w:val="1"/>
      <w:numFmt w:val="decimal"/>
      <w:lvlText w:val="%4."/>
      <w:lvlJc w:val="left"/>
      <w:pPr>
        <w:ind w:left="2880" w:hanging="360"/>
      </w:pPr>
    </w:lvl>
    <w:lvl w:ilvl="4" w:tplc="72157863" w:tentative="1">
      <w:start w:val="1"/>
      <w:numFmt w:val="lowerLetter"/>
      <w:lvlText w:val="%5."/>
      <w:lvlJc w:val="left"/>
      <w:pPr>
        <w:ind w:left="3600" w:hanging="360"/>
      </w:pPr>
    </w:lvl>
    <w:lvl w:ilvl="5" w:tplc="72157863" w:tentative="1">
      <w:start w:val="1"/>
      <w:numFmt w:val="lowerRoman"/>
      <w:lvlText w:val="%6."/>
      <w:lvlJc w:val="right"/>
      <w:pPr>
        <w:ind w:left="4320" w:hanging="180"/>
      </w:pPr>
    </w:lvl>
    <w:lvl w:ilvl="6" w:tplc="72157863" w:tentative="1">
      <w:start w:val="1"/>
      <w:numFmt w:val="decimal"/>
      <w:lvlText w:val="%7."/>
      <w:lvlJc w:val="left"/>
      <w:pPr>
        <w:ind w:left="5040" w:hanging="360"/>
      </w:pPr>
    </w:lvl>
    <w:lvl w:ilvl="7" w:tplc="72157863" w:tentative="1">
      <w:start w:val="1"/>
      <w:numFmt w:val="lowerLetter"/>
      <w:lvlText w:val="%8."/>
      <w:lvlJc w:val="left"/>
      <w:pPr>
        <w:ind w:left="5760" w:hanging="360"/>
      </w:pPr>
    </w:lvl>
    <w:lvl w:ilvl="8" w:tplc="721578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50">
    <w:multiLevelType w:val="hybridMultilevel"/>
    <w:lvl w:ilvl="0" w:tplc="27070467">
      <w:start w:val="1"/>
      <w:numFmt w:val="decimal"/>
      <w:lvlText w:val="%1."/>
      <w:lvlJc w:val="left"/>
      <w:pPr>
        <w:ind w:left="720" w:hanging="360"/>
      </w:pPr>
    </w:lvl>
    <w:lvl w:ilvl="1" w:tplc="27070467" w:tentative="1">
      <w:start w:val="1"/>
      <w:numFmt w:val="lowerLetter"/>
      <w:lvlText w:val="%2."/>
      <w:lvlJc w:val="left"/>
      <w:pPr>
        <w:ind w:left="1440" w:hanging="360"/>
      </w:pPr>
    </w:lvl>
    <w:lvl w:ilvl="2" w:tplc="27070467" w:tentative="1">
      <w:start w:val="1"/>
      <w:numFmt w:val="lowerRoman"/>
      <w:lvlText w:val="%3."/>
      <w:lvlJc w:val="right"/>
      <w:pPr>
        <w:ind w:left="2160" w:hanging="180"/>
      </w:pPr>
    </w:lvl>
    <w:lvl w:ilvl="3" w:tplc="27070467" w:tentative="1">
      <w:start w:val="1"/>
      <w:numFmt w:val="decimal"/>
      <w:lvlText w:val="%4."/>
      <w:lvlJc w:val="left"/>
      <w:pPr>
        <w:ind w:left="2880" w:hanging="360"/>
      </w:pPr>
    </w:lvl>
    <w:lvl w:ilvl="4" w:tplc="27070467" w:tentative="1">
      <w:start w:val="1"/>
      <w:numFmt w:val="lowerLetter"/>
      <w:lvlText w:val="%5."/>
      <w:lvlJc w:val="left"/>
      <w:pPr>
        <w:ind w:left="3600" w:hanging="360"/>
      </w:pPr>
    </w:lvl>
    <w:lvl w:ilvl="5" w:tplc="27070467" w:tentative="1">
      <w:start w:val="1"/>
      <w:numFmt w:val="lowerRoman"/>
      <w:lvlText w:val="%6."/>
      <w:lvlJc w:val="right"/>
      <w:pPr>
        <w:ind w:left="4320" w:hanging="180"/>
      </w:pPr>
    </w:lvl>
    <w:lvl w:ilvl="6" w:tplc="27070467" w:tentative="1">
      <w:start w:val="1"/>
      <w:numFmt w:val="decimal"/>
      <w:lvlText w:val="%7."/>
      <w:lvlJc w:val="left"/>
      <w:pPr>
        <w:ind w:left="5040" w:hanging="360"/>
      </w:pPr>
    </w:lvl>
    <w:lvl w:ilvl="7" w:tplc="27070467" w:tentative="1">
      <w:start w:val="1"/>
      <w:numFmt w:val="lowerLetter"/>
      <w:lvlText w:val="%8."/>
      <w:lvlJc w:val="left"/>
      <w:pPr>
        <w:ind w:left="5760" w:hanging="360"/>
      </w:pPr>
    </w:lvl>
    <w:lvl w:ilvl="8" w:tplc="270704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49">
    <w:multiLevelType w:val="hybridMultilevel"/>
    <w:lvl w:ilvl="0" w:tplc="90250139">
      <w:start w:val="1"/>
      <w:numFmt w:val="decimal"/>
      <w:lvlText w:val="%1."/>
      <w:lvlJc w:val="left"/>
      <w:pPr>
        <w:ind w:left="720" w:hanging="360"/>
      </w:pPr>
    </w:lvl>
    <w:lvl w:ilvl="1" w:tplc="90250139" w:tentative="1">
      <w:start w:val="1"/>
      <w:numFmt w:val="lowerLetter"/>
      <w:lvlText w:val="%2."/>
      <w:lvlJc w:val="left"/>
      <w:pPr>
        <w:ind w:left="1440" w:hanging="360"/>
      </w:pPr>
    </w:lvl>
    <w:lvl w:ilvl="2" w:tplc="90250139" w:tentative="1">
      <w:start w:val="1"/>
      <w:numFmt w:val="lowerRoman"/>
      <w:lvlText w:val="%3."/>
      <w:lvlJc w:val="right"/>
      <w:pPr>
        <w:ind w:left="2160" w:hanging="180"/>
      </w:pPr>
    </w:lvl>
    <w:lvl w:ilvl="3" w:tplc="90250139" w:tentative="1">
      <w:start w:val="1"/>
      <w:numFmt w:val="decimal"/>
      <w:lvlText w:val="%4."/>
      <w:lvlJc w:val="left"/>
      <w:pPr>
        <w:ind w:left="2880" w:hanging="360"/>
      </w:pPr>
    </w:lvl>
    <w:lvl w:ilvl="4" w:tplc="90250139" w:tentative="1">
      <w:start w:val="1"/>
      <w:numFmt w:val="lowerLetter"/>
      <w:lvlText w:val="%5."/>
      <w:lvlJc w:val="left"/>
      <w:pPr>
        <w:ind w:left="3600" w:hanging="360"/>
      </w:pPr>
    </w:lvl>
    <w:lvl w:ilvl="5" w:tplc="90250139" w:tentative="1">
      <w:start w:val="1"/>
      <w:numFmt w:val="lowerRoman"/>
      <w:lvlText w:val="%6."/>
      <w:lvlJc w:val="right"/>
      <w:pPr>
        <w:ind w:left="4320" w:hanging="180"/>
      </w:pPr>
    </w:lvl>
    <w:lvl w:ilvl="6" w:tplc="90250139" w:tentative="1">
      <w:start w:val="1"/>
      <w:numFmt w:val="decimal"/>
      <w:lvlText w:val="%7."/>
      <w:lvlJc w:val="left"/>
      <w:pPr>
        <w:ind w:left="5040" w:hanging="360"/>
      </w:pPr>
    </w:lvl>
    <w:lvl w:ilvl="7" w:tplc="90250139" w:tentative="1">
      <w:start w:val="1"/>
      <w:numFmt w:val="lowerLetter"/>
      <w:lvlText w:val="%8."/>
      <w:lvlJc w:val="left"/>
      <w:pPr>
        <w:ind w:left="5760" w:hanging="360"/>
      </w:pPr>
    </w:lvl>
    <w:lvl w:ilvl="8" w:tplc="902501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48">
    <w:multiLevelType w:val="hybridMultilevel"/>
    <w:lvl w:ilvl="0" w:tplc="79898315">
      <w:start w:val="1"/>
      <w:numFmt w:val="decimal"/>
      <w:lvlText w:val="%1."/>
      <w:lvlJc w:val="left"/>
      <w:pPr>
        <w:ind w:left="720" w:hanging="360"/>
      </w:pPr>
    </w:lvl>
    <w:lvl w:ilvl="1" w:tplc="79898315" w:tentative="1">
      <w:start w:val="1"/>
      <w:numFmt w:val="lowerLetter"/>
      <w:lvlText w:val="%2."/>
      <w:lvlJc w:val="left"/>
      <w:pPr>
        <w:ind w:left="1440" w:hanging="360"/>
      </w:pPr>
    </w:lvl>
    <w:lvl w:ilvl="2" w:tplc="79898315" w:tentative="1">
      <w:start w:val="1"/>
      <w:numFmt w:val="lowerRoman"/>
      <w:lvlText w:val="%3."/>
      <w:lvlJc w:val="right"/>
      <w:pPr>
        <w:ind w:left="2160" w:hanging="180"/>
      </w:pPr>
    </w:lvl>
    <w:lvl w:ilvl="3" w:tplc="79898315" w:tentative="1">
      <w:start w:val="1"/>
      <w:numFmt w:val="decimal"/>
      <w:lvlText w:val="%4."/>
      <w:lvlJc w:val="left"/>
      <w:pPr>
        <w:ind w:left="2880" w:hanging="360"/>
      </w:pPr>
    </w:lvl>
    <w:lvl w:ilvl="4" w:tplc="79898315" w:tentative="1">
      <w:start w:val="1"/>
      <w:numFmt w:val="lowerLetter"/>
      <w:lvlText w:val="%5."/>
      <w:lvlJc w:val="left"/>
      <w:pPr>
        <w:ind w:left="3600" w:hanging="360"/>
      </w:pPr>
    </w:lvl>
    <w:lvl w:ilvl="5" w:tplc="79898315" w:tentative="1">
      <w:start w:val="1"/>
      <w:numFmt w:val="lowerRoman"/>
      <w:lvlText w:val="%6."/>
      <w:lvlJc w:val="right"/>
      <w:pPr>
        <w:ind w:left="4320" w:hanging="180"/>
      </w:pPr>
    </w:lvl>
    <w:lvl w:ilvl="6" w:tplc="79898315" w:tentative="1">
      <w:start w:val="1"/>
      <w:numFmt w:val="decimal"/>
      <w:lvlText w:val="%7."/>
      <w:lvlJc w:val="left"/>
      <w:pPr>
        <w:ind w:left="5040" w:hanging="360"/>
      </w:pPr>
    </w:lvl>
    <w:lvl w:ilvl="7" w:tplc="79898315" w:tentative="1">
      <w:start w:val="1"/>
      <w:numFmt w:val="lowerLetter"/>
      <w:lvlText w:val="%8."/>
      <w:lvlJc w:val="left"/>
      <w:pPr>
        <w:ind w:left="5760" w:hanging="360"/>
      </w:pPr>
    </w:lvl>
    <w:lvl w:ilvl="8" w:tplc="798983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47">
    <w:multiLevelType w:val="hybridMultilevel"/>
    <w:lvl w:ilvl="0" w:tplc="96086228">
      <w:start w:val="1"/>
      <w:numFmt w:val="decimal"/>
      <w:lvlText w:val="%1."/>
      <w:lvlJc w:val="left"/>
      <w:pPr>
        <w:ind w:left="720" w:hanging="360"/>
      </w:pPr>
    </w:lvl>
    <w:lvl w:ilvl="1" w:tplc="96086228" w:tentative="1">
      <w:start w:val="1"/>
      <w:numFmt w:val="lowerLetter"/>
      <w:lvlText w:val="%2."/>
      <w:lvlJc w:val="left"/>
      <w:pPr>
        <w:ind w:left="1440" w:hanging="360"/>
      </w:pPr>
    </w:lvl>
    <w:lvl w:ilvl="2" w:tplc="96086228" w:tentative="1">
      <w:start w:val="1"/>
      <w:numFmt w:val="lowerRoman"/>
      <w:lvlText w:val="%3."/>
      <w:lvlJc w:val="right"/>
      <w:pPr>
        <w:ind w:left="2160" w:hanging="180"/>
      </w:pPr>
    </w:lvl>
    <w:lvl w:ilvl="3" w:tplc="96086228" w:tentative="1">
      <w:start w:val="1"/>
      <w:numFmt w:val="decimal"/>
      <w:lvlText w:val="%4."/>
      <w:lvlJc w:val="left"/>
      <w:pPr>
        <w:ind w:left="2880" w:hanging="360"/>
      </w:pPr>
    </w:lvl>
    <w:lvl w:ilvl="4" w:tplc="96086228" w:tentative="1">
      <w:start w:val="1"/>
      <w:numFmt w:val="lowerLetter"/>
      <w:lvlText w:val="%5."/>
      <w:lvlJc w:val="left"/>
      <w:pPr>
        <w:ind w:left="3600" w:hanging="360"/>
      </w:pPr>
    </w:lvl>
    <w:lvl w:ilvl="5" w:tplc="96086228" w:tentative="1">
      <w:start w:val="1"/>
      <w:numFmt w:val="lowerRoman"/>
      <w:lvlText w:val="%6."/>
      <w:lvlJc w:val="right"/>
      <w:pPr>
        <w:ind w:left="4320" w:hanging="180"/>
      </w:pPr>
    </w:lvl>
    <w:lvl w:ilvl="6" w:tplc="96086228" w:tentative="1">
      <w:start w:val="1"/>
      <w:numFmt w:val="decimal"/>
      <w:lvlText w:val="%7."/>
      <w:lvlJc w:val="left"/>
      <w:pPr>
        <w:ind w:left="5040" w:hanging="360"/>
      </w:pPr>
    </w:lvl>
    <w:lvl w:ilvl="7" w:tplc="96086228" w:tentative="1">
      <w:start w:val="1"/>
      <w:numFmt w:val="lowerLetter"/>
      <w:lvlText w:val="%8."/>
      <w:lvlJc w:val="left"/>
      <w:pPr>
        <w:ind w:left="5760" w:hanging="360"/>
      </w:pPr>
    </w:lvl>
    <w:lvl w:ilvl="8" w:tplc="960862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46">
    <w:multiLevelType w:val="hybridMultilevel"/>
    <w:lvl w:ilvl="0" w:tplc="33698524">
      <w:start w:val="1"/>
      <w:numFmt w:val="decimal"/>
      <w:lvlText w:val="%1."/>
      <w:lvlJc w:val="left"/>
      <w:pPr>
        <w:ind w:left="720" w:hanging="360"/>
      </w:pPr>
    </w:lvl>
    <w:lvl w:ilvl="1" w:tplc="33698524" w:tentative="1">
      <w:start w:val="1"/>
      <w:numFmt w:val="lowerLetter"/>
      <w:lvlText w:val="%2."/>
      <w:lvlJc w:val="left"/>
      <w:pPr>
        <w:ind w:left="1440" w:hanging="360"/>
      </w:pPr>
    </w:lvl>
    <w:lvl w:ilvl="2" w:tplc="33698524" w:tentative="1">
      <w:start w:val="1"/>
      <w:numFmt w:val="lowerRoman"/>
      <w:lvlText w:val="%3."/>
      <w:lvlJc w:val="right"/>
      <w:pPr>
        <w:ind w:left="2160" w:hanging="180"/>
      </w:pPr>
    </w:lvl>
    <w:lvl w:ilvl="3" w:tplc="33698524" w:tentative="1">
      <w:start w:val="1"/>
      <w:numFmt w:val="decimal"/>
      <w:lvlText w:val="%4."/>
      <w:lvlJc w:val="left"/>
      <w:pPr>
        <w:ind w:left="2880" w:hanging="360"/>
      </w:pPr>
    </w:lvl>
    <w:lvl w:ilvl="4" w:tplc="33698524" w:tentative="1">
      <w:start w:val="1"/>
      <w:numFmt w:val="lowerLetter"/>
      <w:lvlText w:val="%5."/>
      <w:lvlJc w:val="left"/>
      <w:pPr>
        <w:ind w:left="3600" w:hanging="360"/>
      </w:pPr>
    </w:lvl>
    <w:lvl w:ilvl="5" w:tplc="33698524" w:tentative="1">
      <w:start w:val="1"/>
      <w:numFmt w:val="lowerRoman"/>
      <w:lvlText w:val="%6."/>
      <w:lvlJc w:val="right"/>
      <w:pPr>
        <w:ind w:left="4320" w:hanging="180"/>
      </w:pPr>
    </w:lvl>
    <w:lvl w:ilvl="6" w:tplc="33698524" w:tentative="1">
      <w:start w:val="1"/>
      <w:numFmt w:val="decimal"/>
      <w:lvlText w:val="%7."/>
      <w:lvlJc w:val="left"/>
      <w:pPr>
        <w:ind w:left="5040" w:hanging="360"/>
      </w:pPr>
    </w:lvl>
    <w:lvl w:ilvl="7" w:tplc="33698524" w:tentative="1">
      <w:start w:val="1"/>
      <w:numFmt w:val="lowerLetter"/>
      <w:lvlText w:val="%8."/>
      <w:lvlJc w:val="left"/>
      <w:pPr>
        <w:ind w:left="5760" w:hanging="360"/>
      </w:pPr>
    </w:lvl>
    <w:lvl w:ilvl="8" w:tplc="33698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45">
    <w:multiLevelType w:val="hybridMultilevel"/>
    <w:lvl w:ilvl="0" w:tplc="10109454">
      <w:start w:val="1"/>
      <w:numFmt w:val="decimal"/>
      <w:lvlText w:val="%1."/>
      <w:lvlJc w:val="left"/>
      <w:pPr>
        <w:ind w:left="720" w:hanging="360"/>
      </w:pPr>
    </w:lvl>
    <w:lvl w:ilvl="1" w:tplc="10109454" w:tentative="1">
      <w:start w:val="1"/>
      <w:numFmt w:val="lowerLetter"/>
      <w:lvlText w:val="%2."/>
      <w:lvlJc w:val="left"/>
      <w:pPr>
        <w:ind w:left="1440" w:hanging="360"/>
      </w:pPr>
    </w:lvl>
    <w:lvl w:ilvl="2" w:tplc="10109454" w:tentative="1">
      <w:start w:val="1"/>
      <w:numFmt w:val="lowerRoman"/>
      <w:lvlText w:val="%3."/>
      <w:lvlJc w:val="right"/>
      <w:pPr>
        <w:ind w:left="2160" w:hanging="180"/>
      </w:pPr>
    </w:lvl>
    <w:lvl w:ilvl="3" w:tplc="10109454" w:tentative="1">
      <w:start w:val="1"/>
      <w:numFmt w:val="decimal"/>
      <w:lvlText w:val="%4."/>
      <w:lvlJc w:val="left"/>
      <w:pPr>
        <w:ind w:left="2880" w:hanging="360"/>
      </w:pPr>
    </w:lvl>
    <w:lvl w:ilvl="4" w:tplc="10109454" w:tentative="1">
      <w:start w:val="1"/>
      <w:numFmt w:val="lowerLetter"/>
      <w:lvlText w:val="%5."/>
      <w:lvlJc w:val="left"/>
      <w:pPr>
        <w:ind w:left="3600" w:hanging="360"/>
      </w:pPr>
    </w:lvl>
    <w:lvl w:ilvl="5" w:tplc="10109454" w:tentative="1">
      <w:start w:val="1"/>
      <w:numFmt w:val="lowerRoman"/>
      <w:lvlText w:val="%6."/>
      <w:lvlJc w:val="right"/>
      <w:pPr>
        <w:ind w:left="4320" w:hanging="180"/>
      </w:pPr>
    </w:lvl>
    <w:lvl w:ilvl="6" w:tplc="10109454" w:tentative="1">
      <w:start w:val="1"/>
      <w:numFmt w:val="decimal"/>
      <w:lvlText w:val="%7."/>
      <w:lvlJc w:val="left"/>
      <w:pPr>
        <w:ind w:left="5040" w:hanging="360"/>
      </w:pPr>
    </w:lvl>
    <w:lvl w:ilvl="7" w:tplc="10109454" w:tentative="1">
      <w:start w:val="1"/>
      <w:numFmt w:val="lowerLetter"/>
      <w:lvlText w:val="%8."/>
      <w:lvlJc w:val="left"/>
      <w:pPr>
        <w:ind w:left="5760" w:hanging="360"/>
      </w:pPr>
    </w:lvl>
    <w:lvl w:ilvl="8" w:tplc="10109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44">
    <w:multiLevelType w:val="hybridMultilevel"/>
    <w:lvl w:ilvl="0" w:tplc="34313307">
      <w:start w:val="1"/>
      <w:numFmt w:val="decimal"/>
      <w:lvlText w:val="%1."/>
      <w:lvlJc w:val="left"/>
      <w:pPr>
        <w:ind w:left="720" w:hanging="360"/>
      </w:pPr>
    </w:lvl>
    <w:lvl w:ilvl="1" w:tplc="34313307" w:tentative="1">
      <w:start w:val="1"/>
      <w:numFmt w:val="lowerLetter"/>
      <w:lvlText w:val="%2."/>
      <w:lvlJc w:val="left"/>
      <w:pPr>
        <w:ind w:left="1440" w:hanging="360"/>
      </w:pPr>
    </w:lvl>
    <w:lvl w:ilvl="2" w:tplc="34313307" w:tentative="1">
      <w:start w:val="1"/>
      <w:numFmt w:val="lowerRoman"/>
      <w:lvlText w:val="%3."/>
      <w:lvlJc w:val="right"/>
      <w:pPr>
        <w:ind w:left="2160" w:hanging="180"/>
      </w:pPr>
    </w:lvl>
    <w:lvl w:ilvl="3" w:tplc="34313307" w:tentative="1">
      <w:start w:val="1"/>
      <w:numFmt w:val="decimal"/>
      <w:lvlText w:val="%4."/>
      <w:lvlJc w:val="left"/>
      <w:pPr>
        <w:ind w:left="2880" w:hanging="360"/>
      </w:pPr>
    </w:lvl>
    <w:lvl w:ilvl="4" w:tplc="34313307" w:tentative="1">
      <w:start w:val="1"/>
      <w:numFmt w:val="lowerLetter"/>
      <w:lvlText w:val="%5."/>
      <w:lvlJc w:val="left"/>
      <w:pPr>
        <w:ind w:left="3600" w:hanging="360"/>
      </w:pPr>
    </w:lvl>
    <w:lvl w:ilvl="5" w:tplc="34313307" w:tentative="1">
      <w:start w:val="1"/>
      <w:numFmt w:val="lowerRoman"/>
      <w:lvlText w:val="%6."/>
      <w:lvlJc w:val="right"/>
      <w:pPr>
        <w:ind w:left="4320" w:hanging="180"/>
      </w:pPr>
    </w:lvl>
    <w:lvl w:ilvl="6" w:tplc="34313307" w:tentative="1">
      <w:start w:val="1"/>
      <w:numFmt w:val="decimal"/>
      <w:lvlText w:val="%7."/>
      <w:lvlJc w:val="left"/>
      <w:pPr>
        <w:ind w:left="5040" w:hanging="360"/>
      </w:pPr>
    </w:lvl>
    <w:lvl w:ilvl="7" w:tplc="34313307" w:tentative="1">
      <w:start w:val="1"/>
      <w:numFmt w:val="lowerLetter"/>
      <w:lvlText w:val="%8."/>
      <w:lvlJc w:val="left"/>
      <w:pPr>
        <w:ind w:left="5760" w:hanging="360"/>
      </w:pPr>
    </w:lvl>
    <w:lvl w:ilvl="8" w:tplc="343133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43">
    <w:multiLevelType w:val="hybridMultilevel"/>
    <w:lvl w:ilvl="0" w:tplc="21036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3743">
    <w:abstractNumId w:val="13743"/>
  </w:num>
  <w:num w:numId="13744">
    <w:abstractNumId w:val="13744"/>
  </w:num>
  <w:num w:numId="13745">
    <w:abstractNumId w:val="13745"/>
  </w:num>
  <w:num w:numId="13746">
    <w:abstractNumId w:val="13746"/>
  </w:num>
  <w:num w:numId="13747">
    <w:abstractNumId w:val="13747"/>
  </w:num>
  <w:num w:numId="13748">
    <w:abstractNumId w:val="13748"/>
  </w:num>
  <w:num w:numId="13749">
    <w:abstractNumId w:val="13749"/>
  </w:num>
  <w:num w:numId="13750">
    <w:abstractNumId w:val="13750"/>
  </w:num>
  <w:num w:numId="13751">
    <w:abstractNumId w:val="13751"/>
  </w:num>
  <w:num w:numId="13752">
    <w:abstractNumId w:val="13752"/>
  </w:num>
  <w:num w:numId="13753">
    <w:abstractNumId w:val="137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84021757" Type="http://schemas.openxmlformats.org/officeDocument/2006/relationships/comments" Target="comments.xml"/><Relationship Id="rId754634439" Type="http://schemas.microsoft.com/office/2011/relationships/commentsExtended" Target="commentsExtended.xml"/><Relationship Id="rId92128813" Type="http://schemas.openxmlformats.org/officeDocument/2006/relationships/image" Target="media/imgrId92128813.jpg"/><Relationship Id="rId26656a0c111a25178" Type="http://schemas.openxmlformats.org/officeDocument/2006/relationships/hyperlink" Target="https://iservice.lombardini.it/jsp/Template2/manuale.jsp?id=2527&amp;parent=1972" TargetMode="External"/><Relationship Id="rId51936a0c111a516e7" Type="http://schemas.openxmlformats.org/officeDocument/2006/relationships/hyperlink" Target="https://iservice.lombardini.it/jsp/Template2/manuale.jsp?id=60&amp;parent=962" TargetMode="External"/><Relationship Id="rId11616a0c111a5ce29" Type="http://schemas.openxmlformats.org/officeDocument/2006/relationships/hyperlink" Target="https://iservice.lombardini.it/jsp/Template2/manuale.jsp?id=59&amp;parent=1369" TargetMode="External"/><Relationship Id="rId65356a0c111a608e1" Type="http://schemas.openxmlformats.org/officeDocument/2006/relationships/hyperlink" Target="https://iservice.lombardini.it/jsp/Template2/manuale.jsp?id=404&amp;parent=1369" TargetMode="External"/><Relationship Id="rId14206a0c111a6d386" Type="http://schemas.openxmlformats.org/officeDocument/2006/relationships/hyperlink" Target="https://iservice.lombardini.it/jsp/Template2/manuale.jsp?id=59&amp;parent=1972" TargetMode="External"/><Relationship Id="rId49346a0c111a72225" Type="http://schemas.openxmlformats.org/officeDocument/2006/relationships/hyperlink" Target="https://iservice.lombardini.it/jsp/Template2/manuale.jsp?id=2527&amp;parent=1972" TargetMode="External"/><Relationship Id="rId19926a0c111a82d5b" Type="http://schemas.openxmlformats.org/officeDocument/2006/relationships/hyperlink" Target="https://iservice.lombardini.it/jsp/Template2/manuale.jsp?id=404&amp;parent=1369" TargetMode="External"/><Relationship Id="rId82276a0c111a87494" Type="http://schemas.openxmlformats.org/officeDocument/2006/relationships/hyperlink" Target="https://iservice.lombardini.it/jsp/Template2/manuale.jsp?id=59&amp;parent=1369" TargetMode="External"/><Relationship Id="rId44886a0c111a8b564" Type="http://schemas.openxmlformats.org/officeDocument/2006/relationships/hyperlink" Target="https://iservice.lombardini.it/jsp/Template2/manuale.jsp?id=410&amp;parent=1369" TargetMode="External"/><Relationship Id="rId71266a0c111aa275e" Type="http://schemas.openxmlformats.org/officeDocument/2006/relationships/hyperlink" Target="https://iservice.lombardini.it/jsp/Template2/manuale.jsp?id=2527&amp;parent=1972" TargetMode="External"/><Relationship Id="rId57506a0c111aa616c" Type="http://schemas.openxmlformats.org/officeDocument/2006/relationships/hyperlink" Target="https://iservice.lombardini.it/jsp/Template2/manuale.jsp?id=59&amp;parent=1972" TargetMode="External"/><Relationship Id="rId14116a0c111ab19f4" Type="http://schemas.openxmlformats.org/officeDocument/2006/relationships/hyperlink" Target="https://iservice.lombardini.it/jsp/Template2/manuale.jsp?id=80&amp;parent=1972" TargetMode="External"/><Relationship Id="rId54716a0c111ab1b62" Type="http://schemas.openxmlformats.org/officeDocument/2006/relationships/hyperlink" Target="https://iservice.lombardini.it/jsp/Template2/manuale.jsp?id=2542&amp;parent=1972" TargetMode="External"/><Relationship Id="rId79896a0c111ab2561" Type="http://schemas.openxmlformats.org/officeDocument/2006/relationships/hyperlink" Target="https://iservice.lombardini.it/jsp/Template2/manuale.jsp?id=80&amp;parent=1972" TargetMode="External"/><Relationship Id="rId64766a0c111ab26e8" Type="http://schemas.openxmlformats.org/officeDocument/2006/relationships/hyperlink" Target="https://iservice.lombardini.it/jsp/Template2/manuale.jsp?id=2544&amp;parent=1972" TargetMode="External"/><Relationship Id="rId72886a0c111ab3f1f" Type="http://schemas.openxmlformats.org/officeDocument/2006/relationships/hyperlink" Target="https://iservice.lombardini.it/jsp/Template2/manuale.jsp?id=2544&amp;parent=1972" TargetMode="External"/><Relationship Id="rId17416a0c111ab9158" Type="http://schemas.openxmlformats.org/officeDocument/2006/relationships/hyperlink" Target="https://iservice.lombardini.it/jsp/Template2/manuale.jsp?id=2536&amp;parent=1972" TargetMode="External"/><Relationship Id="rId95026a0c111ab93a4" Type="http://schemas.openxmlformats.org/officeDocument/2006/relationships/hyperlink" Target="https://iservice.lombardini.it/jsp/Template2/manuale.jsp?id=2532&amp;parent=1972" TargetMode="External"/><Relationship Id="rId88926a0c111ab9513" Type="http://schemas.openxmlformats.org/officeDocument/2006/relationships/hyperlink" Target="https://iservice.lombardini.it/jsp/Template2/manuale.jsp?id=2533&amp;parent=1972" TargetMode="External"/><Relationship Id="rId20916a0c111a24f34" Type="http://schemas.openxmlformats.org/officeDocument/2006/relationships/image" Target="media/imgrId20916a0c111a24f34.png"/><Relationship Id="rId89336a0c111a2eaf4" Type="http://schemas.openxmlformats.org/officeDocument/2006/relationships/image" Target="media/imgrId89336a0c111a2eaf4.png"/><Relationship Id="rId27766a0c111a377ba" Type="http://schemas.openxmlformats.org/officeDocument/2006/relationships/image" Target="media/imgrId27766a0c111a377ba.png"/><Relationship Id="rId26256a0c111a3dfef" Type="http://schemas.openxmlformats.org/officeDocument/2006/relationships/image" Target="media/imgrId26256a0c111a3dfef.png"/><Relationship Id="rId97036a0c111a45b8b" Type="http://schemas.openxmlformats.org/officeDocument/2006/relationships/image" Target="media/imgrId97036a0c111a45b8b.png"/><Relationship Id="rId93876a0c111a4d8db" Type="http://schemas.openxmlformats.org/officeDocument/2006/relationships/image" Target="media/imgrId93876a0c111a4d8db.png"/><Relationship Id="rId46576a0c111a5138e" Type="http://schemas.openxmlformats.org/officeDocument/2006/relationships/image" Target="media/imgrId46576a0c111a5138e.jpg"/><Relationship Id="rId34246a0c111a56240" Type="http://schemas.openxmlformats.org/officeDocument/2006/relationships/image" Target="media/imgrId34246a0c111a56240.png"/><Relationship Id="rId48206a0c111a598f6" Type="http://schemas.openxmlformats.org/officeDocument/2006/relationships/image" Target="media/imgrId48206a0c111a598f6.png"/><Relationship Id="rId18626a0c111a5cac9" Type="http://schemas.openxmlformats.org/officeDocument/2006/relationships/image" Target="media/imgrId18626a0c111a5cac9.jpg"/><Relationship Id="rId63186a0c111a605b1" Type="http://schemas.openxmlformats.org/officeDocument/2006/relationships/image" Target="media/imgrId63186a0c111a605b1.jpg"/><Relationship Id="rId54166a0c111a67403" Type="http://schemas.openxmlformats.org/officeDocument/2006/relationships/image" Target="media/imgrId54166a0c111a67403.png"/><Relationship Id="rId89966a0c111a6d155" Type="http://schemas.openxmlformats.org/officeDocument/2006/relationships/image" Target="media/imgrId89966a0c111a6d155.png"/><Relationship Id="rId32386a0c111a72016" Type="http://schemas.openxmlformats.org/officeDocument/2006/relationships/image" Target="media/imgrId32386a0c111a72016.png"/><Relationship Id="rId76576a0c111a7e37c" Type="http://schemas.openxmlformats.org/officeDocument/2006/relationships/image" Target="media/imgrId76576a0c111a7e37c.png"/><Relationship Id="rId87336a0c111a829f0" Type="http://schemas.openxmlformats.org/officeDocument/2006/relationships/image" Target="media/imgrId87336a0c111a829f0.jpg"/><Relationship Id="rId29536a0c111a87173" Type="http://schemas.openxmlformats.org/officeDocument/2006/relationships/image" Target="media/imgrId29536a0c111a87173.jpg"/><Relationship Id="rId75486a0c111a8a858" Type="http://schemas.openxmlformats.org/officeDocument/2006/relationships/image" Target="media/imgrId75486a0c111a8a858.jpg"/><Relationship Id="rId11886a0c111a8e851" Type="http://schemas.openxmlformats.org/officeDocument/2006/relationships/image" Target="media/imgrId11886a0c111a8e851.jpg"/><Relationship Id="rId21276a0c111a94ff9" Type="http://schemas.openxmlformats.org/officeDocument/2006/relationships/image" Target="media/imgrId21276a0c111a94ff9.png"/><Relationship Id="rId51436a0c111a9cb55" Type="http://schemas.openxmlformats.org/officeDocument/2006/relationships/image" Target="media/imgrId51436a0c111a9cb55.png"/><Relationship Id="rId83796a0c111aa2426" Type="http://schemas.openxmlformats.org/officeDocument/2006/relationships/image" Target="media/imgrId83796a0c111aa2426.png"/><Relationship Id="rId77236a0c111aa5f58" Type="http://schemas.openxmlformats.org/officeDocument/2006/relationships/image" Target="media/imgrId77236a0c111aa5f58.png"/><Relationship Id="rId57686a0c111aac749" Type="http://schemas.openxmlformats.org/officeDocument/2006/relationships/image" Target="media/imgrId57686a0c111aac749.png"/><Relationship Id="rId59056a0c111ab178d" Type="http://schemas.openxmlformats.org/officeDocument/2006/relationships/image" Target="media/imgrId59056a0c111ab178d.png"/><Relationship Id="rId75446a0c111ab8f52" Type="http://schemas.openxmlformats.org/officeDocument/2006/relationships/image" Target="media/imgrId75446a0c111ab8f52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128813" Type="http://schemas.openxmlformats.org/officeDocument/2006/relationships/image" Target="media/imgrId9212881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128813" Type="http://schemas.openxmlformats.org/officeDocument/2006/relationships/image" Target="media/imgrId9212881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128813" Type="http://schemas.openxmlformats.org/officeDocument/2006/relationships/image" Target="media/imgrId9212881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128813" Type="http://schemas.openxmlformats.org/officeDocument/2006/relationships/image" Target="media/imgrId9212881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128813" Type="http://schemas.openxmlformats.org/officeDocument/2006/relationships/image" Target="media/imgrId9212881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128813" Type="http://schemas.openxmlformats.org/officeDocument/2006/relationships/image" Target="media/imgrId9212881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