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7618480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881627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4625007" w:name="ctxt"/>
    <w:bookmarkEnd w:id="34625007"/>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p>
      <w:pPr>
        <w:numPr>
          <w:ilvl w:val="0"/>
          <w:numId w:val="26926"/>
        </w:numPr>
        <w:spacing w:before="0" w:after="0" w:line="240" w:lineRule="auto"/>
        <w:jc w:val="left"/>
        <w:rPr>
          <w:color w:val="00274C"/>
          <w:sz w:val="20"/>
          <w:szCs w:val="20"/>
        </w:rPr>
      </w:pPr>
      <w:r>
        <w:rPr>
          <w:color w:val="00274C"/>
          <w:sz w:val="20"/>
          <w:szCs w:val="20"/>
          <w:u w:val="none"/>
        </w:rPr>
        <w:t xml:space="preserve">This chapter shows all operations described in the </w:t>
      </w:r>
      <w:hyperlink r:id="rId41376a341fde00f3a" w:history="1">
        <w:r>
          <w:rPr>
            <w:rStyle w:val="DefaultParagraphFontPHPDOCX"/>
            <w:b/>
            <w:bCs/>
            <w:color w:val="0000FF"/>
            <w:sz w:val="20"/>
            <w:szCs w:val="20"/>
            <w:u w:val="none"/>
          </w:rPr>
          <w:t xml:space="preserve">Tab. 5.1 and Tab. 5.2</w:t>
        </w:r>
      </w:hyperlink>
      <w:r>
        <w:rPr>
          <w:color w:val="00274C"/>
          <w:sz w:val="20"/>
          <w:szCs w:val="20"/>
          <w:u w:val="none"/>
        </w:rPr>
        <w:t xml:space="preserve"> . if you have the skills appropriate may be directly carried out by the user.</w:t>
      </w:r>
    </w:p>
    <w:p>
      <w:pPr>
        <w:numPr>
          <w:ilvl w:val="0"/>
          <w:numId w:val="26926"/>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26926"/>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26926"/>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643068" name="name86366a341fde04a3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0416a341fde04a3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6926"/>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26926"/>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26926"/>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536970" name="name91886a341fde081c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486a341fde081c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6926"/>
        </w:numPr>
        <w:spacing w:before="0" w:after="0" w:line="240" w:lineRule="auto"/>
        <w:jc w:val="left"/>
        <w:rPr>
          <w:color w:val="00274C"/>
          <w:sz w:val="20"/>
          <w:szCs w:val="20"/>
        </w:rPr>
      </w:pPr>
      <w:r>
        <w:rPr>
          <w:color w:val="00274C"/>
          <w:sz w:val="20"/>
          <w:szCs w:val="20"/>
          <w:u w:val="none"/>
        </w:rPr>
        <w:t xml:space="preserve">Before proceeding with operation, read  </w:t>
      </w:r>
      <w:hyperlink r:id="rId91046a341fde084d5"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894126" name="name36616a341fde0bf5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5806a341fde0bf4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6926"/>
        </w:numPr>
        <w:spacing w:before="0" w:after="0" w:line="240" w:lineRule="auto"/>
        <w:jc w:val="left"/>
        <w:rPr>
          <w:color w:val="00274C"/>
          <w:sz w:val="20"/>
          <w:szCs w:val="20"/>
        </w:rPr>
      </w:pPr>
      <w:r>
        <w:rPr>
          <w:color w:val="00274C"/>
          <w:sz w:val="20"/>
          <w:szCs w:val="20"/>
          <w:u w:val="none"/>
        </w:rPr>
        <w:t xml:space="preserve">For safety precautions see </w:t>
      </w:r>
      <w:hyperlink r:id="rId76906a341fde0c267" w:history="1">
        <w:r>
          <w:rPr>
            <w:rStyle w:val="DefaultParagraphFontPHPDOCX"/>
            <w:b/>
            <w:bCs/>
            <w:color w:val="0000FF"/>
            <w:sz w:val="20"/>
            <w:szCs w:val="20"/>
            <w:u w:val="none"/>
          </w:rPr>
          <w:t xml:space="preserve">Chap.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5.1, Tab. 5.2, Tab. 5.3 and Tab. 5.4</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(4) (8)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(8)(9)</w:t>
            </w:r>
          </w:p>
        </w:tc>
        <w:tc>
          <w:tcPr>
            <w:tcW w:w="0" w:type="auto"/>
            <w:gridSpan w:val="4"/>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pacing w:before="0" w:after="0" w:line="240" w:lineRule="auto"/>
              <w:ind w:left="0" w:right="0"/>
              <w:jc w:val="left"/>
            </w:pPr>
            <w:r>
              <w:rPr>
                <w:color w:val="00274C"/>
                <w:position w:val="-2"/>
                <w:sz w:val="20"/>
                <w:szCs w:val="20"/>
                <w:u w:val="none"/>
                <w:shd w:val="clear" w:color="auto" w:fill="E1E2E0"/>
              </w:rPr>
              <w:t xml:space="preserve">
Components not supplied by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Refer to the technical documentation of the vehicle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heavy environmental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p/>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Components not supplied by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Refer to the technical documentation of the vehicle</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w:t>
            </w:r>
            <w:r>
              <w:rPr>
                <w:color w:val="00274C"/>
                <w:position w:val="3"/>
                <w:sz w:val="17"/>
                <w:szCs w:val="17"/>
                <w:u w:val="none"/>
                <w:shd w:val="clear" w:color="auto" w:fill="E1E2E0"/>
                <w:vertAlign w:val="superscript"/>
                <w:vertAlign w:val="superscript"/>
              </w:rPr>
              <w:t xml:space="preserve">(6)</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request (message or warning light activation) refer to the machine documentation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(4) - The inspection must be carried out every 50 hours or every week in engines with an ATS system ( </w:t>
      </w:r>
      <w:r>
        <w:rPr>
          <w:b/>
          <w:bCs/>
          <w:color w:val="00274C"/>
          <w:sz w:val="20"/>
          <w:szCs w:val="20"/>
          <w:u w:val="none"/>
        </w:rPr>
        <w:t xml:space="preserve">see Par. 1.6</w:t>
      </w:r>
      <w:r>
        <w:rPr>
          <w:color w:val="00274C"/>
          <w:sz w:val="20"/>
          <w:szCs w:val="20"/>
          <w:u w:val="none"/>
        </w:rPr>
        <w:t xml:space="preserve"> ).</w:t>
      </w:r>
      <w:r>
        <w:rPr>
          <w:color w:val="00274C"/>
          <w:sz w:val="20"/>
          <w:szCs w:val="20"/>
          <w:u w:val="none"/>
        </w:rPr>
        <w:br/>
        <w:t xml:space="preserve">(6) - Contact authorized </w:t>
      </w:r>
      <w:r>
        <w:rPr>
          <w:b/>
          <w:bCs/>
          <w:color w:val="00274C"/>
          <w:sz w:val="20"/>
          <w:szCs w:val="20"/>
          <w:u w:val="none"/>
        </w:rPr>
        <w:t xml:space="preserve">REHLKO </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6928"/>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26928"/>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w:t>
            </w:r>
            <w:r>
              <w:rPr>
                <w:b/>
                <w:bCs/>
                <w:color w:val="00274C"/>
                <w:position w:val="-2"/>
                <w:sz w:val="20"/>
                <w:szCs w:val="20"/>
                <w:u w:val="none"/>
              </w:rPr>
              <w:t xml:space="preserve">MAX</w:t>
            </w:r>
            <w:r>
              <w:rPr>
                <w:color w:val="00274C"/>
                <w:position w:val="-2"/>
                <w:sz w:val="20"/>
                <w:szCs w:val="20"/>
                <w:u w:val="none"/>
              </w:rPr>
              <w:t xml:space="preserve"> .</w:t>
            </w:r>
          </w:p>
          <w:p>
            <w:pPr>
              <w:numPr>
                <w:ilvl w:val="0"/>
                <w:numId w:val="26928"/>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6928"/>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6928"/>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323574" name="name32906a341fde184a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5246a341fde184a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579800" name="name66786a341fde1dcd2"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53336a341fde1dcd0"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2617132" name="name43056a341fde260bf"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44816a341fde260bd"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4533116" name="name56116a341fde2d36c"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23256a341fde2d36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707641" name="name43846a341fde31db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216a341fde31db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4596a341fde3210b"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When the cartridge </w:t>
            </w:r>
            <w:r>
              <w:rPr>
                <w:b/>
                <w:bCs/>
                <w:color w:val="00274C"/>
                <w:position w:val="-2"/>
                <w:sz w:val="20"/>
                <w:szCs w:val="20"/>
                <w:u w:val="none"/>
              </w:rPr>
              <w:t xml:space="preserve">G</w:t>
            </w:r>
            <w:r>
              <w:rPr>
                <w:color w:val="00274C"/>
                <w:position w:val="-2"/>
                <w:sz w:val="20"/>
                <w:szCs w:val="20"/>
                <w:u w:val="none"/>
              </w:rPr>
              <w:t xml:space="preserve"> is dirty, do not clean it but replace cartridges </w:t>
            </w:r>
            <w:r>
              <w:rPr>
                <w:b/>
                <w:bCs/>
                <w:color w:val="00274C"/>
                <w:position w:val="-2"/>
                <w:sz w:val="20"/>
                <w:szCs w:val="20"/>
                <w:u w:val="none"/>
              </w:rPr>
              <w:t xml:space="preserve">B and G.</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929"/>
              </w:numPr>
              <w:spacing w:before="0" w:after="0" w:line="262" w:lineRule="auto"/>
              <w:jc w:val="left"/>
              <w:rPr>
                <w:color w:val="00274C"/>
                <w:sz w:val="20"/>
                <w:szCs w:val="20"/>
              </w:rPr>
            </w:pPr>
            <w:r>
              <w:rPr>
                <w:color w:val="00274C"/>
                <w:position w:val="-2"/>
                <w:sz w:val="20"/>
                <w:szCs w:val="20"/>
                <w:u w:val="none"/>
              </w:rPr>
              <w:t xml:space="preserve">Release the two clasps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6929"/>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 and G</w:t>
            </w:r>
            <w:r>
              <w:rPr>
                <w:color w:val="00274C"/>
                <w:position w:val="-2"/>
                <w:sz w:val="20"/>
                <w:szCs w:val="20"/>
                <w:u w:val="none"/>
              </w:rPr>
              <w:t xml:space="preserve"> .</w:t>
            </w:r>
          </w:p>
          <w:p>
            <w:pPr>
              <w:numPr>
                <w:ilvl w:val="0"/>
                <w:numId w:val="26929"/>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D</w:t>
            </w:r>
            <w:r>
              <w:rPr>
                <w:color w:val="00274C"/>
                <w:position w:val="-2"/>
                <w:sz w:val="20"/>
                <w:szCs w:val="20"/>
                <w:u w:val="none"/>
              </w:rPr>
              <w:t xml:space="preserve"> with a damp cloth.</w:t>
            </w:r>
          </w:p>
          <w:p>
            <w:pPr>
              <w:numPr>
                <w:ilvl w:val="0"/>
                <w:numId w:val="26929"/>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5.2</w:t>
            </w:r>
            <w:r>
              <w:rPr>
                <w:color w:val="00274C"/>
                <w:position w:val="-2"/>
                <w:sz w:val="20"/>
                <w:szCs w:val="20"/>
                <w:u w:val="none"/>
              </w:rPr>
              <w:t xml:space="preserve"> are not reached.</w:t>
            </w:r>
          </w:p>
          <w:p>
            <w:pPr>
              <w:numPr>
                <w:ilvl w:val="0"/>
                <w:numId w:val="26929"/>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cartridges </w:t>
            </w:r>
            <w:r>
              <w:rPr>
                <w:b/>
                <w:bCs/>
                <w:color w:val="00274C"/>
                <w:position w:val="-2"/>
                <w:sz w:val="20"/>
                <w:szCs w:val="20"/>
                <w:u w:val="none"/>
              </w:rPr>
              <w:t xml:space="preserve">G</w:t>
            </w:r>
            <w:r>
              <w:rPr>
                <w:color w:val="00274C"/>
                <w:position w:val="-2"/>
                <w:sz w:val="20"/>
                <w:szCs w:val="20"/>
                <w:u w:val="none"/>
              </w:rPr>
              <w:t xml:space="preserve"> and </w:t>
            </w:r>
            <w:r>
              <w:rPr>
                <w:b/>
                <w:bCs/>
                <w:color w:val="00274C"/>
                <w:position w:val="-2"/>
                <w:sz w:val="20"/>
                <w:szCs w:val="20"/>
                <w:u w:val="none"/>
              </w:rPr>
              <w:t xml:space="preserve">B.</w:t>
            </w:r>
            <w:r>
              <w:rPr>
                <w:color w:val="00274C"/>
                <w:position w:val="-2"/>
                <w:sz w:val="20"/>
                <w:szCs w:val="20"/>
                <w:u w:val="none"/>
              </w:rPr>
              <w:br/>
              <w:t xml:space="preserve">- the cover </w:t>
            </w:r>
            <w:r>
              <w:rPr>
                <w:b/>
                <w:bCs/>
                <w:color w:val="00274C"/>
                <w:position w:val="-2"/>
                <w:sz w:val="20"/>
                <w:szCs w:val="20"/>
                <w:u w:val="none"/>
              </w:rPr>
              <w:t xml:space="preserve">A</w:t>
            </w:r>
            <w:r>
              <w:rPr>
                <w:color w:val="00274C"/>
                <w:position w:val="-2"/>
                <w:sz w:val="20"/>
                <w:szCs w:val="20"/>
                <w:u w:val="none"/>
              </w:rPr>
              <w:t xml:space="preserve"> checking the right tightness of clasps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1467021" name="name92776a341fde37aae"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41996a341fde37aa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2784635" name="name84106a341fde3ef08"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26606a341fde3ef0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83158" name="name41716a341fde4177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6776a341fde4177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For safety precautions see </w:t>
            </w:r>
            <w:hyperlink r:id="rId90546a341fde41ab1"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612861" name="name34716a341fde450f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246a341fde450e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6906a341fde45457"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930"/>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D</w:t>
            </w:r>
            <w:r>
              <w:rPr>
                <w:color w:val="00274C"/>
                <w:position w:val="-2"/>
                <w:sz w:val="20"/>
                <w:szCs w:val="20"/>
                <w:u w:val="none"/>
              </w:rPr>
              <w:t xml:space="preserve"> .</w:t>
            </w:r>
          </w:p>
          <w:p>
            <w:pPr>
              <w:numPr>
                <w:ilvl w:val="0"/>
                <w:numId w:val="26930"/>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115338" name="name82366a341fde4b263"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13106a341fde4b26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24163240" name="name84316a341fde52044"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43286a341fde5204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For safety precautions see </w:t>
            </w:r>
            <w:hyperlink r:id="rId79286a341fde52280" w:history="1">
              <w:r>
                <w:rPr>
                  <w:rStyle w:val="DefaultParagraphFontPHPDOCX"/>
                  <w:b/>
                  <w:bCs/>
                  <w:color w:val="0000FF"/>
                  <w:position w:val="-2"/>
                  <w:sz w:val="20"/>
                  <w:szCs w:val="20"/>
                  <w:u w:val="single" w:color=""/>
                </w:rPr>
                <w:t xml:space="preserve">Cap. 3.</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60091832" name="name34836a341fde5957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0936a341fde5957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7546a341fde59785"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r>
      <w:tr>
        <w:trPr>
          <w:trHeight w:val="0" w:hRule="atLeast"/>
        </w:trPr>
        <w:tc>
          <w:tcPr>
            <w:tcW w:w="0" w:type="auto"/>
            <w:gridSpan w:val="2"/>
            <w:tcMar>
              <w:top w:w="150" w:type="dxa"/>
              <w:left w:w="150" w:type="dxa"/>
              <w:bottom w:w="150" w:type="dxa"/>
              <w:right w:w="150" w:type="dxa"/>
            </w:tcMar>
            <w:vAlign w:val="center"/>
          </w:tcPr>
          <w:p>
            <w:pPr>
              <w:numPr>
                <w:ilvl w:val="0"/>
                <w:numId w:val="26931"/>
              </w:numPr>
              <w:spacing w:before="0" w:after="0" w:line="262" w:lineRule="auto"/>
              <w:jc w:val="left"/>
              <w:rPr>
                <w:color w:val="00274C"/>
                <w:sz w:val="20"/>
                <w:szCs w:val="20"/>
              </w:rPr>
            </w:pPr>
            <w:r>
              <w:rPr>
                <w:color w:val="00274C"/>
                <w:position w:val="-2"/>
                <w:sz w:val="20"/>
                <w:szCs w:val="20"/>
                <w:u w:val="none"/>
              </w:rPr>
              <w:t xml:space="preserve"> Check that the:</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Fuel system pipes.</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Cooling circuit hoses.</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Oil circuit pipes</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Air system hoses.</w:t>
            </w:r>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66871476" name="name55826a341fde61383" descr="Cap_5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_07.png"/>
                          <pic:cNvPicPr/>
                        </pic:nvPicPr>
                        <pic:blipFill>
                          <a:blip r:embed="rId54306a341fde61381"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252228" name="name72536a341fde63ad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236a341fde63ad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5146a341fde63e47"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133401" name="name27826a341fde679a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6626a341fde679a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For safety precautions see </w:t>
            </w:r>
            <w:hyperlink r:id="rId45906a341fde67cd2"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305289" name="name66276a341fde6a0b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9456a341fde6a0b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932"/>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26932"/>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26932"/>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26932"/>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26932"/>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p>
          <w:p>
            <w:pPr>
              <w:numPr>
                <w:ilvl w:val="0"/>
                <w:numId w:val="26932"/>
              </w:numPr>
              <w:spacing w:before="0" w:after="0" w:line="262" w:lineRule="auto"/>
              <w:jc w:val="left"/>
              <w:rPr>
                <w:color w:val="00274C"/>
                <w:sz w:val="20"/>
                <w:szCs w:val="20"/>
              </w:rPr>
            </w:pPr>
            <w:r>
              <w:rPr>
                <w:color w:val="00274C"/>
                <w:position w:val="-2"/>
                <w:sz w:val="20"/>
                <w:szCs w:val="20"/>
                <w:u w:val="none"/>
              </w:rPr>
              <w:t xml:space="preserve">For engines equipped with expansion tank,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 </w:t>
            </w:r>
            <w:r>
              <w:rPr>
                <w:b/>
                <w:bCs/>
                <w:color w:val="00274C"/>
                <w:position w:val="-2"/>
                <w:sz w:val="20"/>
                <w:szCs w:val="20"/>
                <w:u w:val="none"/>
              </w:rPr>
              <w:t xml:space="preserve">B</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46396a341fde6ad60"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278342" name="name13676a341fde6d12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9586a341fde6d11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6685097" name="name85586a341fde72739"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48596a341fde72736"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7053771" name="name75376a341fde79578" descr="Cap_4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08.png"/>
                          <pic:cNvPicPr/>
                        </pic:nvPicPr>
                        <pic:blipFill>
                          <a:blip r:embed="rId49316a341fde7957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Poly-V alternator belt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74336094" name="name42586a341fde7f6d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0256a341fde7f6ce"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Important</w:t>
            </w:r>
          </w:p>
          <w:p>
            <w:pPr>
              <w:numPr>
                <w:ilvl w:val="0"/>
                <w:numId w:val="26926"/>
              </w:numPr>
              <w:spacing w:before="0" w:after="0" w:line="262" w:lineRule="auto"/>
              <w:jc w:val="left"/>
              <w:rPr>
                <w:color w:val="00274C"/>
                <w:sz w:val="20"/>
                <w:szCs w:val="20"/>
              </w:rPr>
            </w:pPr>
            <w:r>
              <w:rPr>
                <w:color w:val="00274C"/>
                <w:position w:val="-2"/>
                <w:sz w:val="20"/>
                <w:szCs w:val="20"/>
                <w:u w:val="none"/>
              </w:rPr>
              <w:br/>
              <w:t xml:space="preserve">Before proceeding with operation, read</w:t>
            </w:r>
            <w:r>
              <w:rPr>
                <w:color w:val="00274C"/>
                <w:position w:val="-2"/>
                <w:sz w:val="20"/>
                <w:szCs w:val="20"/>
                <w:u w:val="none"/>
              </w:rPr>
              <w:t xml:space="preserve"> </w:t>
            </w:r>
            <w:hyperlink r:id="rId66626a341fde7fa11"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4988637" name="name82356a341fde82e3a"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9676a341fde82e3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Warning</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For safety precautions see</w:t>
            </w:r>
            <w:r>
              <w:rPr>
                <w:color w:val="00274C"/>
                <w:position w:val="-2"/>
                <w:sz w:val="20"/>
                <w:szCs w:val="20"/>
                <w:u w:val="none"/>
              </w:rPr>
              <w:t xml:space="preserve"> </w:t>
            </w:r>
            <w:hyperlink r:id="rId58676a341fde830c8"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poly-v belt is not adjustable </w:t>
            </w:r>
            <w:r>
              <w:rPr>
                <w:b/>
                <w:bCs/>
                <w:color w:val="00274C"/>
                <w:position w:val="-2"/>
                <w:sz w:val="20"/>
                <w:szCs w:val="20"/>
                <w:u w:val="none"/>
              </w:rPr>
              <w:t xml:space="preserve">.</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Make sure that the ribs of the belt </w:t>
            </w:r>
            <w:r>
              <w:rPr>
                <w:b/>
                <w:bCs/>
                <w:color w:val="00274C"/>
                <w:position w:val="-2"/>
                <w:sz w:val="20"/>
                <w:szCs w:val="20"/>
                <w:u w:val="none"/>
              </w:rPr>
              <w:t xml:space="preserve">A</w:t>
            </w:r>
            <w:r>
              <w:rPr>
                <w:color w:val="00274C"/>
                <w:position w:val="-2"/>
                <w:sz w:val="20"/>
                <w:szCs w:val="20"/>
                <w:u w:val="none"/>
              </w:rPr>
              <w:t xml:space="preserve"> are properly installed into the grooves of the pulleys </w:t>
            </w:r>
            <w:r>
              <w:rPr>
                <w:b/>
                <w:bCs/>
                <w:color w:val="00274C"/>
                <w:position w:val="-2"/>
                <w:sz w:val="20"/>
                <w:szCs w:val="20"/>
                <w:u w:val="none"/>
              </w:rPr>
              <w:t xml:space="preserve">B.</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Start the engine and run it for some minutes, then turn off it, and let it cool down at ambient temperature. Check by the appropriate tool that at point </w:t>
            </w:r>
            <w:r>
              <w:rPr>
                <w:b/>
                <w:bCs/>
                <w:color w:val="00274C"/>
                <w:position w:val="-2"/>
                <w:sz w:val="20"/>
                <w:szCs w:val="20"/>
                <w:u w:val="none"/>
              </w:rPr>
              <w:t xml:space="preserve">P</w:t>
            </w:r>
            <w:r>
              <w:rPr>
                <w:color w:val="00274C"/>
                <w:position w:val="-2"/>
                <w:sz w:val="20"/>
                <w:szCs w:val="20"/>
                <w:u w:val="none"/>
              </w:rPr>
              <w:t xml:space="preserve"> the tension value is between </w:t>
            </w:r>
            <w:r>
              <w:rPr>
                <w:b/>
                <w:bCs/>
                <w:color w:val="00274C"/>
                <w:position w:val="-2"/>
                <w:sz w:val="20"/>
                <w:szCs w:val="20"/>
                <w:u w:val="none"/>
              </w:rPr>
              <w:t xml:space="preserve">135</w:t>
            </w:r>
            <w:r>
              <w:rPr>
                <w:color w:val="00274C"/>
                <w:position w:val="-2"/>
                <w:sz w:val="20"/>
                <w:szCs w:val="20"/>
                <w:u w:val="none"/>
              </w:rPr>
              <w:t xml:space="preserve"> and </w:t>
            </w:r>
            <w:r>
              <w:rPr>
                <w:b/>
                <w:bCs/>
                <w:color w:val="00274C"/>
                <w:position w:val="-2"/>
                <w:sz w:val="20"/>
                <w:szCs w:val="20"/>
                <w:u w:val="none"/>
              </w:rPr>
              <w:t xml:space="preserve">178 Hz</w:t>
            </w:r>
            <w:r>
              <w:rPr>
                <w:color w:val="00274C"/>
                <w:position w:val="-2"/>
                <w:sz w:val="20"/>
                <w:szCs w:val="20"/>
                <w:u w:val="none"/>
              </w:rPr>
              <w:t xml:space="preserve"> .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If the poly-v belt tension results out of the above mentioned values contact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 </w:t>
            </w:r>
            <w:r>
              <w:rPr>
                <w:color w:val="00274C"/>
                <w:position w:val="-2"/>
                <w:sz w:val="20"/>
                <w:szCs w:val="20"/>
                <w:u w:val="none"/>
              </w:rPr>
              <w:t xml:space="preserve"> authorised workshops for replacement. </w:t>
            </w:r>
          </w:p>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5955317" name="name33536a341fde89ce2" descr="Cap_5_0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a.png"/>
                          <pic:cNvPicPr/>
                        </pic:nvPicPr>
                        <pic:blipFill>
                          <a:blip r:embed="rId16466a341fde89ce0"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1359385" name="name48286a341fde92505"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84846a341fde9250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22535307" name="name86896a341fde9650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8666a341fde9650a"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Important</w:t>
            </w:r>
          </w:p>
          <w:p>
            <w:pPr>
              <w:numPr>
                <w:ilvl w:val="0"/>
                <w:numId w:val="26926"/>
              </w:numPr>
              <w:spacing w:before="0" w:after="0" w:line="262" w:lineRule="auto"/>
              <w:jc w:val="left"/>
              <w:rPr>
                <w:color w:val="00274C"/>
                <w:sz w:val="20"/>
                <w:szCs w:val="20"/>
              </w:rPr>
            </w:pPr>
            <w:r>
              <w:rPr>
                <w:color w:val="00274C"/>
                <w:position w:val="-2"/>
                <w:sz w:val="20"/>
                <w:szCs w:val="20"/>
                <w:u w:val="none"/>
              </w:rPr>
              <w:br/>
              <w:t xml:space="preserve">Before proceeding with operation, read</w:t>
            </w:r>
            <w:r>
              <w:rPr>
                <w:color w:val="00274C"/>
                <w:position w:val="-2"/>
                <w:sz w:val="20"/>
                <w:szCs w:val="20"/>
                <w:u w:val="none"/>
              </w:rPr>
              <w:t xml:space="preserve"> </w:t>
            </w:r>
            <w:hyperlink r:id="rId91116a341fde96825"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6617885" name="name86176a341fde9a293"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1136a341fde9a29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Warning</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For safety precautions see</w:t>
            </w:r>
            <w:r>
              <w:rPr>
                <w:color w:val="00274C"/>
                <w:position w:val="-2"/>
                <w:sz w:val="20"/>
                <w:szCs w:val="20"/>
                <w:u w:val="none"/>
              </w:rPr>
              <w:t xml:space="preserve"> </w:t>
            </w:r>
            <w:hyperlink r:id="rId10726a341fde9a527"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When turn on lights on control water filter cartridge fuel:</w:t>
            </w:r>
          </w:p>
          <w:p/>
          <w:p/>
          <w:p>
            <w:pPr>
              <w:numPr>
                <w:ilvl w:val="0"/>
                <w:numId w:val="26933"/>
              </w:numPr>
              <w:spacing w:before="0" w:after="0" w:line="262" w:lineRule="auto"/>
              <w:jc w:val="left"/>
              <w:rPr>
                <w:color w:val="00274C"/>
                <w:sz w:val="20"/>
                <w:szCs w:val="20"/>
              </w:rPr>
            </w:pPr>
            <w:r>
              <w:rPr>
                <w:color w:val="00274C"/>
                <w:position w:val="-2"/>
                <w:sz w:val="20"/>
                <w:szCs w:val="20"/>
                <w:u w:val="none"/>
              </w:rPr>
              <w:t xml:space="preserve">Gently loosen the wing screw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26933"/>
              </w:numPr>
              <w:spacing w:before="0" w:after="0" w:line="262" w:lineRule="auto"/>
              <w:jc w:val="left"/>
              <w:rPr>
                <w:color w:val="00274C"/>
                <w:sz w:val="20"/>
                <w:szCs w:val="20"/>
              </w:rPr>
            </w:pPr>
            <w:r>
              <w:rPr>
                <w:color w:val="00274C"/>
                <w:position w:val="-2"/>
                <w:sz w:val="20"/>
                <w:szCs w:val="20"/>
                <w:u w:val="none"/>
              </w:rPr>
              <w:t xml:space="preserve">Drain the water if present.</w:t>
            </w:r>
          </w:p>
          <w:p>
            <w:pPr>
              <w:numPr>
                <w:ilvl w:val="0"/>
                <w:numId w:val="26933"/>
              </w:numPr>
              <w:spacing w:before="0" w:after="0" w:line="262" w:lineRule="auto"/>
              <w:jc w:val="left"/>
              <w:rPr>
                <w:color w:val="00274C"/>
                <w:sz w:val="20"/>
                <w:szCs w:val="20"/>
              </w:rPr>
            </w:pPr>
            <w:r>
              <w:rPr>
                <w:color w:val="00274C"/>
                <w:position w:val="-2"/>
                <w:sz w:val="20"/>
                <w:szCs w:val="20"/>
                <w:u w:val="none"/>
              </w:rPr>
              <w:t xml:space="preserve">Re-tighten the wing screw </w:t>
            </w:r>
            <w:r>
              <w:rPr>
                <w:b/>
                <w:bCs/>
                <w:color w:val="00274C"/>
                <w:position w:val="-2"/>
                <w:sz w:val="20"/>
                <w:szCs w:val="20"/>
                <w:u w:val="none"/>
              </w:rPr>
              <w:t xml:space="preserve">A</w:t>
            </w:r>
            <w:r>
              <w:rPr>
                <w:color w:val="00274C"/>
                <w:position w:val="-2"/>
                <w:sz w:val="20"/>
                <w:szCs w:val="20"/>
                <w:u w:val="none"/>
              </w:rPr>
              <w:t xml:space="preserve"> as soon as the fuel begins to flow.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5517270" name="name81936a341fdea0272" descr="Cap_5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_08.png"/>
                          <pic:cNvPicPr/>
                        </pic:nvPicPr>
                        <pic:blipFill>
                          <a:blip r:embed="rId11726a341fdea027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619631" name="name70586a341fdea26b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976a341fdea26a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6926"/>
        </w:numPr>
        <w:spacing w:before="0" w:after="0" w:line="240" w:lineRule="auto"/>
        <w:jc w:val="left"/>
        <w:rPr>
          <w:color w:val="00274C"/>
          <w:sz w:val="20"/>
          <w:szCs w:val="20"/>
        </w:rPr>
      </w:pPr>
      <w:r>
        <w:rPr>
          <w:color w:val="00274C"/>
          <w:sz w:val="20"/>
          <w:szCs w:val="20"/>
          <w:u w:val="none"/>
        </w:rPr>
        <w:t xml:space="preserve">If the engines are not to be used for 6 months, they must be protected by carrying out the operations described in Engine storage (up to 6 months) </w:t>
      </w:r>
      <w:r>
        <w:rPr>
          <w:b/>
          <w:bCs/>
          <w:color w:val="00274C"/>
          <w:sz w:val="20"/>
          <w:szCs w:val="20"/>
          <w:u w:val="none"/>
        </w:rPr>
        <w:t xml:space="preserve">(</w:t>
      </w:r>
      <w:r>
        <w:rPr>
          <w:color w:val="00274C"/>
          <w:sz w:val="20"/>
          <w:szCs w:val="20"/>
          <w:u w:val="none"/>
        </w:rPr>
        <w:t xml:space="preserve"> </w:t>
      </w:r>
      <w:hyperlink r:id="rId39186a341fdea2ac9" w:history="1">
        <w:r>
          <w:rPr>
            <w:rStyle w:val="DefaultParagraphFontPHPDOCX"/>
            <w:b/>
            <w:bCs/>
            <w:color w:val="0000FF"/>
            <w:sz w:val="20"/>
            <w:szCs w:val="20"/>
            <w:u w:val="none"/>
          </w:rPr>
          <w:t xml:space="preserve">Par. 5.11</w:t>
        </w:r>
      </w:hyperlink>
      <w:r>
        <w:rPr>
          <w:b/>
          <w:bCs/>
          <w:color w:val="00274C"/>
          <w:sz w:val="20"/>
          <w:szCs w:val="20"/>
          <w:u w:val="none"/>
        </w:rPr>
        <w:t xml:space="preserve"> )</w:t>
      </w:r>
      <w:r>
        <w:rPr>
          <w:color w:val="00274C"/>
          <w:sz w:val="20"/>
          <w:szCs w:val="20"/>
          <w:u w:val="none"/>
        </w:rPr>
        <w:t xml:space="preserve"> .</w:t>
      </w:r>
    </w:p>
    <w:p>
      <w:pPr>
        <w:numPr>
          <w:ilvl w:val="0"/>
          <w:numId w:val="26926"/>
        </w:numPr>
        <w:spacing w:before="0" w:after="0" w:line="240" w:lineRule="auto"/>
        <w:jc w:val="left"/>
        <w:rPr>
          <w:color w:val="00274C"/>
          <w:sz w:val="20"/>
          <w:szCs w:val="20"/>
        </w:rPr>
      </w:pPr>
      <w:r>
        <w:rPr>
          <w:color w:val="00274C"/>
          <w:sz w:val="20"/>
          <w:szCs w:val="20"/>
          <w:u w:val="none"/>
        </w:rPr>
        <w:t xml:space="preserve">If the engine is still not in use after the first 6 months, it is necessary to carry out a further operation to extend the protection period (more than 6 months) </w:t>
      </w:r>
      <w:r>
        <w:rPr>
          <w:b/>
          <w:bCs/>
          <w:color w:val="00274C"/>
          <w:sz w:val="20"/>
          <w:szCs w:val="20"/>
          <w:u w:val="none"/>
        </w:rPr>
        <w:t xml:space="preserve">(</w:t>
      </w:r>
      <w:r>
        <w:rPr>
          <w:color w:val="00274C"/>
          <w:sz w:val="20"/>
          <w:szCs w:val="20"/>
          <w:u w:val="none"/>
        </w:rPr>
        <w:t xml:space="preserve"> </w:t>
      </w:r>
      <w:hyperlink r:id="rId26466a341fdea2d1f" w:history="1">
        <w:r>
          <w:rPr>
            <w:rStyle w:val="DefaultParagraphFontPHPDOCX"/>
            <w:b/>
            <w:bCs/>
            <w:color w:val="0000FF"/>
            <w:sz w:val="20"/>
            <w:szCs w:val="20"/>
            <w:u w:val="none"/>
          </w:rPr>
          <w:t xml:space="preserve">Par. 5.12</w:t>
        </w:r>
      </w:hyperlink>
      <w:r>
        <w:rPr>
          <w:b/>
          <w:bCs/>
          <w:color w:val="00274C"/>
          <w:sz w:val="20"/>
          <w:szCs w:val="20"/>
          <w:u w:val="none"/>
        </w:rPr>
        <w:t xml:space="preserve"> )</w:t>
      </w:r>
      <w:r>
        <w:rPr>
          <w:color w:val="00274C"/>
          <w:sz w:val="20"/>
          <w:szCs w:val="20"/>
          <w:u w:val="none"/>
        </w:rPr>
        <w:t xml:space="preserve"> .</w:t>
      </w:r>
    </w:p>
    <w:p>
      <w:pPr>
        <w:numPr>
          <w:ilvl w:val="0"/>
          <w:numId w:val="26926"/>
        </w:numPr>
        <w:spacing w:before="0" w:after="0" w:line="240" w:lineRule="auto"/>
        <w:jc w:val="left"/>
        <w:rPr>
          <w:color w:val="00274C"/>
          <w:sz w:val="20"/>
          <w:szCs w:val="20"/>
        </w:rPr>
      </w:pPr>
      <w:r>
        <w:rPr>
          <w:color w:val="00274C"/>
          <w:sz w:val="20"/>
          <w:szCs w:val="20"/>
          <w:u w:val="none"/>
        </w:rPr>
        <w:t xml:space="preserve">If the engine is not to be used for an extended period, the protective treatment procedure must be repeated within 24 months of the previous one.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Before storing the engine check that:</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The environments are not humid or exposed to bad weather. Cover the engine with a proper protective sheet against dampness and atmospheric contaminants.</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The place is not near electric panel.</w:t>
            </w:r>
          </w:p>
          <w:p>
            <w:pPr>
              <w:numPr>
                <w:ilvl w:val="0"/>
                <w:numId w:val="26926"/>
              </w:numPr>
              <w:spacing w:before="0" w:after="0" w:line="262" w:lineRule="auto"/>
              <w:jc w:val="left"/>
              <w:rPr>
                <w:color w:val="00274C"/>
                <w:sz w:val="20"/>
                <w:szCs w:val="20"/>
              </w:rPr>
            </w:pPr>
            <w:r>
              <w:rPr>
                <w:color w:val="00274C"/>
                <w:position w:val="-2"/>
                <w:sz w:val="20"/>
                <w:szCs w:val="20"/>
                <w:u w:val="none"/>
              </w:rPr>
              <w:t xml:space="preserve">Avoid storing the engine in direct contact with the ground.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hyperlink r:id="rId51306a341fdea371c" w:history="1">
        <w:r>
          <w:rPr>
            <w:rStyle w:val="DefaultParagraphFontPHPDOCX"/>
            <w:b/>
            <w:bCs/>
            <w:color w:val="0000FF"/>
            <w:sz w:val="20"/>
            <w:szCs w:val="20"/>
            <w:u w:val="none"/>
          </w:rPr>
          <w:t xml:space="preserve">Par. 5.11</w:t>
        </w:r>
      </w:hyperlink>
      <w:r>
        <w:rPr>
          <w:b/>
          <w:bCs/>
          <w:color w:val="00274C"/>
          <w:sz w:val="20"/>
          <w:szCs w:val="20"/>
          <w:u w:val="none"/>
        </w:rPr>
        <w:t xml:space="preserve"> .</w:t>
      </w:r>
    </w:p>
    <w:p>
      <w:pPr>
        <w:numPr>
          <w:ilvl w:val="0"/>
          <w:numId w:val="26934"/>
        </w:numPr>
        <w:spacing w:before="0" w:after="0" w:line="240" w:lineRule="auto"/>
        <w:jc w:val="left"/>
        <w:rPr>
          <w:color w:val="00274C"/>
          <w:sz w:val="20"/>
          <w:szCs w:val="20"/>
        </w:rPr>
      </w:pPr>
      <w:r>
        <w:rPr>
          <w:color w:val="00274C"/>
          <w:sz w:val="20"/>
          <w:szCs w:val="20"/>
          <w:u w:val="none"/>
        </w:rPr>
        <w:t xml:space="preserve">Engine oil replacement </w:t>
      </w:r>
      <w:hyperlink r:id="rId26396a341fdea3895"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26934"/>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26934"/>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26934"/>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26934"/>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26934"/>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26934"/>
        </w:numPr>
        <w:spacing w:before="0" w:after="0" w:line="240" w:lineRule="auto"/>
        <w:jc w:val="left"/>
        <w:rPr>
          <w:color w:val="00274C"/>
          <w:sz w:val="20"/>
          <w:szCs w:val="20"/>
        </w:rPr>
      </w:pPr>
      <w:r>
        <w:rPr>
          <w:color w:val="00274C"/>
          <w:sz w:val="20"/>
          <w:szCs w:val="20"/>
          <w:u w:val="none"/>
        </w:rPr>
        <w:t xml:space="preserve">Turn off the engine.</w:t>
      </w:r>
    </w:p>
    <w:p>
      <w:pPr>
        <w:numPr>
          <w:ilvl w:val="0"/>
          <w:numId w:val="26934"/>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26934"/>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26934"/>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26934"/>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26934"/>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26935"/>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26935"/>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26935"/>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26935"/>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26935"/>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maximum</w:t>
      </w:r>
      <w:r>
        <w:rPr>
          <w:color w:val="00274C"/>
          <w:sz w:val="20"/>
          <w:szCs w:val="20"/>
          <w:u w:val="none"/>
        </w:rPr>
        <w:t xml:space="preserve"> level.</w:t>
      </w:r>
    </w:p>
    <w:p>
      <w:pPr>
        <w:numPr>
          <w:ilvl w:val="0"/>
          <w:numId w:val="26935"/>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26935"/>
        </w:numPr>
        <w:spacing w:before="0" w:after="0" w:line="240" w:lineRule="auto"/>
        <w:jc w:val="left"/>
        <w:rPr>
          <w:color w:val="00274C"/>
          <w:sz w:val="20"/>
          <w:szCs w:val="20"/>
        </w:rPr>
      </w:pPr>
      <w:r>
        <w:rPr>
          <w:color w:val="00274C"/>
          <w:sz w:val="20"/>
          <w:szCs w:val="20"/>
          <w:u w:val="none"/>
        </w:rPr>
        <w:t xml:space="preserve">Bring the engine to 75% of maximum rated speed for 5 to 10 minutes.</w:t>
      </w:r>
    </w:p>
    <w:p>
      <w:pPr>
        <w:numPr>
          <w:ilvl w:val="0"/>
          <w:numId w:val="26935"/>
        </w:numPr>
        <w:spacing w:before="0" w:after="0" w:line="240" w:lineRule="auto"/>
        <w:jc w:val="left"/>
        <w:rPr>
          <w:color w:val="00274C"/>
          <w:sz w:val="20"/>
          <w:szCs w:val="20"/>
        </w:rPr>
      </w:pPr>
      <w:r>
        <w:rPr>
          <w:color w:val="00274C"/>
          <w:sz w:val="20"/>
          <w:szCs w:val="20"/>
          <w:u w:val="none"/>
        </w:rPr>
        <w:t xml:space="preserve">Stop the engine while the oil is still hot </w:t>
      </w:r>
      <w:hyperlink r:id="rId77056a341fdea4c45" w:history="1">
        <w:r>
          <w:rPr>
            <w:rStyle w:val="DefaultParagraphFontPHPDOCX"/>
            <w:color w:val="0000FF"/>
            <w:sz w:val="20"/>
            <w:szCs w:val="20"/>
            <w:u w:val="single" w:color=""/>
          </w:rPr>
          <w:t xml:space="preserve">(</w:t>
        </w:r>
      </w:hyperlink>
      <w:r>
        <w:rPr>
          <w:color w:val="00274C"/>
          <w:sz w:val="20"/>
          <w:szCs w:val="20"/>
          <w:u w:val="none"/>
        </w:rPr>
        <w:t xml:space="preserve"> </w:t>
      </w:r>
      <w:hyperlink r:id="rId18186a341fdea4ce9" w:history="1">
        <w:r>
          <w:rPr>
            <w:rStyle w:val="DefaultParagraphFontPHPDOCX"/>
            <w:b/>
            <w:bCs/>
            <w:color w:val="0000FF"/>
            <w:sz w:val="20"/>
            <w:szCs w:val="20"/>
            <w:u w:val="none"/>
          </w:rPr>
          <w:t xml:space="preserve">Par. 6.1</w:t>
        </w:r>
      </w:hyperlink>
      <w:r>
        <w:rPr>
          <w:color w:val="00274C"/>
          <w:sz w:val="20"/>
          <w:szCs w:val="20"/>
          <w:u w:val="none"/>
        </w:rPr>
        <w:t xml:space="preserve"> </w:t>
      </w:r>
      <w:hyperlink r:id="rId30726a341fdea4d93" w:history="1">
        <w:r>
          <w:rPr>
            <w:rStyle w:val="DefaultParagraphFontPHPDOCX"/>
            <w:color w:val="0000FF"/>
            <w:sz w:val="20"/>
            <w:szCs w:val="20"/>
            <w:u w:val="single" w:color=""/>
          </w:rPr>
          <w:t xml:space="preserve">)</w:t>
        </w:r>
      </w:hyperlink>
      <w:r>
        <w:rPr>
          <w:color w:val="00274C"/>
          <w:sz w:val="20"/>
          <w:szCs w:val="20"/>
          <w:u w:val="none"/>
        </w:rPr>
        <w:t xml:space="preserve"> ,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079206" name="name34626a341fdea6fb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4826a341fdea6fa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26926"/>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hyperlink r:id="rId54916a341fdea7307" w:history="1">
        <w:r>
          <w:rPr>
            <w:rStyle w:val="DefaultParagraphFontPHPDOCX"/>
            <w:b/>
            <w:bCs/>
            <w:color w:val="0000FF"/>
            <w:sz w:val="20"/>
            <w:szCs w:val="20"/>
            <w:u w:val="none"/>
          </w:rPr>
          <w:t xml:space="preserve">Tab.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26935"/>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26935"/>
        </w:numPr>
        <w:spacing w:before="0" w:after="0" w:line="240" w:lineRule="auto"/>
        <w:jc w:val="left"/>
        <w:rPr>
          <w:color w:val="00274C"/>
          <w:sz w:val="20"/>
          <w:szCs w:val="20"/>
        </w:rPr>
      </w:pPr>
      <w:r>
        <w:rPr>
          <w:color w:val="00274C"/>
          <w:sz w:val="20"/>
          <w:szCs w:val="20"/>
          <w:u w:val="none"/>
        </w:rPr>
        <w:t xml:space="preserve">Pour new oil </w:t>
      </w:r>
      <w:hyperlink r:id="rId48256a341fdea75e3" w:history="1">
        <w:r>
          <w:rPr>
            <w:rStyle w:val="DefaultParagraphFontPHPDOCX"/>
            <w:b/>
            <w:bCs/>
            <w:color w:val="0000FF"/>
            <w:sz w:val="20"/>
            <w:szCs w:val="20"/>
            <w:u w:val="single" w:color=""/>
          </w:rPr>
          <w:t xml:space="preserve">(</w:t>
        </w:r>
      </w:hyperlink>
      <w:r>
        <w:rPr>
          <w:b/>
          <w:bCs/>
          <w:color w:val="00274C"/>
          <w:sz w:val="20"/>
          <w:szCs w:val="20"/>
          <w:u w:val="none"/>
        </w:rPr>
        <w:t xml:space="preserve"> </w:t>
      </w:r>
      <w:hyperlink r:id="rId85906a341fdea767d" w:history="1">
        <w:r>
          <w:rPr>
            <w:rStyle w:val="DefaultParagraphFontPHPDOCX"/>
            <w:b/>
            <w:bCs/>
            <w:color w:val="0000FF"/>
            <w:sz w:val="20"/>
            <w:szCs w:val="20"/>
            <w:u w:val="single" w:color=""/>
          </w:rPr>
          <w:t xml:space="preserve">Par. 4.5</w:t>
        </w:r>
      </w:hyperlink>
      <w:r>
        <w:rPr>
          <w:b/>
          <w:bCs/>
          <w:color w:val="00274C"/>
          <w:sz w:val="20"/>
          <w:szCs w:val="20"/>
          <w:u w:val="none"/>
        </w:rPr>
        <w:t xml:space="preserve"> </w:t>
      </w:r>
      <w:hyperlink r:id="rId74726a341fdea7714" w:history="1">
        <w:r>
          <w:rPr>
            <w:rStyle w:val="DefaultParagraphFontPHPDOCX"/>
            <w:b/>
            <w:bCs/>
            <w:color w:val="0000FF"/>
            <w:sz w:val="20"/>
            <w:szCs w:val="20"/>
            <w:u w:val="single" w:color=""/>
          </w:rPr>
          <w:t xml:space="preserve">)</w:t>
        </w:r>
      </w:hyperlink>
      <w:r>
        <w:rPr>
          <w:color w:val="00274C"/>
          <w:sz w:val="20"/>
          <w:szCs w:val="20"/>
          <w:u w:val="none"/>
        </w:rPr>
        <w:t xml:space="preserve"> up to the </w:t>
      </w:r>
      <w:r>
        <w:rPr>
          <w:b/>
          <w:bCs/>
          <w:color w:val="00274C"/>
          <w:sz w:val="20"/>
          <w:szCs w:val="20"/>
          <w:u w:val="none"/>
        </w:rPr>
        <w:t xml:space="preserve">maximum</w:t>
      </w:r>
      <w:r>
        <w:rPr>
          <w:color w:val="00274C"/>
          <w:sz w:val="20"/>
          <w:szCs w:val="20"/>
          <w:u w:val="none"/>
        </w:rPr>
        <w:t xml:space="preserve"> level </w:t>
      </w:r>
      <w:r>
        <w:rPr>
          <w:i/>
          <w:iCs/>
          <w:color w:val="00274C"/>
          <w:sz w:val="20"/>
          <w:szCs w:val="20"/>
          <w:u w:val="none"/>
        </w:rPr>
        <w:t xml:space="preserve">.</w:t>
      </w:r>
    </w:p>
    <w:p>
      <w:pPr>
        <w:numPr>
          <w:ilvl w:val="0"/>
          <w:numId w:val="26935"/>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maximum</w:t>
      </w:r>
      <w:r>
        <w:rPr>
          <w:color w:val="00274C"/>
          <w:sz w:val="20"/>
          <w:szCs w:val="20"/>
          <w:u w:val="none"/>
        </w:rPr>
        <w:t xml:space="preserve"> level </w:t>
      </w:r>
      <w:hyperlink r:id="rId41966a341fdea79d6" w:history="1">
        <w:r>
          <w:rPr>
            <w:rStyle w:val="DefaultParagraphFontPHPDOCX"/>
            <w:color w:val="0000FF"/>
            <w:sz w:val="20"/>
            <w:szCs w:val="20"/>
            <w:u w:val="single" w:color=""/>
          </w:rPr>
          <w:t xml:space="preserve">(</w:t>
        </w:r>
      </w:hyperlink>
      <w:r>
        <w:rPr>
          <w:color w:val="00274C"/>
          <w:sz w:val="20"/>
          <w:szCs w:val="20"/>
          <w:u w:val="none"/>
        </w:rPr>
        <w:t xml:space="preserve"> </w:t>
      </w:r>
      <w:hyperlink r:id="rId10116a341fdea7a6a" w:history="1">
        <w:r>
          <w:rPr>
            <w:rStyle w:val="DefaultParagraphFontPHPDOCX"/>
            <w:b/>
            <w:bCs/>
            <w:color w:val="0000FF"/>
            <w:sz w:val="20"/>
            <w:szCs w:val="20"/>
            <w:u w:val="none"/>
          </w:rPr>
          <w:t xml:space="preserve">Par. 4.6</w:t>
        </w:r>
      </w:hyperlink>
      <w:r>
        <w:rPr>
          <w:color w:val="00274C"/>
          <w:sz w:val="20"/>
          <w:szCs w:val="20"/>
          <w:u w:val="none"/>
        </w:rPr>
        <w:t xml:space="preserve"> </w:t>
      </w:r>
      <w:hyperlink r:id="rId78246a341fdea7b12" w:history="1">
        <w:r>
          <w:rPr>
            <w:rStyle w:val="DefaultParagraphFontPHPDOCX"/>
            <w:color w:val="0000FF"/>
            <w:sz w:val="20"/>
            <w:szCs w:val="20"/>
            <w:u w:val="single" w:color=""/>
          </w:rPr>
          <w:t xml:space="preserve">)</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26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26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26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26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26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5.6.</w:t>
                  </w:r>
                </w:p>
                <w:p>
                  <w:pPr>
                    <w:numPr>
                      <w:ilvl w:val="0"/>
                      <w:numId w:val="26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 Avoid sudden accelerations for the first few minutes.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Bring the engine to the working temperature by pressing the accelerator 3/4 from MAX.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26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26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26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26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26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6935">
    <w:multiLevelType w:val="hybridMultilevel"/>
    <w:lvl w:ilvl="0" w:tplc="19900373">
      <w:start w:val="1"/>
      <w:numFmt w:val="decimal"/>
      <w:lvlText w:val="%1."/>
      <w:lvlJc w:val="left"/>
      <w:pPr>
        <w:ind w:left="720" w:hanging="360"/>
      </w:pPr>
    </w:lvl>
    <w:lvl w:ilvl="1" w:tplc="19900373" w:tentative="1">
      <w:start w:val="1"/>
      <w:numFmt w:val="lowerLetter"/>
      <w:lvlText w:val="%2."/>
      <w:lvlJc w:val="left"/>
      <w:pPr>
        <w:ind w:left="1440" w:hanging="360"/>
      </w:pPr>
    </w:lvl>
    <w:lvl w:ilvl="2" w:tplc="19900373" w:tentative="1">
      <w:start w:val="1"/>
      <w:numFmt w:val="lowerRoman"/>
      <w:lvlText w:val="%3."/>
      <w:lvlJc w:val="right"/>
      <w:pPr>
        <w:ind w:left="2160" w:hanging="180"/>
      </w:pPr>
    </w:lvl>
    <w:lvl w:ilvl="3" w:tplc="19900373" w:tentative="1">
      <w:start w:val="1"/>
      <w:numFmt w:val="decimal"/>
      <w:lvlText w:val="%4."/>
      <w:lvlJc w:val="left"/>
      <w:pPr>
        <w:ind w:left="2880" w:hanging="360"/>
      </w:pPr>
    </w:lvl>
    <w:lvl w:ilvl="4" w:tplc="19900373" w:tentative="1">
      <w:start w:val="1"/>
      <w:numFmt w:val="lowerLetter"/>
      <w:lvlText w:val="%5."/>
      <w:lvlJc w:val="left"/>
      <w:pPr>
        <w:ind w:left="3600" w:hanging="360"/>
      </w:pPr>
    </w:lvl>
    <w:lvl w:ilvl="5" w:tplc="19900373" w:tentative="1">
      <w:start w:val="1"/>
      <w:numFmt w:val="lowerRoman"/>
      <w:lvlText w:val="%6."/>
      <w:lvlJc w:val="right"/>
      <w:pPr>
        <w:ind w:left="4320" w:hanging="180"/>
      </w:pPr>
    </w:lvl>
    <w:lvl w:ilvl="6" w:tplc="19900373" w:tentative="1">
      <w:start w:val="1"/>
      <w:numFmt w:val="decimal"/>
      <w:lvlText w:val="%7."/>
      <w:lvlJc w:val="left"/>
      <w:pPr>
        <w:ind w:left="5040" w:hanging="360"/>
      </w:pPr>
    </w:lvl>
    <w:lvl w:ilvl="7" w:tplc="19900373" w:tentative="1">
      <w:start w:val="1"/>
      <w:numFmt w:val="lowerLetter"/>
      <w:lvlText w:val="%8."/>
      <w:lvlJc w:val="left"/>
      <w:pPr>
        <w:ind w:left="5760" w:hanging="360"/>
      </w:pPr>
    </w:lvl>
    <w:lvl w:ilvl="8" w:tplc="19900373" w:tentative="1">
      <w:start w:val="1"/>
      <w:numFmt w:val="lowerRoman"/>
      <w:lvlText w:val="%9."/>
      <w:lvlJc w:val="right"/>
      <w:pPr>
        <w:ind w:left="6480" w:hanging="180"/>
      </w:pPr>
    </w:lvl>
  </w:abstractNum>
  <w:abstractNum w:abstractNumId="26934">
    <w:multiLevelType w:val="hybridMultilevel"/>
    <w:lvl w:ilvl="0" w:tplc="15471151">
      <w:start w:val="1"/>
      <w:numFmt w:val="decimal"/>
      <w:lvlText w:val="%1."/>
      <w:lvlJc w:val="left"/>
      <w:pPr>
        <w:ind w:left="720" w:hanging="360"/>
      </w:pPr>
    </w:lvl>
    <w:lvl w:ilvl="1" w:tplc="15471151" w:tentative="1">
      <w:start w:val="1"/>
      <w:numFmt w:val="lowerLetter"/>
      <w:lvlText w:val="%2."/>
      <w:lvlJc w:val="left"/>
      <w:pPr>
        <w:ind w:left="1440" w:hanging="360"/>
      </w:pPr>
    </w:lvl>
    <w:lvl w:ilvl="2" w:tplc="15471151" w:tentative="1">
      <w:start w:val="1"/>
      <w:numFmt w:val="lowerRoman"/>
      <w:lvlText w:val="%3."/>
      <w:lvlJc w:val="right"/>
      <w:pPr>
        <w:ind w:left="2160" w:hanging="180"/>
      </w:pPr>
    </w:lvl>
    <w:lvl w:ilvl="3" w:tplc="15471151" w:tentative="1">
      <w:start w:val="1"/>
      <w:numFmt w:val="decimal"/>
      <w:lvlText w:val="%4."/>
      <w:lvlJc w:val="left"/>
      <w:pPr>
        <w:ind w:left="2880" w:hanging="360"/>
      </w:pPr>
    </w:lvl>
    <w:lvl w:ilvl="4" w:tplc="15471151" w:tentative="1">
      <w:start w:val="1"/>
      <w:numFmt w:val="lowerLetter"/>
      <w:lvlText w:val="%5."/>
      <w:lvlJc w:val="left"/>
      <w:pPr>
        <w:ind w:left="3600" w:hanging="360"/>
      </w:pPr>
    </w:lvl>
    <w:lvl w:ilvl="5" w:tplc="15471151" w:tentative="1">
      <w:start w:val="1"/>
      <w:numFmt w:val="lowerRoman"/>
      <w:lvlText w:val="%6."/>
      <w:lvlJc w:val="right"/>
      <w:pPr>
        <w:ind w:left="4320" w:hanging="180"/>
      </w:pPr>
    </w:lvl>
    <w:lvl w:ilvl="6" w:tplc="15471151" w:tentative="1">
      <w:start w:val="1"/>
      <w:numFmt w:val="decimal"/>
      <w:lvlText w:val="%7."/>
      <w:lvlJc w:val="left"/>
      <w:pPr>
        <w:ind w:left="5040" w:hanging="360"/>
      </w:pPr>
    </w:lvl>
    <w:lvl w:ilvl="7" w:tplc="15471151" w:tentative="1">
      <w:start w:val="1"/>
      <w:numFmt w:val="lowerLetter"/>
      <w:lvlText w:val="%8."/>
      <w:lvlJc w:val="left"/>
      <w:pPr>
        <w:ind w:left="5760" w:hanging="360"/>
      </w:pPr>
    </w:lvl>
    <w:lvl w:ilvl="8" w:tplc="15471151" w:tentative="1">
      <w:start w:val="1"/>
      <w:numFmt w:val="lowerRoman"/>
      <w:lvlText w:val="%9."/>
      <w:lvlJc w:val="right"/>
      <w:pPr>
        <w:ind w:left="6480" w:hanging="180"/>
      </w:pPr>
    </w:lvl>
  </w:abstractNum>
  <w:abstractNum w:abstractNumId="26933">
    <w:multiLevelType w:val="hybridMultilevel"/>
    <w:lvl w:ilvl="0" w:tplc="30195098">
      <w:start w:val="1"/>
      <w:numFmt w:val="decimal"/>
      <w:lvlText w:val="%1."/>
      <w:lvlJc w:val="left"/>
      <w:pPr>
        <w:ind w:left="720" w:hanging="360"/>
      </w:pPr>
    </w:lvl>
    <w:lvl w:ilvl="1" w:tplc="30195098" w:tentative="1">
      <w:start w:val="1"/>
      <w:numFmt w:val="lowerLetter"/>
      <w:lvlText w:val="%2."/>
      <w:lvlJc w:val="left"/>
      <w:pPr>
        <w:ind w:left="1440" w:hanging="360"/>
      </w:pPr>
    </w:lvl>
    <w:lvl w:ilvl="2" w:tplc="30195098" w:tentative="1">
      <w:start w:val="1"/>
      <w:numFmt w:val="lowerRoman"/>
      <w:lvlText w:val="%3."/>
      <w:lvlJc w:val="right"/>
      <w:pPr>
        <w:ind w:left="2160" w:hanging="180"/>
      </w:pPr>
    </w:lvl>
    <w:lvl w:ilvl="3" w:tplc="30195098" w:tentative="1">
      <w:start w:val="1"/>
      <w:numFmt w:val="decimal"/>
      <w:lvlText w:val="%4."/>
      <w:lvlJc w:val="left"/>
      <w:pPr>
        <w:ind w:left="2880" w:hanging="360"/>
      </w:pPr>
    </w:lvl>
    <w:lvl w:ilvl="4" w:tplc="30195098" w:tentative="1">
      <w:start w:val="1"/>
      <w:numFmt w:val="lowerLetter"/>
      <w:lvlText w:val="%5."/>
      <w:lvlJc w:val="left"/>
      <w:pPr>
        <w:ind w:left="3600" w:hanging="360"/>
      </w:pPr>
    </w:lvl>
    <w:lvl w:ilvl="5" w:tplc="30195098" w:tentative="1">
      <w:start w:val="1"/>
      <w:numFmt w:val="lowerRoman"/>
      <w:lvlText w:val="%6."/>
      <w:lvlJc w:val="right"/>
      <w:pPr>
        <w:ind w:left="4320" w:hanging="180"/>
      </w:pPr>
    </w:lvl>
    <w:lvl w:ilvl="6" w:tplc="30195098" w:tentative="1">
      <w:start w:val="1"/>
      <w:numFmt w:val="decimal"/>
      <w:lvlText w:val="%7."/>
      <w:lvlJc w:val="left"/>
      <w:pPr>
        <w:ind w:left="5040" w:hanging="360"/>
      </w:pPr>
    </w:lvl>
    <w:lvl w:ilvl="7" w:tplc="30195098" w:tentative="1">
      <w:start w:val="1"/>
      <w:numFmt w:val="lowerLetter"/>
      <w:lvlText w:val="%8."/>
      <w:lvlJc w:val="left"/>
      <w:pPr>
        <w:ind w:left="5760" w:hanging="360"/>
      </w:pPr>
    </w:lvl>
    <w:lvl w:ilvl="8" w:tplc="30195098" w:tentative="1">
      <w:start w:val="1"/>
      <w:numFmt w:val="lowerRoman"/>
      <w:lvlText w:val="%9."/>
      <w:lvlJc w:val="right"/>
      <w:pPr>
        <w:ind w:left="6480" w:hanging="180"/>
      </w:pPr>
    </w:lvl>
  </w:abstractNum>
  <w:abstractNum w:abstractNumId="26932">
    <w:multiLevelType w:val="hybridMultilevel"/>
    <w:lvl w:ilvl="0" w:tplc="86197759">
      <w:start w:val="1"/>
      <w:numFmt w:val="decimal"/>
      <w:lvlText w:val="%1."/>
      <w:lvlJc w:val="left"/>
      <w:pPr>
        <w:ind w:left="720" w:hanging="360"/>
      </w:pPr>
    </w:lvl>
    <w:lvl w:ilvl="1" w:tplc="86197759" w:tentative="1">
      <w:start w:val="1"/>
      <w:numFmt w:val="lowerLetter"/>
      <w:lvlText w:val="%2."/>
      <w:lvlJc w:val="left"/>
      <w:pPr>
        <w:ind w:left="1440" w:hanging="360"/>
      </w:pPr>
    </w:lvl>
    <w:lvl w:ilvl="2" w:tplc="86197759" w:tentative="1">
      <w:start w:val="1"/>
      <w:numFmt w:val="lowerRoman"/>
      <w:lvlText w:val="%3."/>
      <w:lvlJc w:val="right"/>
      <w:pPr>
        <w:ind w:left="2160" w:hanging="180"/>
      </w:pPr>
    </w:lvl>
    <w:lvl w:ilvl="3" w:tplc="86197759" w:tentative="1">
      <w:start w:val="1"/>
      <w:numFmt w:val="decimal"/>
      <w:lvlText w:val="%4."/>
      <w:lvlJc w:val="left"/>
      <w:pPr>
        <w:ind w:left="2880" w:hanging="360"/>
      </w:pPr>
    </w:lvl>
    <w:lvl w:ilvl="4" w:tplc="86197759" w:tentative="1">
      <w:start w:val="1"/>
      <w:numFmt w:val="lowerLetter"/>
      <w:lvlText w:val="%5."/>
      <w:lvlJc w:val="left"/>
      <w:pPr>
        <w:ind w:left="3600" w:hanging="360"/>
      </w:pPr>
    </w:lvl>
    <w:lvl w:ilvl="5" w:tplc="86197759" w:tentative="1">
      <w:start w:val="1"/>
      <w:numFmt w:val="lowerRoman"/>
      <w:lvlText w:val="%6."/>
      <w:lvlJc w:val="right"/>
      <w:pPr>
        <w:ind w:left="4320" w:hanging="180"/>
      </w:pPr>
    </w:lvl>
    <w:lvl w:ilvl="6" w:tplc="86197759" w:tentative="1">
      <w:start w:val="1"/>
      <w:numFmt w:val="decimal"/>
      <w:lvlText w:val="%7."/>
      <w:lvlJc w:val="left"/>
      <w:pPr>
        <w:ind w:left="5040" w:hanging="360"/>
      </w:pPr>
    </w:lvl>
    <w:lvl w:ilvl="7" w:tplc="86197759" w:tentative="1">
      <w:start w:val="1"/>
      <w:numFmt w:val="lowerLetter"/>
      <w:lvlText w:val="%8."/>
      <w:lvlJc w:val="left"/>
      <w:pPr>
        <w:ind w:left="5760" w:hanging="360"/>
      </w:pPr>
    </w:lvl>
    <w:lvl w:ilvl="8" w:tplc="86197759" w:tentative="1">
      <w:start w:val="1"/>
      <w:numFmt w:val="lowerRoman"/>
      <w:lvlText w:val="%9."/>
      <w:lvlJc w:val="right"/>
      <w:pPr>
        <w:ind w:left="6480" w:hanging="180"/>
      </w:pPr>
    </w:lvl>
  </w:abstractNum>
  <w:abstractNum w:abstractNumId="26931">
    <w:multiLevelType w:val="hybridMultilevel"/>
    <w:lvl w:ilvl="0" w:tplc="45703061">
      <w:start w:val="1"/>
      <w:numFmt w:val="decimal"/>
      <w:lvlText w:val="%1."/>
      <w:lvlJc w:val="left"/>
      <w:pPr>
        <w:ind w:left="720" w:hanging="360"/>
      </w:pPr>
    </w:lvl>
    <w:lvl w:ilvl="1" w:tplc="45703061" w:tentative="1">
      <w:start w:val="1"/>
      <w:numFmt w:val="lowerLetter"/>
      <w:lvlText w:val="%2."/>
      <w:lvlJc w:val="left"/>
      <w:pPr>
        <w:ind w:left="1440" w:hanging="360"/>
      </w:pPr>
    </w:lvl>
    <w:lvl w:ilvl="2" w:tplc="45703061" w:tentative="1">
      <w:start w:val="1"/>
      <w:numFmt w:val="lowerRoman"/>
      <w:lvlText w:val="%3."/>
      <w:lvlJc w:val="right"/>
      <w:pPr>
        <w:ind w:left="2160" w:hanging="180"/>
      </w:pPr>
    </w:lvl>
    <w:lvl w:ilvl="3" w:tplc="45703061" w:tentative="1">
      <w:start w:val="1"/>
      <w:numFmt w:val="decimal"/>
      <w:lvlText w:val="%4."/>
      <w:lvlJc w:val="left"/>
      <w:pPr>
        <w:ind w:left="2880" w:hanging="360"/>
      </w:pPr>
    </w:lvl>
    <w:lvl w:ilvl="4" w:tplc="45703061" w:tentative="1">
      <w:start w:val="1"/>
      <w:numFmt w:val="lowerLetter"/>
      <w:lvlText w:val="%5."/>
      <w:lvlJc w:val="left"/>
      <w:pPr>
        <w:ind w:left="3600" w:hanging="360"/>
      </w:pPr>
    </w:lvl>
    <w:lvl w:ilvl="5" w:tplc="45703061" w:tentative="1">
      <w:start w:val="1"/>
      <w:numFmt w:val="lowerRoman"/>
      <w:lvlText w:val="%6."/>
      <w:lvlJc w:val="right"/>
      <w:pPr>
        <w:ind w:left="4320" w:hanging="180"/>
      </w:pPr>
    </w:lvl>
    <w:lvl w:ilvl="6" w:tplc="45703061" w:tentative="1">
      <w:start w:val="1"/>
      <w:numFmt w:val="decimal"/>
      <w:lvlText w:val="%7."/>
      <w:lvlJc w:val="left"/>
      <w:pPr>
        <w:ind w:left="5040" w:hanging="360"/>
      </w:pPr>
    </w:lvl>
    <w:lvl w:ilvl="7" w:tplc="45703061" w:tentative="1">
      <w:start w:val="1"/>
      <w:numFmt w:val="lowerLetter"/>
      <w:lvlText w:val="%8."/>
      <w:lvlJc w:val="left"/>
      <w:pPr>
        <w:ind w:left="5760" w:hanging="360"/>
      </w:pPr>
    </w:lvl>
    <w:lvl w:ilvl="8" w:tplc="45703061" w:tentative="1">
      <w:start w:val="1"/>
      <w:numFmt w:val="lowerRoman"/>
      <w:lvlText w:val="%9."/>
      <w:lvlJc w:val="right"/>
      <w:pPr>
        <w:ind w:left="6480" w:hanging="180"/>
      </w:pPr>
    </w:lvl>
  </w:abstractNum>
  <w:abstractNum w:abstractNumId="26930">
    <w:multiLevelType w:val="hybridMultilevel"/>
    <w:lvl w:ilvl="0" w:tplc="46274726">
      <w:start w:val="1"/>
      <w:numFmt w:val="decimal"/>
      <w:lvlText w:val="%1."/>
      <w:lvlJc w:val="left"/>
      <w:pPr>
        <w:ind w:left="720" w:hanging="360"/>
      </w:pPr>
    </w:lvl>
    <w:lvl w:ilvl="1" w:tplc="46274726" w:tentative="1">
      <w:start w:val="1"/>
      <w:numFmt w:val="lowerLetter"/>
      <w:lvlText w:val="%2."/>
      <w:lvlJc w:val="left"/>
      <w:pPr>
        <w:ind w:left="1440" w:hanging="360"/>
      </w:pPr>
    </w:lvl>
    <w:lvl w:ilvl="2" w:tplc="46274726" w:tentative="1">
      <w:start w:val="1"/>
      <w:numFmt w:val="lowerRoman"/>
      <w:lvlText w:val="%3."/>
      <w:lvlJc w:val="right"/>
      <w:pPr>
        <w:ind w:left="2160" w:hanging="180"/>
      </w:pPr>
    </w:lvl>
    <w:lvl w:ilvl="3" w:tplc="46274726" w:tentative="1">
      <w:start w:val="1"/>
      <w:numFmt w:val="decimal"/>
      <w:lvlText w:val="%4."/>
      <w:lvlJc w:val="left"/>
      <w:pPr>
        <w:ind w:left="2880" w:hanging="360"/>
      </w:pPr>
    </w:lvl>
    <w:lvl w:ilvl="4" w:tplc="46274726" w:tentative="1">
      <w:start w:val="1"/>
      <w:numFmt w:val="lowerLetter"/>
      <w:lvlText w:val="%5."/>
      <w:lvlJc w:val="left"/>
      <w:pPr>
        <w:ind w:left="3600" w:hanging="360"/>
      </w:pPr>
    </w:lvl>
    <w:lvl w:ilvl="5" w:tplc="46274726" w:tentative="1">
      <w:start w:val="1"/>
      <w:numFmt w:val="lowerRoman"/>
      <w:lvlText w:val="%6."/>
      <w:lvlJc w:val="right"/>
      <w:pPr>
        <w:ind w:left="4320" w:hanging="180"/>
      </w:pPr>
    </w:lvl>
    <w:lvl w:ilvl="6" w:tplc="46274726" w:tentative="1">
      <w:start w:val="1"/>
      <w:numFmt w:val="decimal"/>
      <w:lvlText w:val="%7."/>
      <w:lvlJc w:val="left"/>
      <w:pPr>
        <w:ind w:left="5040" w:hanging="360"/>
      </w:pPr>
    </w:lvl>
    <w:lvl w:ilvl="7" w:tplc="46274726" w:tentative="1">
      <w:start w:val="1"/>
      <w:numFmt w:val="lowerLetter"/>
      <w:lvlText w:val="%8."/>
      <w:lvlJc w:val="left"/>
      <w:pPr>
        <w:ind w:left="5760" w:hanging="360"/>
      </w:pPr>
    </w:lvl>
    <w:lvl w:ilvl="8" w:tplc="46274726" w:tentative="1">
      <w:start w:val="1"/>
      <w:numFmt w:val="lowerRoman"/>
      <w:lvlText w:val="%9."/>
      <w:lvlJc w:val="right"/>
      <w:pPr>
        <w:ind w:left="6480" w:hanging="180"/>
      </w:pPr>
    </w:lvl>
  </w:abstractNum>
  <w:abstractNum w:abstractNumId="26929">
    <w:multiLevelType w:val="hybridMultilevel"/>
    <w:lvl w:ilvl="0" w:tplc="60009490">
      <w:start w:val="1"/>
      <w:numFmt w:val="decimal"/>
      <w:lvlText w:val="%1."/>
      <w:lvlJc w:val="left"/>
      <w:pPr>
        <w:ind w:left="720" w:hanging="360"/>
      </w:pPr>
    </w:lvl>
    <w:lvl w:ilvl="1" w:tplc="60009490" w:tentative="1">
      <w:start w:val="1"/>
      <w:numFmt w:val="lowerLetter"/>
      <w:lvlText w:val="%2."/>
      <w:lvlJc w:val="left"/>
      <w:pPr>
        <w:ind w:left="1440" w:hanging="360"/>
      </w:pPr>
    </w:lvl>
    <w:lvl w:ilvl="2" w:tplc="60009490" w:tentative="1">
      <w:start w:val="1"/>
      <w:numFmt w:val="lowerRoman"/>
      <w:lvlText w:val="%3."/>
      <w:lvlJc w:val="right"/>
      <w:pPr>
        <w:ind w:left="2160" w:hanging="180"/>
      </w:pPr>
    </w:lvl>
    <w:lvl w:ilvl="3" w:tplc="60009490" w:tentative="1">
      <w:start w:val="1"/>
      <w:numFmt w:val="decimal"/>
      <w:lvlText w:val="%4."/>
      <w:lvlJc w:val="left"/>
      <w:pPr>
        <w:ind w:left="2880" w:hanging="360"/>
      </w:pPr>
    </w:lvl>
    <w:lvl w:ilvl="4" w:tplc="60009490" w:tentative="1">
      <w:start w:val="1"/>
      <w:numFmt w:val="lowerLetter"/>
      <w:lvlText w:val="%5."/>
      <w:lvlJc w:val="left"/>
      <w:pPr>
        <w:ind w:left="3600" w:hanging="360"/>
      </w:pPr>
    </w:lvl>
    <w:lvl w:ilvl="5" w:tplc="60009490" w:tentative="1">
      <w:start w:val="1"/>
      <w:numFmt w:val="lowerRoman"/>
      <w:lvlText w:val="%6."/>
      <w:lvlJc w:val="right"/>
      <w:pPr>
        <w:ind w:left="4320" w:hanging="180"/>
      </w:pPr>
    </w:lvl>
    <w:lvl w:ilvl="6" w:tplc="60009490" w:tentative="1">
      <w:start w:val="1"/>
      <w:numFmt w:val="decimal"/>
      <w:lvlText w:val="%7."/>
      <w:lvlJc w:val="left"/>
      <w:pPr>
        <w:ind w:left="5040" w:hanging="360"/>
      </w:pPr>
    </w:lvl>
    <w:lvl w:ilvl="7" w:tplc="60009490" w:tentative="1">
      <w:start w:val="1"/>
      <w:numFmt w:val="lowerLetter"/>
      <w:lvlText w:val="%8."/>
      <w:lvlJc w:val="left"/>
      <w:pPr>
        <w:ind w:left="5760" w:hanging="360"/>
      </w:pPr>
    </w:lvl>
    <w:lvl w:ilvl="8" w:tplc="60009490" w:tentative="1">
      <w:start w:val="1"/>
      <w:numFmt w:val="lowerRoman"/>
      <w:lvlText w:val="%9."/>
      <w:lvlJc w:val="right"/>
      <w:pPr>
        <w:ind w:left="6480" w:hanging="180"/>
      </w:pPr>
    </w:lvl>
  </w:abstractNum>
  <w:abstractNum w:abstractNumId="26928">
    <w:multiLevelType w:val="hybridMultilevel"/>
    <w:lvl w:ilvl="0" w:tplc="99476780">
      <w:start w:val="1"/>
      <w:numFmt w:val="decimal"/>
      <w:lvlText w:val="%1."/>
      <w:lvlJc w:val="left"/>
      <w:pPr>
        <w:ind w:left="720" w:hanging="360"/>
      </w:pPr>
    </w:lvl>
    <w:lvl w:ilvl="1" w:tplc="99476780" w:tentative="1">
      <w:start w:val="1"/>
      <w:numFmt w:val="lowerLetter"/>
      <w:lvlText w:val="%2."/>
      <w:lvlJc w:val="left"/>
      <w:pPr>
        <w:ind w:left="1440" w:hanging="360"/>
      </w:pPr>
    </w:lvl>
    <w:lvl w:ilvl="2" w:tplc="99476780" w:tentative="1">
      <w:start w:val="1"/>
      <w:numFmt w:val="lowerRoman"/>
      <w:lvlText w:val="%3."/>
      <w:lvlJc w:val="right"/>
      <w:pPr>
        <w:ind w:left="2160" w:hanging="180"/>
      </w:pPr>
    </w:lvl>
    <w:lvl w:ilvl="3" w:tplc="99476780" w:tentative="1">
      <w:start w:val="1"/>
      <w:numFmt w:val="decimal"/>
      <w:lvlText w:val="%4."/>
      <w:lvlJc w:val="left"/>
      <w:pPr>
        <w:ind w:left="2880" w:hanging="360"/>
      </w:pPr>
    </w:lvl>
    <w:lvl w:ilvl="4" w:tplc="99476780" w:tentative="1">
      <w:start w:val="1"/>
      <w:numFmt w:val="lowerLetter"/>
      <w:lvlText w:val="%5."/>
      <w:lvlJc w:val="left"/>
      <w:pPr>
        <w:ind w:left="3600" w:hanging="360"/>
      </w:pPr>
    </w:lvl>
    <w:lvl w:ilvl="5" w:tplc="99476780" w:tentative="1">
      <w:start w:val="1"/>
      <w:numFmt w:val="lowerRoman"/>
      <w:lvlText w:val="%6."/>
      <w:lvlJc w:val="right"/>
      <w:pPr>
        <w:ind w:left="4320" w:hanging="180"/>
      </w:pPr>
    </w:lvl>
    <w:lvl w:ilvl="6" w:tplc="99476780" w:tentative="1">
      <w:start w:val="1"/>
      <w:numFmt w:val="decimal"/>
      <w:lvlText w:val="%7."/>
      <w:lvlJc w:val="left"/>
      <w:pPr>
        <w:ind w:left="5040" w:hanging="360"/>
      </w:pPr>
    </w:lvl>
    <w:lvl w:ilvl="7" w:tplc="99476780" w:tentative="1">
      <w:start w:val="1"/>
      <w:numFmt w:val="lowerLetter"/>
      <w:lvlText w:val="%8."/>
      <w:lvlJc w:val="left"/>
      <w:pPr>
        <w:ind w:left="5760" w:hanging="360"/>
      </w:pPr>
    </w:lvl>
    <w:lvl w:ilvl="8" w:tplc="99476780" w:tentative="1">
      <w:start w:val="1"/>
      <w:numFmt w:val="lowerRoman"/>
      <w:lvlText w:val="%9."/>
      <w:lvlJc w:val="right"/>
      <w:pPr>
        <w:ind w:left="6480" w:hanging="180"/>
      </w:pPr>
    </w:lvl>
  </w:abstractNum>
  <w:abstractNum w:abstractNumId="26927">
    <w:multiLevelType w:val="hybridMultilevel"/>
    <w:lvl w:ilvl="0" w:tplc="79135655">
      <w:start w:val="1"/>
      <w:numFmt w:val="decimal"/>
      <w:lvlText w:val="%1."/>
      <w:lvlJc w:val="left"/>
      <w:pPr>
        <w:ind w:left="720" w:hanging="360"/>
      </w:pPr>
    </w:lvl>
    <w:lvl w:ilvl="1" w:tplc="79135655" w:tentative="1">
      <w:start w:val="1"/>
      <w:numFmt w:val="lowerLetter"/>
      <w:lvlText w:val="%2."/>
      <w:lvlJc w:val="left"/>
      <w:pPr>
        <w:ind w:left="1440" w:hanging="360"/>
      </w:pPr>
    </w:lvl>
    <w:lvl w:ilvl="2" w:tplc="79135655" w:tentative="1">
      <w:start w:val="1"/>
      <w:numFmt w:val="lowerRoman"/>
      <w:lvlText w:val="%3."/>
      <w:lvlJc w:val="right"/>
      <w:pPr>
        <w:ind w:left="2160" w:hanging="180"/>
      </w:pPr>
    </w:lvl>
    <w:lvl w:ilvl="3" w:tplc="79135655" w:tentative="1">
      <w:start w:val="1"/>
      <w:numFmt w:val="decimal"/>
      <w:lvlText w:val="%4."/>
      <w:lvlJc w:val="left"/>
      <w:pPr>
        <w:ind w:left="2880" w:hanging="360"/>
      </w:pPr>
    </w:lvl>
    <w:lvl w:ilvl="4" w:tplc="79135655" w:tentative="1">
      <w:start w:val="1"/>
      <w:numFmt w:val="lowerLetter"/>
      <w:lvlText w:val="%5."/>
      <w:lvlJc w:val="left"/>
      <w:pPr>
        <w:ind w:left="3600" w:hanging="360"/>
      </w:pPr>
    </w:lvl>
    <w:lvl w:ilvl="5" w:tplc="79135655" w:tentative="1">
      <w:start w:val="1"/>
      <w:numFmt w:val="lowerRoman"/>
      <w:lvlText w:val="%6."/>
      <w:lvlJc w:val="right"/>
      <w:pPr>
        <w:ind w:left="4320" w:hanging="180"/>
      </w:pPr>
    </w:lvl>
    <w:lvl w:ilvl="6" w:tplc="79135655" w:tentative="1">
      <w:start w:val="1"/>
      <w:numFmt w:val="decimal"/>
      <w:lvlText w:val="%7."/>
      <w:lvlJc w:val="left"/>
      <w:pPr>
        <w:ind w:left="5040" w:hanging="360"/>
      </w:pPr>
    </w:lvl>
    <w:lvl w:ilvl="7" w:tplc="79135655" w:tentative="1">
      <w:start w:val="1"/>
      <w:numFmt w:val="lowerLetter"/>
      <w:lvlText w:val="%8."/>
      <w:lvlJc w:val="left"/>
      <w:pPr>
        <w:ind w:left="5760" w:hanging="360"/>
      </w:pPr>
    </w:lvl>
    <w:lvl w:ilvl="8" w:tplc="79135655" w:tentative="1">
      <w:start w:val="1"/>
      <w:numFmt w:val="lowerRoman"/>
      <w:lvlText w:val="%9."/>
      <w:lvlJc w:val="right"/>
      <w:pPr>
        <w:ind w:left="6480" w:hanging="180"/>
      </w:pPr>
    </w:lvl>
  </w:abstractNum>
  <w:abstractNum w:abstractNumId="26926">
    <w:multiLevelType w:val="hybridMultilevel"/>
    <w:lvl w:ilvl="0" w:tplc="15708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6926">
    <w:abstractNumId w:val="26926"/>
  </w:num>
  <w:num w:numId="26927">
    <w:abstractNumId w:val="26927"/>
  </w:num>
  <w:num w:numId="26928">
    <w:abstractNumId w:val="26928"/>
  </w:num>
  <w:num w:numId="26929">
    <w:abstractNumId w:val="26929"/>
  </w:num>
  <w:num w:numId="26930">
    <w:abstractNumId w:val="26930"/>
  </w:num>
  <w:num w:numId="26931">
    <w:abstractNumId w:val="26931"/>
  </w:num>
  <w:num w:numId="26932">
    <w:abstractNumId w:val="26932"/>
  </w:num>
  <w:num w:numId="26933">
    <w:abstractNumId w:val="26933"/>
  </w:num>
  <w:num w:numId="26934">
    <w:abstractNumId w:val="26934"/>
  </w:num>
  <w:num w:numId="26935">
    <w:abstractNumId w:val="269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85221265" Type="http://schemas.openxmlformats.org/officeDocument/2006/relationships/comments" Target="comments.xml"/><Relationship Id="rId787756741" Type="http://schemas.microsoft.com/office/2011/relationships/commentsExtended" Target="commentsExtended.xml"/><Relationship Id="rId88816278" Type="http://schemas.openxmlformats.org/officeDocument/2006/relationships/image" Target="media/imgrId88816278.jpg"/><Relationship Id="rId41376a341fde00f3a" Type="http://schemas.openxmlformats.org/officeDocument/2006/relationships/hyperlink" Target="https://iservice.lombardini.it/jsp/Template2/manuale.jsp?id=390&amp;parent=1263" TargetMode="External"/><Relationship Id="rId91046a341fde084d5" Type="http://schemas.openxmlformats.org/officeDocument/2006/relationships/hyperlink" Target="https://iservice.lombardini.it/jsp/Template2/manuale.jsp?id=372&amp;parent=1263" TargetMode="External"/><Relationship Id="rId76906a341fde0c267" Type="http://schemas.openxmlformats.org/officeDocument/2006/relationships/hyperlink" Target="https://iservice.lombardini.it/jsp/Template2/manuale.jsp?id=59&amp;parent=1263" TargetMode="External"/><Relationship Id="rId64596a341fde3210b" Type="http://schemas.openxmlformats.org/officeDocument/2006/relationships/hyperlink" Target="https://iservice.lombardini.it/jsp/Template2/manuale.jsp?id=60&amp;parent=962" TargetMode="External"/><Relationship Id="rId90546a341fde41ab1" Type="http://schemas.openxmlformats.org/officeDocument/2006/relationships/hyperlink" Target="https://iservice.lombardini.it/jsp/Template2/manuale.jsp?id=59&amp;parent=1369" TargetMode="External"/><Relationship Id="rId96906a341fde45457" Type="http://schemas.openxmlformats.org/officeDocument/2006/relationships/hyperlink" Target="https://iservice.lombardini.it/jsp/Template2/manuale.jsp?id=404&amp;parent=1369" TargetMode="External"/><Relationship Id="rId79286a341fde52280" Type="http://schemas.openxmlformats.org/officeDocument/2006/relationships/hyperlink" Target="https://iservice.lombardini.it/jsp/Template2/manuale.jsp?id=59&amp;parent=1972" TargetMode="External"/><Relationship Id="rId17546a341fde59785" Type="http://schemas.openxmlformats.org/officeDocument/2006/relationships/hyperlink" Target="https://iservice.lombardini.it/jsp/Template2/manuale.jsp?id=2527&amp;parent=1972" TargetMode="External"/><Relationship Id="rId55146a341fde63e47" Type="http://schemas.openxmlformats.org/officeDocument/2006/relationships/hyperlink" Target="https://iservice.lombardini.it/jsp/Template2/manuale.jsp?id=404&amp;parent=1369" TargetMode="External"/><Relationship Id="rId45906a341fde67cd2" Type="http://schemas.openxmlformats.org/officeDocument/2006/relationships/hyperlink" Target="https://iservice.lombardini.it/jsp/Template2/manuale.jsp?id=59&amp;parent=1369" TargetMode="External"/><Relationship Id="rId46396a341fde6ad60" Type="http://schemas.openxmlformats.org/officeDocument/2006/relationships/hyperlink" Target="https://iservice.lombardini.it/jsp/Template2/manuale.jsp?id=410&amp;parent=1369" TargetMode="External"/><Relationship Id="rId66626a341fde7fa11" Type="http://schemas.openxmlformats.org/officeDocument/2006/relationships/hyperlink" Target="https://iservice.lombardini.it/jsp/Template2/manuale.jsp?id=2527&amp;parent=1972" TargetMode="External"/><Relationship Id="rId58676a341fde830c8" Type="http://schemas.openxmlformats.org/officeDocument/2006/relationships/hyperlink" Target="https://iservice.lombardini.it/jsp/Template2/manuale.jsp?id=59&amp;parent=1972" TargetMode="External"/><Relationship Id="rId91116a341fde96825" Type="http://schemas.openxmlformats.org/officeDocument/2006/relationships/hyperlink" Target="https://iservice.lombardini.it/jsp/Template2/manuale.jsp?id=2527&amp;parent=1972" TargetMode="External"/><Relationship Id="rId10726a341fde9a527" Type="http://schemas.openxmlformats.org/officeDocument/2006/relationships/hyperlink" Target="https://iservice.lombardini.it/jsp/Template2/manuale.jsp?id=59&amp;parent=1972" TargetMode="External"/><Relationship Id="rId39186a341fdea2ac9" Type="http://schemas.openxmlformats.org/officeDocument/2006/relationships/hyperlink" Target="https://iservice.lombardini.it/jsp/Template2/manuale.jsp?id=80&amp;parent=1263" TargetMode="External"/><Relationship Id="rId26466a341fdea2d1f" Type="http://schemas.openxmlformats.org/officeDocument/2006/relationships/hyperlink" Target="https://iservice.lombardini.it/jsp/Template2/manuale.jsp?id=396&amp;parent=1263" TargetMode="External"/><Relationship Id="rId51306a341fdea371c" Type="http://schemas.openxmlformats.org/officeDocument/2006/relationships/hyperlink" Target="https://iservice.lombardini.it/jsp/Template2/manuale.jsp?id=80&amp;parent=962" TargetMode="External"/><Relationship Id="rId26396a341fdea3895" Type="http://schemas.openxmlformats.org/officeDocument/2006/relationships/hyperlink" Target="https://iservice.lombardini.it/jsp/Template2/manuale.jsp?id=385&amp;parent=1263" TargetMode="External"/><Relationship Id="rId77056a341fdea4c45" Type="http://schemas.openxmlformats.org/officeDocument/2006/relationships/hyperlink" Target="https://iservice.lombardini.it/jsp/Template2/manuale.jsp?id=83&amp;parent=962" TargetMode="External"/><Relationship Id="rId18186a341fdea4ce9" Type="http://schemas.openxmlformats.org/officeDocument/2006/relationships/hyperlink" Target="https://iservice.lombardini.it/jsp/Template2/manuale.jsp?id=385&amp;parent=1263" TargetMode="External"/><Relationship Id="rId30726a341fdea4d93" Type="http://schemas.openxmlformats.org/officeDocument/2006/relationships/hyperlink" Target="https://iservice.lombardini.it/jsp/Template2/manuale.jsp?id=83&amp;parent=962" TargetMode="External"/><Relationship Id="rId54916a341fdea7307" Type="http://schemas.openxmlformats.org/officeDocument/2006/relationships/hyperlink" Target="https://iservice.lombardini.it/jsp/Template2/manuale.jsp?id=390&amp;parent=1263" TargetMode="External"/><Relationship Id="rId48256a341fdea75e3" Type="http://schemas.openxmlformats.org/officeDocument/2006/relationships/hyperlink" Target="https://iservice.lombardini.it/jsp/Template2/manuale.jsp?id=71&amp;parent=962" TargetMode="External"/><Relationship Id="rId85906a341fdea767d" Type="http://schemas.openxmlformats.org/officeDocument/2006/relationships/hyperlink" Target="https://iservice.lombardini.it/jsp/Template2/manuale.jsp?id=374&amp;parent=1263" TargetMode="External"/><Relationship Id="rId74726a341fdea7714" Type="http://schemas.openxmlformats.org/officeDocument/2006/relationships/hyperlink" Target="https://iservice.lombardini.it/jsp/Template2/manuale.jsp?id=71&amp;parent=962" TargetMode="External"/><Relationship Id="rId41966a341fdea79d6" Type="http://schemas.openxmlformats.org/officeDocument/2006/relationships/hyperlink" Target="https://iservice.lombardini.it/jsp/Template2/manuale.jsp?id=70&amp;parent=962" TargetMode="External"/><Relationship Id="rId10116a341fdea7a6a" Type="http://schemas.openxmlformats.org/officeDocument/2006/relationships/hyperlink" Target="https://iservice.lombardini.it/jsp/Template2/manuale.jsp?id=375&amp;parent=1263" TargetMode="External"/><Relationship Id="rId78246a341fdea7b12" Type="http://schemas.openxmlformats.org/officeDocument/2006/relationships/hyperlink" Target="https://iservice.lombardini.it/jsp/Template2/manuale.jsp?id=70&amp;parent=962" TargetMode="External"/><Relationship Id="rId70416a341fde04a3b" Type="http://schemas.openxmlformats.org/officeDocument/2006/relationships/image" Target="media/imgrId70416a341fde04a3b.jpg"/><Relationship Id="rId52486a341fde081c0" Type="http://schemas.openxmlformats.org/officeDocument/2006/relationships/image" Target="media/imgrId52486a341fde081c0.jpg"/><Relationship Id="rId25806a341fde0bf4f" Type="http://schemas.openxmlformats.org/officeDocument/2006/relationships/image" Target="media/imgrId25806a341fde0bf4f.jpg"/><Relationship Id="rId65246a341fde184a0" Type="http://schemas.openxmlformats.org/officeDocument/2006/relationships/image" Target="media/imgrId65246a341fde184a0.png"/><Relationship Id="rId53336a341fde1dcd0" Type="http://schemas.openxmlformats.org/officeDocument/2006/relationships/image" Target="media/imgrId53336a341fde1dcd0.png"/><Relationship Id="rId44816a341fde260bd" Type="http://schemas.openxmlformats.org/officeDocument/2006/relationships/image" Target="media/imgrId44816a341fde260bd.png"/><Relationship Id="rId23256a341fde2d36a" Type="http://schemas.openxmlformats.org/officeDocument/2006/relationships/image" Target="media/imgrId23256a341fde2d36a.png"/><Relationship Id="rId76216a341fde31db9" Type="http://schemas.openxmlformats.org/officeDocument/2006/relationships/image" Target="media/imgrId76216a341fde31db9.jpg"/><Relationship Id="rId41996a341fde37aac" Type="http://schemas.openxmlformats.org/officeDocument/2006/relationships/image" Target="media/imgrId41996a341fde37aac.png"/><Relationship Id="rId26606a341fde3ef05" Type="http://schemas.openxmlformats.org/officeDocument/2006/relationships/image" Target="media/imgrId26606a341fde3ef05.png"/><Relationship Id="rId16776a341fde41778" Type="http://schemas.openxmlformats.org/officeDocument/2006/relationships/image" Target="media/imgrId16776a341fde41778.jpg"/><Relationship Id="rId28246a341fde450ee" Type="http://schemas.openxmlformats.org/officeDocument/2006/relationships/image" Target="media/imgrId28246a341fde450ee.jpg"/><Relationship Id="rId13106a341fde4b261" Type="http://schemas.openxmlformats.org/officeDocument/2006/relationships/image" Target="media/imgrId13106a341fde4b261.png"/><Relationship Id="rId43286a341fde52041" Type="http://schemas.openxmlformats.org/officeDocument/2006/relationships/image" Target="media/imgrId43286a341fde52041.png"/><Relationship Id="rId20936a341fde59577" Type="http://schemas.openxmlformats.org/officeDocument/2006/relationships/image" Target="media/imgrId20936a341fde59577.png"/><Relationship Id="rId54306a341fde61381" Type="http://schemas.openxmlformats.org/officeDocument/2006/relationships/image" Target="media/imgrId54306a341fde61381.png"/><Relationship Id="rId91236a341fde63ad3" Type="http://schemas.openxmlformats.org/officeDocument/2006/relationships/image" Target="media/imgrId91236a341fde63ad3.jpg"/><Relationship Id="rId26626a341fde679a1" Type="http://schemas.openxmlformats.org/officeDocument/2006/relationships/image" Target="media/imgrId26626a341fde679a1.jpg"/><Relationship Id="rId19456a341fde6a0bc" Type="http://schemas.openxmlformats.org/officeDocument/2006/relationships/image" Target="media/imgrId19456a341fde6a0bc.jpg"/><Relationship Id="rId79586a341fde6d11e" Type="http://schemas.openxmlformats.org/officeDocument/2006/relationships/image" Target="media/imgrId79586a341fde6d11e.jpg"/><Relationship Id="rId48596a341fde72736" Type="http://schemas.openxmlformats.org/officeDocument/2006/relationships/image" Target="media/imgrId48596a341fde72736.png"/><Relationship Id="rId49316a341fde79576" Type="http://schemas.openxmlformats.org/officeDocument/2006/relationships/image" Target="media/imgrId49316a341fde79576.png"/><Relationship Id="rId20256a341fde7f6ce" Type="http://schemas.openxmlformats.org/officeDocument/2006/relationships/image" Target="media/imgrId20256a341fde7f6ce.png"/><Relationship Id="rId69676a341fde82e38" Type="http://schemas.openxmlformats.org/officeDocument/2006/relationships/image" Target="media/imgrId69676a341fde82e38.png"/><Relationship Id="rId16466a341fde89ce0" Type="http://schemas.openxmlformats.org/officeDocument/2006/relationships/image" Target="media/imgrId16466a341fde89ce0.png"/><Relationship Id="rId84846a341fde92503" Type="http://schemas.openxmlformats.org/officeDocument/2006/relationships/image" Target="media/imgrId84846a341fde92503.png"/><Relationship Id="rId38666a341fde9650a" Type="http://schemas.openxmlformats.org/officeDocument/2006/relationships/image" Target="media/imgrId38666a341fde9650a.png"/><Relationship Id="rId51136a341fde9a291" Type="http://schemas.openxmlformats.org/officeDocument/2006/relationships/image" Target="media/imgrId51136a341fde9a291.png"/><Relationship Id="rId11726a341fdea0270" Type="http://schemas.openxmlformats.org/officeDocument/2006/relationships/image" Target="media/imgrId11726a341fdea0270.png"/><Relationship Id="rId87976a341fdea26af" Type="http://schemas.openxmlformats.org/officeDocument/2006/relationships/image" Target="media/imgrId87976a341fdea26af.jpg"/><Relationship Id="rId44826a341fdea6faf" Type="http://schemas.openxmlformats.org/officeDocument/2006/relationships/image" Target="media/imgrId44826a341fdea6faf.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8816278" Type="http://schemas.openxmlformats.org/officeDocument/2006/relationships/image" Target="media/imgrId8881627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8816278" Type="http://schemas.openxmlformats.org/officeDocument/2006/relationships/image" Target="media/imgrId8881627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8816278" Type="http://schemas.openxmlformats.org/officeDocument/2006/relationships/image" Target="media/imgrId8881627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8816278" Type="http://schemas.openxmlformats.org/officeDocument/2006/relationships/image" Target="media/imgrId8881627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8816278" Type="http://schemas.openxmlformats.org/officeDocument/2006/relationships/image" Target="media/imgrId8881627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8816278" Type="http://schemas.openxmlformats.org/officeDocument/2006/relationships/image" Target="media/imgrId8881627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