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TM: Verwendung und Wartung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2287933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75535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176474" w:name="ctxt"/>
    <w:bookmarkEnd w:id="42176474"/>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801"/>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98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 </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801"/>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30216a4654b8e0ac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75876a4654b8e0b6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72566a4654b8e0e2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3055782" name="name66406a4654b8f00a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1646a4654b8f00a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9949619" name="name19616a4654b90adc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5286a4654b90adc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502561" name="name72196a4654b91725a"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4336a4654b91725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Ölwanne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w:t>
                  </w:r>
                  <w:r>
                    <w:rPr>
                      <w:color w:val="00274C"/>
                      <w:position w:val="-2"/>
                      <w:sz w:val="20"/>
                      <w:szCs w:val="20"/>
                      <w:u w:val="none"/>
                      <w:shd w:val="clear" w:color="auto" w:fill="E1E2E0"/>
                    </w:rPr>
                    <w:t xml:space="preserve">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0159338" name="name39546a4654b92805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0786a4654b92805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Schild für EPA-Normen</w:t>
            </w:r>
            <w:r>
              <w:rPr>
                <w:color w:val="00274C"/>
                <w:position w:val="-2"/>
                <w:sz w:val="20"/>
                <w:szCs w:val="20"/>
                <w:u w:val="none"/>
              </w:rPr>
              <w:t xml:space="preserve"> </w:t>
            </w:r>
            <w:r>
              <w:rPr>
                <w:b/>
                <w:bCs/>
                <w:color w:val="00274C"/>
                <w:position w:val="-2"/>
                <w:sz w:val="20"/>
                <w:szCs w:val="20"/>
                <w:u w:val="none"/>
              </w:rPr>
              <w:t xml:space="preserve"> (Ausfüllbeispiel)</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410491" name="name25846a4654b938db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1436a4654b938dac"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762827" name="name41436a4654b94453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2036a4654b944536"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6847040" name="name70026a4654b9516ee"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9686a4654b9516eb"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Technische Angaben</w:t>
      </w:r>
    </w:p>
    <w:p>
      <w:pPr>
        <w:widowControl w:val="on"/>
        <w:pBdr/>
        <w:spacing w:before="0" w:after="0" w:line="240" w:lineRule="auto"/>
        <w:ind w:left="0" w:right="0"/>
        <w:jc w:val="left"/>
      </w:pPr>
    </w:p>
    <w:p>
      <w:pPr>
        <w:pStyle w:val="Titolo2"/>
      </w:pPr>
      <w:r>
        <w:rPr/>
        <w:t xml:space="preserve">Allgemeine Beschreibung des Motors</w:t>
      </w:r>
    </w:p>
    <w:p>
      <w:pPr>
        <w:widowControl w:val="on"/>
        <w:pBdr/>
        <w:spacing w:before="0" w:after="0" w:line="262" w:lineRule="auto"/>
        <w:ind w:left="0" w:right="0"/>
        <w:jc w:val="left"/>
      </w:pPr>
      <w:r>
        <w:rPr>
          <w:color w:val="00274C"/>
          <w:sz w:val="20"/>
          <w:szCs w:val="20"/>
          <w:u w:val="none"/>
        </w:rPr>
        <w:t xml:space="preserve">- 4-Takt Diesel-Reihenmotor; - Flüssigkeitskühlung;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Ventile pro Zylinder mit hydraulischen Stösseln;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Direkteinspritzung.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Technische Daten des Motors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MASSEINHEIT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16588924" name="name93606a4654b957884"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82476a4654b957882"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225" w:after="225" w:line="262" w:lineRule="auto"/>
        <w:ind w:left="0" w:right="0"/>
        <w:jc w:val="left"/>
      </w:pPr>
      <w:r>
        <w:drawing>
          <wp:inline distT="0" distB="0" distL="0" distR="0">
            <wp:extent cx="5544000" cy="4161600"/>
            <wp:effectExtent b="0" l="0" r="0" t="0"/>
            <wp:docPr id="27796427" name="name83106a4654b9659e8"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38236a4654b9659e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322910" name="name33806a4654b96a2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186a4654b96a2b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9801"/>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9801"/>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9801"/>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9801"/>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37626" name="name83706a4654b96d79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496a4654b96d79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9801"/>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9801"/>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SAE-Klassifizierung der Öle</w:t>
      </w:r>
    </w:p>
    <w:p>
      <w:pPr>
        <w:numPr>
          <w:ilvl w:val="0"/>
          <w:numId w:val="9801"/>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9801"/>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8948183" name="name14626a4654b9724f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8446a4654b9724f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0624541" name="name65196a4654b97a20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0946a4654b97a20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8983826" name="name31446a4654b9825a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2246a4654b9825a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VORGESCHRIEBENES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Low-SAPS-Öle mit weniger als 1 % Sulfatasche dürfen bei Kraftstoffen mit Schwefelgehalt über 50ppm nicht verwendet werden.</w:t>
      </w:r>
    </w:p>
    <w:p>
      <w:pPr>
        <w:numPr>
          <w:ilvl w:val="0"/>
          <w:numId w:val="9801"/>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178566" name="name81856a4654b98923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616a4654b98923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9279351" name="name31546a4654b98cd2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4796a4654b98cd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9801"/>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9801"/>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9801"/>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3930303" name="name39516a4654b9951e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6476a4654b9951e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55462142" name="name61436a4654b99bf5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1576a4654b99bf5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9949062" name="name37346a4654b9a722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2826a4654b9a722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032696" name="name39216a4654b9ab62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296a4654b9ab6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 </w:t>
      </w:r>
      <w:r>
        <w:rPr>
          <w:color w:val="00274C"/>
          <w:sz w:val="20"/>
          <w:szCs w:val="20"/>
          <w:u w:val="none"/>
        </w:rPr>
        <w:t xml:space="preserve"> </w:t>
      </w:r>
      <w:r>
        <w:rPr>
          <w:b/>
          <w:bCs/>
          <w:color w:val="00274C"/>
          <w:sz w:val="20"/>
          <w:szCs w:val="20"/>
          <w:u w:val="none"/>
        </w:rPr>
        <w:t xml:space="preserve">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Sicherheit</w:t>
      </w:r>
    </w:p>
    <w:p>
      <w:pPr>
        <w:widowControl w:val="on"/>
        <w:pBdr/>
        <w:spacing w:before="0" w:after="0" w:line="240" w:lineRule="auto"/>
        <w:ind w:left="0" w:right="0"/>
        <w:jc w:val="left"/>
      </w:pPr>
    </w:p>
    <w:p>
      <w:pPr>
        <w:pStyle w:val="Titolo2"/>
      </w:pPr>
      <w:r>
        <w:rPr/>
        <w:t xml:space="preserve">Sicherheitshinweise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801"/>
              </w:numPr>
              <w:spacing w:before="0" w:after="0" w:line="262" w:lineRule="auto"/>
              <w:jc w:val="left"/>
              <w:rPr>
                <w:color w:val="00274C"/>
                <w:sz w:val="20"/>
                <w:szCs w:val="20"/>
              </w:rPr>
            </w:pPr>
            <w:r>
              <w:rPr>
                <w:color w:val="00274C"/>
                <w:position w:val="-2"/>
                <w:sz w:val="20"/>
                <w:szCs w:val="20"/>
                <w:u w:val="none"/>
              </w:rPr>
              <w:t xml:space="preserve">Der Motor ist für die Verwendung in Kombination mit der Maschine, auf der er installiert ist, vorgesehen.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Eine Verwendung, die von der von  </w:t>
            </w:r>
            <w:r>
              <w:rPr>
                <w:b/>
                <w:bCs/>
                <w:color w:val="000000"/>
                <w:position w:val="-2"/>
                <w:sz w:val="20"/>
                <w:szCs w:val="20"/>
                <w:u w:val="none"/>
              </w:rPr>
              <w:t xml:space="preserve">REHLKO </w:t>
            </w:r>
            <w:r>
              <w:rPr>
                <w:color w:val="00274C"/>
                <w:position w:val="-2"/>
                <w:sz w:val="20"/>
                <w:szCs w:val="20"/>
                <w:u w:val="none"/>
              </w:rPr>
              <w:t xml:space="preserve"> im vorliegenden Handbuch festgelegten Verwendung abweicht, gilt als unsachgemäße Verwendung.</w:t>
            </w:r>
          </w:p>
          <w:p>
            <w:pPr>
              <w:numPr>
                <w:ilvl w:val="0"/>
                <w:numId w:val="98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Verantwortung für Änderungen am Motor ab, die nicht in dem vorliegenden Handbuch beschrieben sind und von Personal durchgeführt wurden, das nicht von  </w:t>
            </w:r>
            <w:r>
              <w:rPr>
                <w:b/>
                <w:bCs/>
                <w:color w:val="000000"/>
                <w:position w:val="-2"/>
                <w:sz w:val="20"/>
                <w:szCs w:val="20"/>
                <w:u w:val="none"/>
              </w:rPr>
              <w:t xml:space="preserve">REHLKO </w:t>
            </w:r>
            <w:r>
              <w:rPr>
                <w:color w:val="00274C"/>
                <w:position w:val="-2"/>
                <w:sz w:val="20"/>
                <w:szCs w:val="20"/>
                <w:u w:val="none"/>
              </w:rPr>
              <w:t xml:space="preserve"> dazu autorisiert wurde.</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mit der Verwendung und der Wartung des Motors beauftragten Personen müssen die Sicherheitsvorrichtungen und die persönliche Schutzausrüstung verwenden.</w:t>
            </w:r>
          </w:p>
          <w:p>
            <w:pPr>
              <w:numPr>
                <w:ilvl w:val="0"/>
                <w:numId w:val="98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objektive und subjektive Verantwortung ab, sollten die im vorliegenden Handbuch angeführten Verhaltensregeln nicht berücksichtigt und angewandt werden.</w:t>
            </w:r>
          </w:p>
          <w:p>
            <w:pPr>
              <w:numPr>
                <w:ilvl w:val="0"/>
                <w:numId w:val="98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übernimmt keine Haftung bei unsachgemäßem Gebrauch oder Unachtsamkeit, die zu potenziellen Gefahren führen können.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3.2.1 Hinweise für den Hersteller</w:t>
      </w:r>
    </w:p>
    <w:p>
      <w:pPr>
        <w:numPr>
          <w:ilvl w:val="0"/>
          <w:numId w:val="9801"/>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9801"/>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0000"/>
          <w:sz w:val="20"/>
          <w:szCs w:val="20"/>
          <w:u w:val="none"/>
        </w:rPr>
        <w:t xml:space="preserve">REHLKO </w:t>
      </w:r>
      <w:r>
        <w:rPr>
          <w:color w:val="00274C"/>
          <w:sz w:val="20"/>
          <w:szCs w:val="20"/>
          <w:u w:val="none"/>
        </w:rPr>
        <w:t xml:space="preserve"> verifiziert werden.</w:t>
      </w:r>
    </w:p>
    <w:p>
      <w:pPr>
        <w:numPr>
          <w:ilvl w:val="0"/>
          <w:numId w:val="9801"/>
        </w:numPr>
        <w:spacing w:before="0" w:after="0" w:line="240" w:lineRule="auto"/>
        <w:jc w:val="left"/>
        <w:rPr>
          <w:color w:val="00274C"/>
          <w:sz w:val="20"/>
          <w:szCs w:val="20"/>
        </w:rPr>
      </w:pPr>
      <w:r>
        <w:rPr>
          <w:color w:val="00274C"/>
          <w:sz w:val="20"/>
          <w:szCs w:val="20"/>
          <w:u w:val="none"/>
        </w:rPr>
        <w:t xml:space="preserve">Sollte  </w:t>
      </w:r>
      <w:r>
        <w:rPr>
          <w:b/>
          <w:bCs/>
          <w:color w:val="000000"/>
          <w:sz w:val="20"/>
          <w:szCs w:val="20"/>
          <w:u w:val="none"/>
        </w:rPr>
        <w:t xml:space="preserve">REHLKO </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9801"/>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0000"/>
          <w:sz w:val="20"/>
          <w:szCs w:val="20"/>
          <w:u w:val="none"/>
        </w:rPr>
        <w:t xml:space="preserve">REHLKO </w:t>
      </w:r>
      <w:r>
        <w:rPr>
          <w:color w:val="00274C"/>
          <w:sz w:val="20"/>
          <w:szCs w:val="20"/>
          <w:u w:val="none"/>
        </w:rPr>
        <w:t xml:space="preserve"> entsprechend geschult wurde und auf Grundlage der zur Verfügung stehenden einschlägigen Literatur arbeitet.</w:t>
      </w:r>
    </w:p>
    <w:p>
      <w:pPr>
        <w:numPr>
          <w:ilvl w:val="0"/>
          <w:numId w:val="9801"/>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0000"/>
          <w:sz w:val="20"/>
          <w:szCs w:val="20"/>
          <w:u w:val="none"/>
        </w:rPr>
        <w:t xml:space="preserve">REHLKO </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Hinweise für den Endbenutzer</w:t>
      </w:r>
    </w:p>
    <w:p>
      <w:pPr>
        <w:numPr>
          <w:ilvl w:val="0"/>
          <w:numId w:val="9801"/>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9801"/>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9801"/>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9801"/>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9801"/>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9801"/>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9801"/>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9801"/>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9801"/>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9801"/>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9801"/>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9801"/>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9801"/>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9801"/>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9801"/>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9801"/>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9801"/>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9801"/>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9801"/>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9801"/>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9801"/>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9801"/>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9801"/>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9801"/>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w:t>
      </w:r>
      <w:r>
        <w:rPr>
          <w:b/>
          <w:bCs/>
          <w:color w:val="000000"/>
          <w:sz w:val="20"/>
          <w:szCs w:val="20"/>
          <w:u w:val="none"/>
        </w:rPr>
        <w:t xml:space="preserve">REHLKO </w:t>
      </w:r>
      <w:r>
        <w:rPr>
          <w:color w:val="00274C"/>
          <w:sz w:val="20"/>
          <w:szCs w:val="20"/>
          <w:u w:val="none"/>
        </w:rPr>
        <w:t xml:space="preserve"> deklarierten Emissionswerte.</w:t>
      </w:r>
    </w:p>
    <w:p>
      <w:pPr>
        <w:numPr>
          <w:ilvl w:val="0"/>
          <w:numId w:val="9801"/>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9801"/>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9801"/>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81750" name="name88376a4654b9b1e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186a4654b9b1e3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0000"/>
          <w:sz w:val="20"/>
          <w:szCs w:val="20"/>
          <w:u w:val="none"/>
        </w:rPr>
        <w:t xml:space="preserve">REHLKO</w:t>
      </w:r>
      <w:r>
        <w:rPr>
          <w:color w:val="00274C"/>
          <w:sz w:val="20"/>
          <w:szCs w:val="20"/>
          <w:u w:val="none"/>
        </w:rPr>
        <w:t xml:space="preserve">  vorgesehen wurden </w:t>
      </w:r>
    </w:p>
    <w:p>
      <w:pPr>
        <w:numPr>
          <w:ilvl w:val="0"/>
          <w:numId w:val="9801"/>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w:t>
      </w:r>
      <w:r>
        <w:rPr>
          <w:b/>
          <w:bCs/>
          <w:color w:val="00274C"/>
          <w:sz w:val="20"/>
          <w:szCs w:val="20"/>
          <w:u w:val="none"/>
        </w:rPr>
        <w:t xml:space="preserve">15°</w:t>
      </w:r>
      <w:r>
        <w:rPr>
          <w:color w:val="00274C"/>
          <w:sz w:val="20"/>
          <w:szCs w:val="20"/>
          <w:u w:val="none"/>
        </w:rPr>
        <w:t xml:space="preserve"> nach innen nicht überschreiten.</w:t>
      </w:r>
    </w:p>
    <w:p>
      <w:pPr>
        <w:numPr>
          <w:ilvl w:val="0"/>
          <w:numId w:val="9801"/>
        </w:numPr>
        <w:spacing w:before="0" w:after="0" w:line="240" w:lineRule="auto"/>
        <w:jc w:val="left"/>
        <w:rPr>
          <w:color w:val="00274C"/>
          <w:sz w:val="20"/>
          <w:szCs w:val="20"/>
        </w:rPr>
      </w:pPr>
      <w:r>
        <w:rPr>
          <w:color w:val="00274C"/>
          <w:sz w:val="20"/>
          <w:szCs w:val="20"/>
          <w:u w:val="none"/>
        </w:rPr>
        <w:t xml:space="preserve">Das richtige Anziehmoment der Hebeschrauben beträgt </w:t>
      </w:r>
      <w:r>
        <w:rPr>
          <w:b/>
          <w:bCs/>
          <w:color w:val="00274C"/>
          <w:sz w:val="20"/>
          <w:szCs w:val="20"/>
          <w:u w:val="none"/>
        </w:rPr>
        <w:t xml:space="preserve">80 Nm</w:t>
      </w: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456800" cy="3348000"/>
            <wp:effectExtent b="0" l="0" r="0" t="0"/>
            <wp:docPr id="59299931" name="name28906a4654b9ba619"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81886a4654b9ba617"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801"/>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p/>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Diese Aufkleber werden vom Maschinenhersteller auf die Motorkomponenten aufgebracht, und einige von ihnen können aus Metall gefertigt sein, um hohen Temperaturen standzuhalten.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0486537" name="name10756a4654b9bdc04"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6386a4654b9bdc0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9940638" name="name79186a4654b9c1778"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3936a4654b9c177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2035926" name="name82076a4654b9c512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37816a4654b9c512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7303017" name="name83986a4654b9c906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8676a4654b9c906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2730979" name="name48696a4654b9cb82c"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0046a4654b9cb82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4230072" name="name23956a4654b9d14c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4276a4654b9d14c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1633907" name="name50916a4654b9d4b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8546a4654b9d4b3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1732753" name="name33386a4654b9d984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386a4654b9d984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7581724" name="name82796a4654b9e0c7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8166a4654b9e0c7c"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8793528" name="name13496a4654b9e775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7226a4654b9e7753"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7574078" name="name96646a4654b9eb821"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6646a4654b9eb81f"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751404" name="name70176a4654b9ef1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206a4654b9ef1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UNBEABSICHTIGTES ANLASSEN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926287" name="name34996a4654b9f32bb"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9296a4654b9f32b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611148" name="name89696a4654ba01be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3536a4654ba01be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7926653" name="name15416a4654ba049e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4356a4654ba049e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704254" name="name77226a4654ba0716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156a4654ba071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KOMPONENTEN MIT HEISSER OBERFLÄCHE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671240" name="name80556a4654ba1259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2546a4654ba1259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452064" name="name53796a4654ba15d4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006a4654ba15d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ROTIERENDE TEILE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748468" name="name66486a4654ba1946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7206a4654ba1945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931761" name="name79096a4654ba1b9d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426a4654ba1b9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TÖDLICHE ABGASE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50455" name="name86146a4654ba213cd"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7796a4654ba213c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13046" name="name86986a4654ba24bb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326a4654ba24b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STROMSCHLÄGE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782823" name="name88916a4654ba2891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5596a4654ba2891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753560" name="name53986a4654ba2fe9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726a4654ba2fe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HOCHDRUCK-FLUID GEFAHR DES EINDRINGENS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3227876" name="name37316a4654ba34231"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8346a4654ba3422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765775" name="name66806a4654ba36c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396a4654ba36c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EXPLOSIVER KRAFTSTOFF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9116466" name="name77506a4654ba3be84"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9806a4654ba3be8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378433" name="name85326a4654ba3f71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946a4654ba3f7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 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4745529" name="name77046a4654ba41dd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4126a4654ba41dd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124961" name="name47946a4654ba4711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776a4654ba4711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KALIFORNIEN HINWEIS - ERKLÄRUNG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Abfallentsorgung.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Bodenkontaminierung.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Emissionen in die Atmosphäre.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Verwendung von Rohstoffen und natürlichen Ressourcen.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Vorschriften und Richtlinien zur Umweltbelastung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die Umweltbelastung zu minimieren, liefert  </w:t>
            </w:r>
            <w:r>
              <w:rPr>
                <w:b/>
                <w:bCs/>
                <w:color w:val="000000"/>
                <w:position w:val="-2"/>
                <w:sz w:val="20"/>
                <w:szCs w:val="20"/>
                <w:u w:val="none"/>
              </w:rPr>
              <w:t xml:space="preserve">REHLKO </w:t>
            </w:r>
            <w:r>
              <w:rPr>
                <w:color w:val="00274C"/>
                <w:position w:val="-2"/>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Bei Außerbetriebnahme des Motors sind alle Bestandteile auf Grundlage ihrer chemischen Eigenschaften zu trennen und entsprechend zu entsorgen.</w:t>
            </w:r>
          </w:p>
        </w:tc>
      </w:tr>
    </w:tbl>
    <w:p>
      <w:pPr>
        <w:pStyle w:val="Titolo1"/>
        <w:outlineLvl w:val="0"/>
      </w:pPr>
      <w:r>
        <w:rPr/>
        <w:t xml:space="preserve">Angaben zur Verwendung</w:t>
      </w:r>
    </w:p>
    <w:p>
      <w:pPr>
        <w:widowControl w:val="on"/>
        <w:pBdr/>
        <w:spacing w:before="0" w:after="0" w:line="240" w:lineRule="auto"/>
        <w:ind w:left="0" w:right="0"/>
        <w:jc w:val="left"/>
      </w:pPr>
    </w:p>
    <w:p>
      <w:pPr>
        <w:pStyle w:val="Titolo2"/>
      </w:pPr>
      <w:r>
        <w:rPr/>
        <w:t xml:space="preserve">Vor dem Anlassen</w:t>
      </w:r>
    </w:p>
    <w:p>
      <w:pPr>
        <w:numPr>
          <w:ilvl w:val="0"/>
          <w:numId w:val="9801"/>
        </w:numPr>
        <w:spacing w:before="0" w:after="0" w:line="240" w:lineRule="auto"/>
        <w:jc w:val="left"/>
        <w:rPr>
          <w:color w:val="00274C"/>
          <w:sz w:val="20"/>
          <w:szCs w:val="20"/>
        </w:rPr>
      </w:pPr>
      <w:r>
        <w:rPr>
          <w:color w:val="00274C"/>
          <w:sz w:val="20"/>
          <w:szCs w:val="20"/>
          <w:u w:val="none"/>
        </w:rPr>
        <w:t xml:space="preserve">Die Informationen auf den folgenden Seiten sind aufmerksam zu lesen und bei der Durchführung der im Folgenden angeführten Tätigkeiten sind die angegebenen Anweisungen genau zu beachten.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237124" name="name41296a4654ba508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346a4654ba5082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Die Nichteinhaltung der auf den folgenden Seiten beschriebenen Tätigkeiten kann die Gefahr von Beschädigungen des Motors, der Anwendung auf der er installiert ist, sowie von Personen und/oder Gegenständen mit sich bringen.</w:t>
      </w:r>
    </w:p>
    <w:p>
      <w:pPr>
        <w:numPr>
          <w:ilvl w:val="0"/>
          <w:numId w:val="9801"/>
        </w:numPr>
        <w:spacing w:before="0" w:after="0" w:line="240" w:lineRule="auto"/>
        <w:jc w:val="left"/>
        <w:rPr>
          <w:color w:val="00274C"/>
          <w:sz w:val="20"/>
          <w:szCs w:val="20"/>
        </w:rPr>
      </w:pPr>
      <w:r>
        <w:rPr>
          <w:color w:val="00274C"/>
          <w:sz w:val="20"/>
          <w:szCs w:val="20"/>
          <w:u w:val="none"/>
        </w:rPr>
        <w:t xml:space="preserve">Bei schwierigen Betriebsbedingungen (häufiges Anlassen und Abstellen, sehr staubige oder sehr warme Umgebungen, etc.) ist der Abstand zwischen den Wartungstätigkeiten zu verkürzen.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Einlaufen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Während der ersten 50 Betriebsstunden des Motors sollte vermieden werden, 75% der Volllastleistung zu überschreiten.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und Abstellen</w:t>
      </w:r>
    </w:p>
    <w:p>
      <w:pPr>
        <w:widowControl w:val="on"/>
        <w:pBdr/>
        <w:spacing w:before="0" w:after="0" w:line="262" w:lineRule="auto"/>
        <w:ind w:left="0" w:right="0"/>
        <w:jc w:val="left"/>
      </w:pPr>
      <w:r>
        <w:rPr>
          <w:b/>
          <w:bCs/>
          <w:color w:val="00274C"/>
          <w:sz w:val="20"/>
          <w:szCs w:val="20"/>
          <w:u w:val="none"/>
        </w:rPr>
        <w:t xml:space="preserve">4.3.1 Anlassen</w:t>
      </w:r>
    </w:p>
    <w:p>
      <w:pPr>
        <w:numPr>
          <w:ilvl w:val="0"/>
          <w:numId w:val="9803"/>
        </w:numPr>
        <w:spacing w:before="0" w:after="0" w:line="240" w:lineRule="auto"/>
        <w:jc w:val="left"/>
        <w:rPr>
          <w:color w:val="00274C"/>
          <w:sz w:val="20"/>
          <w:szCs w:val="20"/>
        </w:rPr>
      </w:pPr>
      <w:r>
        <w:rPr>
          <w:color w:val="00274C"/>
          <w:sz w:val="20"/>
          <w:szCs w:val="20"/>
          <w:u w:val="none"/>
        </w:rPr>
        <w:t xml:space="preserve">Den Stand des Motoröls, des Kraftstoffs und der Kühlflüssigkeit kontrollieren und wenn nötig nachfüllen ( </w:t>
      </w:r>
      <w:hyperlink r:id="rId47766a4654ba5147a" w:history="1">
        <w:r>
          <w:rPr>
            <w:rStyle w:val="DefaultParagraphFontPHPDOCX"/>
            <w:b/>
            <w:bCs/>
            <w:color w:val="0000FF"/>
            <w:sz w:val="20"/>
            <w:szCs w:val="20"/>
            <w:u w:val="none"/>
          </w:rPr>
          <w:t xml:space="preserve">Abs. 4.5</w:t>
        </w:r>
      </w:hyperlink>
      <w:r>
        <w:rPr>
          <w:color w:val="00274C"/>
          <w:sz w:val="20"/>
          <w:szCs w:val="20"/>
          <w:u w:val="none"/>
        </w:rPr>
        <w:t xml:space="preserve"> unf </w:t>
      </w:r>
      <w:hyperlink r:id="rId70286a4654ba51541" w:history="1">
        <w:r>
          <w:rPr>
            <w:rStyle w:val="DefaultParagraphFontPHPDOCX"/>
            <w:b/>
            <w:bCs/>
            <w:color w:val="0000FF"/>
            <w:sz w:val="20"/>
            <w:szCs w:val="20"/>
            <w:u w:val="none"/>
          </w:rPr>
          <w:t xml:space="preserve">4.6</w:t>
        </w:r>
      </w:hyperlink>
      <w:r>
        <w:rPr>
          <w:color w:val="00274C"/>
          <w:sz w:val="20"/>
          <w:szCs w:val="20"/>
          <w:u w:val="none"/>
        </w:rPr>
        <w:t xml:space="preserve"> ).</w:t>
      </w:r>
    </w:p>
    <w:p>
      <w:pPr>
        <w:numPr>
          <w:ilvl w:val="0"/>
          <w:numId w:val="9803"/>
        </w:numPr>
        <w:spacing w:before="0" w:after="0" w:line="240" w:lineRule="auto"/>
        <w:jc w:val="left"/>
        <w:rPr>
          <w:color w:val="00274C"/>
          <w:sz w:val="20"/>
          <w:szCs w:val="20"/>
        </w:rPr>
      </w:pPr>
      <w:r>
        <w:rPr>
          <w:color w:val="00274C"/>
          <w:sz w:val="20"/>
          <w:szCs w:val="20"/>
          <w:u w:val="none"/>
        </w:rPr>
        <w:t xml:space="preserve">Den Zündschlüssel in die Steuertafel (falls geliefert) stecken.</w:t>
      </w:r>
    </w:p>
    <w:p>
      <w:pPr>
        <w:numPr>
          <w:ilvl w:val="0"/>
          <w:numId w:val="9803"/>
        </w:numPr>
        <w:spacing w:before="0" w:after="0" w:line="240" w:lineRule="auto"/>
        <w:jc w:val="left"/>
        <w:rPr>
          <w:color w:val="00274C"/>
          <w:sz w:val="20"/>
          <w:szCs w:val="20"/>
        </w:rPr>
      </w:pPr>
      <w:r>
        <w:rPr>
          <w:color w:val="00274C"/>
          <w:sz w:val="20"/>
          <w:szCs w:val="20"/>
          <w:u w:val="none"/>
        </w:rPr>
        <w:t xml:space="preserve">Den Schlüssel in die Position </w:t>
      </w:r>
      <w:r>
        <w:rPr>
          <w:b/>
          <w:bCs/>
          <w:color w:val="00274C"/>
          <w:sz w:val="20"/>
          <w:szCs w:val="20"/>
          <w:u w:val="none"/>
        </w:rPr>
        <w:t xml:space="preserve">ON</w:t>
      </w:r>
      <w:r>
        <w:rPr>
          <w:color w:val="00274C"/>
          <w:sz w:val="20"/>
          <w:szCs w:val="20"/>
          <w:u w:val="none"/>
        </w:rPr>
        <w:t xml:space="preserve"> drehen.</w:t>
      </w:r>
    </w:p>
    <w:p>
      <w:pPr>
        <w:numPr>
          <w:ilvl w:val="0"/>
          <w:numId w:val="9803"/>
        </w:numPr>
        <w:spacing w:before="0" w:after="0" w:line="240" w:lineRule="auto"/>
        <w:jc w:val="left"/>
        <w:rPr>
          <w:color w:val="00274C"/>
          <w:sz w:val="20"/>
          <w:szCs w:val="20"/>
        </w:rPr>
      </w:pPr>
      <w:r>
        <w:rPr>
          <w:color w:val="00274C"/>
          <w:sz w:val="20"/>
          <w:szCs w:val="20"/>
          <w:u w:val="none"/>
        </w:rPr>
        <w:t xml:space="preserve">Den Schlüssel über die Position </w:t>
      </w:r>
      <w:r>
        <w:rPr>
          <w:b/>
          <w:bCs/>
          <w:color w:val="00274C"/>
          <w:sz w:val="20"/>
          <w:szCs w:val="20"/>
          <w:u w:val="none"/>
        </w:rPr>
        <w:t xml:space="preserve">ON</w:t>
      </w:r>
      <w:r>
        <w:rPr>
          <w:color w:val="00274C"/>
          <w:sz w:val="20"/>
          <w:szCs w:val="20"/>
          <w:u w:val="none"/>
        </w:rPr>
        <w:t xml:space="preserve"> hinaus drehen und loslassen, sobald der Motor anspringt (der Schlüssel kehrt automatisch in die Position ON zurück).</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257662" name="name69976a4654ba56b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506a4654ba56b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Vor dem ersten Tankvorgang oder wenn der Tank komplett geleert wurde, eine Füllung des Kraftstoffkreislaufs durchführen ( </w:t>
      </w:r>
      <w:hyperlink r:id="rId16966a4654ba56f37" w:history="1">
        <w:r>
          <w:rPr>
            <w:rStyle w:val="DefaultParagraphFontPHPDOCX"/>
            <w:b/>
            <w:bCs/>
            <w:color w:val="0000FF"/>
            <w:sz w:val="20"/>
            <w:szCs w:val="20"/>
            <w:u w:val="single" w:color=""/>
          </w:rPr>
          <w:t xml:space="preserve">Abs. 6.3</w:t>
        </w:r>
      </w:hyperlink>
      <w:r>
        <w:rPr>
          <w:color w:val="00274C"/>
          <w:sz w:val="20"/>
          <w:szCs w:val="20"/>
          <w:u w:val="none"/>
        </w:rPr>
        <w:t xml:space="preserve"> von Punkt 6 bis Punkt 9). </w:t>
      </w:r>
    </w:p>
    <w:p>
      <w:pPr>
        <w:numPr>
          <w:ilvl w:val="0"/>
          <w:numId w:val="9801"/>
        </w:numPr>
        <w:spacing w:before="0" w:after="0" w:line="240" w:lineRule="auto"/>
        <w:jc w:val="left"/>
        <w:rPr>
          <w:color w:val="00274C"/>
          <w:sz w:val="20"/>
          <w:szCs w:val="20"/>
        </w:rPr>
      </w:pPr>
      <w:r>
        <w:rPr>
          <w:color w:val="00274C"/>
          <w:sz w:val="20"/>
          <w:szCs w:val="20"/>
          <w:u w:val="none"/>
        </w:rPr>
        <w:t xml:space="preserve">Den Anlasser nicht länger als 15 Sekunden ununterbrochen betätigen: sollte der Motor nicht anspringen, eine Minute abwarten und dann den Startvorgang wiederholen, um eine Beschädigung des Anlassers zu vermeiden.</w:t>
      </w:r>
    </w:p>
    <w:p>
      <w:pPr>
        <w:numPr>
          <w:ilvl w:val="0"/>
          <w:numId w:val="9801"/>
        </w:numPr>
        <w:spacing w:before="0" w:after="0" w:line="240" w:lineRule="auto"/>
        <w:jc w:val="left"/>
        <w:rPr>
          <w:color w:val="00274C"/>
          <w:sz w:val="20"/>
          <w:szCs w:val="20"/>
        </w:rPr>
      </w:pPr>
      <w:r>
        <w:rPr>
          <w:color w:val="00274C"/>
          <w:sz w:val="20"/>
          <w:szCs w:val="20"/>
          <w:u w:val="none"/>
        </w:rPr>
        <w:t xml:space="preserve">Sollte der Motor auch bei dem zweiten Versuch nicht anspringen, anhand von </w:t>
      </w:r>
      <w:hyperlink r:id="rId43046a4654ba571a3" w:history="1">
        <w:r>
          <w:rPr>
            <w:rStyle w:val="DefaultParagraphFontPHPDOCX"/>
            <w:b/>
            <w:bCs/>
            <w:color w:val="0000FF"/>
            <w:sz w:val="20"/>
            <w:szCs w:val="20"/>
            <w:u w:val="none"/>
          </w:rPr>
          <w:t xml:space="preserve">Tab. 7.1 und Tab. 7.2</w:t>
        </w:r>
      </w:hyperlink>
      <w:r>
        <w:rPr>
          <w:color w:val="00274C"/>
          <w:sz w:val="20"/>
          <w:szCs w:val="20"/>
          <w:u w:val="none"/>
        </w:rPr>
        <w:t xml:space="preserve"> , versuchen, die Ursache herauszufinden.</w:t>
      </w:r>
    </w:p>
    <w:p>
      <w:pPr>
        <w:widowControl w:val="on"/>
        <w:pBdr/>
        <w:spacing w:before="0" w:after="0" w:line="262" w:lineRule="auto"/>
        <w:ind w:left="0" w:right="0"/>
        <w:jc w:val="left"/>
      </w:pPr>
      <w:r>
        <w:rPr>
          <w:b/>
          <w:bCs/>
          <w:color w:val="00274C"/>
          <w:sz w:val="20"/>
          <w:szCs w:val="20"/>
          <w:u w:val="none"/>
        </w:rPr>
        <w:br/>
        <w:t xml:space="preserve">4.3.2</w:t>
      </w:r>
      <w:r>
        <w:rPr>
          <w:color w:val="00274C"/>
          <w:sz w:val="20"/>
          <w:szCs w:val="20"/>
          <w:u w:val="none"/>
        </w:rPr>
        <w:t xml:space="preserve"> </w:t>
      </w:r>
      <w:r>
        <w:rPr>
          <w:b/>
          <w:bCs/>
          <w:color w:val="00274C"/>
          <w:sz w:val="20"/>
          <w:szCs w:val="20"/>
          <w:u w:val="none"/>
        </w:rPr>
        <w:t xml:space="preserve">Nach dem Anlassen</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577738" name="name87476a4654ba5a49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736a4654ba5a49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Sicherstellen, dass bei angelassenem Motor keine Kontrolllampen auf der Steuertafel aufleuchten.</w:t>
      </w:r>
    </w:p>
    <w:p>
      <w:pPr>
        <w:numPr>
          <w:ilvl w:val="0"/>
          <w:numId w:val="9801"/>
        </w:numPr>
        <w:spacing w:before="0" w:after="0" w:line="240" w:lineRule="auto"/>
        <w:jc w:val="left"/>
        <w:rPr>
          <w:color w:val="00274C"/>
          <w:sz w:val="20"/>
          <w:szCs w:val="20"/>
        </w:rPr>
      </w:pPr>
      <w:r>
        <w:rPr>
          <w:color w:val="00274C"/>
          <w:sz w:val="20"/>
          <w:szCs w:val="20"/>
          <w:u w:val="none"/>
        </w:rPr>
        <w:t xml:space="preserve">Den Motor einige Minuten lang im Leerlauf laufen lassen, siehe unten stehende Tabelle (mit Ausnahme der Motoren mit konstanter Drehzahl).</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-20°C bis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-10°C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-5°C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Sekunden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w:t>
      </w:r>
      <w:r>
        <w:rPr>
          <w:color w:val="00274C"/>
          <w:sz w:val="20"/>
          <w:szCs w:val="20"/>
          <w:u w:val="none"/>
        </w:rPr>
        <w:t xml:space="preserve"> </w:t>
      </w:r>
      <w:r>
        <w:rPr>
          <w:b/>
          <w:bCs/>
          <w:color w:val="00274C"/>
          <w:sz w:val="20"/>
          <w:szCs w:val="20"/>
          <w:u w:val="none"/>
        </w:rPr>
        <w:t xml:space="preserve">Abstellen</w:t>
      </w:r>
    </w:p>
    <w:p>
      <w:pPr>
        <w:numPr>
          <w:ilvl w:val="0"/>
          <w:numId w:val="9804"/>
        </w:numPr>
        <w:spacing w:before="0" w:after="0" w:line="240" w:lineRule="auto"/>
        <w:jc w:val="left"/>
        <w:rPr>
          <w:color w:val="00274C"/>
          <w:sz w:val="20"/>
          <w:szCs w:val="20"/>
        </w:rPr>
      </w:pPr>
      <w:r>
        <w:rPr>
          <w:color w:val="00274C"/>
          <w:sz w:val="20"/>
          <w:szCs w:val="20"/>
          <w:u w:val="none"/>
        </w:rPr>
        <w:t xml:space="preserve">Den Motor nicht bei voller Belastung oder hoher Drehzahl abstellen (mit Ausnahme der Motoren mit konstanter Drehzahl).</w:t>
      </w:r>
    </w:p>
    <w:p>
      <w:pPr>
        <w:numPr>
          <w:ilvl w:val="0"/>
          <w:numId w:val="9804"/>
        </w:numPr>
        <w:spacing w:before="0" w:after="0" w:line="240" w:lineRule="auto"/>
        <w:jc w:val="left"/>
        <w:rPr>
          <w:color w:val="00274C"/>
          <w:sz w:val="20"/>
          <w:szCs w:val="20"/>
        </w:rPr>
      </w:pPr>
      <w:r>
        <w:rPr>
          <w:color w:val="00274C"/>
          <w:sz w:val="20"/>
          <w:szCs w:val="20"/>
          <w:u w:val="none"/>
        </w:rPr>
        <w:t xml:space="preserve">Vor dem Abstellen, den Motor etwa 1 Minute lang im Leerlauf und ohne Belastung laufen lassen.</w:t>
      </w:r>
    </w:p>
    <w:p>
      <w:pPr>
        <w:numPr>
          <w:ilvl w:val="0"/>
          <w:numId w:val="9804"/>
        </w:numPr>
        <w:spacing w:before="0" w:after="0" w:line="240" w:lineRule="auto"/>
        <w:jc w:val="left"/>
        <w:rPr>
          <w:color w:val="00274C"/>
          <w:sz w:val="20"/>
          <w:szCs w:val="20"/>
        </w:rPr>
      </w:pPr>
      <w:r>
        <w:rPr>
          <w:color w:val="00274C"/>
          <w:sz w:val="20"/>
          <w:szCs w:val="20"/>
          <w:u w:val="none"/>
        </w:rPr>
        <w:t xml:space="preserve">Den Zündschlüssel in die Position </w:t>
      </w:r>
      <w:r>
        <w:rPr>
          <w:b/>
          <w:bCs/>
          <w:color w:val="00274C"/>
          <w:sz w:val="20"/>
          <w:szCs w:val="20"/>
          <w:u w:val="none"/>
        </w:rPr>
        <w:t xml:space="preserve">OFF</w:t>
      </w:r>
      <w:r>
        <w:rPr>
          <w:color w:val="00274C"/>
          <w:sz w:val="20"/>
          <w:szCs w:val="20"/>
          <w:u w:val="none"/>
        </w:rPr>
        <w:t xml:space="preserve"> bringen.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Tanken von Kraftstoff</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665675" name="name50036a4654ba61a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586a4654ba61a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Vor Ausführung der Arbeiten </w:t>
      </w:r>
      <w:hyperlink r:id="rId66956a4654ba61d55"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717765" name="name63326a4654ba6590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576a4654ba6590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Ausschließlich bei ausgeschaltetem Motor tanken.</w:t>
      </w:r>
    </w:p>
    <w:p>
      <w:pPr>
        <w:numPr>
          <w:ilvl w:val="0"/>
          <w:numId w:val="9801"/>
        </w:numPr>
        <w:spacing w:before="0" w:after="0" w:line="240" w:lineRule="auto"/>
        <w:jc w:val="left"/>
        <w:rPr>
          <w:color w:val="00274C"/>
          <w:sz w:val="20"/>
          <w:szCs w:val="20"/>
        </w:rPr>
      </w:pPr>
      <w:r>
        <w:rPr>
          <w:color w:val="00274C"/>
          <w:sz w:val="20"/>
          <w:szCs w:val="20"/>
          <w:u w:val="none"/>
        </w:rPr>
        <w:t xml:space="preserve">Die ausschließlich zugelassenen Kraftstoffe sind in </w:t>
      </w:r>
      <w:hyperlink r:id="rId50096a4654ba65d05" w:history="1">
        <w:r>
          <w:rPr>
            <w:rStyle w:val="DefaultParagraphFontPHPDOCX"/>
            <w:b/>
            <w:bCs/>
            <w:color w:val="0000FF"/>
            <w:sz w:val="20"/>
            <w:szCs w:val="20"/>
            <w:u w:val="none"/>
          </w:rPr>
          <w:t xml:space="preserve">Tab. 2.3</w:t>
        </w:r>
      </w:hyperlink>
      <w:r>
        <w:rPr>
          <w:color w:val="00274C"/>
          <w:sz w:val="20"/>
          <w:szCs w:val="20"/>
          <w:u w:val="none"/>
        </w:rPr>
        <w:t xml:space="preserve"> angeführt.</w:t>
      </w:r>
    </w:p>
    <w:p>
      <w:pPr>
        <w:numPr>
          <w:ilvl w:val="0"/>
          <w:numId w:val="9801"/>
        </w:numPr>
        <w:spacing w:before="0" w:after="0" w:line="240" w:lineRule="auto"/>
        <w:jc w:val="left"/>
        <w:rPr>
          <w:color w:val="00274C"/>
          <w:sz w:val="20"/>
          <w:szCs w:val="20"/>
        </w:rPr>
      </w:pPr>
      <w:r>
        <w:rPr>
          <w:color w:val="00274C"/>
          <w:sz w:val="20"/>
          <w:szCs w:val="20"/>
          <w:u w:val="none"/>
        </w:rPr>
        <w:t xml:space="preserve">In Ländern, in denen nur Kraftstoff mit hohem Schwefelgehalt erhältlich ist, wird empfohlen, in den Motor entweder stark alkalisches Schmieröl einzufüllen oder als Alternative das vom Hersteller  </w:t>
      </w:r>
      <w:r>
        <w:rPr>
          <w:b/>
          <w:bCs/>
          <w:color w:val="000000"/>
          <w:sz w:val="20"/>
          <w:szCs w:val="20"/>
          <w:u w:val="none"/>
        </w:rPr>
        <w:t xml:space="preserve">REHLKO</w:t>
      </w:r>
      <w:r>
        <w:rPr>
          <w:color w:val="00274C"/>
          <w:sz w:val="20"/>
          <w:szCs w:val="20"/>
          <w:u w:val="none"/>
        </w:rPr>
        <w:t xml:space="preserve">  empfohlene Schmieröl öfter auszutauschen.</w:t>
      </w:r>
    </w:p>
    <w:p>
      <w:pPr>
        <w:numPr>
          <w:ilvl w:val="0"/>
          <w:numId w:val="9801"/>
        </w:numPr>
        <w:spacing w:before="0" w:after="0" w:line="240" w:lineRule="auto"/>
        <w:jc w:val="left"/>
        <w:rPr>
          <w:color w:val="00274C"/>
          <w:sz w:val="20"/>
          <w:szCs w:val="20"/>
        </w:rPr>
      </w:pPr>
      <w:r>
        <w:rPr>
          <w:color w:val="00274C"/>
          <w:sz w:val="20"/>
          <w:szCs w:val="20"/>
          <w:u w:val="none"/>
        </w:rPr>
        <w:t xml:space="preserve">Zur Vermeidung von Explosionen oder Bränden darf während der Durchführung dieser Tätigkeiten nicht geraucht oder mit offenen Flammen hantiert werden.</w:t>
      </w:r>
    </w:p>
    <w:p>
      <w:pPr>
        <w:numPr>
          <w:ilvl w:val="0"/>
          <w:numId w:val="9801"/>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9801"/>
        </w:numPr>
        <w:spacing w:before="0" w:after="0" w:line="240" w:lineRule="auto"/>
        <w:jc w:val="left"/>
        <w:rPr>
          <w:color w:val="00274C"/>
          <w:sz w:val="20"/>
          <w:szCs w:val="20"/>
        </w:rPr>
      </w:pPr>
      <w:r>
        <w:rPr>
          <w:color w:val="00274C"/>
          <w:sz w:val="20"/>
          <w:szCs w:val="20"/>
          <w:u w:val="none"/>
        </w:rPr>
        <w:t xml:space="preserve">Das Gesicht nicht dem Einfüllstopfen nähern, um das Einatmen giftiger Dämpfe zu vermeiden.</w:t>
      </w:r>
    </w:p>
    <w:p>
      <w:pPr>
        <w:numPr>
          <w:ilvl w:val="0"/>
          <w:numId w:val="9801"/>
        </w:numPr>
        <w:spacing w:before="0" w:after="0" w:line="240" w:lineRule="auto"/>
        <w:jc w:val="left"/>
        <w:rPr>
          <w:color w:val="00274C"/>
          <w:sz w:val="20"/>
          <w:szCs w:val="20"/>
        </w:rPr>
      </w:pPr>
      <w:r>
        <w:rPr>
          <w:color w:val="00274C"/>
          <w:sz w:val="20"/>
          <w:szCs w:val="20"/>
          <w:u w:val="none"/>
        </w:rPr>
        <w:t xml:space="preserve">Keinen Kraftstoff verschütten, da dieser sehr umweltschädlich ist.</w:t>
      </w:r>
    </w:p>
    <w:p>
      <w:pPr>
        <w:numPr>
          <w:ilvl w:val="0"/>
          <w:numId w:val="9801"/>
        </w:numPr>
        <w:spacing w:before="0" w:after="0" w:line="240" w:lineRule="auto"/>
        <w:jc w:val="left"/>
        <w:rPr>
          <w:color w:val="00274C"/>
          <w:sz w:val="20"/>
          <w:szCs w:val="20"/>
        </w:rPr>
      </w:pPr>
      <w:r>
        <w:rPr>
          <w:color w:val="00274C"/>
          <w:sz w:val="20"/>
          <w:szCs w:val="20"/>
          <w:u w:val="none"/>
        </w:rPr>
        <w:t xml:space="preserve">Für das Betanken einen Trichter verwenden, um den Austritt von Kraftstoff zu verhindern; es wird außerdem empfohlen, den Kraftstoff zu filtern, um den Eintritt von Staub oder Schmutz in den Tank zu vermeiden.</w:t>
      </w:r>
    </w:p>
    <w:p>
      <w:pPr>
        <w:widowControl w:val="on"/>
        <w:pBdr/>
        <w:spacing w:before="0" w:after="0" w:line="262" w:lineRule="auto"/>
        <w:ind w:left="0" w:right="0"/>
        <w:jc w:val="left"/>
      </w:pPr>
      <w:r>
        <w:rPr>
          <w:color w:val="00274C"/>
          <w:sz w:val="20"/>
          <w:szCs w:val="20"/>
          <w:u w:val="none"/>
        </w:rPr>
        <w:br/>
        <w:t xml:space="preserve">Den Kraftstofftank nicht komplett anfüllen, damit sich der Kraftstoff ausdehnen kann.</w:t>
      </w:r>
    </w:p>
    <w:p>
      <w:pPr>
        <w:widowControl w:val="on"/>
        <w:pBdr/>
        <w:spacing w:before="0" w:after="0" w:line="262" w:lineRule="auto"/>
        <w:ind w:left="0" w:right="0"/>
        <w:jc w:val="left"/>
      </w:pPr>
      <w:r>
        <w:rPr>
          <w:b/>
          <w:bCs/>
          <w:color w:val="00274C"/>
          <w:sz w:val="20"/>
          <w:szCs w:val="20"/>
          <w:u w:val="none"/>
        </w:rPr>
        <w:br/>
        <w:t xml:space="preserve">ANMERKUNG:</w:t>
      </w:r>
      <w:r>
        <w:rPr>
          <w:color w:val="00274C"/>
          <w:sz w:val="20"/>
          <w:szCs w:val="20"/>
          <w:u w:val="none"/>
        </w:rPr>
        <w:t xml:space="preserve"> Vor dem ersten Tankvorgang oder wenn der Tank komplett geleert wurde, eine Füllung des </w:t>
      </w:r>
      <w:hyperlink r:id="rId67266a4654ba6649a" w:history="1">
        <w:r>
          <w:rPr>
            <w:rStyle w:val="DefaultParagraphFontPHPDOCX"/>
            <w:b/>
            <w:bCs/>
            <w:color w:val="0000FF"/>
            <w:sz w:val="20"/>
            <w:szCs w:val="20"/>
            <w:u w:val="none"/>
          </w:rPr>
          <w:t xml:space="preserve">Kraftstoffkreislaufs durchführen (Abs. 6.3 Punkt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751534" name="name44526a4654ba693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966a4654ba693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84636a4654ba697a6" w:history="1">
              <w:r>
                <w:rPr>
                  <w:rStyle w:val="DefaultParagraphFontPHPDOCX"/>
                  <w:b/>
                  <w:bCs/>
                  <w:color w:val="0000FF"/>
                  <w:position w:val="-2"/>
                  <w:sz w:val="20"/>
                  <w:szCs w:val="20"/>
                  <w:u w:val="none"/>
                </w:rPr>
                <w:t xml:space="preserve">Abs. 2.4</w:t>
              </w:r>
            </w:hyperlink>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50806a4654ba6991f"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tc>
      </w:tr>
      <w:tr>
        <w:trPr>
          <w:trHeight w:val="0" w:hRule="atLeast"/>
        </w:trPr>
        <w:tc>
          <w:tcPr>
            <w:tcW w:w="0" w:type="auto"/>
            <w:tcMar>
              <w:top w:w="150" w:type="dxa"/>
              <w:left w:w="150" w:type="dxa"/>
              <w:bottom w:w="150" w:type="dxa"/>
              <w:right w:w="150" w:type="dxa"/>
            </w:tcMar>
            <w:vAlign w:val="center"/>
          </w:tcPr>
          <w:p>
            <w:pPr>
              <w:numPr>
                <w:ilvl w:val="0"/>
                <w:numId w:val="9805"/>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w:t>
            </w:r>
          </w:p>
          <w:p>
            <w:pPr>
              <w:numPr>
                <w:ilvl w:val="0"/>
                <w:numId w:val="9805"/>
              </w:numPr>
              <w:spacing w:before="0" w:after="0" w:line="262" w:lineRule="auto"/>
              <w:jc w:val="left"/>
              <w:rPr>
                <w:color w:val="00274C"/>
                <w:sz w:val="20"/>
                <w:szCs w:val="20"/>
              </w:rPr>
            </w:pPr>
            <w:r>
              <w:rPr>
                <w:color w:val="00274C"/>
                <w:position w:val="-2"/>
                <w:sz w:val="20"/>
                <w:szCs w:val="20"/>
                <w:u w:val="none"/>
              </w:rPr>
              <w:t xml:space="preserve">Öl nachfüllen, Typ und Menge müssen den Vorschriften entsprechen ( </w:t>
            </w:r>
            <w:hyperlink r:id="rId15276a4654ba69dda"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79766a4654ba69e8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
            <w:r>
              <w:rPr>
                <w:position w:val="-258"/>
              </w:rPr>
              <w:drawing>
                <wp:inline distT="0" distB="0" distL="0" distR="0">
                  <wp:extent cx="2232000" cy="1677600"/>
                  <wp:effectExtent b="0" l="0" r="0" t="0"/>
                  <wp:docPr id="11913951" name="name29626a4654ba6edc9"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53186a4654ba6edc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06"/>
              </w:numPr>
              <w:spacing w:before="0" w:after="0" w:line="262" w:lineRule="auto"/>
              <w:jc w:val="left"/>
              <w:rPr>
                <w:color w:val="00274C"/>
                <w:sz w:val="20"/>
                <w:szCs w:val="20"/>
              </w:rPr>
            </w:pPr>
            <w:r>
              <w:rPr>
                <w:color w:val="00274C"/>
                <w:position w:val="-2"/>
                <w:sz w:val="20"/>
                <w:szCs w:val="20"/>
                <w:u w:val="none"/>
              </w:rPr>
              <w:t xml:space="preserve">Vor der Kontrolle des Motorölstands muss sichergestellt werden, dass das Fahrzeug eben steht.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 und überprüfen, dass der Ölstand nahe, aber nicht über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Sollte sich der Ölstand nicht nahe der Markierung </w:t>
            </w:r>
            <w:r>
              <w:rPr>
                <w:b/>
                <w:bCs/>
                <w:color w:val="00274C"/>
                <w:position w:val="-2"/>
                <w:sz w:val="20"/>
                <w:szCs w:val="20"/>
                <w:u w:val="none"/>
              </w:rPr>
              <w:t xml:space="preserve">MAX</w:t>
            </w:r>
            <w:r>
              <w:rPr>
                <w:color w:val="00274C"/>
                <w:position w:val="-2"/>
                <w:sz w:val="20"/>
                <w:szCs w:val="20"/>
                <w:u w:val="none"/>
              </w:rPr>
              <w:t xml:space="preserve"> befinden, Öl nachfüllen und den Ölmessstab </w:t>
            </w:r>
            <w:r>
              <w:rPr>
                <w:b/>
                <w:bCs/>
                <w:color w:val="00274C"/>
                <w:position w:val="-2"/>
                <w:sz w:val="20"/>
                <w:szCs w:val="20"/>
                <w:u w:val="none"/>
              </w:rPr>
              <w:t xml:space="preserve">B</w:t>
            </w:r>
            <w:r>
              <w:rPr>
                <w:color w:val="00274C"/>
                <w:position w:val="-2"/>
                <w:sz w:val="20"/>
                <w:szCs w:val="20"/>
                <w:u w:val="none"/>
              </w:rPr>
              <w:t xml:space="preserve"> wieder korrekt einsetzen.</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9513889" name="name62476a4654ba7737e"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5016a4654ba7737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Kühlflüssigkeit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71096" name="name60606a4654ba7c83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016a4654ba7c8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Vor Ausführung der Arbeiten </w:t>
      </w:r>
      <w:hyperlink r:id="rId82786a4654ba7cb63"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93868" name="name60906a4654ba82f1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376a4654ba82f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Es darf ausschließlich die frostbeständige und schützende Flüssigkeit ANTIFREEZE gemischt mit entkalktem Wasser verwendet werden.</w:t>
      </w:r>
    </w:p>
    <w:p>
      <w:pPr>
        <w:numPr>
          <w:ilvl w:val="0"/>
          <w:numId w:val="9801"/>
        </w:numPr>
        <w:spacing w:before="0" w:after="0" w:line="240" w:lineRule="auto"/>
        <w:jc w:val="left"/>
        <w:rPr>
          <w:color w:val="00274C"/>
          <w:sz w:val="20"/>
          <w:szCs w:val="20"/>
        </w:rPr>
      </w:pPr>
      <w:r>
        <w:rPr>
          <w:color w:val="00274C"/>
          <w:sz w:val="20"/>
          <w:szCs w:val="20"/>
          <w:u w:val="none"/>
        </w:rPr>
        <w:t xml:space="preserve">Der Gefrierpunkt des Kühlgemisches hängt von der Konzentration des Produktes im Wasser ab.</w:t>
      </w:r>
    </w:p>
    <w:p>
      <w:pPr>
        <w:numPr>
          <w:ilvl w:val="0"/>
          <w:numId w:val="9801"/>
        </w:numPr>
        <w:spacing w:before="0" w:after="0" w:line="240" w:lineRule="auto"/>
        <w:jc w:val="left"/>
        <w:rPr>
          <w:color w:val="00274C"/>
          <w:sz w:val="20"/>
          <w:szCs w:val="20"/>
        </w:rPr>
      </w:pPr>
      <w:r>
        <w:rPr>
          <w:color w:val="00274C"/>
          <w:sz w:val="20"/>
          <w:szCs w:val="20"/>
          <w:u w:val="none"/>
        </w:rPr>
        <w:t xml:space="preserve">Abgesehen von der Herabsetzung des Gefrierpunktes besitzt die Permanentflüssigkeit auch die Eigenschaft, den Siedepunkt zu erhöhen.</w:t>
      </w:r>
    </w:p>
    <w:p>
      <w:pPr>
        <w:numPr>
          <w:ilvl w:val="0"/>
          <w:numId w:val="9801"/>
        </w:numPr>
        <w:spacing w:before="0" w:after="0" w:line="240" w:lineRule="auto"/>
        <w:jc w:val="left"/>
        <w:rPr>
          <w:color w:val="00274C"/>
          <w:sz w:val="20"/>
          <w:szCs w:val="20"/>
        </w:rPr>
      </w:pPr>
      <w:r>
        <w:rPr>
          <w:color w:val="00274C"/>
          <w:sz w:val="20"/>
          <w:szCs w:val="20"/>
          <w:u w:val="none"/>
        </w:rPr>
        <w:t xml:space="preserve">Daher wird empfohlen, ein 50% Gemisch vorzubereiten, das einen allgemeinen Schutz bietet und die Bildung von Rost, galvanischen Strömen und Kalkablagerungen verhindert </w:t>
      </w:r>
      <w:hyperlink r:id="rId73686a4654ba8347f" w:history="1">
        <w:r>
          <w:rPr>
            <w:rStyle w:val="DefaultParagraphFontPHPDOCX"/>
            <w:b/>
            <w:bCs/>
            <w:color w:val="0000FF"/>
            <w:sz w:val="20"/>
            <w:szCs w:val="20"/>
            <w:u w:val="none"/>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 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945210" name="name91946a4654ba8814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5366a4654ba881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abschrauben und das Kühlmittel in den Kühler einfüllen. Dieses setzt sich folgendermaßen zusammen: 50% ANTIFREEZE und 50% entkalktes Wasser.</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der Flüssigkeit bedeckt sein.</w:t>
            </w:r>
            <w:r>
              <w:rPr>
                <w:color w:val="00274C"/>
                <w:position w:val="-2"/>
                <w:sz w:val="20"/>
                <w:szCs w:val="20"/>
                <w:u w:val="none"/>
              </w:rPr>
              <w:br/>
              <w:t xml:space="preserve">Den Kühler nicht komplett anfüllen, sondern ein wenig Platz lassen, damit sich die Kühlflüssigkeit ausdehnen kann.</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Für Motoren, die mit einem Ausdehnungsgefäß ausgestattet sind, die Kühlflüssigkeit bis zur maximalen Standmarkierung einfüllen.</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Die Schraube C lösen, eventuell vorhandene Luft ablassen und die Schraube C (mit einem Anziehmoment von </w:t>
            </w:r>
            <w:r>
              <w:rPr>
                <w:b/>
                <w:bCs/>
                <w:color w:val="00274C"/>
                <w:position w:val="-2"/>
                <w:sz w:val="20"/>
                <w:szCs w:val="20"/>
                <w:u w:val="none"/>
              </w:rPr>
              <w:t xml:space="preserve">50 Nm</w:t>
            </w:r>
            <w:r>
              <w:rPr>
                <w:color w:val="00274C"/>
                <w:position w:val="-2"/>
                <w:sz w:val="20"/>
                <w:szCs w:val="20"/>
                <w:u w:val="none"/>
              </w:rPr>
              <w:t xml:space="preserve"> anziehen).</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fest anschrauben.</w:t>
            </w:r>
          </w:p>
          <w:p>
            <w:pPr>
              <w:numPr>
                <w:ilvl w:val="0"/>
                <w:numId w:val="9807"/>
              </w:numPr>
              <w:spacing w:before="0" w:after="0" w:line="262" w:lineRule="auto"/>
              <w:jc w:val="left"/>
              <w:rPr>
                <w:color w:val="00274C"/>
                <w:sz w:val="20"/>
                <w:szCs w:val="20"/>
              </w:rPr>
            </w:pPr>
            <w:r>
              <w:rPr>
                <w:color w:val="00274C"/>
                <w:position w:val="-2"/>
                <w:sz w:val="20"/>
                <w:szCs w:val="20"/>
                <w:u w:val="none"/>
              </w:rPr>
              <w:t xml:space="preserve">Nach einigen Betriebsstunden, den Motor abstellen, abwarten, dass die Kühlflüssigkeit ungefähr auf Umgebungstemperatur abkühlt und erneut den Füllstand kontrollieren.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108848" name="name83496a4654ba8e0d3"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48056a4654ba8e0d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2922679" name="name56176a4654ba967e1"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83126a4654ba967df"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Angaben zur Wartung</w:t>
      </w:r>
    </w:p>
    <w:p>
      <w:pPr>
        <w:widowControl w:val="on"/>
        <w:pBdr/>
        <w:spacing w:before="0" w:after="0" w:line="240" w:lineRule="auto"/>
        <w:ind w:left="0" w:right="0"/>
        <w:jc w:val="left"/>
      </w:pPr>
    </w:p>
    <w:p>
      <w:pPr>
        <w:pStyle w:val="Titolo2"/>
      </w:pPr>
      <w:r>
        <w:rPr/>
        <w:t xml:space="preserve">Nützliche Informationen zur Wartung</w:t>
      </w:r>
    </w:p>
    <w:p>
      <w:pPr>
        <w:numPr>
          <w:ilvl w:val="0"/>
          <w:numId w:val="9801"/>
        </w:numPr>
        <w:spacing w:before="0" w:after="0" w:line="240" w:lineRule="auto"/>
        <w:jc w:val="left"/>
        <w:rPr>
          <w:color w:val="00274C"/>
          <w:sz w:val="20"/>
          <w:szCs w:val="20"/>
        </w:rPr>
      </w:pPr>
      <w:r>
        <w:rPr>
          <w:color w:val="00274C"/>
          <w:sz w:val="20"/>
          <w:szCs w:val="20"/>
          <w:u w:val="none"/>
        </w:rPr>
        <w:t xml:space="preserve">In diesem Kapitel werden jene Vorgänge dargelegt, die direkt vom Benutzer durchgeführt werden können, sofern dieser über die notwendigen Fähigkeiten verfügt. Die Tätigkeiten sind in </w:t>
      </w:r>
      <w:hyperlink r:id="rId51836a4654ba96e31" w:history="1">
        <w:r>
          <w:rPr>
            <w:rStyle w:val="DefaultParagraphFontPHPDOCX"/>
            <w:b/>
            <w:bCs/>
            <w:color w:val="0000FF"/>
            <w:sz w:val="20"/>
            <w:szCs w:val="20"/>
            <w:u w:val="none"/>
          </w:rPr>
          <w:t xml:space="preserve">Tab. 5.1 und Tab. 5.2</w:t>
        </w:r>
      </w:hyperlink>
      <w:r>
        <w:rPr>
          <w:color w:val="00274C"/>
          <w:sz w:val="20"/>
          <w:szCs w:val="20"/>
          <w:u w:val="none"/>
        </w:rPr>
        <w:t xml:space="preserve"> beschrieben.</w:t>
      </w:r>
    </w:p>
    <w:p>
      <w:pPr>
        <w:numPr>
          <w:ilvl w:val="0"/>
          <w:numId w:val="9801"/>
        </w:numPr>
        <w:spacing w:before="0" w:after="0" w:line="240" w:lineRule="auto"/>
        <w:jc w:val="left"/>
        <w:rPr>
          <w:color w:val="00274C"/>
          <w:sz w:val="20"/>
          <w:szCs w:val="20"/>
        </w:rPr>
      </w:pPr>
      <w:r>
        <w:rPr>
          <w:color w:val="00274C"/>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numPr>
          <w:ilvl w:val="0"/>
          <w:numId w:val="9801"/>
        </w:numPr>
        <w:spacing w:before="0" w:after="0" w:line="240" w:lineRule="auto"/>
        <w:jc w:val="left"/>
        <w:rPr>
          <w:color w:val="00274C"/>
          <w:sz w:val="20"/>
          <w:szCs w:val="20"/>
        </w:rPr>
      </w:pPr>
      <w:r>
        <w:rPr>
          <w:color w:val="00274C"/>
          <w:sz w:val="20"/>
          <w:szCs w:val="20"/>
          <w:u w:val="none"/>
        </w:rPr>
        <w:t xml:space="preserve">Die Nichteinhaltung der Normen und der Zeitabstände für die Wartung beeinträchtigt den einwandfreien Betrieb des Motors und seine Lebensdauer und führt in Folge zu einem Verfall der Garantie.</w:t>
      </w:r>
    </w:p>
    <w:p>
      <w:pPr>
        <w:numPr>
          <w:ilvl w:val="0"/>
          <w:numId w:val="9801"/>
        </w:numPr>
        <w:spacing w:before="0" w:after="0" w:line="240" w:lineRule="auto"/>
        <w:jc w:val="left"/>
        <w:rPr>
          <w:color w:val="00274C"/>
          <w:sz w:val="20"/>
          <w:szCs w:val="20"/>
        </w:rPr>
      </w:pPr>
      <w:r>
        <w:rPr>
          <w:color w:val="00274C"/>
          <w:sz w:val="20"/>
          <w:szCs w:val="20"/>
          <w:u w:val="none"/>
        </w:rPr>
        <w:t xml:space="preserve">Um Personen- und Sachschäden vorzubeugen ist es notwendig, vor Durchführung von Tätigkeiten am Motor die im Folgenden angeführten Hinweise genau zu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454772" name="name35346a4654ba9dbf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6856a4654ba9dbf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Sämtliche Tätigkeiten dürfen nur bei abgestelltem und auf Umgebungstemperatur abgekühltem Motor durchgeführt werden.</w:t>
      </w:r>
    </w:p>
    <w:p>
      <w:pPr>
        <w:numPr>
          <w:ilvl w:val="0"/>
          <w:numId w:val="9801"/>
        </w:numPr>
        <w:spacing w:before="0" w:after="0" w:line="240" w:lineRule="auto"/>
        <w:jc w:val="left"/>
        <w:rPr>
          <w:color w:val="00274C"/>
          <w:sz w:val="20"/>
          <w:szCs w:val="20"/>
        </w:rPr>
      </w:pPr>
      <w:r>
        <w:rPr>
          <w:color w:val="00274C"/>
          <w:sz w:val="20"/>
          <w:szCs w:val="20"/>
          <w:u w:val="none"/>
        </w:rPr>
        <w:t xml:space="preserve">Für die Vorgänge zum Tanken und zur Ölstandskontrolle muss sich der Motor in horizontaler Position befinden.</w:t>
      </w:r>
    </w:p>
    <w:p>
      <w:pPr>
        <w:numPr>
          <w:ilvl w:val="0"/>
          <w:numId w:val="9801"/>
        </w:numPr>
        <w:spacing w:before="0" w:after="0" w:line="240" w:lineRule="auto"/>
        <w:jc w:val="left"/>
        <w:rPr>
          <w:color w:val="00274C"/>
          <w:sz w:val="20"/>
          <w:szCs w:val="20"/>
        </w:rPr>
      </w:pPr>
      <w:r>
        <w:rPr>
          <w:color w:val="00274C"/>
          <w:sz w:val="20"/>
          <w:szCs w:val="20"/>
          <w:u w:val="none"/>
        </w:rPr>
        <w:t xml:space="preserve">Zur Vermeidung von Ölaustritten muss vor jedem Anlassen des Motors sichergestellt werden, dass: - der Ölmessstab korrekt eingesetzt ist;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folgende Komponenten fest geschlossen sind: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 Öl-Ablassschraube;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der Öl-Einfüllstutzen.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856719" name="name22226a4654baa29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366a4654baa29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Vor Ausführung der Arbeiten </w:t>
      </w:r>
      <w:hyperlink r:id="rId56046a4654baa2d10"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16771" name="name90576a4654baa677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626a4654baa677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Für die Sicherheitshinweise siehe </w:t>
      </w:r>
      <w:hyperlink r:id="rId34976a4654baa6a9d" w:history="1">
        <w:r>
          <w:rPr>
            <w:rStyle w:val="DefaultParagraphFontPHPDOCX"/>
            <w:b/>
            <w:bCs/>
            <w:color w:val="0000FF"/>
            <w:sz w:val="20"/>
            <w:szCs w:val="20"/>
            <w:u w:val="none"/>
          </w:rPr>
          <w:t xml:space="preserve">Kap.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w:t>
      </w:r>
      <w:r>
        <w:rPr>
          <w:b/>
          <w:bCs/>
          <w:color w:val="00274C"/>
          <w:sz w:val="20"/>
          <w:szCs w:val="20"/>
          <w:u w:val="none"/>
        </w:rPr>
        <w:t xml:space="preserve">Tabellen 5.1, 5.2, 5.3 und 5.4</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Vorhandensein von Wasser im Kraftstofffilter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Gummischlauch (Luftzufuhr/Kühlmittel)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Poly-V-Riemen für erschwerte Umgebungsbedingungen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Poly-V-Riemen für Standardbedingungen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Bei seltener Nutzung: 12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Die Zeit, nach der die Filterelemente überprüft werden müssen, hängt von der Umgebung ab, in der der Motor betrieben wird. Der Luftfilter muss in sehr staubhaltiger Umgebung häufiger gereinigt und ausgetauscht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Bei seltener Nutzung: 36 Monate.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Eine Vertragswerkstatt von  </w:t>
      </w:r>
      <w:r>
        <w:rPr>
          <w:b/>
          <w:bCs/>
          <w:color w:val="000000"/>
          <w:sz w:val="20"/>
          <w:szCs w:val="20"/>
          <w:u w:val="none"/>
        </w:rPr>
        <w:t xml:space="preserve">REHLKO </w:t>
      </w:r>
      <w:r>
        <w:rPr>
          <w:color w:val="00274C"/>
          <w:sz w:val="20"/>
          <w:szCs w:val="20"/>
          <w:u w:val="none"/>
        </w:rPr>
        <w:t xml:space="preserve"> kontaktieren.
</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p>
    <w:p>
      <w:pPr>
        <w:widowControl w:val="on"/>
        <w:pBdr/>
        <w:spacing w:before="0" w:after="0" w:line="262" w:lineRule="auto"/>
        <w:ind w:left="0" w:right="0"/>
        <w:jc w:val="left"/>
      </w:pPr>
      <w:r>
        <w:rPr>
          <w:color w:val="00274C"/>
          <w:sz w:val="20"/>
          <w:szCs w:val="20"/>
          <w:u w:val="none"/>
        </w:rP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w:t>
      </w:r>
      <w:hyperlink r:id="rId85076a4654baaef40" w:history="1">
        <w:r>
          <w:rPr>
            <w:rStyle w:val="DefaultParagraphFontPHPDOCX"/>
            <w:b/>
            <w:bCs/>
            <w:i/>
            <w:iCs/>
            <w:color w:val="0000FF"/>
            <w:sz w:val="20"/>
            <w:szCs w:val="20"/>
            <w:u w:val="none"/>
          </w:rPr>
          <w:t xml:space="preserve">"KDI-Motoren mit mechanischer Einspritzung, nicht zertifiziert (ohne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Ölstandskontrolle (Standard-Messstab)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95299" name="name40756a4654bab3e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906a4654bab3ea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4416a4654bab41e9"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p/>
          <w:p/>
          <w:p>
            <w:pPr>
              <w:numPr>
                <w:ilvl w:val="0"/>
                <w:numId w:val="9808"/>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entfernen und überprüfen, dass der Ölstand nahe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9808"/>
              </w:numPr>
              <w:spacing w:before="0" w:after="0" w:line="262" w:lineRule="auto"/>
              <w:jc w:val="left"/>
              <w:rPr>
                <w:color w:val="00274C"/>
                <w:sz w:val="20"/>
                <w:szCs w:val="20"/>
              </w:rPr>
            </w:pPr>
            <w:r>
              <w:rPr>
                <w:color w:val="00274C"/>
                <w:position w:val="-2"/>
                <w:sz w:val="20"/>
                <w:szCs w:val="20"/>
                <w:u w:val="none"/>
              </w:rP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9808"/>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9808"/>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530219" name="name11376a4654babcc63"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75576a4654babcc6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611462" name="name53096a4654bac376c"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2986a4654bac37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Luftfilter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744012" name="name90036a4654bac8c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836a4654bac8c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9506a4654bac8f9c"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
          <w:p/>
          <w:p/>
          <w:p>
            <w:pPr>
              <w:numPr>
                <w:ilvl w:val="0"/>
                <w:numId w:val="9809"/>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C</w:t>
            </w:r>
            <w:r>
              <w:rPr>
                <w:color w:val="00274C"/>
                <w:position w:val="-2"/>
                <w:sz w:val="20"/>
                <w:szCs w:val="20"/>
                <w:u w:val="none"/>
              </w:rPr>
              <w:t xml:space="preserve"> und </w:t>
            </w:r>
            <w:r>
              <w:rPr>
                <w:b/>
                <w:bCs/>
                <w:color w:val="00274C"/>
                <w:position w:val="-2"/>
                <w:sz w:val="20"/>
                <w:szCs w:val="20"/>
                <w:u w:val="none"/>
              </w:rPr>
              <w:t xml:space="preserve">D</w:t>
            </w:r>
            <w:r>
              <w:rPr>
                <w:color w:val="00274C"/>
                <w:position w:val="-2"/>
                <w:sz w:val="20"/>
                <w:szCs w:val="20"/>
                <w:u w:val="none"/>
              </w:rPr>
              <w:t xml:space="preserve"> mit Hilfe eines feuchten Tuchs reinigen.</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Prüfen Sie den Zustand der Kartusche </w:t>
            </w:r>
            <w:r>
              <w:rPr>
                <w:b/>
                <w:bCs/>
                <w:color w:val="00274C"/>
                <w:position w:val="-2"/>
                <w:sz w:val="20"/>
                <w:szCs w:val="20"/>
                <w:u w:val="none"/>
              </w:rPr>
              <w:t xml:space="preserve">B</w:t>
            </w:r>
            <w:r>
              <w:rPr>
                <w:color w:val="00274C"/>
                <w:position w:val="-2"/>
                <w:sz w:val="20"/>
                <w:szCs w:val="20"/>
                <w:u w:val="none"/>
              </w:rPr>
              <w:t xml:space="preserve"> und tauschen Sie sie aus, wenn Sie einen hohen Verstopfungsgrad vermuten, auch wenn die in </w:t>
            </w:r>
            <w:r>
              <w:rPr>
                <w:b/>
                <w:bCs/>
                <w:color w:val="00274C"/>
                <w:position w:val="-2"/>
                <w:sz w:val="20"/>
                <w:szCs w:val="20"/>
                <w:u w:val="none"/>
              </w:rPr>
              <w:t xml:space="preserve">Tab. 5.2</w:t>
            </w:r>
            <w:r>
              <w:rPr>
                <w:color w:val="00274C"/>
                <w:position w:val="-2"/>
                <w:sz w:val="20"/>
                <w:szCs w:val="20"/>
                <w:u w:val="none"/>
              </w:rPr>
              <w:t xml:space="preserve"> angegebenen Betriebsstunden noch nicht erreicht sind.</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Patrone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732947" name="name44586a4654bacddf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9496a4654bacddf4" cstate="print"/>
                          <a:stretch>
                            <a:fillRect/>
                          </a:stretch>
                        </pic:blipFill>
                        <pic:spPr>
                          <a:xfrm>
                            <a:off x="0" y="0"/>
                            <a:ext cx="2232000" cy="1677600"/>
                          </a:xfrm>
                          <a:prstGeom prst="rect">
                            <a:avLst/>
                          </a:prstGeom>
                          <a:ln w="0">
                            <a:noFill/>
                          </a:ln>
                        </pic:spPr>
                      </pic:pic>
                    </a:graphicData>
                  </a:graphic>
                </wp:inline>
              </w:drawing>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Kühlers - Austauschfläche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376555" name="name11896a4654bad443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526a4654bad44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15086a4654bad4784"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939188" name="name98296a4654bad7e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156a4654bad7e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Bei der Verwendung von Druckluft ist eine Schutzbrille zu tragen.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Austauschfläche des Kühlers muss auf beiden Seiten gereinigt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8266a4654bad83d0"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numPr>
                <w:ilvl w:val="0"/>
                <w:numId w:val="9810"/>
              </w:numPr>
              <w:spacing w:before="0" w:after="0" w:line="262" w:lineRule="auto"/>
              <w:jc w:val="left"/>
              <w:rPr>
                <w:color w:val="00274C"/>
                <w:sz w:val="20"/>
                <w:szCs w:val="20"/>
              </w:rPr>
            </w:pPr>
            <w:r>
              <w:rPr>
                <w:color w:val="00274C"/>
                <w:position w:val="-2"/>
                <w:sz w:val="20"/>
                <w:szCs w:val="20"/>
                <w:u w:val="none"/>
              </w:rPr>
              <w:t xml:space="preserve">Die Austauschflächen des Kühlers </w:t>
            </w:r>
            <w:r>
              <w:rPr>
                <w:b/>
                <w:bCs/>
                <w:color w:val="00274C"/>
                <w:position w:val="-2"/>
                <w:sz w:val="20"/>
                <w:szCs w:val="20"/>
                <w:u w:val="none"/>
              </w:rPr>
              <w:t xml:space="preserve">D</w:t>
            </w:r>
            <w:r>
              <w:rPr>
                <w:color w:val="00274C"/>
                <w:position w:val="-2"/>
                <w:sz w:val="20"/>
                <w:szCs w:val="20"/>
                <w:u w:val="none"/>
              </w:rPr>
              <w:t xml:space="preserve"> kontrollieren.</w:t>
            </w:r>
          </w:p>
          <w:p>
            <w:pPr>
              <w:numPr>
                <w:ilvl w:val="0"/>
                <w:numId w:val="9810"/>
              </w:numPr>
              <w:spacing w:before="0" w:after="0" w:line="262" w:lineRule="auto"/>
              <w:jc w:val="left"/>
              <w:rPr>
                <w:color w:val="00274C"/>
                <w:sz w:val="20"/>
                <w:szCs w:val="20"/>
              </w:rPr>
            </w:pPr>
            <w:r>
              <w:rPr>
                <w:color w:val="00274C"/>
                <w:position w:val="-2"/>
                <w:sz w:val="20"/>
                <w:szCs w:val="20"/>
                <w:u w:val="none"/>
              </w:rPr>
              <w:t xml:space="preserve">Sollten die Flächen verstopft sein, müssen sie mit einem Pinsel gereinigt werden, der in ein geeignetes Reinigungsmittel getaucht wurde.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380239" name="name11776a4654badd80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7856a4654badd7f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Schläuche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3198553" name="name29016a4654bae6d0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6996a4654bae6cf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89276a4654bae6f3c" w:history="1">
              <w:r>
                <w:rPr>
                  <w:rStyle w:val="DefaultParagraphFontPHPDOCX"/>
                  <w:b/>
                  <w:bCs/>
                  <w:color w:val="0000FF"/>
                  <w:position w:val="-2"/>
                  <w:sz w:val="20"/>
                  <w:szCs w:val="20"/>
                  <w:u w:val="single" w:color=""/>
                </w:rPr>
                <w:t xml:space="preserve">Abs.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Zur Durchführung der Kontrolle die Leitung auf dem gesamten Verlauf und im Bereich um die Befestigungsschellen leicht zusammendrücken oder biegen. Sollten die Komponenten Risse, Bruchstellen, Schnittstellen oder Leckagen aufweisen, oder nicht mehr über eine gewisse Elastizität verfügen, müssen sie ausgetauscht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49595868" name="name61676a4654baec2d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986a4654baec2d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0246a4654baec4f2"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Sollten die Leitungen beschädigt sein,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weitere, nicht dargestellte Rohre, siehe technische Dokumentation des Geräteherstellers.</w:t>
            </w:r>
          </w:p>
        </w:tc>
      </w:tr>
      <w:tr>
        <w:trPr>
          <w:trHeight w:val="0" w:hRule="atLeast"/>
        </w:trPr>
        <w:tc>
          <w:tcPr>
            <w:tcW w:w="0" w:type="auto"/>
            <w:gridSpan w:val="2"/>
            <w:tcMar>
              <w:top w:w="150" w:type="dxa"/>
              <w:left w:w="150" w:type="dxa"/>
              <w:bottom w:w="150" w:type="dxa"/>
              <w:right w:w="150" w:type="dxa"/>
            </w:tcMar>
            <w:vAlign w:val="center"/>
          </w:tcPr>
          <w:p>
            <w:pPr>
              <w:numPr>
                <w:ilvl w:val="0"/>
                <w:numId w:val="9811"/>
              </w:numPr>
              <w:spacing w:before="0" w:after="0" w:line="262" w:lineRule="auto"/>
              <w:jc w:val="left"/>
              <w:rPr>
                <w:color w:val="00274C"/>
                <w:sz w:val="20"/>
                <w:szCs w:val="20"/>
              </w:rPr>
            </w:pPr>
            <w:r>
              <w:rPr>
                <w:color w:val="00274C"/>
                <w:position w:val="-2"/>
                <w:sz w:val="20"/>
                <w:szCs w:val="20"/>
                <w:u w:val="none"/>
              </w:rPr>
              <w:t xml:space="preserve"> Folgende Komponenten sind auf Beschädigungen zu überprüfen: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Leitungen für den Kraftstoffkreislauf.</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Hüllen für den Kühlkreislauf.</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Ölkreislaufleitungen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Hüllen für den Luftkreislauf.</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14675095" name="name68746a4654bb03c67"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21966a4654bb03c65"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Standkontrolle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126119" name="name37996a4654bb09f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516a4654bb09f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6186a4654bb0a24c"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258469" name="name14566a4654bb0ea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526a4654bb0ea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70736a4654bb0ee4c"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407633" name="name66656a4654bb17d4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666a4654bb17d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Den Motor ohne Deckel </w:t>
            </w:r>
            <w:r>
              <w:rPr>
                <w:b/>
                <w:bCs/>
                <w:color w:val="00274C"/>
                <w:position w:val="-2"/>
                <w:sz w:val="20"/>
                <w:szCs w:val="20"/>
                <w:u w:val="none"/>
              </w:rPr>
              <w:t xml:space="preserve">A</w:t>
            </w:r>
            <w:r>
              <w:rPr>
                <w:color w:val="00274C"/>
                <w:position w:val="-2"/>
                <w:sz w:val="20"/>
                <w:szCs w:val="20"/>
                <w:u w:val="none"/>
              </w:rPr>
              <w:t xml:space="preserve"> auf dem Kühler anlassen.</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Flüssigkeit bedeckt sein.</w:t>
            </w:r>
          </w:p>
          <w:p>
            <w:pPr>
              <w:numPr>
                <w:ilvl w:val="0"/>
                <w:numId w:val="9812"/>
              </w:numPr>
              <w:spacing w:before="0" w:after="0" w:line="262" w:lineRule="auto"/>
              <w:jc w:val="left"/>
              <w:rPr>
                <w:color w:val="00274C"/>
                <w:sz w:val="20"/>
                <w:szCs w:val="20"/>
              </w:rPr>
            </w:pPr>
            <w:r>
              <w:rPr>
                <w:b/>
                <w:bCs/>
                <w:color w:val="00274C"/>
                <w:position w:val="-2"/>
                <w:sz w:val="20"/>
                <w:szCs w:val="20"/>
                <w:u w:val="none"/>
              </w:rPr>
              <w:t xml:space="preserve">Wenn notwendig, Kühlflüssigkeit nachfüllen.</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Den Kühler nicht komplett anfüllen, sondern ein wenig Platz lassen, damit sich die Kühlflüssigkeit ausdehnen kann.</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des Kühlers wieder aufschrauben.</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Bei Motoren, die mit einem Ausdehnungsgefäß </w:t>
            </w:r>
            <w:r>
              <w:rPr>
                <w:b/>
                <w:bCs/>
                <w:color w:val="00274C"/>
                <w:position w:val="-2"/>
                <w:sz w:val="20"/>
                <w:szCs w:val="20"/>
                <w:u w:val="none"/>
              </w:rPr>
              <w:t xml:space="preserve">(B)</w:t>
            </w:r>
            <w:r>
              <w:rPr>
                <w:color w:val="00274C"/>
                <w:position w:val="-2"/>
                <w:sz w:val="20"/>
                <w:szCs w:val="20"/>
                <w:u w:val="none"/>
              </w:rPr>
              <w:t xml:space="preserve"> versehen sind, muss überprüft werden, dass sich der Stand der Kühlflüssigkeit in der Nähe der Markierung </w:t>
            </w:r>
            <w:r>
              <w:rPr>
                <w:b/>
                <w:bCs/>
                <w:color w:val="00274C"/>
                <w:position w:val="-2"/>
                <w:sz w:val="20"/>
                <w:szCs w:val="20"/>
                <w:u w:val="none"/>
              </w:rPr>
              <w:t xml:space="preserve">MAX</w:t>
            </w:r>
            <w:r>
              <w:rPr>
                <w:color w:val="00274C"/>
                <w:position w:val="-2"/>
                <w:sz w:val="20"/>
                <w:szCs w:val="20"/>
                <w:u w:val="none"/>
              </w:rPr>
              <w:t xml:space="preserve"> befindet.</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Für das Tanken siehe </w:t>
            </w:r>
            <w:hyperlink r:id="rId18356a4654bb18cb4"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2163" name="name90856a4654bb1ba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5556a4654bb1ba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Vor dem erneuten Anlassen des Motors, muss sichergestellt werden, dass der Deckel auf dem Kühler bzw. auf dem Ausdehnungsgefäß (wenn vorhanden) richtig angebracht wurde, so dass der Austritt von heißen Flüssigkeiten oder Dampf verhindert wird.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5920784" name="name78846a4654bb24397"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7286a4654bb2439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Poly-V-Riemens für den Drehstromgenerator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51840" name="name21916a4654bb296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986a4654bb296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2616a4654bb299d5"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949832" name="name67626a4654bb2c80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036a4654bb2c8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97586a4654bb2cbaa"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Der Poly-V-Riemen ist fix eingestellt.</w:t>
            </w:r>
          </w:p>
          <w:p/>
          <w:p/>
          <w:p>
            <w:pPr>
              <w:numPr>
                <w:ilvl w:val="0"/>
                <w:numId w:val="9813"/>
              </w:numPr>
              <w:spacing w:before="0" w:after="0" w:line="262" w:lineRule="auto"/>
              <w:jc w:val="left"/>
              <w:rPr>
                <w:color w:val="00274C"/>
                <w:sz w:val="20"/>
                <w:szCs w:val="20"/>
              </w:rPr>
            </w:pPr>
            <w:r>
              <w:rPr>
                <w:color w:val="00274C"/>
                <w:position w:val="-2"/>
                <w:sz w:val="20"/>
                <w:szCs w:val="20"/>
                <w:u w:val="none"/>
              </w:rPr>
              <w:t xml:space="preserve">Den Zustand des Riemens </w:t>
            </w:r>
            <w:r>
              <w:rPr>
                <w:b/>
                <w:bCs/>
                <w:color w:val="00274C"/>
                <w:position w:val="-2"/>
                <w:sz w:val="20"/>
                <w:szCs w:val="20"/>
                <w:u w:val="none"/>
              </w:rPr>
              <w:t xml:space="preserve">A</w:t>
            </w:r>
            <w:r>
              <w:rPr>
                <w:color w:val="00274C"/>
                <w:position w:val="-2"/>
                <w:sz w:val="20"/>
                <w:szCs w:val="20"/>
                <w:u w:val="none"/>
              </w:rPr>
              <w:t xml:space="preserve"> kontrollieren; sollte er abgenutzt oder beschädigt sein, muss er </w:t>
            </w:r>
            <w:r>
              <w:rPr>
                <w:b/>
                <w:bCs/>
                <w:color w:val="00274C"/>
                <w:position w:val="-2"/>
                <w:sz w:val="20"/>
                <w:szCs w:val="20"/>
                <w:u w:val="none"/>
              </w:rPr>
              <w:t xml:space="preserve">ausgetauscht werden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Sicherstellen, dass die Rippen des Riemens A richtig in den Rillen der Riemenscheiben </w:t>
            </w:r>
            <w:r>
              <w:rPr>
                <w:b/>
                <w:bCs/>
                <w:color w:val="00274C"/>
                <w:position w:val="-2"/>
                <w:sz w:val="20"/>
                <w:szCs w:val="20"/>
                <w:u w:val="none"/>
              </w:rPr>
              <w:t xml:space="preserve">B</w:t>
            </w:r>
            <w:r>
              <w:rPr>
                <w:color w:val="00274C"/>
                <w:position w:val="-2"/>
                <w:sz w:val="20"/>
                <w:szCs w:val="20"/>
                <w:u w:val="none"/>
              </w:rPr>
              <w:t xml:space="preserve"> eingesetzt sind.</w:t>
            </w:r>
          </w:p>
          <w:p>
            <w:pPr>
              <w:widowControl w:val="on"/>
              <w:pBdr/>
              <w:spacing w:before="0" w:after="0" w:line="262" w:lineRule="auto"/>
              <w:ind w:left="0" w:right="0"/>
              <w:jc w:val="left"/>
              <w:textAlignment w:val="center"/>
            </w:pPr>
            <w:r>
              <w:rPr>
                <w:color w:val="00274C"/>
                <w:position w:val="-2"/>
                <w:sz w:val="20"/>
                <w:szCs w:val="20"/>
                <w:u w:val="none"/>
              </w:rPr>
              <w:t xml:space="preserve">2. Den Motor anlassen, ihn nach einigen Minuten des Betriebs wieder abstellen und abwarten, dass er sich auf Umgebungstemperatur abkühlt; anschließend die Riemenspannung im Punkt </w:t>
            </w:r>
            <w:r>
              <w:rPr>
                <w:b/>
                <w:bCs/>
                <w:color w:val="00274C"/>
                <w:position w:val="-2"/>
                <w:sz w:val="20"/>
                <w:szCs w:val="20"/>
                <w:u w:val="none"/>
              </w:rPr>
              <w:t xml:space="preserve">P</w:t>
            </w:r>
            <w:r>
              <w:rPr>
                <w:color w:val="00274C"/>
                <w:position w:val="-2"/>
                <w:sz w:val="20"/>
                <w:szCs w:val="20"/>
                <w:u w:val="none"/>
              </w:rPr>
              <w:t xml:space="preserve">  kontrollieren.</w:t>
            </w:r>
            <w:r>
              <w:rPr>
                <w:color w:val="00274C"/>
                <w:position w:val="-2"/>
                <w:sz w:val="20"/>
                <w:szCs w:val="20"/>
                <w:u w:val="none"/>
              </w:rPr>
              <w:br/>
              <w:t xml:space="preserve">    Bei der Kontrolle mit Vibration liegt der Wert zwischen </w:t>
            </w:r>
            <w:r>
              <w:rPr>
                <w:b/>
                <w:bCs/>
                <w:color w:val="00274C"/>
                <w:position w:val="-2"/>
                <w:sz w:val="20"/>
                <w:szCs w:val="20"/>
                <w:u w:val="none"/>
              </w:rPr>
              <w:t xml:space="preserve">149</w:t>
            </w:r>
            <w:r>
              <w:rPr>
                <w:color w:val="00274C"/>
                <w:position w:val="-2"/>
                <w:sz w:val="20"/>
                <w:szCs w:val="20"/>
                <w:u w:val="none"/>
              </w:rPr>
              <w:t xml:space="preserve"> und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Sollte der Riemen nicht den vorgeschriebenen Spannungswerten entsprechen, ist ein Austausch in einer Vertragswerkstatt von  </w:t>
            </w:r>
            <w:r>
              <w:rPr>
                <w:b/>
                <w:bCs/>
                <w:color w:val="000000"/>
                <w:position w:val="-2"/>
                <w:sz w:val="20"/>
                <w:szCs w:val="20"/>
                <w:u w:val="none"/>
              </w:rPr>
              <w:t xml:space="preserve">REHLKO </w:t>
            </w:r>
            <w:r>
              <w:rPr>
                <w:color w:val="00274C"/>
                <w:position w:val="-2"/>
                <w:sz w:val="20"/>
                <w:szCs w:val="20"/>
                <w:u w:val="none"/>
              </w:rPr>
              <w:t xml:space="preserve"> vorzunehmen.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366660" name="name75786a4654bb90b0a"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88866a4654bb90b0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854671" name="name54066a4654bb969eb"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86826a4654bb969e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686884" name="name57836a4654bb9aff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06a4654bb9aff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9216a4654bb9b3a3"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99807" name="name15546a4654bb9eca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306a4654bb9ec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23736a4654bb9f0a2"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numPr>
                <w:ilvl w:val="0"/>
                <w:numId w:val="9814"/>
              </w:numPr>
              <w:spacing w:before="0" w:after="0" w:line="262" w:lineRule="auto"/>
              <w:jc w:val="left"/>
              <w:rPr>
                <w:color w:val="00274C"/>
                <w:sz w:val="20"/>
                <w:szCs w:val="20"/>
              </w:rPr>
            </w:pPr>
            <w:r>
              <w:rPr>
                <w:color w:val="00274C"/>
                <w:position w:val="-2"/>
                <w:sz w:val="20"/>
                <w:szCs w:val="20"/>
                <w:u w:val="none"/>
              </w:rP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leicht abschrauben, ohne ihn jedoch zu entfernen.</w:t>
            </w:r>
          </w:p>
          <w:p>
            <w:pPr>
              <w:numPr>
                <w:ilvl w:val="0"/>
                <w:numId w:val="9814"/>
              </w:numPr>
              <w:spacing w:before="0" w:after="0" w:line="262" w:lineRule="auto"/>
              <w:jc w:val="left"/>
              <w:rPr>
                <w:color w:val="00274C"/>
                <w:sz w:val="20"/>
                <w:szCs w:val="20"/>
              </w:rPr>
            </w:pPr>
            <w:r>
              <w:rPr>
                <w:color w:val="00274C"/>
                <w:position w:val="-2"/>
                <w:sz w:val="20"/>
                <w:szCs w:val="20"/>
                <w:u w:val="none"/>
              </w:rPr>
              <w:t xml:space="preserve">Das eventuell vorhandene Wasser ablassen.</w:t>
            </w:r>
          </w:p>
          <w:p>
            <w:pPr>
              <w:numPr>
                <w:ilvl w:val="0"/>
                <w:numId w:val="9814"/>
              </w:numPr>
              <w:spacing w:before="0" w:after="0" w:line="262" w:lineRule="auto"/>
              <w:jc w:val="left"/>
              <w:rPr>
                <w:color w:val="00274C"/>
                <w:sz w:val="20"/>
                <w:szCs w:val="20"/>
              </w:rPr>
            </w:pPr>
            <w:r>
              <w:rPr>
                <w:color w:val="00274C"/>
                <w:position w:val="-2"/>
                <w:sz w:val="20"/>
                <w:szCs w:val="20"/>
                <w:u w:val="none"/>
              </w:rP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0106534" name="name18766a4654bba5311"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20576a4654bba530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Abb.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Aufbewahrung des Produkts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742496" name="name16676a4654bbafb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256a4654bbafbb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1"/>
        </w:numPr>
        <w:spacing w:before="0" w:after="0" w:line="240" w:lineRule="auto"/>
        <w:jc w:val="left"/>
        <w:rPr>
          <w:color w:val="00274C"/>
          <w:sz w:val="20"/>
          <w:szCs w:val="20"/>
        </w:rPr>
      </w:pPr>
      <w:r>
        <w:rPr>
          <w:color w:val="00274C"/>
          <w:sz w:val="20"/>
          <w:szCs w:val="20"/>
          <w:u w:val="none"/>
        </w:rPr>
        <w:t xml:space="preserve">Sollten die Motoren für einen Zeitraum bis zu 6 Monaten nicht verwendet werden, so sind sie mit den unter "Lagerung des Motors (bis zu 6 Monate)" beschriebenen Vorgängen zu schützen </w:t>
      </w:r>
      <w:r>
        <w:rPr>
          <w:b/>
          <w:bCs/>
          <w:color w:val="00274C"/>
          <w:sz w:val="20"/>
          <w:szCs w:val="20"/>
          <w:u w:val="none"/>
        </w:rPr>
        <w:t xml:space="preserve">( </w:t>
      </w:r>
      <w:hyperlink r:id="rId75016a4654bbaffc4" w:history="1">
        <w:r>
          <w:rPr>
            <w:rStyle w:val="DefaultParagraphFontPHPDOCX"/>
            <w:b/>
            <w:bCs/>
            <w:color w:val="0000FF"/>
            <w:sz w:val="20"/>
            <w:szCs w:val="20"/>
            <w:u w:val="single" w:color=""/>
          </w:rPr>
          <w:t xml:space="preserve">Abs. 5.11</w:t>
        </w:r>
      </w:hyperlink>
      <w:r>
        <w:rPr>
          <w:b/>
          <w:bCs/>
          <w:color w:val="00274C"/>
          <w:sz w:val="20"/>
          <w:szCs w:val="20"/>
          <w:u w:val="none"/>
        </w:rPr>
        <w:t xml:space="preserve"> )</w:t>
      </w: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Sollte der Motor länger als 6 Monate nicht verwendet werden, sind Schutzmaßnahmen zu ergreifen, um den Zeitraum der Lagerung des Produkts (über 6 Monate hinaus) zu verlängern </w:t>
      </w:r>
      <w:r>
        <w:rPr>
          <w:b/>
          <w:bCs/>
          <w:color w:val="00274C"/>
          <w:sz w:val="20"/>
          <w:szCs w:val="20"/>
          <w:u w:val="none"/>
        </w:rPr>
        <w:t xml:space="preserve">( </w:t>
      </w:r>
      <w:hyperlink r:id="rId96626a4654bbb0226" w:history="1">
        <w:r>
          <w:rPr>
            <w:rStyle w:val="DefaultParagraphFontPHPDOCX"/>
            <w:b/>
            <w:bCs/>
            <w:color w:val="0000FF"/>
            <w:sz w:val="20"/>
            <w:szCs w:val="20"/>
            <w:u w:val="single" w:color=""/>
          </w:rPr>
          <w:t xml:space="preserve">Abs. 5.12</w:t>
        </w:r>
      </w:hyperlink>
      <w:r>
        <w:rPr>
          <w:b/>
          <w:bCs/>
          <w:color w:val="00274C"/>
          <w:sz w:val="20"/>
          <w:szCs w:val="20"/>
          <w:u w:val="none"/>
        </w:rPr>
        <w:t xml:space="preserve"> )</w:t>
      </w: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Sollte der Motor nicht verwendet werden, ist die schützende Behandlung unbedingt innerhalb von 24 Monaten nach der letzten Behandlung zu wiederholen.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(bis zu 6 Monate)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Vor der Lagerung ist folgendes zu überprüfen: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Umgebung, in der der Motor gelagert wird, darf nicht feucht oder Witterungseinflüssen ausgesetzt sein. Der Motor ist mit einer geeigneten Abdeckung gegen Staub, Feuchtigkeit und Witterungseinflüsse zu schützen.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Der Lagerort darf sich nicht in der Nähe von Schaltkästen befinden.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Verpackung darf nicht direkt in Kontakt mit dem Boden kommen.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(länger als 6 Monate)</w:t>
      </w:r>
    </w:p>
    <w:p>
      <w:pPr>
        <w:widowControl w:val="on"/>
        <w:pBdr/>
        <w:spacing w:before="0" w:after="0" w:line="262" w:lineRule="auto"/>
        <w:ind w:left="0" w:right="0"/>
        <w:jc w:val="left"/>
      </w:pPr>
      <w:r>
        <w:rPr>
          <w:b/>
          <w:bCs/>
          <w:color w:val="00274C"/>
          <w:sz w:val="20"/>
          <w:szCs w:val="20"/>
          <w:u w:val="none"/>
        </w:rPr>
        <w:t xml:space="preserve">Die in </w:t>
      </w:r>
      <w:hyperlink r:id="rId65546a4654bbb0ff1" w:history="1">
        <w:r>
          <w:rPr>
            <w:rStyle w:val="DefaultParagraphFontPHPDOCX"/>
            <w:b/>
            <w:bCs/>
            <w:color w:val="0000FF"/>
            <w:sz w:val="20"/>
            <w:szCs w:val="20"/>
            <w:u w:val="single" w:color=""/>
          </w:rPr>
          <w:t xml:space="preserve">Abs. 5.11</w:t>
        </w:r>
      </w:hyperlink>
      <w:r>
        <w:rPr>
          <w:b/>
          <w:bCs/>
          <w:color w:val="00274C"/>
          <w:sz w:val="20"/>
          <w:szCs w:val="20"/>
          <w:u w:val="none"/>
        </w:rPr>
        <w:t xml:space="preserve"> . beschriebenen Vorgänge durchführen.</w:t>
      </w:r>
    </w:p>
    <w:p>
      <w:pPr>
        <w:numPr>
          <w:ilvl w:val="0"/>
          <w:numId w:val="9815"/>
        </w:numPr>
        <w:spacing w:before="0" w:after="0" w:line="240" w:lineRule="auto"/>
        <w:jc w:val="left"/>
        <w:rPr>
          <w:color w:val="00274C"/>
          <w:sz w:val="20"/>
          <w:szCs w:val="20"/>
        </w:rPr>
      </w:pPr>
      <w:r>
        <w:rPr>
          <w:color w:val="00274C"/>
          <w:sz w:val="20"/>
          <w:szCs w:val="20"/>
          <w:u w:val="none"/>
        </w:rPr>
        <w:t xml:space="preserve">Das Motoröl austauschen </w:t>
      </w:r>
      <w:hyperlink r:id="rId81676a4654bbb1164" w:history="1">
        <w:r>
          <w:rPr>
            <w:rStyle w:val="DefaultParagraphFontPHPDOCX"/>
            <w:b/>
            <w:bCs/>
            <w:color w:val="0000FF"/>
            <w:sz w:val="20"/>
            <w:szCs w:val="20"/>
            <w:u w:val="none"/>
          </w:rPr>
          <w:t xml:space="preserve">(Abs. 6.1)</w:t>
        </w:r>
      </w:hyperlink>
      <w:r>
        <w:rPr>
          <w:color w:val="00274C"/>
          <w:sz w:val="20"/>
          <w:szCs w:val="20"/>
          <w:u w:val="none"/>
        </w:rPr>
        <w:t xml:space="preserve"> .</w:t>
      </w:r>
    </w:p>
    <w:p>
      <w:pPr>
        <w:numPr>
          <w:ilvl w:val="0"/>
          <w:numId w:val="9815"/>
        </w:numPr>
        <w:spacing w:before="0" w:after="0" w:line="240" w:lineRule="auto"/>
        <w:jc w:val="left"/>
        <w:rPr>
          <w:color w:val="00274C"/>
          <w:sz w:val="20"/>
          <w:szCs w:val="20"/>
        </w:rPr>
      </w:pPr>
      <w:r>
        <w:rPr>
          <w:color w:val="00274C"/>
          <w:sz w:val="20"/>
          <w:szCs w:val="20"/>
          <w:u w:val="none"/>
        </w:rPr>
        <w:t xml:space="preserve">Mit Kraftstoff betanken, dem ein Zusatz für lange Lagerzeiten hinzugefügt wurde.</w:t>
      </w:r>
    </w:p>
    <w:p>
      <w:pPr>
        <w:numPr>
          <w:ilvl w:val="0"/>
          <w:numId w:val="9815"/>
        </w:numPr>
        <w:spacing w:before="0" w:after="0" w:line="240" w:lineRule="auto"/>
        <w:jc w:val="left"/>
        <w:rPr>
          <w:color w:val="00274C"/>
          <w:sz w:val="20"/>
          <w:szCs w:val="20"/>
        </w:rPr>
      </w:pPr>
      <w:r>
        <w:rPr>
          <w:color w:val="00274C"/>
          <w:sz w:val="20"/>
          <w:szCs w:val="20"/>
          <w:u w:val="none"/>
        </w:rPr>
        <w:t xml:space="preserve">Mit Ausdehnungsgefäß:</w:t>
      </w:r>
      <w:r>
        <w:rPr>
          <w:color w:val="00274C"/>
          <w:sz w:val="20"/>
          <w:szCs w:val="20"/>
          <w:u w:val="none"/>
        </w:rPr>
        <w:br/>
        <w:t xml:space="preserve">kontrollieren, dass sich der Stand der Kühlflüssigkeit auf der Markierung </w:t>
      </w:r>
      <w:r>
        <w:rPr>
          <w:b/>
          <w:bCs/>
          <w:color w:val="00274C"/>
          <w:sz w:val="20"/>
          <w:szCs w:val="20"/>
          <w:u w:val="none"/>
        </w:rPr>
        <w:t xml:space="preserve">MAX</w:t>
      </w:r>
      <w:r>
        <w:rPr>
          <w:color w:val="00274C"/>
          <w:sz w:val="20"/>
          <w:szCs w:val="20"/>
          <w:u w:val="none"/>
        </w:rPr>
        <w:t xml:space="preserve"> befindet.</w:t>
      </w:r>
    </w:p>
    <w:p>
      <w:pPr>
        <w:numPr>
          <w:ilvl w:val="0"/>
          <w:numId w:val="9815"/>
        </w:numPr>
        <w:spacing w:before="0" w:after="0" w:line="240" w:lineRule="auto"/>
        <w:jc w:val="left"/>
        <w:rPr>
          <w:color w:val="00274C"/>
          <w:sz w:val="20"/>
          <w:szCs w:val="20"/>
        </w:rPr>
      </w:pPr>
      <w:r>
        <w:rPr>
          <w:color w:val="00274C"/>
          <w:sz w:val="20"/>
          <w:szCs w:val="20"/>
          <w:u w:val="none"/>
        </w:rPr>
        <w:t xml:space="preserve">Ohne Ausdehnungsgefäß: Die Rohre im Inneren des Kühlers müssen etwa 5 mm mit Flüssigkeit bedeckt sein.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Den Kühler nicht komplett anfüllen, sondern ein wenig Platz lassen, damit sich die Kühlflüssigkeit ausdehnen kann.</w:t>
      </w:r>
    </w:p>
    <w:p>
      <w:pPr>
        <w:numPr>
          <w:ilvl w:val="0"/>
          <w:numId w:val="9815"/>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9815"/>
        </w:numPr>
        <w:spacing w:before="0" w:after="0" w:line="240" w:lineRule="auto"/>
        <w:jc w:val="left"/>
        <w:rPr>
          <w:color w:val="00274C"/>
          <w:sz w:val="20"/>
          <w:szCs w:val="20"/>
        </w:rPr>
      </w:pPr>
      <w:r>
        <w:rPr>
          <w:color w:val="00274C"/>
          <w:sz w:val="20"/>
          <w:szCs w:val="20"/>
          <w:u w:val="none"/>
        </w:rPr>
        <w:t xml:space="preserve">Den Motor etwa 5-10 Minuten auf 3/4 der </w:t>
      </w:r>
      <w:r>
        <w:rPr>
          <w:b/>
          <w:bCs/>
          <w:color w:val="00274C"/>
          <w:sz w:val="20"/>
          <w:szCs w:val="20"/>
          <w:u w:val="none"/>
        </w:rPr>
        <w:t xml:space="preserve">Höchstdrehzahl</w:t>
      </w:r>
      <w:r>
        <w:rPr>
          <w:color w:val="00274C"/>
          <w:sz w:val="20"/>
          <w:szCs w:val="20"/>
          <w:u w:val="none"/>
        </w:rPr>
        <w:t xml:space="preserve"> laufen lassen.</w:t>
      </w:r>
    </w:p>
    <w:p>
      <w:pPr>
        <w:numPr>
          <w:ilvl w:val="0"/>
          <w:numId w:val="9815"/>
        </w:numPr>
        <w:spacing w:before="0" w:after="0" w:line="240" w:lineRule="auto"/>
        <w:jc w:val="left"/>
        <w:rPr>
          <w:color w:val="00274C"/>
          <w:sz w:val="20"/>
          <w:szCs w:val="20"/>
        </w:rPr>
      </w:pPr>
      <w:r>
        <w:rPr>
          <w:color w:val="00274C"/>
          <w:sz w:val="20"/>
          <w:szCs w:val="20"/>
          <w:u w:val="none"/>
        </w:rPr>
        <w:t xml:space="preserve">Den Motor abstellen.</w:t>
      </w:r>
    </w:p>
    <w:p>
      <w:pPr>
        <w:numPr>
          <w:ilvl w:val="0"/>
          <w:numId w:val="9815"/>
        </w:numPr>
        <w:spacing w:before="0" w:after="0" w:line="240" w:lineRule="auto"/>
        <w:jc w:val="left"/>
        <w:rPr>
          <w:color w:val="00274C"/>
          <w:sz w:val="20"/>
          <w:szCs w:val="20"/>
        </w:rPr>
      </w:pPr>
      <w:r>
        <w:rPr>
          <w:color w:val="00274C"/>
          <w:sz w:val="20"/>
          <w:szCs w:val="20"/>
          <w:u w:val="none"/>
        </w:rPr>
        <w:t xml:space="preserve">Den Kraftstofftank vollständig entleeren.</w:t>
      </w:r>
    </w:p>
    <w:p>
      <w:pPr>
        <w:numPr>
          <w:ilvl w:val="0"/>
          <w:numId w:val="9815"/>
        </w:numPr>
        <w:spacing w:before="0" w:after="0" w:line="240" w:lineRule="auto"/>
        <w:jc w:val="left"/>
        <w:rPr>
          <w:color w:val="00274C"/>
          <w:sz w:val="20"/>
          <w:szCs w:val="20"/>
        </w:rPr>
      </w:pPr>
      <w:r>
        <w:rPr>
          <w:color w:val="00274C"/>
          <w:sz w:val="20"/>
          <w:szCs w:val="20"/>
          <w:u w:val="none"/>
        </w:rPr>
        <w:t xml:space="preserve">Das Öl SAE 10W-40 in die Ansaug- und Auspuffsammelrohre sprühen.</w:t>
      </w:r>
    </w:p>
    <w:p>
      <w:pPr>
        <w:numPr>
          <w:ilvl w:val="0"/>
          <w:numId w:val="9815"/>
        </w:numPr>
        <w:spacing w:before="0" w:after="0" w:line="240" w:lineRule="auto"/>
        <w:jc w:val="left"/>
        <w:rPr>
          <w:color w:val="00274C"/>
          <w:sz w:val="20"/>
          <w:szCs w:val="20"/>
        </w:rPr>
      </w:pPr>
      <w:r>
        <w:rPr>
          <w:color w:val="00274C"/>
          <w:sz w:val="20"/>
          <w:szCs w:val="20"/>
          <w:u w:val="none"/>
        </w:rPr>
        <w:t xml:space="preserve">Die Ansaug- und Auspuffleitungen versiegeln, um das Eindringen von Fremdkörpern zu verhindern.</w:t>
      </w:r>
    </w:p>
    <w:p>
      <w:pPr>
        <w:numPr>
          <w:ilvl w:val="0"/>
          <w:numId w:val="9815"/>
        </w:numPr>
        <w:spacing w:before="0" w:after="0" w:line="240" w:lineRule="auto"/>
        <w:jc w:val="left"/>
        <w:rPr>
          <w:color w:val="00274C"/>
          <w:sz w:val="20"/>
          <w:szCs w:val="20"/>
        </w:rPr>
      </w:pPr>
      <w:r>
        <w:rPr>
          <w:color w:val="00274C"/>
          <w:sz w:val="20"/>
          <w:szCs w:val="20"/>
          <w:u w:val="none"/>
        </w:rPr>
        <w:t xml:space="preserve">Sämtliche Außenflächen des Motors sorgfältig reinigen. Wenn für die Reinigung des Motors Hochdruck- oder Dampfgeräte verwendet werden, darf der Hochdruckstrahl niemals auf elektrische Komponenten, Kabelverbindungen oder Dichtungsringe (Simmerringe) gerichtet werden. Bei Hochdruck- oder Dampfreinigungen ist es wichtig, dass ein Mindestabstand von 200 mm zwischen der zu reinigenden Oberfläche und der Düse eingehalten wird. Komponenten wie der Drehstromgenerator, der Anlasser und das Steuergerät sind absolut zu vermeiden.</w:t>
      </w:r>
    </w:p>
    <w:p>
      <w:pPr>
        <w:numPr>
          <w:ilvl w:val="0"/>
          <w:numId w:val="9815"/>
        </w:numPr>
        <w:spacing w:before="0" w:after="0" w:line="240" w:lineRule="auto"/>
        <w:jc w:val="left"/>
        <w:rPr>
          <w:color w:val="00274C"/>
          <w:sz w:val="20"/>
          <w:szCs w:val="20"/>
        </w:rPr>
      </w:pPr>
      <w:r>
        <w:rPr>
          <w:color w:val="00274C"/>
          <w:sz w:val="20"/>
          <w:szCs w:val="20"/>
          <w:u w:val="none"/>
        </w:rPr>
        <w:t xml:space="preserve">Die Teile ohne Lackierung mit schützenden Produkten behandeln.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Wenn der Motor entsprechend den oben angeführten Anweisungen geschützt wird, kommt es zu keiner Beschädigung durch Korrosion.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des Motors nach der Lagerung</w:t>
      </w:r>
    </w:p>
    <w:p>
      <w:pPr>
        <w:numPr>
          <w:ilvl w:val="0"/>
          <w:numId w:val="9816"/>
        </w:numPr>
        <w:spacing w:before="0" w:after="0" w:line="240" w:lineRule="auto"/>
        <w:jc w:val="left"/>
        <w:rPr>
          <w:color w:val="00274C"/>
          <w:sz w:val="20"/>
          <w:szCs w:val="20"/>
        </w:rPr>
      </w:pPr>
      <w:r>
        <w:rPr>
          <w:color w:val="00274C"/>
          <w:sz w:val="20"/>
          <w:szCs w:val="20"/>
          <w:u w:val="none"/>
        </w:rPr>
        <w:t xml:space="preserve">Die Schutzabdeckung entfernen.</w:t>
      </w:r>
    </w:p>
    <w:p>
      <w:pPr>
        <w:numPr>
          <w:ilvl w:val="0"/>
          <w:numId w:val="9816"/>
        </w:numPr>
        <w:spacing w:before="0" w:after="0" w:line="240" w:lineRule="auto"/>
        <w:jc w:val="left"/>
        <w:rPr>
          <w:color w:val="00274C"/>
          <w:sz w:val="20"/>
          <w:szCs w:val="20"/>
        </w:rPr>
      </w:pPr>
      <w:r>
        <w:rPr>
          <w:color w:val="00274C"/>
          <w:sz w:val="20"/>
          <w:szCs w:val="20"/>
          <w:u w:val="none"/>
        </w:rPr>
        <w:t xml:space="preserve">Die Schutzbehandlung von den Außenflächen mit Hilfe eines Tuchs und eines fettlösenden Reinigungsmittels entfernen.</w:t>
      </w:r>
    </w:p>
    <w:p>
      <w:pPr>
        <w:numPr>
          <w:ilvl w:val="0"/>
          <w:numId w:val="9816"/>
        </w:numPr>
        <w:spacing w:before="0" w:after="0" w:line="240" w:lineRule="auto"/>
        <w:jc w:val="left"/>
        <w:rPr>
          <w:color w:val="00274C"/>
          <w:sz w:val="20"/>
          <w:szCs w:val="20"/>
        </w:rPr>
      </w:pPr>
      <w:r>
        <w:rPr>
          <w:color w:val="00274C"/>
          <w:sz w:val="20"/>
          <w:szCs w:val="20"/>
          <w:u w:val="none"/>
        </w:rPr>
        <w:t xml:space="preserve">Schmieröl (nicht mehr als 2 cm3) in die Ansaugleitungen einspritzen.</w:t>
      </w:r>
    </w:p>
    <w:p>
      <w:pPr>
        <w:numPr>
          <w:ilvl w:val="0"/>
          <w:numId w:val="9816"/>
        </w:numPr>
        <w:spacing w:before="0" w:after="0" w:line="240" w:lineRule="auto"/>
        <w:jc w:val="left"/>
        <w:rPr>
          <w:color w:val="00274C"/>
          <w:sz w:val="20"/>
          <w:szCs w:val="20"/>
        </w:rPr>
      </w:pPr>
      <w:r>
        <w:rPr>
          <w:color w:val="00274C"/>
          <w:sz w:val="20"/>
          <w:szCs w:val="20"/>
          <w:u w:val="none"/>
        </w:rPr>
        <w:t xml:space="preserve">Den Tank mit neuem Kraftstoff füllen.</w:t>
      </w:r>
    </w:p>
    <w:p>
      <w:pPr>
        <w:numPr>
          <w:ilvl w:val="0"/>
          <w:numId w:val="9816"/>
        </w:numPr>
        <w:spacing w:before="0" w:after="0" w:line="240" w:lineRule="auto"/>
        <w:jc w:val="left"/>
        <w:rPr>
          <w:color w:val="00274C"/>
          <w:sz w:val="20"/>
          <w:szCs w:val="20"/>
        </w:rPr>
      </w:pPr>
      <w:r>
        <w:rPr>
          <w:color w:val="00274C"/>
          <w:sz w:val="20"/>
          <w:szCs w:val="20"/>
          <w:u w:val="none"/>
        </w:rPr>
        <w:t xml:space="preserve">Überprüfen, dass sich der Öl- und der Kühlmittelstand in der Nähe der Markierung MAX befinden.</w:t>
      </w:r>
    </w:p>
    <w:p>
      <w:pPr>
        <w:numPr>
          <w:ilvl w:val="0"/>
          <w:numId w:val="9816"/>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9816"/>
        </w:numPr>
        <w:spacing w:before="0" w:after="0" w:line="240" w:lineRule="auto"/>
        <w:jc w:val="left"/>
        <w:rPr>
          <w:color w:val="00274C"/>
          <w:sz w:val="20"/>
          <w:szCs w:val="20"/>
        </w:rPr>
      </w:pPr>
      <w:r>
        <w:rPr>
          <w:color w:val="00274C"/>
          <w:sz w:val="20"/>
          <w:szCs w:val="20"/>
          <w:u w:val="none"/>
        </w:rPr>
        <w:t xml:space="preserve">Den Motor etwa 5-10 Minuten auf 3/4 der Höchstdrehzahl laufen lassen.</w:t>
      </w:r>
    </w:p>
    <w:p>
      <w:pPr>
        <w:numPr>
          <w:ilvl w:val="0"/>
          <w:numId w:val="9816"/>
        </w:numPr>
        <w:spacing w:before="0" w:after="0" w:line="240" w:lineRule="auto"/>
        <w:jc w:val="left"/>
        <w:rPr>
          <w:color w:val="00274C"/>
          <w:sz w:val="20"/>
          <w:szCs w:val="20"/>
        </w:rPr>
      </w:pPr>
      <w:r>
        <w:rPr>
          <w:color w:val="00274C"/>
          <w:sz w:val="20"/>
          <w:szCs w:val="20"/>
          <w:u w:val="none"/>
        </w:rPr>
        <w:t xml:space="preserve">Den Motor abstellen und solange das Öl noch warm ist </w:t>
      </w:r>
      <w:hyperlink r:id="rId80946a4654bbb24e4" w:history="1">
        <w:r>
          <w:rPr>
            <w:rStyle w:val="DefaultParagraphFontPHPDOCX"/>
            <w:b/>
            <w:bCs/>
            <w:color w:val="0000FF"/>
            <w:sz w:val="20"/>
            <w:szCs w:val="20"/>
            <w:u w:val="none"/>
          </w:rPr>
          <w:t xml:space="preserve">(Abs. 6.1)</w:t>
        </w:r>
      </w:hyperlink>
      <w:r>
        <w:rPr>
          <w:color w:val="00274C"/>
          <w:sz w:val="20"/>
          <w:szCs w:val="20"/>
          <w:u w:val="none"/>
        </w:rPr>
        <w:t xml:space="preserve"> das schützende Öl in einen geeigneten Behälter ablassen.</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038555" name="name67766a4654bbb5b9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976a4654bbb5b9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Die Schmiermittel und Filter verlieren mit der Zeit ihre Eigenschaften; aus diesem Grund müssen sie gemäß den in </w:t>
      </w:r>
      <w:hyperlink r:id="rId21326a4654bbb5e9e" w:history="1">
        <w:r>
          <w:rPr>
            <w:rStyle w:val="DefaultParagraphFontPHPDOCX"/>
            <w:b/>
            <w:bCs/>
            <w:color w:val="0000FF"/>
            <w:sz w:val="20"/>
            <w:szCs w:val="20"/>
            <w:u w:val="none"/>
          </w:rPr>
          <w:t xml:space="preserve">Tab. 5.2</w:t>
        </w:r>
      </w:hyperlink>
      <w:r>
        <w:rPr>
          <w:color w:val="00274C"/>
          <w:sz w:val="20"/>
          <w:szCs w:val="20"/>
          <w:u w:val="none"/>
        </w:rPr>
        <w:t xml:space="preserve"> angeführten Kriterien ausgetauscht werden.</w:t>
      </w:r>
    </w:p>
    <w:p>
      <w:pPr>
        <w:numPr>
          <w:ilvl w:val="0"/>
          <w:numId w:val="9816"/>
        </w:numPr>
        <w:spacing w:before="0" w:after="0" w:line="240" w:lineRule="auto"/>
        <w:jc w:val="left"/>
        <w:rPr>
          <w:color w:val="00274C"/>
          <w:sz w:val="20"/>
          <w:szCs w:val="20"/>
        </w:rPr>
      </w:pPr>
      <w:r>
        <w:rPr>
          <w:color w:val="00274C"/>
          <w:sz w:val="20"/>
          <w:szCs w:val="20"/>
          <w:u w:val="none"/>
        </w:rPr>
        <w:t xml:space="preserve">Die Filter (Luft, Öl, Kraftstoff) gegen originale Ersatzteile austauschen.</w:t>
      </w:r>
    </w:p>
    <w:p>
      <w:pPr>
        <w:numPr>
          <w:ilvl w:val="0"/>
          <w:numId w:val="9816"/>
        </w:numPr>
        <w:spacing w:before="0" w:after="0" w:line="240" w:lineRule="auto"/>
        <w:jc w:val="left"/>
        <w:rPr>
          <w:color w:val="00274C"/>
          <w:sz w:val="20"/>
          <w:szCs w:val="20"/>
        </w:rPr>
      </w:pPr>
      <w:r>
        <w:rPr>
          <w:color w:val="00274C"/>
          <w:sz w:val="20"/>
          <w:szCs w:val="20"/>
          <w:u w:val="none"/>
        </w:rPr>
        <w:t xml:space="preserve">Das neue Öl </w:t>
      </w:r>
      <w:hyperlink r:id="rId64486a4654bbb610c" w:history="1">
        <w:r>
          <w:rPr>
            <w:rStyle w:val="DefaultParagraphFontPHPDOCX"/>
            <w:b/>
            <w:bCs/>
            <w:color w:val="0000FF"/>
            <w:sz w:val="20"/>
            <w:szCs w:val="20"/>
            <w:u w:val="none"/>
          </w:rPr>
          <w:t xml:space="preserve">(Abs. 4.5)</w:t>
        </w:r>
      </w:hyperlink>
      <w:r>
        <w:rPr>
          <w:color w:val="00274C"/>
          <w:sz w:val="20"/>
          <w:szCs w:val="20"/>
          <w:u w:val="none"/>
        </w:rPr>
        <w:t xml:space="preserve"> bis zur Markierung </w:t>
      </w:r>
      <w:r>
        <w:rPr>
          <w:b/>
          <w:bCs/>
          <w:color w:val="00274C"/>
          <w:sz w:val="20"/>
          <w:szCs w:val="20"/>
          <w:u w:val="none"/>
        </w:rPr>
        <w:t xml:space="preserve">MAX</w:t>
      </w:r>
      <w:r>
        <w:rPr>
          <w:color w:val="00274C"/>
          <w:sz w:val="20"/>
          <w:szCs w:val="20"/>
          <w:u w:val="none"/>
        </w:rPr>
        <w:t xml:space="preserve"> einfüllen.</w:t>
      </w:r>
    </w:p>
    <w:p>
      <w:pPr>
        <w:numPr>
          <w:ilvl w:val="0"/>
          <w:numId w:val="9816"/>
        </w:numPr>
        <w:spacing w:before="0" w:after="0" w:line="240" w:lineRule="auto"/>
        <w:jc w:val="left"/>
        <w:rPr>
          <w:color w:val="00274C"/>
          <w:sz w:val="20"/>
          <w:szCs w:val="20"/>
        </w:rPr>
      </w:pPr>
      <w:r>
        <w:rPr>
          <w:color w:val="00274C"/>
          <w:sz w:val="20"/>
          <w:szCs w:val="20"/>
          <w:u w:val="none"/>
        </w:rPr>
        <w:t xml:space="preserve">Den Kühlkreislauf vollständig entleeren und neues Kühlmittel bis zur Markierung </w:t>
      </w:r>
      <w:r>
        <w:rPr>
          <w:b/>
          <w:bCs/>
          <w:color w:val="00274C"/>
          <w:sz w:val="20"/>
          <w:szCs w:val="20"/>
          <w:u w:val="none"/>
        </w:rPr>
        <w:t xml:space="preserve">MAX einfüllen</w:t>
      </w:r>
      <w:r>
        <w:rPr>
          <w:color w:val="00274C"/>
          <w:sz w:val="20"/>
          <w:szCs w:val="20"/>
          <w:u w:val="none"/>
        </w:rPr>
        <w:t xml:space="preserve"> </w:t>
      </w:r>
      <w:hyperlink r:id="rId11096a4654bbb63a6" w:history="1">
        <w:r>
          <w:rPr>
            <w:rStyle w:val="DefaultParagraphFontPHPDOCX"/>
            <w:b/>
            <w:bCs/>
            <w:color w:val="0000FF"/>
            <w:sz w:val="20"/>
            <w:szCs w:val="20"/>
            <w:u w:val="none"/>
          </w:rPr>
          <w:t xml:space="preserve">(Abs.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Nichtverwendung der Maschine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Wenn die Maschine für einen längeren Zeitraum nicht verwendet werden soll, die nachfolgenden Vorgänge ausführen.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Arbeitsschritte für den Motor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ZEITRAUM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VORGANG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 Maschine bis</w:t>
                  </w:r>
                  <w:r>
                    <w:rPr>
                      <w:color w:val="00274C"/>
                      <w:position w:val="-2"/>
                      <w:sz w:val="20"/>
                      <w:szCs w:val="20"/>
                      <w:u w:val="none"/>
                      <w:shd w:val="clear" w:color="auto" w:fill="E1E2E0"/>
                    </w:rPr>
                    <w:br/>
                    <w:br/>
                    <w:t xml:space="preserve">zu 2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Ort muss für die Dauer der Inaktivität der Maschine trocken und kühl sein.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Handbuch der Maschine, um die Batterie zu trennen (nach dem Ausschalten mindestens 5 Minuten abwarten, bevor die Batterie getrennt wird).</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der Motor vor direkter Sonneneinstrahlung geschützt ist.</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sich der Motor nicht in der Nähe von Wärmequellen befindet.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w:t>
                  </w:r>
                  <w:r>
                    <w:rPr>
                      <w:b/>
                      <w:bCs/>
                      <w:color w:val="00274C"/>
                      <w:position w:val="-2"/>
                      <w:sz w:val="20"/>
                      <w:szCs w:val="20"/>
                      <w:u w:val="none"/>
                      <w:shd w:val="clear" w:color="auto" w:fill="E1E2E0"/>
                    </w:rPr>
                    <w:t xml:space="preserve">Abs. 5.2</w:t>
                  </w:r>
                  <w:r>
                    <w:rPr>
                      <w:color w:val="00274C"/>
                      <w:position w:val="-2"/>
                      <w:sz w:val="20"/>
                      <w:szCs w:val="20"/>
                      <w:u w:val="none"/>
                      <w:shd w:val="clear" w:color="auto" w:fill="E1E2E0"/>
                    </w:rPr>
                    <w:t xml:space="preserve"> für die Wartungsintervalle überprüfen.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w:t>
                  </w:r>
                  <w:r>
                    <w:rPr>
                      <w:color w:val="00274C"/>
                      <w:position w:val="-2"/>
                      <w:sz w:val="20"/>
                      <w:szCs w:val="20"/>
                      <w:u w:val="none"/>
                      <w:shd w:val="clear" w:color="auto" w:fill="E1E2E0"/>
                    </w:rPr>
                    <w:br/>
                    <w:br/>
                    <w:t xml:space="preserve">Maschine</w:t>
                  </w:r>
                  <w:r>
                    <w:rPr>
                      <w:color w:val="00274C"/>
                      <w:position w:val="-2"/>
                      <w:sz w:val="20"/>
                      <w:szCs w:val="20"/>
                      <w:u w:val="none"/>
                      <w:shd w:val="clear" w:color="auto" w:fill="E1E2E0"/>
                    </w:rPr>
                    <w:br/>
                    <w:br/>
                    <w:t xml:space="preserve">zwischen 2</w:t>
                  </w:r>
                  <w:r>
                    <w:rPr>
                      <w:color w:val="00274C"/>
                      <w:position w:val="-2"/>
                      <w:sz w:val="20"/>
                      <w:szCs w:val="20"/>
                      <w:u w:val="none"/>
                      <w:shd w:val="clear" w:color="auto" w:fill="E1E2E0"/>
                    </w:rPr>
                    <w:br/>
                    <w:br/>
                    <w:t xml:space="preserve">und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verwandt mit Nichtverwendung der Maschine unter </w:t>
                  </w:r>
                  <w:r>
                    <w:rPr>
                      <w:b/>
                      <w:bCs/>
                      <w:color w:val="00274C"/>
                      <w:position w:val="-2"/>
                      <w:sz w:val="20"/>
                      <w:szCs w:val="20"/>
                      <w:u w:val="none"/>
                      <w:shd w:val="clear" w:color="auto" w:fill="E1E2E0"/>
                    </w:rPr>
                    <w:t xml:space="preserve">Punkt 1</w:t>
                  </w:r>
                  <w:r>
                    <w:rPr>
                      <w:color w:val="00274C"/>
                      <w:position w:val="-2"/>
                      <w:sz w:val="20"/>
                      <w:szCs w:val="20"/>
                      <w:u w:val="none"/>
                      <w:shd w:val="clear" w:color="auto" w:fill="E1E2E0"/>
                    </w:rPr>
                    <w:t xml:space="preserve"> ausführen.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in </w:t>
                  </w:r>
                  <w:r>
                    <w:rPr>
                      <w:b/>
                      <w:bCs/>
                      <w:color w:val="00274C"/>
                      <w:position w:val="-2"/>
                      <w:sz w:val="20"/>
                      <w:szCs w:val="20"/>
                      <w:u w:val="none"/>
                      <w:shd w:val="clear" w:color="auto" w:fill="E1E2E0"/>
                    </w:rPr>
                    <w:t xml:space="preserve">Abs. 5.6</w:t>
                  </w:r>
                  <w:r>
                    <w:rPr>
                      <w:color w:val="00274C"/>
                      <w:position w:val="-2"/>
                      <w:sz w:val="20"/>
                      <w:szCs w:val="20"/>
                      <w:u w:val="none"/>
                      <w:shd w:val="clear" w:color="auto" w:fill="E1E2E0"/>
                    </w:rPr>
                    <w:t xml:space="preserve"> .beschriebenen Vorgänge ausführen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mindestens alle 4 Monate anlassen, mit den Vorgängen unter </w:t>
                  </w:r>
                  <w:r>
                    <w:rPr>
                      <w:b/>
                      <w:bCs/>
                      <w:color w:val="00274C"/>
                      <w:position w:val="-2"/>
                      <w:sz w:val="20"/>
                      <w:szCs w:val="20"/>
                      <w:u w:val="none"/>
                      <w:shd w:val="clear" w:color="auto" w:fill="E1E2E0"/>
                    </w:rPr>
                    <w:t xml:space="preserve">Punkt 1</w:t>
                  </w:r>
                  <w:r>
                    <w:rPr>
                      <w:color w:val="00274C"/>
                      <w:position w:val="-2"/>
                      <w:sz w:val="20"/>
                      <w:szCs w:val="20"/>
                      <w:u w:val="none"/>
                      <w:shd w:val="clear" w:color="auto" w:fill="E1E2E0"/>
                    </w:rPr>
                    <w:t xml:space="preserve"> :</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durch Positionieren des Beschleunigers auf 3/4 des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auf Betriebstemperatur bringen.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einige Minuten bei niedrigster Drehzahl laufen lassen und dann ausschalten.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w:t>
                  </w:r>
                  <w:r>
                    <w:rPr>
                      <w:b/>
                      <w:bCs/>
                      <w:color w:val="00274C"/>
                      <w:position w:val="-2"/>
                      <w:sz w:val="20"/>
                      <w:szCs w:val="20"/>
                      <w:u w:val="none"/>
                      <w:shd w:val="clear" w:color="auto" w:fill="E1E2E0"/>
                    </w:rPr>
                    <w:t xml:space="preserve">Abs. 5.2</w:t>
                  </w:r>
                  <w:r>
                    <w:rPr>
                      <w:color w:val="00274C"/>
                      <w:position w:val="-2"/>
                      <w:sz w:val="20"/>
                      <w:szCs w:val="20"/>
                      <w:u w:val="none"/>
                      <w:shd w:val="clear" w:color="auto" w:fill="E1E2E0"/>
                    </w:rPr>
                    <w:t xml:space="preserve"> für die Wartungsintervalle überprüfen.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w:t>
                  </w:r>
                  <w:r>
                    <w:rPr>
                      <w:color w:val="00274C"/>
                      <w:position w:val="-2"/>
                      <w:sz w:val="20"/>
                      <w:szCs w:val="20"/>
                      <w:u w:val="none"/>
                      <w:shd w:val="clear" w:color="auto" w:fill="E1E2E0"/>
                    </w:rPr>
                    <w:br/>
                    <w:br/>
                    <w:t xml:space="preserve">Maschine über</w:t>
                  </w:r>
                  <w:r>
                    <w:rPr>
                      <w:color w:val="00274C"/>
                      <w:position w:val="-2"/>
                      <w:sz w:val="20"/>
                      <w:szCs w:val="20"/>
                      <w:u w:val="none"/>
                      <w:shd w:val="clear" w:color="auto" w:fill="E1E2E0"/>
                    </w:rPr>
                    <w:br/>
                    <w:br/>
                    <w:t xml:space="preserve">9 Monate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verwandt mit Nichtverwendung der Maschine unter </w:t>
                  </w:r>
                  <w:r>
                    <w:rPr>
                      <w:b/>
                      <w:bCs/>
                      <w:color w:val="00274C"/>
                      <w:position w:val="-2"/>
                      <w:sz w:val="20"/>
                      <w:szCs w:val="20"/>
                      <w:u w:val="none"/>
                      <w:shd w:val="clear" w:color="auto" w:fill="E1E2E0"/>
                    </w:rPr>
                    <w:t xml:space="preserve">Punkt 1</w:t>
                  </w:r>
                  <w:r>
                    <w:rPr>
                      <w:color w:val="00274C"/>
                      <w:position w:val="-2"/>
                      <w:sz w:val="20"/>
                      <w:szCs w:val="20"/>
                      <w:u w:val="none"/>
                      <w:shd w:val="clear" w:color="auto" w:fill="E1E2E0"/>
                    </w:rPr>
                    <w:t xml:space="preserve"> und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ausführen.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w:t>
                  </w:r>
                  <w:r>
                    <w:rPr>
                      <w:b/>
                      <w:bCs/>
                      <w:color w:val="00274C"/>
                      <w:position w:val="-2"/>
                      <w:sz w:val="20"/>
                      <w:szCs w:val="20"/>
                      <w:u w:val="none"/>
                      <w:shd w:val="clear" w:color="auto" w:fill="E1E2E0"/>
                    </w:rPr>
                    <w:t xml:space="preserve">Abs. 5.2</w:t>
                  </w:r>
                  <w:r>
                    <w:rPr>
                      <w:color w:val="00274C"/>
                      <w:position w:val="-2"/>
                      <w:sz w:val="20"/>
                      <w:szCs w:val="20"/>
                      <w:u w:val="none"/>
                      <w:shd w:val="clear" w:color="auto" w:fill="E1E2E0"/>
                    </w:rPr>
                    <w:t xml:space="preserve"> für die Wartungsintervalle überprüfen.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Qualität der Kühlflüssigkeit mittels der entsprechenden Kontrollstreifen überprüfen.</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98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855120" name="name41236a4654bbbc44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876a4654bbbc4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077760" name="name30156a4654bbc117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836a4654bbc11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9446a4654bbc14ed"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den Ölwechsel muss sich der Motor in horizontaler Position befinden.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dem Austausch, die in  </w:t>
            </w:r>
            <w:hyperlink r:id="rId61506a4654bbc173f" w:history="1">
              <w:r>
                <w:rPr>
                  <w:rStyle w:val="DefaultParagraphFontPHPDOCX"/>
                  <w:b/>
                  <w:bCs/>
                  <w:color w:val="0000FF"/>
                  <w:position w:val="-2"/>
                  <w:sz w:val="20"/>
                  <w:szCs w:val="20"/>
                  <w:u w:val="none"/>
                </w:rPr>
                <w:t xml:space="preserve">Abs. 6.2</w:t>
              </w:r>
            </w:hyperlink>
            <w:r>
              <w:rPr>
                <w:color w:val="00274C"/>
                <w:position w:val="-2"/>
                <w:sz w:val="20"/>
                <w:szCs w:val="20"/>
                <w:u w:val="none"/>
              </w:rPr>
              <w:t xml:space="preserve">  - Punkt 1 beschriebenen Arbeiten durchführen. </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w:t>
            </w:r>
            <w:r>
              <w:rPr>
                <w:color w:val="00274C"/>
                <w:position w:val="-2"/>
                <w:sz w:val="20"/>
                <w:szCs w:val="20"/>
                <w:u w:val="none"/>
              </w:rPr>
              <w:t xml:space="preserve"> Für die Durchführung dieses Vorgangs sollte der Motor warm sein, wodurch eine bessere Fluidität des Öls gegeben ist und die in ihm enthaltenen Unreinheiten komplett abgelassen werden können.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Das Öl in einen geeigneten Behälter ablassen.</w:t>
            </w:r>
            <w:r>
              <w:rPr>
                <w:color w:val="00274C"/>
                <w:position w:val="-2"/>
                <w:sz w:val="20"/>
                <w:szCs w:val="20"/>
                <w:u w:val="none"/>
              </w:rPr>
              <w:br/>
              <w:t xml:space="preserve">(Für die Entsorgung des Altöls siehe </w:t>
            </w:r>
            <w:hyperlink r:id="rId63306a4654bbc1f4d" w:history="1">
              <w:r>
                <w:rPr>
                  <w:rStyle w:val="DefaultParagraphFontPHPDOCX"/>
                  <w:b/>
                  <w:bCs/>
                  <w:color w:val="0000FF"/>
                  <w:position w:val="-2"/>
                  <w:sz w:val="20"/>
                  <w:szCs w:val="20"/>
                  <w:u w:val="none"/>
                </w:rPr>
                <w:t xml:space="preserve">Abs. 6.5 AUSSERBETRIEBNAHME und VERSCHROTTUNG</w:t>
              </w:r>
            </w:hyperlink>
            <w:r>
              <w:rPr>
                <w:color w:val="00274C"/>
                <w:position w:val="-2"/>
                <w:sz w:val="20"/>
                <w:szCs w:val="20"/>
                <w:u w:val="none"/>
              </w:rPr>
              <w:t xml:space="preserve"> ).</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50 Nm</w:t>
            </w:r>
            <w:r>
              <w:rPr>
                <w:color w:val="00274C"/>
                <w:position w:val="-2"/>
                <w:sz w:val="20"/>
                <w:szCs w:val="20"/>
                <w:u w:val="none"/>
              </w:rPr>
              <w:t xml:space="preserve"> ).</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Vor dem Austausch, die in </w:t>
            </w:r>
            <w:hyperlink r:id="rId72626a4654bbc23f8" w:history="1">
              <w:r>
                <w:rPr>
                  <w:rStyle w:val="DefaultParagraphFontPHPDOCX"/>
                  <w:b/>
                  <w:bCs/>
                  <w:color w:val="0000FF"/>
                  <w:position w:val="-2"/>
                  <w:sz w:val="20"/>
                  <w:szCs w:val="20"/>
                  <w:u w:val="none"/>
                </w:rPr>
                <w:t xml:space="preserve">Abs. 6.2</w:t>
              </w:r>
            </w:hyperlink>
            <w:r>
              <w:rPr>
                <w:color w:val="00274C"/>
                <w:position w:val="-2"/>
                <w:sz w:val="20"/>
                <w:szCs w:val="20"/>
                <w:u w:val="none"/>
              </w:rPr>
              <w:t xml:space="preserve"> - Punkts 2,3,4 und 5 beschriebenen Arbeiten durchführen.</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Öl nachfüllen, Typ und Menge müssen den Vorschriften entsprechen ( </w:t>
            </w:r>
            <w:hyperlink r:id="rId19046a4654bbc2569"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98086a4654bbc261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8337" name="name64906a4654bbca23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666a4654bbca2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
          <w:p/>
          <w:p/>
          <w:p>
            <w:pPr>
              <w:numPr>
                <w:ilvl w:val="0"/>
                <w:numId w:val="9818"/>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w:t>
            </w:r>
            <w:r>
              <w:rPr>
                <w:color w:val="00274C"/>
                <w:position w:val="-2"/>
                <w:sz w:val="20"/>
                <w:szCs w:val="20"/>
                <w:u w:val="none"/>
              </w:rPr>
              <w:b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9818"/>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9818"/>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49534" name="name61046a4654bbd428b"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59906a4654bbd4289"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134745" name="name83976a4654bbdaac9"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20226a4654bbdaac6"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6373266" name="name17126a4654bbe16f9"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55556a4654bbe16f6"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759654" name="name26916a4654bbe78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346a4654bbe78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8446a4654bbe7bce"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4237232" name="name33116a4654bbf2c5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666a4654bbf2c5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Achtung:</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Austausch der Patrone des Ölfilters (Abs. 6.2) und des Kraftstofffilters ( </w:t>
            </w:r>
            <w:hyperlink r:id="rId58376a4654bbf2e78" w:history="1">
              <w:r>
                <w:rPr>
                  <w:rStyle w:val="DefaultParagraphFontPHPDOCX"/>
                  <w:b/>
                  <w:bCs/>
                  <w:color w:val="0000FF"/>
                  <w:position w:val="-2"/>
                  <w:sz w:val="20"/>
                  <w:szCs w:val="20"/>
                  <w:u w:val="none"/>
                </w:rPr>
                <w:t xml:space="preserve">Abs. 6.3</w:t>
              </w:r>
            </w:hyperlink>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55636a4654bbf30be"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855690" name="name54606a4654bc03e5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206a4654bc03e5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Elektro-/ Druckluftschrauber sind verboten.</w:t>
            </w:r>
          </w:p>
          <w:p/>
          <w:p/>
          <w:p>
            <w:pPr>
              <w:numPr>
                <w:ilvl w:val="0"/>
                <w:numId w:val="9819"/>
              </w:numPr>
              <w:spacing w:before="0" w:after="0" w:line="262" w:lineRule="auto"/>
              <w:jc w:val="left"/>
              <w:rPr>
                <w:color w:val="00274C"/>
                <w:sz w:val="20"/>
                <w:szCs w:val="20"/>
              </w:rPr>
            </w:pPr>
            <w:r>
              <w:rPr>
                <w:color w:val="00274C"/>
                <w:position w:val="-2"/>
                <w:sz w:val="20"/>
                <w:szCs w:val="20"/>
                <w:u w:val="none"/>
              </w:rPr>
              <w:t xml:space="preserve">Lösen Sie mit drei volle Umdrehungen die Patronenhalterung </w:t>
            </w:r>
            <w:r>
              <w:rPr>
                <w:b/>
                <w:bCs/>
                <w:color w:val="00274C"/>
                <w:position w:val="-2"/>
                <w:sz w:val="20"/>
                <w:szCs w:val="20"/>
                <w:u w:val="none"/>
              </w:rPr>
              <w:t xml:space="preserve">A</w:t>
            </w:r>
            <w:r>
              <w:rPr>
                <w:color w:val="00274C"/>
                <w:position w:val="-2"/>
                <w:sz w:val="20"/>
                <w:szCs w:val="20"/>
                <w:u w:val="none"/>
              </w:rPr>
              <w:t xml:space="preserve"> Abdeckung, und 1 Minute warten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Operation ermöglicht, im Träger </w:t>
            </w:r>
            <w:r>
              <w:rPr>
                <w:b/>
                <w:bCs/>
                <w:color w:val="00274C"/>
                <w:position w:val="-2"/>
                <w:sz w:val="20"/>
                <w:szCs w:val="20"/>
                <w:u w:val="none"/>
              </w:rPr>
              <w:t xml:space="preserve">F</w:t>
            </w:r>
            <w:r>
              <w:rPr>
                <w:color w:val="00274C"/>
                <w:position w:val="-2"/>
                <w:sz w:val="20"/>
                <w:szCs w:val="20"/>
                <w:u w:val="none"/>
              </w:rPr>
              <w:t xml:space="preserve"> enthaltene Öl in die Ölwanne in der richtigen Weise zu fließen.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20"/>
              </w:numPr>
              <w:spacing w:before="0" w:after="0" w:line="262" w:lineRule="auto"/>
              <w:jc w:val="left"/>
              <w:rPr>
                <w:color w:val="00274C"/>
                <w:sz w:val="20"/>
                <w:szCs w:val="20"/>
              </w:rPr>
            </w:pPr>
            <w:r>
              <w:rPr>
                <w:color w:val="00274C"/>
                <w:position w:val="-2"/>
                <w:sz w:val="20"/>
                <w:szCs w:val="20"/>
                <w:u w:val="none"/>
              </w:rPr>
              <w:t xml:space="preserve">Den Patronenhalterdeckel </w:t>
            </w:r>
            <w:r>
              <w:rPr>
                <w:b/>
                <w:bCs/>
                <w:color w:val="00274C"/>
                <w:position w:val="-2"/>
                <w:sz w:val="20"/>
                <w:szCs w:val="20"/>
                <w:u w:val="none"/>
              </w:rPr>
              <w:t xml:space="preserve">A</w:t>
            </w:r>
            <w:r>
              <w:rPr>
                <w:color w:val="00274C"/>
                <w:position w:val="-2"/>
                <w:sz w:val="20"/>
                <w:szCs w:val="20"/>
                <w:u w:val="none"/>
              </w:rPr>
              <w:t xml:space="preserve"> abschrauben und prüfen, dass das in der Ölfilterhalterung </w:t>
            </w:r>
            <w:r>
              <w:rPr>
                <w:b/>
                <w:bCs/>
                <w:color w:val="00274C"/>
                <w:position w:val="-2"/>
                <w:sz w:val="20"/>
                <w:szCs w:val="20"/>
                <w:u w:val="none"/>
              </w:rPr>
              <w:t xml:space="preserve">F</w:t>
            </w:r>
            <w:r>
              <w:rPr>
                <w:color w:val="00274C"/>
                <w:position w:val="-2"/>
                <w:sz w:val="20"/>
                <w:szCs w:val="20"/>
                <w:u w:val="none"/>
              </w:rPr>
              <w:t xml:space="preserve"> enthaltene Öl zur Ölwanne abfließt.</w:t>
            </w:r>
          </w:p>
          <w:p>
            <w:pPr>
              <w:numPr>
                <w:ilvl w:val="0"/>
                <w:numId w:val="982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gemeinsam mit der Patrone des Ölfilters </w:t>
            </w:r>
            <w:r>
              <w:rPr>
                <w:b/>
                <w:bCs/>
                <w:color w:val="00274C"/>
                <w:position w:val="-2"/>
                <w:sz w:val="20"/>
                <w:szCs w:val="20"/>
                <w:u w:val="none"/>
              </w:rPr>
              <w:t xml:space="preserve">B</w:t>
            </w:r>
            <w:r>
              <w:rPr>
                <w:color w:val="00274C"/>
                <w:position w:val="-2"/>
                <w:sz w:val="20"/>
                <w:szCs w:val="20"/>
                <w:u w:val="none"/>
              </w:rPr>
              <w:t xml:space="preserve"> aus der Halterung des Ölfilters herausziehen.</w:t>
            </w:r>
          </w:p>
          <w:p>
            <w:pPr>
              <w:numPr>
                <w:ilvl w:val="0"/>
                <w:numId w:val="9820"/>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B</w:t>
            </w:r>
            <w:r>
              <w:rPr>
                <w:color w:val="00274C"/>
                <w:position w:val="-2"/>
                <w:sz w:val="20"/>
                <w:szCs w:val="20"/>
                <w:u w:val="none"/>
              </w:rPr>
              <w:t xml:space="preserve"> abnehmen und gegen eine neue austauschen. Die Dichtungen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und </w:t>
            </w:r>
            <w:r>
              <w:rPr>
                <w:b/>
                <w:bCs/>
                <w:color w:val="00274C"/>
                <w:position w:val="-2"/>
                <w:sz w:val="20"/>
                <w:szCs w:val="20"/>
                <w:u w:val="none"/>
              </w:rPr>
              <w:t xml:space="preserve">E</w:t>
            </w:r>
            <w:r>
              <w:rPr>
                <w:color w:val="00274C"/>
                <w:position w:val="-2"/>
                <w:sz w:val="20"/>
                <w:szCs w:val="20"/>
                <w:u w:val="none"/>
              </w:rPr>
              <w:t xml:space="preserve"> entfernen und mit neuen Dichtungen ersetzen.</w:t>
            </w:r>
          </w:p>
          <w:p>
            <w:pPr>
              <w:numPr>
                <w:ilvl w:val="0"/>
                <w:numId w:val="982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 die Halterung des Ölfilters </w:t>
            </w:r>
            <w:r>
              <w:rPr>
                <w:b/>
                <w:bCs/>
                <w:color w:val="00274C"/>
                <w:position w:val="-2"/>
                <w:sz w:val="20"/>
                <w:szCs w:val="20"/>
                <w:u w:val="none"/>
              </w:rPr>
              <w:t xml:space="preserve">F</w:t>
            </w:r>
            <w:r>
              <w:rPr>
                <w:color w:val="00274C"/>
                <w:position w:val="-2"/>
                <w:sz w:val="20"/>
                <w:szCs w:val="20"/>
                <w:u w:val="none"/>
              </w:rPr>
              <w:t xml:space="preserve"> aufsetzen und anziehen (Anziehmoment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712652" name="name57696a4654bc0dfad"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20256a4654bc0dfa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11836" name="name46046a4654bc1294a"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18866a4654bc1294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50246" name="name82326a4654bc1568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986a4654bc156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8836a4654bc159ae"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184007" name="name29696a4654bc1dd6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056a4654bc1dd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Um die Patrone mit Filter Option  </w:t>
            </w:r>
            <w:r>
              <w:rPr>
                <w:b/>
                <w:bCs/>
                <w:color w:val="00274C"/>
                <w:position w:val="-2"/>
                <w:sz w:val="20"/>
                <w:szCs w:val="20"/>
                <w:u w:val="none"/>
              </w:rPr>
              <w:t xml:space="preserve">B</w:t>
            </w:r>
            <w:r>
              <w:rPr>
                <w:color w:val="00274C"/>
                <w:position w:val="-2"/>
                <w:sz w:val="20"/>
                <w:szCs w:val="20"/>
                <w:u w:val="none"/>
              </w:rPr>
              <w:t xml:space="preserve">  zu ersetzen, muss das Werkzeug  </w:t>
            </w:r>
            <w:r>
              <w:rPr>
                <w:b/>
                <w:bCs/>
                <w:color w:val="00274C"/>
                <w:position w:val="-2"/>
                <w:sz w:val="20"/>
                <w:szCs w:val="20"/>
                <w:u w:val="none"/>
              </w:rPr>
              <w:t xml:space="preserve">ST_55</w:t>
            </w:r>
            <w:r>
              <w:rPr>
                <w:color w:val="00274C"/>
                <w:position w:val="-2"/>
                <w:sz w:val="20"/>
                <w:szCs w:val="20"/>
                <w:u w:val="none"/>
              </w:rPr>
              <w:t xml:space="preserve">  Art.-Nr.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75346a4654bc1e41a" w:history="1">
              <w:r>
                <w:rPr>
                  <w:rStyle w:val="DefaultParagraphFontPHPDOCX"/>
                  <w:b/>
                  <w:bCs/>
                  <w:color w:val="0000FF"/>
                  <w:position w:val="-2"/>
                  <w:sz w:val="20"/>
                  <w:szCs w:val="20"/>
                  <w:u w:val="none"/>
                </w:rPr>
                <w:t xml:space="preserve">Abs. 6.5 ENTSORGUNG und VERSCHROTTUNG.</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Einen geeigneten Behälter zum Auffangen des Kraftstoffs bereithalten.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00468" name="name44906a4654bc211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976a4654bc211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801"/>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nicht mit Kraftstoff füllen.</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Den Filter  </w:t>
            </w:r>
            <w:r>
              <w:rPr>
                <w:b/>
                <w:bCs/>
                <w:color w:val="00274C"/>
                <w:position w:val="-2"/>
                <w:sz w:val="20"/>
                <w:szCs w:val="20"/>
                <w:u w:val="none"/>
              </w:rPr>
              <w:t xml:space="preserve">A</w:t>
            </w:r>
            <w:r>
              <w:rPr>
                <w:color w:val="00274C"/>
                <w:position w:val="-2"/>
                <w:sz w:val="20"/>
                <w:szCs w:val="20"/>
                <w:u w:val="none"/>
              </w:rPr>
              <w:t xml:space="preserve">  drehen, um ihn auszuklinken und, und herausnehmen.</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C</w:t>
            </w:r>
            <w:r>
              <w:rPr>
                <w:color w:val="00274C"/>
                <w:position w:val="-2"/>
                <w:sz w:val="20"/>
                <w:szCs w:val="20"/>
                <w:u w:val="none"/>
              </w:rPr>
              <w:t xml:space="preserve">  schmieren der neuen Filterpatrone.</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in die Halterung  </w:t>
            </w:r>
            <w:r>
              <w:rPr>
                <w:b/>
                <w:bCs/>
                <w:color w:val="00274C"/>
                <w:position w:val="-2"/>
                <w:sz w:val="20"/>
                <w:szCs w:val="20"/>
                <w:u w:val="none"/>
              </w:rPr>
              <w:t xml:space="preserve">B</w:t>
            </w:r>
            <w:r>
              <w:rPr>
                <w:color w:val="00274C"/>
                <w:position w:val="-2"/>
                <w:sz w:val="20"/>
                <w:szCs w:val="20"/>
                <w:u w:val="none"/>
              </w:rPr>
              <w:t xml:space="preserve">  einsetzen und drehen, bis er blockiert ist.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587883" name="name61086a4654bc27a74"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67466a4654bc27a7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9823"/>
              </w:numPr>
              <w:spacing w:before="0" w:after="0" w:line="262" w:lineRule="auto"/>
              <w:jc w:val="left"/>
              <w:rPr>
                <w:color w:val="00274C"/>
                <w:sz w:val="20"/>
                <w:szCs w:val="20"/>
              </w:rPr>
            </w:pPr>
            <w:r>
              <w:rPr>
                <w:color w:val="00274C"/>
                <w:position w:val="-2"/>
                <w:sz w:val="20"/>
                <w:szCs w:val="20"/>
                <w:u w:val="none"/>
              </w:rPr>
              <w:t xml:space="preserve">Lösen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und entfernen Sie die Kartusche A. *</w:t>
            </w:r>
          </w:p>
          <w:p>
            <w:pPr>
              <w:numPr>
                <w:ilvl w:val="0"/>
                <w:numId w:val="9823"/>
              </w:numPr>
              <w:spacing w:before="0" w:after="0" w:line="262" w:lineRule="auto"/>
              <w:jc w:val="left"/>
              <w:rPr>
                <w:color w:val="00274C"/>
                <w:sz w:val="20"/>
                <w:szCs w:val="20"/>
              </w:rPr>
            </w:pPr>
            <w:r>
              <w:rPr>
                <w:color w:val="00274C"/>
                <w:position w:val="-2"/>
                <w:sz w:val="20"/>
                <w:szCs w:val="20"/>
                <w:u w:val="none"/>
              </w:rPr>
              <w:t xml:space="preserve">Schmieren Sie die Dichtung  </w:t>
            </w:r>
            <w:r>
              <w:rPr>
                <w:b/>
                <w:bCs/>
                <w:color w:val="00274C"/>
                <w:position w:val="-2"/>
                <w:sz w:val="20"/>
                <w:szCs w:val="20"/>
                <w:u w:val="none"/>
              </w:rPr>
              <w:t xml:space="preserve">C</w:t>
            </w:r>
            <w:r>
              <w:rPr>
                <w:color w:val="00274C"/>
                <w:position w:val="-2"/>
                <w:sz w:val="20"/>
                <w:szCs w:val="20"/>
                <w:u w:val="none"/>
              </w:rPr>
              <w:t xml:space="preserve">  der neuen Kartusche  </w:t>
            </w:r>
            <w:r>
              <w:rPr>
                <w:b/>
                <w:bCs/>
                <w:color w:val="00274C"/>
                <w:position w:val="-2"/>
                <w:sz w:val="20"/>
                <w:szCs w:val="20"/>
                <w:u w:val="none"/>
              </w:rPr>
              <w:t xml:space="preserve">A</w:t>
            </w:r>
            <w:r>
              <w:rPr>
                <w:color w:val="00274C"/>
                <w:position w:val="-2"/>
                <w:sz w:val="20"/>
                <w:szCs w:val="20"/>
                <w:u w:val="none"/>
              </w:rPr>
              <w:t xml:space="preserve"> . *</w:t>
            </w:r>
          </w:p>
          <w:p>
            <w:pPr>
              <w:numPr>
                <w:ilvl w:val="0"/>
                <w:numId w:val="9823"/>
              </w:numPr>
              <w:spacing w:before="0" w:after="0" w:line="262" w:lineRule="auto"/>
              <w:jc w:val="left"/>
              <w:rPr>
                <w:color w:val="00274C"/>
                <w:sz w:val="20"/>
                <w:szCs w:val="20"/>
              </w:rPr>
            </w:pPr>
            <w:r>
              <w:rPr>
                <w:color w:val="00274C"/>
                <w:position w:val="-2"/>
                <w:sz w:val="20"/>
                <w:szCs w:val="20"/>
                <w:u w:val="none"/>
              </w:rPr>
              <w:t xml:space="preserve">Setzen Sie die Ringmutter  </w:t>
            </w:r>
            <w:r>
              <w:rPr>
                <w:b/>
                <w:bCs/>
                <w:color w:val="00274C"/>
                <w:position w:val="-2"/>
                <w:sz w:val="20"/>
                <w:szCs w:val="20"/>
                <w:u w:val="none"/>
              </w:rPr>
              <w:t xml:space="preserve">H</w:t>
            </w:r>
            <w:r>
              <w:rPr>
                <w:color w:val="00274C"/>
                <w:position w:val="-2"/>
                <w:sz w:val="20"/>
                <w:szCs w:val="20"/>
                <w:u w:val="none"/>
              </w:rPr>
              <w:t xml:space="preserve">  auf die neue Kartusche  </w:t>
            </w:r>
            <w:r>
              <w:rPr>
                <w:b/>
                <w:bCs/>
                <w:color w:val="00274C"/>
                <w:position w:val="-2"/>
                <w:sz w:val="20"/>
                <w:szCs w:val="20"/>
                <w:u w:val="none"/>
              </w:rPr>
              <w:t xml:space="preserve">A</w:t>
            </w:r>
            <w:r>
              <w:rPr>
                <w:color w:val="00274C"/>
                <w:position w:val="-2"/>
                <w:sz w:val="20"/>
                <w:szCs w:val="20"/>
                <w:u w:val="none"/>
              </w:rPr>
              <w:t xml:space="preserve">  und montieren Sie die neue Kartusche  </w:t>
            </w:r>
            <w:r>
              <w:rPr>
                <w:b/>
                <w:bCs/>
                <w:color w:val="00274C"/>
                <w:position w:val="-2"/>
                <w:sz w:val="20"/>
                <w:szCs w:val="20"/>
                <w:u w:val="none"/>
              </w:rPr>
              <w:t xml:space="preserve">A</w:t>
            </w:r>
            <w:r>
              <w:rPr>
                <w:color w:val="00274C"/>
                <w:position w:val="-2"/>
                <w:sz w:val="20"/>
                <w:szCs w:val="20"/>
                <w:u w:val="none"/>
              </w:rPr>
              <w:t xml:space="preserve">  auf dem Halter  </w:t>
            </w:r>
            <w:r>
              <w:rPr>
                <w:b/>
                <w:bCs/>
                <w:color w:val="00274C"/>
                <w:position w:val="-2"/>
                <w:sz w:val="20"/>
                <w:szCs w:val="20"/>
                <w:u w:val="none"/>
              </w:rPr>
              <w:t xml:space="preserve">B</w:t>
            </w:r>
            <w:r>
              <w:rPr>
                <w:color w:val="00274C"/>
                <w:position w:val="-2"/>
                <w:sz w:val="20"/>
                <w:szCs w:val="20"/>
                <w:u w:val="none"/>
              </w:rPr>
              <w:t xml:space="preserve"> . *</w:t>
            </w:r>
          </w:p>
          <w:p>
            <w:pPr>
              <w:numPr>
                <w:ilvl w:val="0"/>
                <w:numId w:val="9823"/>
              </w:numPr>
              <w:spacing w:before="0" w:after="0" w:line="262" w:lineRule="auto"/>
              <w:jc w:val="left"/>
              <w:rPr>
                <w:color w:val="00274C"/>
                <w:sz w:val="20"/>
                <w:szCs w:val="20"/>
              </w:rPr>
            </w:pPr>
            <w:r>
              <w:rPr>
                <w:color w:val="00274C"/>
                <w:position w:val="-2"/>
                <w:sz w:val="20"/>
                <w:szCs w:val="20"/>
                <w:u w:val="none"/>
              </w:rPr>
              <w:t xml:space="preserve">Ziehen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an (Anzugsdrehmoment  </w:t>
            </w:r>
            <w:r>
              <w:rPr>
                <w:b/>
                <w:bCs/>
                <w:color w:val="00274C"/>
                <w:position w:val="-2"/>
                <w:sz w:val="20"/>
                <w:szCs w:val="20"/>
                <w:u w:val="none"/>
              </w:rPr>
              <w:t xml:space="preserve">10 Nm</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189224" name="name37326a4654bc2dc31"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2096a4654bc2dc2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Eine Entlüftung vornehmen.</w:t>
            </w:r>
          </w:p>
          <w:p>
            <w:pPr>
              <w:numPr>
                <w:ilvl w:val="0"/>
                <w:numId w:val="9824"/>
              </w:numPr>
              <w:spacing w:before="0" w:after="0" w:line="262" w:lineRule="auto"/>
              <w:jc w:val="left"/>
              <w:rPr>
                <w:color w:val="00274C"/>
                <w:sz w:val="20"/>
                <w:szCs w:val="20"/>
              </w:rPr>
            </w:pPr>
            <w:r>
              <w:rPr>
                <w:color w:val="00274C"/>
                <w:position w:val="-2"/>
                <w:sz w:val="20"/>
                <w:szCs w:val="20"/>
                <w:u w:val="none"/>
              </w:rPr>
              <w:br/>
              <w:br/>
              <w:br/>
              <w:t xml:space="preserve">Die Entlüftungsschraube </w:t>
            </w:r>
            <w:r>
              <w:rPr>
                <w:b/>
                <w:bCs/>
                <w:color w:val="00274C"/>
                <w:position w:val="-2"/>
                <w:sz w:val="20"/>
                <w:szCs w:val="20"/>
                <w:u w:val="none"/>
              </w:rPr>
              <w:t xml:space="preserve">D</w:t>
            </w:r>
            <w:r>
              <w:rPr>
                <w:color w:val="00274C"/>
                <w:position w:val="-2"/>
                <w:sz w:val="20"/>
                <w:szCs w:val="20"/>
                <w:u w:val="none"/>
              </w:rPr>
              <w:t xml:space="preserve"> auf der Halterung des Kraftstofffilters </w:t>
            </w:r>
            <w:r>
              <w:rPr>
                <w:b/>
                <w:bCs/>
                <w:color w:val="00274C"/>
                <w:position w:val="-2"/>
                <w:sz w:val="20"/>
                <w:szCs w:val="20"/>
                <w:u w:val="none"/>
              </w:rPr>
              <w:t xml:space="preserve">B</w:t>
            </w:r>
            <w:r>
              <w:rPr>
                <w:color w:val="00274C"/>
                <w:position w:val="-2"/>
                <w:sz w:val="20"/>
                <w:szCs w:val="20"/>
                <w:u w:val="none"/>
              </w:rPr>
              <w:t xml:space="preserve"> und die Schraube </w:t>
            </w:r>
            <w:r>
              <w:rPr>
                <w:b/>
                <w:bCs/>
                <w:color w:val="00274C"/>
                <w:position w:val="-2"/>
                <w:sz w:val="20"/>
                <w:szCs w:val="20"/>
                <w:u w:val="none"/>
              </w:rPr>
              <w:t xml:space="preserve">E</w:t>
            </w:r>
            <w:r>
              <w:rPr>
                <w:color w:val="00274C"/>
                <w:position w:val="-2"/>
                <w:sz w:val="20"/>
                <w:szCs w:val="20"/>
                <w:u w:val="none"/>
              </w:rPr>
              <w:t xml:space="preserve"> werden auf die Einspritzpumpe </w:t>
            </w:r>
            <w:r>
              <w:rPr>
                <w:b/>
                <w:bCs/>
                <w:color w:val="00274C"/>
                <w:position w:val="-2"/>
                <w:sz w:val="20"/>
                <w:szCs w:val="20"/>
                <w:u w:val="none"/>
              </w:rPr>
              <w:t xml:space="preserve">F</w:t>
            </w:r>
            <w:r>
              <w:rPr>
                <w:color w:val="00274C"/>
                <w:position w:val="-2"/>
                <w:sz w:val="20"/>
                <w:szCs w:val="20"/>
                <w:u w:val="none"/>
              </w:rPr>
              <w:t xml:space="preserve">  öffnen.</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Einen geeigneten Behälter zum Auffangen des Kraftstoffs bereithalten.</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Den Schlüssel auf der Steuertafel für einige Sekunden in die Position </w:t>
            </w:r>
            <w:r>
              <w:rPr>
                <w:b/>
                <w:bCs/>
                <w:color w:val="00274C"/>
                <w:position w:val="-2"/>
                <w:sz w:val="20"/>
                <w:szCs w:val="20"/>
                <w:u w:val="none"/>
              </w:rPr>
              <w:t xml:space="preserve">ON</w:t>
            </w:r>
            <w:r>
              <w:rPr>
                <w:color w:val="00274C"/>
                <w:position w:val="-2"/>
                <w:sz w:val="20"/>
                <w:szCs w:val="20"/>
                <w:u w:val="none"/>
              </w:rPr>
              <w:t xml:space="preserve"> bringen.</w:t>
            </w:r>
            <w:r>
              <w:rPr>
                <w:color w:val="00274C"/>
                <w:position w:val="-2"/>
                <w:sz w:val="20"/>
                <w:szCs w:val="20"/>
                <w:u w:val="none"/>
              </w:rPr>
              <w:br/>
              <w:t xml:space="preserve">Die elektrische Pumpe transportiert den Kraftstoff </w:t>
            </w:r>
            <w:r>
              <w:rPr>
                <w:b/>
                <w:bCs/>
                <w:color w:val="00274C"/>
                <w:position w:val="-2"/>
                <w:sz w:val="20"/>
                <w:szCs w:val="20"/>
                <w:u w:val="none"/>
              </w:rPr>
              <w:t xml:space="preserve">B</w:t>
            </w:r>
            <w:r>
              <w:rPr>
                <w:color w:val="00274C"/>
                <w:position w:val="-2"/>
                <w:sz w:val="20"/>
                <w:szCs w:val="20"/>
                <w:u w:val="none"/>
              </w:rPr>
              <w:t xml:space="preserve"> zum Filter und anschließend zur Einspritzpumpe </w:t>
            </w:r>
            <w:r>
              <w:rPr>
                <w:b/>
                <w:bCs/>
                <w:color w:val="00274C"/>
                <w:position w:val="-2"/>
                <w:sz w:val="20"/>
                <w:szCs w:val="20"/>
                <w:u w:val="none"/>
              </w:rPr>
              <w:t xml:space="preserve">F</w:t>
            </w:r>
            <w:r>
              <w:rPr>
                <w:color w:val="00274C"/>
                <w:position w:val="-2"/>
                <w:sz w:val="20"/>
                <w:szCs w:val="20"/>
                <w:u w:val="none"/>
              </w:rPr>
              <w:t xml:space="preserve"> .</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Die Entlüftungsschraube </w:t>
            </w:r>
            <w:r>
              <w:rPr>
                <w:b/>
                <w:bCs/>
                <w:color w:val="00274C"/>
                <w:position w:val="-2"/>
                <w:sz w:val="20"/>
                <w:szCs w:val="20"/>
                <w:u w:val="none"/>
              </w:rPr>
              <w:t xml:space="preserve">D</w:t>
            </w:r>
            <w:r>
              <w:rPr>
                <w:color w:val="00274C"/>
                <w:position w:val="-2"/>
                <w:sz w:val="20"/>
                <w:szCs w:val="20"/>
                <w:u w:val="none"/>
              </w:rPr>
              <w:t xml:space="preserve"> und </w:t>
            </w:r>
            <w:r>
              <w:rPr>
                <w:b/>
                <w:bCs/>
                <w:color w:val="00274C"/>
                <w:position w:val="-2"/>
                <w:sz w:val="20"/>
                <w:szCs w:val="20"/>
                <w:u w:val="none"/>
              </w:rPr>
              <w:t xml:space="preserve">E </w:t>
            </w:r>
            <w:r>
              <w:rPr>
                <w:color w:val="00274C"/>
                <w:position w:val="-2"/>
                <w:sz w:val="20"/>
                <w:szCs w:val="20"/>
                <w:u w:val="none"/>
              </w:rPr>
              <w:t xml:space="preserve"> wieder schließen (Anziehmoment </w:t>
            </w:r>
            <w:r>
              <w:rPr>
                <w:b/>
                <w:bCs/>
                <w:color w:val="00274C"/>
                <w:position w:val="-2"/>
                <w:sz w:val="20"/>
                <w:szCs w:val="20"/>
                <w:u w:val="none"/>
              </w:rPr>
              <w:t xml:space="preserve">1.5 Nm</w:t>
            </w:r>
            <w:r>
              <w:rPr>
                <w:color w:val="00274C"/>
                <w:position w:val="-2"/>
                <w:sz w:val="20"/>
                <w:szCs w:val="20"/>
                <w:u w:val="none"/>
              </w:rPr>
              <w:t xml:space="preserve"> )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9151274" name="name18516a4654bc38062"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20786a4654bc3806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407266" name="name97016a4654bc3cf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416a4654bc3cf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78416a4654bc3d2e6"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
          <w:p/>
          <w:p/>
          <w:p>
            <w:pPr>
              <w:numPr>
                <w:ilvl w:val="0"/>
                <w:numId w:val="9825"/>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9825"/>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9825"/>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C</w:t>
            </w:r>
            <w:r>
              <w:rPr>
                <w:color w:val="00274C"/>
                <w:position w:val="-2"/>
                <w:sz w:val="20"/>
                <w:szCs w:val="20"/>
                <w:u w:val="none"/>
              </w:rPr>
              <w:t xml:space="preserve"> und </w:t>
            </w:r>
            <w:r>
              <w:rPr>
                <w:b/>
                <w:bCs/>
                <w:color w:val="00274C"/>
                <w:position w:val="-2"/>
                <w:sz w:val="20"/>
                <w:szCs w:val="20"/>
                <w:u w:val="none"/>
              </w:rPr>
              <w:t xml:space="preserve">D</w:t>
            </w:r>
            <w:r>
              <w:rPr>
                <w:color w:val="00274C"/>
                <w:position w:val="-2"/>
                <w:sz w:val="20"/>
                <w:szCs w:val="20"/>
                <w:u w:val="none"/>
              </w:rPr>
              <w:t xml:space="preserve"> mit Hilfe eines feuchten Tuchs reinigen.</w:t>
            </w:r>
          </w:p>
          <w:p>
            <w:pPr>
              <w:numPr>
                <w:ilvl w:val="0"/>
                <w:numId w:val="9825"/>
              </w:numPr>
              <w:spacing w:before="0" w:after="0" w:line="262" w:lineRule="auto"/>
              <w:jc w:val="left"/>
              <w:rPr>
                <w:color w:val="00274C"/>
                <w:sz w:val="20"/>
                <w:szCs w:val="20"/>
              </w:rPr>
            </w:pPr>
            <w:r>
              <w:rPr>
                <w:color w:val="00274C"/>
                <w:position w:val="-2"/>
                <w:sz w:val="20"/>
                <w:szCs w:val="20"/>
                <w:u w:val="none"/>
              </w:rPr>
              <w:t xml:space="preserve">Tauschen Sie die Kartusche </w:t>
            </w:r>
            <w:r>
              <w:rPr>
                <w:b/>
                <w:bCs/>
                <w:color w:val="00274C"/>
                <w:position w:val="-2"/>
                <w:sz w:val="20"/>
                <w:szCs w:val="20"/>
                <w:u w:val="none"/>
              </w:rPr>
              <w:t xml:space="preserve">B</w:t>
            </w:r>
            <w:r>
              <w:rPr>
                <w:color w:val="00274C"/>
                <w:position w:val="-2"/>
                <w:sz w:val="20"/>
                <w:szCs w:val="20"/>
                <w:u w:val="none"/>
              </w:rPr>
              <w:t xml:space="preserve"> aus.</w:t>
            </w:r>
          </w:p>
          <w:p>
            <w:pPr>
              <w:numPr>
                <w:ilvl w:val="0"/>
                <w:numId w:val="9825"/>
              </w:numPr>
              <w:spacing w:before="0" w:after="0" w:line="262" w:lineRule="auto"/>
              <w:jc w:val="left"/>
              <w:rPr>
                <w:color w:val="00274C"/>
                <w:sz w:val="20"/>
                <w:szCs w:val="20"/>
              </w:rPr>
            </w:pPr>
            <w:r>
              <w:rPr>
                <w:color w:val="00274C"/>
                <w:position w:val="-2"/>
                <w:sz w:val="20"/>
                <w:szCs w:val="20"/>
                <w:u w:val="none"/>
              </w:rPr>
              <w:t xml:space="preserve">Bringen Sie die Abdeckung </w:t>
            </w:r>
            <w:r>
              <w:rPr>
                <w:b/>
                <w:bCs/>
                <w:color w:val="00274C"/>
                <w:position w:val="-2"/>
                <w:sz w:val="20"/>
                <w:szCs w:val="20"/>
                <w:u w:val="none"/>
              </w:rPr>
              <w:t xml:space="preserve">A</w:t>
            </w:r>
            <w:r>
              <w:rPr>
                <w:color w:val="00274C"/>
                <w:position w:val="-2"/>
                <w:sz w:val="20"/>
                <w:szCs w:val="20"/>
                <w:u w:val="none"/>
              </w:rPr>
              <w:t xml:space="preserve"> wieder an und achten Sie darauf, dass die Haken </w:t>
            </w:r>
            <w:r>
              <w:rPr>
                <w:b/>
                <w:bCs/>
                <w:color w:val="00274C"/>
                <w:position w:val="-2"/>
                <w:sz w:val="20"/>
                <w:szCs w:val="20"/>
                <w:u w:val="none"/>
              </w:rPr>
              <w:t xml:space="preserve">F</w:t>
            </w:r>
            <w:r>
              <w:rPr>
                <w:color w:val="00274C"/>
                <w:position w:val="-2"/>
                <w:sz w:val="20"/>
                <w:szCs w:val="20"/>
                <w:u w:val="none"/>
              </w:rPr>
              <w:t xml:space="preserve"> fest sitzen.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762912" name="name23326a4654bcb0acd"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1996a4654bcb0ac8" cstate="print"/>
                          <a:stretch>
                            <a:fillRect/>
                          </a:stretch>
                        </pic:blipFill>
                        <pic:spPr>
                          <a:xfrm>
                            <a:off x="0" y="0"/>
                            <a:ext cx="2232000" cy="1677600"/>
                          </a:xfrm>
                          <a:prstGeom prst="rect">
                            <a:avLst/>
                          </a:prstGeom>
                          <a:ln w="0">
                            <a:noFill/>
                          </a:ln>
                        </pic:spPr>
                      </pic:pic>
                    </a:graphicData>
                  </a:graphic>
                </wp:inline>
              </w:drawing>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801"/>
              </w:numPr>
              <w:spacing w:before="0" w:after="0" w:line="262" w:lineRule="auto"/>
              <w:jc w:val="left"/>
              <w:rPr>
                <w:color w:val="00274C"/>
                <w:sz w:val="20"/>
                <w:szCs w:val="20"/>
              </w:rPr>
            </w:pPr>
            <w:r>
              <w:rPr>
                <w:color w:val="00274C"/>
                <w:position w:val="-2"/>
                <w:sz w:val="20"/>
                <w:szCs w:val="20"/>
                <w:u w:val="none"/>
              </w:rPr>
              <w:t xml:space="preserve">Im Fall einer Verschrottung muss der Motor in einer dafür geeigneten Deponie entsorgt werden, wobei die geltende Gesetzgebung zu berücksichtigen ist.</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Vor der Verschrottung müssen die Teile aus Kunststoff oder Gummi von den restlichen Komponenten getrennt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Die Teile, die ausschließlich aus Kunststoff, Aluminium oder Stahl bestehen, können wiederverwendet werden, wenn sie den entsprechenden Sammelstellen zugeführt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Für die Sammlung von Altöl und Filtern ist müssen in Übereinstimmung mit den geltenden Gesetzen des Landes, in dem die Entsorgung stattfindet, entsorgt werden.</w:t>
            </w:r>
          </w:p>
          <w:p>
            <w:pPr>
              <w:numPr>
                <w:ilvl w:val="0"/>
                <w:numId w:val="9801"/>
              </w:numPr>
              <w:spacing w:before="0" w:after="0" w:line="262" w:lineRule="auto"/>
              <w:jc w:val="left"/>
              <w:rPr>
                <w:color w:val="00274C"/>
                <w:sz w:val="20"/>
                <w:szCs w:val="20"/>
              </w:rPr>
            </w:pPr>
            <w:r>
              <w:rPr>
                <w:color w:val="00274C"/>
                <w:position w:val="-2"/>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tc>
      </w:tr>
    </w:tbl>
    <w:p>
      <w:pPr>
        <w:pStyle w:val="Titolo1"/>
        <w:outlineLvl w:val="0"/>
      </w:pPr>
      <w:r>
        <w:rPr/>
        <w:t xml:space="preserve">Angaben zum Beheben von Störungen</w:t>
      </w:r>
    </w:p>
    <w:p>
      <w:pPr>
        <w:widowControl w:val="on"/>
        <w:pBdr/>
        <w:spacing w:before="0" w:after="0" w:line="240" w:lineRule="auto"/>
        <w:ind w:left="0" w:right="0"/>
        <w:jc w:val="left"/>
      </w:pPr>
    </w:p>
    <w:p>
      <w:pPr>
        <w:pStyle w:val="Titolo2"/>
      </w:pPr>
      <w:r>
        <w:rPr/>
        <w:t xml:space="preserve">Hilfreiche Informationen zum Beheben von Störungen</w:t>
      </w:r>
    </w:p>
    <w:p>
      <w:pPr>
        <w:numPr>
          <w:ilvl w:val="0"/>
          <w:numId w:val="9801"/>
        </w:numPr>
        <w:spacing w:before="0" w:after="0" w:line="240" w:lineRule="auto"/>
        <w:jc w:val="left"/>
        <w:rPr>
          <w:color w:val="00274C"/>
          <w:sz w:val="20"/>
          <w:szCs w:val="20"/>
        </w:rPr>
      </w:pPr>
      <w:r>
        <w:rPr>
          <w:color w:val="00274C"/>
          <w:sz w:val="20"/>
          <w:szCs w:val="20"/>
          <w:u w:val="none"/>
        </w:rPr>
        <w:t xml:space="preserve">In diesem Kapitel sind Informationen über mögliche Störungen, die während der Verwendung des Motors auftreten können mit den entsprechenden Ursachen und möglichen Lösungen zu ihrer Behebung angeführt </w:t>
      </w:r>
      <w:r>
        <w:rPr>
          <w:b/>
          <w:bCs/>
          <w:color w:val="00274C"/>
          <w:sz w:val="20"/>
          <w:szCs w:val="20"/>
          <w:u w:val="none"/>
        </w:rPr>
        <w:t xml:space="preserve">Tab. 7.2</w:t>
      </w:r>
      <w:r>
        <w:rPr>
          <w:color w:val="00274C"/>
          <w:sz w:val="20"/>
          <w:szCs w:val="20"/>
          <w:u w:val="none"/>
        </w:rPr>
        <w:t xml:space="preserve"> .</w:t>
      </w:r>
    </w:p>
    <w:p>
      <w:pPr>
        <w:numPr>
          <w:ilvl w:val="0"/>
          <w:numId w:val="9801"/>
        </w:numPr>
        <w:spacing w:before="0" w:after="0" w:line="240" w:lineRule="auto"/>
        <w:jc w:val="left"/>
        <w:rPr>
          <w:color w:val="00274C"/>
          <w:sz w:val="20"/>
          <w:szCs w:val="20"/>
        </w:rPr>
      </w:pPr>
      <w:r>
        <w:rPr>
          <w:color w:val="00274C"/>
          <w:sz w:val="20"/>
          <w:szCs w:val="20"/>
          <w:u w:val="none"/>
        </w:rPr>
        <w:t xml:space="preserve">In einigen Fällen ist es notwendig, den Motor unverzüglich abzustellen, um weitere Schäden zu verhindern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DER MOTOR MUSS UNVERZÜGLICH ABGESTELLT WERDEN, WENN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rote Kontrolllampe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Kontrolllampe für den Öldruck während des Betriebs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Motordrehzahl plötzlich steigt und sinkt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 ungewöhnliches und/oder plötzlich auftretendes Geräusch wahrgenommen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Farbe der Abgase plötzlich dunkler wird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STÖRUNGEN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MÖGLICHE URSACHE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LÖSUNG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Gelbe Kontrolllampe leuchtet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elektronische Steuereinheit des Motors hat eine Betriebsstörung erfasst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nicht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Unzureichende Batteriespannung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 laden oder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Kraftstoffmangel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eingefroren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 im Kraftstoffkreislauf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reinigen /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durchgebrannt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 oder Auspuffvorrichtungen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nur kurz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Instabile elektrische Verbindungen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Kontakte reinigen, wenn das Problem weiterhin besteht, 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 und Tank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dreht nicht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Sicherheitsprotokoll wird erstellt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Warten Sie einige Sekunden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MAX-Motordrehzahl wird angewählt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Lösen des Gashebels und einige Sekunden warten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Schwankende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Blaue Auspuffgase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Übermäßiger Kraftstoffverbrauch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Reduzierte Motorleistung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setzt beim Beschleunigen aus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austauschen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ruckt beim Beschleunigen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überhitzt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Mangel an 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nachfülleno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reinigen,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bl>
    <w:p>
      <w:pPr>
        <w:widowControl w:val="on"/>
        <w:pBdr/>
        <w:spacing w:before="0" w:after="0" w:line="262" w:lineRule="auto"/>
        <w:ind w:left="0" w:right="0"/>
        <w:jc w:val="left"/>
      </w:pPr>
      <w:r>
        <w:rPr>
          <w:color w:val="00274C"/>
          <w:sz w:val="20"/>
          <w:szCs w:val="20"/>
          <w:u w:val="none"/>
        </w:rPr>
        <w:br/>
        <w:t xml:space="preserve">Sollten die in </w:t>
      </w:r>
      <w:r>
        <w:rPr>
          <w:b/>
          <w:bCs/>
          <w:color w:val="00274C"/>
          <w:sz w:val="20"/>
          <w:szCs w:val="20"/>
          <w:u w:val="none"/>
        </w:rPr>
        <w:t xml:space="preserve">Tab. 7.2</w:t>
      </w:r>
      <w:r>
        <w:rPr>
          <w:color w:val="00274C"/>
          <w:sz w:val="20"/>
          <w:szCs w:val="20"/>
          <w:u w:val="none"/>
        </w:rPr>
        <w:t xml:space="preserve"> für die aufgetretenen Störungen vorgeschlagenen Lösungen nicht das gewünschte Ergebnis bringen, eine Vertragswerkstatt von </w:t>
      </w:r>
      <w:r>
        <w:rPr>
          <w:b/>
          <w:bCs/>
          <w:color w:val="00274C"/>
          <w:sz w:val="20"/>
          <w:szCs w:val="20"/>
          <w:u w:val="none"/>
        </w:rPr>
        <w:t xml:space="preserve">REHLKO </w:t>
      </w:r>
      <w:r>
        <w:rPr>
          <w:color w:val="00274C"/>
          <w:sz w:val="20"/>
          <w:szCs w:val="20"/>
          <w:u w:val="none"/>
        </w:rPr>
        <w:t xml:space="preserve"> kontaktieren.</w:t>
      </w:r>
    </w:p>
    <w:p>
      <w:pPr>
        <w:pStyle w:val="Titolo1"/>
        <w:outlineLvl w:val="0"/>
      </w:pPr>
      <w:r>
        <w:rPr/>
        <w:t xml:space="preserve">Angaben zur Garantie</w:t>
      </w:r>
    </w:p>
    <w:p>
      <w:pPr>
        <w:widowControl w:val="on"/>
        <w:pBdr/>
        <w:spacing w:before="0" w:after="0" w:line="240" w:lineRule="auto"/>
        <w:ind w:left="0" w:right="0"/>
        <w:jc w:val="left"/>
      </w:pPr>
    </w:p>
    <w:p>
      <w:pPr>
        <w:pStyle w:val="Titolo2"/>
      </w:pPr>
      <w:r>
        <w:rPr/>
        <w:t xml:space="preserve">Garantiebedingungen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DIESELMOTOREN WELTWEITE GARANTIEBEDINGUNGEN</w:t>
            </w:r>
          </w:p>
          <w:p/>
          <w:p/>
          <w:p>
            <w:pPr>
              <w:widowControl w:val="on"/>
              <w:pBdr/>
              <w:spacing w:before="0" w:after="0" w:line="262" w:lineRule="auto"/>
              <w:ind w:left="0" w:right="0"/>
              <w:jc w:val="left"/>
              <w:textAlignment w:val="center"/>
            </w:pPr>
            <w:r>
              <w:rPr>
                <w:color w:val="000000"/>
                <w:position w:val="-2"/>
                <w:sz w:val="20"/>
                <w:szCs w:val="20"/>
                <w:u w:val="none"/>
              </w:rPr>
              <w:t xml:space="preserve">Besuchen Sie die Website</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87066a4654bcc0086"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und wählen Sie </w:t>
            </w:r>
            <w:r>
              <w:rPr>
                <w:color w:val="00274C"/>
                <w:position w:val="-2"/>
                <w:sz w:val="20"/>
                <w:szCs w:val="20"/>
                <w:u w:val="none"/>
              </w:rPr>
              <w:t xml:space="preserve"> </w:t>
            </w:r>
            <w:r>
              <w:rPr>
                <w:b/>
                <w:bCs/>
                <w:color w:val="00274C"/>
                <w:position w:val="-2"/>
                <w:sz w:val="20"/>
                <w:szCs w:val="20"/>
                <w:u w:val="none"/>
              </w:rPr>
              <w:t xml:space="preserve">Diesel Engines</w:t>
            </w:r>
            <w:r>
              <w:rPr>
                <w:color w:val="00274C"/>
                <w:position w:val="-2"/>
                <w:sz w:val="20"/>
                <w:szCs w:val="20"/>
                <w:u w:val="none"/>
              </w:rPr>
              <w:t xml:space="preserve">   </w:t>
            </w:r>
            <w:r>
              <w:rPr>
                <w:color w:val="000000"/>
                <w:position w:val="-2"/>
                <w:sz w:val="20"/>
                <w:szCs w:val="20"/>
                <w:u w:val="none"/>
              </w:rPr>
              <w:t xml:space="preserve">aus</w:t>
            </w:r>
          </w:p>
        </w:tc>
      </w:tr>
    </w:tbl>
    <w:p>
      <w:pPr>
        <w:pStyle w:val="Titolo1"/>
        <w:outlineLvl w:val="0"/>
      </w:pPr>
      <w:r>
        <w:rPr/>
        <w:t xml:space="preserve">Glossar</w:t>
      </w:r>
    </w:p>
    <w:p>
      <w:pPr>
        <w:widowControl w:val="on"/>
        <w:pBdr/>
        <w:spacing w:before="0" w:after="0" w:line="240" w:lineRule="auto"/>
        <w:ind w:left="0" w:right="0"/>
        <w:jc w:val="left"/>
      </w:pPr>
    </w:p>
    <w:p>
      <w:pPr>
        <w:pStyle w:val="Titolo2"/>
      </w:pPr>
      <w:r>
        <w:rPr/>
        <w:t xml:space="preserve">Glossar</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Ladeluftkühler; kühlt die vom Turbolader kommende Druckluft, zwischen der Turbine und dem Ansaugsammelrohr angebracht.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Turbokompressor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35213552" name="name31736a4654bcd4b3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9526a4654bcd4b3c"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9853641" name="name44346a4654bcd81b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9556a4654bcd81b0"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825">
    <w:multiLevelType w:val="hybridMultilevel"/>
    <w:lvl w:ilvl="0" w:tplc="21580539">
      <w:start w:val="1"/>
      <w:numFmt w:val="decimal"/>
      <w:lvlText w:val="%1."/>
      <w:lvlJc w:val="left"/>
      <w:pPr>
        <w:ind w:left="720" w:hanging="360"/>
      </w:pPr>
    </w:lvl>
    <w:lvl w:ilvl="1" w:tplc="21580539" w:tentative="1">
      <w:start w:val="1"/>
      <w:numFmt w:val="lowerLetter"/>
      <w:lvlText w:val="%2."/>
      <w:lvlJc w:val="left"/>
      <w:pPr>
        <w:ind w:left="1440" w:hanging="360"/>
      </w:pPr>
    </w:lvl>
    <w:lvl w:ilvl="2" w:tplc="21580539" w:tentative="1">
      <w:start w:val="1"/>
      <w:numFmt w:val="lowerRoman"/>
      <w:lvlText w:val="%3."/>
      <w:lvlJc w:val="right"/>
      <w:pPr>
        <w:ind w:left="2160" w:hanging="180"/>
      </w:pPr>
    </w:lvl>
    <w:lvl w:ilvl="3" w:tplc="21580539" w:tentative="1">
      <w:start w:val="1"/>
      <w:numFmt w:val="decimal"/>
      <w:lvlText w:val="%4."/>
      <w:lvlJc w:val="left"/>
      <w:pPr>
        <w:ind w:left="2880" w:hanging="360"/>
      </w:pPr>
    </w:lvl>
    <w:lvl w:ilvl="4" w:tplc="21580539" w:tentative="1">
      <w:start w:val="1"/>
      <w:numFmt w:val="lowerLetter"/>
      <w:lvlText w:val="%5."/>
      <w:lvlJc w:val="left"/>
      <w:pPr>
        <w:ind w:left="3600" w:hanging="360"/>
      </w:pPr>
    </w:lvl>
    <w:lvl w:ilvl="5" w:tplc="21580539" w:tentative="1">
      <w:start w:val="1"/>
      <w:numFmt w:val="lowerRoman"/>
      <w:lvlText w:val="%6."/>
      <w:lvlJc w:val="right"/>
      <w:pPr>
        <w:ind w:left="4320" w:hanging="180"/>
      </w:pPr>
    </w:lvl>
    <w:lvl w:ilvl="6" w:tplc="21580539" w:tentative="1">
      <w:start w:val="1"/>
      <w:numFmt w:val="decimal"/>
      <w:lvlText w:val="%7."/>
      <w:lvlJc w:val="left"/>
      <w:pPr>
        <w:ind w:left="5040" w:hanging="360"/>
      </w:pPr>
    </w:lvl>
    <w:lvl w:ilvl="7" w:tplc="21580539" w:tentative="1">
      <w:start w:val="1"/>
      <w:numFmt w:val="lowerLetter"/>
      <w:lvlText w:val="%8."/>
      <w:lvlJc w:val="left"/>
      <w:pPr>
        <w:ind w:left="5760" w:hanging="360"/>
      </w:pPr>
    </w:lvl>
    <w:lvl w:ilvl="8" w:tplc="21580539" w:tentative="1">
      <w:start w:val="1"/>
      <w:numFmt w:val="lowerRoman"/>
      <w:lvlText w:val="%9."/>
      <w:lvlJc w:val="right"/>
      <w:pPr>
        <w:ind w:left="6480" w:hanging="180"/>
      </w:pPr>
    </w:lvl>
  </w:abstractNum>
  <w:abstractNum w:abstractNumId="9824">
    <w:multiLevelType w:val="hybridMultilevel"/>
    <w:lvl w:ilvl="0" w:tplc="83513370">
      <w:start w:val="1"/>
      <w:numFmt w:val="decimal"/>
      <w:lvlText w:val="%1."/>
      <w:lvlJc w:val="left"/>
      <w:pPr>
        <w:ind w:left="720" w:hanging="360"/>
      </w:pPr>
    </w:lvl>
    <w:lvl w:ilvl="1" w:tplc="83513370" w:tentative="1">
      <w:start w:val="1"/>
      <w:numFmt w:val="lowerLetter"/>
      <w:lvlText w:val="%2."/>
      <w:lvlJc w:val="left"/>
      <w:pPr>
        <w:ind w:left="1440" w:hanging="360"/>
      </w:pPr>
    </w:lvl>
    <w:lvl w:ilvl="2" w:tplc="83513370" w:tentative="1">
      <w:start w:val="1"/>
      <w:numFmt w:val="lowerRoman"/>
      <w:lvlText w:val="%3."/>
      <w:lvlJc w:val="right"/>
      <w:pPr>
        <w:ind w:left="2160" w:hanging="180"/>
      </w:pPr>
    </w:lvl>
    <w:lvl w:ilvl="3" w:tplc="83513370" w:tentative="1">
      <w:start w:val="1"/>
      <w:numFmt w:val="decimal"/>
      <w:lvlText w:val="%4."/>
      <w:lvlJc w:val="left"/>
      <w:pPr>
        <w:ind w:left="2880" w:hanging="360"/>
      </w:pPr>
    </w:lvl>
    <w:lvl w:ilvl="4" w:tplc="83513370" w:tentative="1">
      <w:start w:val="1"/>
      <w:numFmt w:val="lowerLetter"/>
      <w:lvlText w:val="%5."/>
      <w:lvlJc w:val="left"/>
      <w:pPr>
        <w:ind w:left="3600" w:hanging="360"/>
      </w:pPr>
    </w:lvl>
    <w:lvl w:ilvl="5" w:tplc="83513370" w:tentative="1">
      <w:start w:val="1"/>
      <w:numFmt w:val="lowerRoman"/>
      <w:lvlText w:val="%6."/>
      <w:lvlJc w:val="right"/>
      <w:pPr>
        <w:ind w:left="4320" w:hanging="180"/>
      </w:pPr>
    </w:lvl>
    <w:lvl w:ilvl="6" w:tplc="83513370" w:tentative="1">
      <w:start w:val="1"/>
      <w:numFmt w:val="decimal"/>
      <w:lvlText w:val="%7."/>
      <w:lvlJc w:val="left"/>
      <w:pPr>
        <w:ind w:left="5040" w:hanging="360"/>
      </w:pPr>
    </w:lvl>
    <w:lvl w:ilvl="7" w:tplc="83513370" w:tentative="1">
      <w:start w:val="1"/>
      <w:numFmt w:val="lowerLetter"/>
      <w:lvlText w:val="%8."/>
      <w:lvlJc w:val="left"/>
      <w:pPr>
        <w:ind w:left="5760" w:hanging="360"/>
      </w:pPr>
    </w:lvl>
    <w:lvl w:ilvl="8" w:tplc="83513370" w:tentative="1">
      <w:start w:val="1"/>
      <w:numFmt w:val="lowerRoman"/>
      <w:lvlText w:val="%9."/>
      <w:lvlJc w:val="right"/>
      <w:pPr>
        <w:ind w:left="6480" w:hanging="180"/>
      </w:pPr>
    </w:lvl>
  </w:abstractNum>
  <w:abstractNum w:abstractNumId="9823">
    <w:multiLevelType w:val="hybridMultilevel"/>
    <w:lvl w:ilvl="0" w:tplc="75323562">
      <w:start w:val="1"/>
      <w:numFmt w:val="decimal"/>
      <w:lvlText w:val="%1."/>
      <w:lvlJc w:val="left"/>
      <w:pPr>
        <w:ind w:left="720" w:hanging="360"/>
      </w:pPr>
    </w:lvl>
    <w:lvl w:ilvl="1" w:tplc="75323562" w:tentative="1">
      <w:start w:val="1"/>
      <w:numFmt w:val="lowerLetter"/>
      <w:lvlText w:val="%2."/>
      <w:lvlJc w:val="left"/>
      <w:pPr>
        <w:ind w:left="1440" w:hanging="360"/>
      </w:pPr>
    </w:lvl>
    <w:lvl w:ilvl="2" w:tplc="75323562" w:tentative="1">
      <w:start w:val="1"/>
      <w:numFmt w:val="lowerRoman"/>
      <w:lvlText w:val="%3."/>
      <w:lvlJc w:val="right"/>
      <w:pPr>
        <w:ind w:left="2160" w:hanging="180"/>
      </w:pPr>
    </w:lvl>
    <w:lvl w:ilvl="3" w:tplc="75323562" w:tentative="1">
      <w:start w:val="1"/>
      <w:numFmt w:val="decimal"/>
      <w:lvlText w:val="%4."/>
      <w:lvlJc w:val="left"/>
      <w:pPr>
        <w:ind w:left="2880" w:hanging="360"/>
      </w:pPr>
    </w:lvl>
    <w:lvl w:ilvl="4" w:tplc="75323562" w:tentative="1">
      <w:start w:val="1"/>
      <w:numFmt w:val="lowerLetter"/>
      <w:lvlText w:val="%5."/>
      <w:lvlJc w:val="left"/>
      <w:pPr>
        <w:ind w:left="3600" w:hanging="360"/>
      </w:pPr>
    </w:lvl>
    <w:lvl w:ilvl="5" w:tplc="75323562" w:tentative="1">
      <w:start w:val="1"/>
      <w:numFmt w:val="lowerRoman"/>
      <w:lvlText w:val="%6."/>
      <w:lvlJc w:val="right"/>
      <w:pPr>
        <w:ind w:left="4320" w:hanging="180"/>
      </w:pPr>
    </w:lvl>
    <w:lvl w:ilvl="6" w:tplc="75323562" w:tentative="1">
      <w:start w:val="1"/>
      <w:numFmt w:val="decimal"/>
      <w:lvlText w:val="%7."/>
      <w:lvlJc w:val="left"/>
      <w:pPr>
        <w:ind w:left="5040" w:hanging="360"/>
      </w:pPr>
    </w:lvl>
    <w:lvl w:ilvl="7" w:tplc="75323562" w:tentative="1">
      <w:start w:val="1"/>
      <w:numFmt w:val="lowerLetter"/>
      <w:lvlText w:val="%8."/>
      <w:lvlJc w:val="left"/>
      <w:pPr>
        <w:ind w:left="5760" w:hanging="360"/>
      </w:pPr>
    </w:lvl>
    <w:lvl w:ilvl="8" w:tplc="75323562" w:tentative="1">
      <w:start w:val="1"/>
      <w:numFmt w:val="lowerRoman"/>
      <w:lvlText w:val="%9."/>
      <w:lvlJc w:val="right"/>
      <w:pPr>
        <w:ind w:left="6480" w:hanging="180"/>
      </w:pPr>
    </w:lvl>
  </w:abstractNum>
  <w:abstractNum w:abstractNumId="9822">
    <w:multiLevelType w:val="hybridMultilevel"/>
    <w:lvl w:ilvl="0" w:tplc="14135436">
      <w:start w:val="1"/>
      <w:numFmt w:val="decimal"/>
      <w:lvlText w:val="%1."/>
      <w:lvlJc w:val="left"/>
      <w:pPr>
        <w:ind w:left="720" w:hanging="360"/>
      </w:pPr>
    </w:lvl>
    <w:lvl w:ilvl="1" w:tplc="14135436" w:tentative="1">
      <w:start w:val="1"/>
      <w:numFmt w:val="lowerLetter"/>
      <w:lvlText w:val="%2."/>
      <w:lvlJc w:val="left"/>
      <w:pPr>
        <w:ind w:left="1440" w:hanging="360"/>
      </w:pPr>
    </w:lvl>
    <w:lvl w:ilvl="2" w:tplc="14135436" w:tentative="1">
      <w:start w:val="1"/>
      <w:numFmt w:val="lowerRoman"/>
      <w:lvlText w:val="%3."/>
      <w:lvlJc w:val="right"/>
      <w:pPr>
        <w:ind w:left="2160" w:hanging="180"/>
      </w:pPr>
    </w:lvl>
    <w:lvl w:ilvl="3" w:tplc="14135436" w:tentative="1">
      <w:start w:val="1"/>
      <w:numFmt w:val="decimal"/>
      <w:lvlText w:val="%4."/>
      <w:lvlJc w:val="left"/>
      <w:pPr>
        <w:ind w:left="2880" w:hanging="360"/>
      </w:pPr>
    </w:lvl>
    <w:lvl w:ilvl="4" w:tplc="14135436" w:tentative="1">
      <w:start w:val="1"/>
      <w:numFmt w:val="lowerLetter"/>
      <w:lvlText w:val="%5."/>
      <w:lvlJc w:val="left"/>
      <w:pPr>
        <w:ind w:left="3600" w:hanging="360"/>
      </w:pPr>
    </w:lvl>
    <w:lvl w:ilvl="5" w:tplc="14135436" w:tentative="1">
      <w:start w:val="1"/>
      <w:numFmt w:val="lowerRoman"/>
      <w:lvlText w:val="%6."/>
      <w:lvlJc w:val="right"/>
      <w:pPr>
        <w:ind w:left="4320" w:hanging="180"/>
      </w:pPr>
    </w:lvl>
    <w:lvl w:ilvl="6" w:tplc="14135436" w:tentative="1">
      <w:start w:val="1"/>
      <w:numFmt w:val="decimal"/>
      <w:lvlText w:val="%7."/>
      <w:lvlJc w:val="left"/>
      <w:pPr>
        <w:ind w:left="5040" w:hanging="360"/>
      </w:pPr>
    </w:lvl>
    <w:lvl w:ilvl="7" w:tplc="14135436" w:tentative="1">
      <w:start w:val="1"/>
      <w:numFmt w:val="lowerLetter"/>
      <w:lvlText w:val="%8."/>
      <w:lvlJc w:val="left"/>
      <w:pPr>
        <w:ind w:left="5760" w:hanging="360"/>
      </w:pPr>
    </w:lvl>
    <w:lvl w:ilvl="8" w:tplc="14135436" w:tentative="1">
      <w:start w:val="1"/>
      <w:numFmt w:val="lowerRoman"/>
      <w:lvlText w:val="%9."/>
      <w:lvlJc w:val="right"/>
      <w:pPr>
        <w:ind w:left="6480" w:hanging="180"/>
      </w:pPr>
    </w:lvl>
  </w:abstractNum>
  <w:abstractNum w:abstractNumId="9821">
    <w:multiLevelType w:val="hybridMultilevel"/>
    <w:lvl w:ilvl="0" w:tplc="41609638">
      <w:start w:val="1"/>
      <w:numFmt w:val="decimal"/>
      <w:lvlText w:val="%1."/>
      <w:lvlJc w:val="left"/>
      <w:pPr>
        <w:ind w:left="720" w:hanging="360"/>
      </w:pPr>
    </w:lvl>
    <w:lvl w:ilvl="1" w:tplc="41609638" w:tentative="1">
      <w:start w:val="1"/>
      <w:numFmt w:val="lowerLetter"/>
      <w:lvlText w:val="%2."/>
      <w:lvlJc w:val="left"/>
      <w:pPr>
        <w:ind w:left="1440" w:hanging="360"/>
      </w:pPr>
    </w:lvl>
    <w:lvl w:ilvl="2" w:tplc="41609638" w:tentative="1">
      <w:start w:val="1"/>
      <w:numFmt w:val="lowerRoman"/>
      <w:lvlText w:val="%3."/>
      <w:lvlJc w:val="right"/>
      <w:pPr>
        <w:ind w:left="2160" w:hanging="180"/>
      </w:pPr>
    </w:lvl>
    <w:lvl w:ilvl="3" w:tplc="41609638" w:tentative="1">
      <w:start w:val="1"/>
      <w:numFmt w:val="decimal"/>
      <w:lvlText w:val="%4."/>
      <w:lvlJc w:val="left"/>
      <w:pPr>
        <w:ind w:left="2880" w:hanging="360"/>
      </w:pPr>
    </w:lvl>
    <w:lvl w:ilvl="4" w:tplc="41609638" w:tentative="1">
      <w:start w:val="1"/>
      <w:numFmt w:val="lowerLetter"/>
      <w:lvlText w:val="%5."/>
      <w:lvlJc w:val="left"/>
      <w:pPr>
        <w:ind w:left="3600" w:hanging="360"/>
      </w:pPr>
    </w:lvl>
    <w:lvl w:ilvl="5" w:tplc="41609638" w:tentative="1">
      <w:start w:val="1"/>
      <w:numFmt w:val="lowerRoman"/>
      <w:lvlText w:val="%6."/>
      <w:lvlJc w:val="right"/>
      <w:pPr>
        <w:ind w:left="4320" w:hanging="180"/>
      </w:pPr>
    </w:lvl>
    <w:lvl w:ilvl="6" w:tplc="41609638" w:tentative="1">
      <w:start w:val="1"/>
      <w:numFmt w:val="decimal"/>
      <w:lvlText w:val="%7."/>
      <w:lvlJc w:val="left"/>
      <w:pPr>
        <w:ind w:left="5040" w:hanging="360"/>
      </w:pPr>
    </w:lvl>
    <w:lvl w:ilvl="7" w:tplc="41609638" w:tentative="1">
      <w:start w:val="1"/>
      <w:numFmt w:val="lowerLetter"/>
      <w:lvlText w:val="%8."/>
      <w:lvlJc w:val="left"/>
      <w:pPr>
        <w:ind w:left="5760" w:hanging="360"/>
      </w:pPr>
    </w:lvl>
    <w:lvl w:ilvl="8" w:tplc="41609638" w:tentative="1">
      <w:start w:val="1"/>
      <w:numFmt w:val="lowerRoman"/>
      <w:lvlText w:val="%9."/>
      <w:lvlJc w:val="right"/>
      <w:pPr>
        <w:ind w:left="6480" w:hanging="180"/>
      </w:pPr>
    </w:lvl>
  </w:abstractNum>
  <w:abstractNum w:abstractNumId="9820">
    <w:multiLevelType w:val="hybridMultilevel"/>
    <w:lvl w:ilvl="0" w:tplc="51660152">
      <w:start w:val="1"/>
      <w:numFmt w:val="decimal"/>
      <w:lvlText w:val="%1."/>
      <w:lvlJc w:val="left"/>
      <w:pPr>
        <w:ind w:left="720" w:hanging="360"/>
      </w:pPr>
    </w:lvl>
    <w:lvl w:ilvl="1" w:tplc="51660152" w:tentative="1">
      <w:start w:val="1"/>
      <w:numFmt w:val="lowerLetter"/>
      <w:lvlText w:val="%2."/>
      <w:lvlJc w:val="left"/>
      <w:pPr>
        <w:ind w:left="1440" w:hanging="360"/>
      </w:pPr>
    </w:lvl>
    <w:lvl w:ilvl="2" w:tplc="51660152" w:tentative="1">
      <w:start w:val="1"/>
      <w:numFmt w:val="lowerRoman"/>
      <w:lvlText w:val="%3."/>
      <w:lvlJc w:val="right"/>
      <w:pPr>
        <w:ind w:left="2160" w:hanging="180"/>
      </w:pPr>
    </w:lvl>
    <w:lvl w:ilvl="3" w:tplc="51660152" w:tentative="1">
      <w:start w:val="1"/>
      <w:numFmt w:val="decimal"/>
      <w:lvlText w:val="%4."/>
      <w:lvlJc w:val="left"/>
      <w:pPr>
        <w:ind w:left="2880" w:hanging="360"/>
      </w:pPr>
    </w:lvl>
    <w:lvl w:ilvl="4" w:tplc="51660152" w:tentative="1">
      <w:start w:val="1"/>
      <w:numFmt w:val="lowerLetter"/>
      <w:lvlText w:val="%5."/>
      <w:lvlJc w:val="left"/>
      <w:pPr>
        <w:ind w:left="3600" w:hanging="360"/>
      </w:pPr>
    </w:lvl>
    <w:lvl w:ilvl="5" w:tplc="51660152" w:tentative="1">
      <w:start w:val="1"/>
      <w:numFmt w:val="lowerRoman"/>
      <w:lvlText w:val="%6."/>
      <w:lvlJc w:val="right"/>
      <w:pPr>
        <w:ind w:left="4320" w:hanging="180"/>
      </w:pPr>
    </w:lvl>
    <w:lvl w:ilvl="6" w:tplc="51660152" w:tentative="1">
      <w:start w:val="1"/>
      <w:numFmt w:val="decimal"/>
      <w:lvlText w:val="%7."/>
      <w:lvlJc w:val="left"/>
      <w:pPr>
        <w:ind w:left="5040" w:hanging="360"/>
      </w:pPr>
    </w:lvl>
    <w:lvl w:ilvl="7" w:tplc="51660152" w:tentative="1">
      <w:start w:val="1"/>
      <w:numFmt w:val="lowerLetter"/>
      <w:lvlText w:val="%8."/>
      <w:lvlJc w:val="left"/>
      <w:pPr>
        <w:ind w:left="5760" w:hanging="360"/>
      </w:pPr>
    </w:lvl>
    <w:lvl w:ilvl="8" w:tplc="51660152" w:tentative="1">
      <w:start w:val="1"/>
      <w:numFmt w:val="lowerRoman"/>
      <w:lvlText w:val="%9."/>
      <w:lvlJc w:val="right"/>
      <w:pPr>
        <w:ind w:left="6480" w:hanging="180"/>
      </w:pPr>
    </w:lvl>
  </w:abstractNum>
  <w:abstractNum w:abstractNumId="9819">
    <w:multiLevelType w:val="hybridMultilevel"/>
    <w:lvl w:ilvl="0" w:tplc="55166588">
      <w:start w:val="1"/>
      <w:numFmt w:val="decimal"/>
      <w:lvlText w:val="%1."/>
      <w:lvlJc w:val="left"/>
      <w:pPr>
        <w:ind w:left="720" w:hanging="360"/>
      </w:pPr>
    </w:lvl>
    <w:lvl w:ilvl="1" w:tplc="55166588" w:tentative="1">
      <w:start w:val="1"/>
      <w:numFmt w:val="lowerLetter"/>
      <w:lvlText w:val="%2."/>
      <w:lvlJc w:val="left"/>
      <w:pPr>
        <w:ind w:left="1440" w:hanging="360"/>
      </w:pPr>
    </w:lvl>
    <w:lvl w:ilvl="2" w:tplc="55166588" w:tentative="1">
      <w:start w:val="1"/>
      <w:numFmt w:val="lowerRoman"/>
      <w:lvlText w:val="%3."/>
      <w:lvlJc w:val="right"/>
      <w:pPr>
        <w:ind w:left="2160" w:hanging="180"/>
      </w:pPr>
    </w:lvl>
    <w:lvl w:ilvl="3" w:tplc="55166588" w:tentative="1">
      <w:start w:val="1"/>
      <w:numFmt w:val="decimal"/>
      <w:lvlText w:val="%4."/>
      <w:lvlJc w:val="left"/>
      <w:pPr>
        <w:ind w:left="2880" w:hanging="360"/>
      </w:pPr>
    </w:lvl>
    <w:lvl w:ilvl="4" w:tplc="55166588" w:tentative="1">
      <w:start w:val="1"/>
      <w:numFmt w:val="lowerLetter"/>
      <w:lvlText w:val="%5."/>
      <w:lvlJc w:val="left"/>
      <w:pPr>
        <w:ind w:left="3600" w:hanging="360"/>
      </w:pPr>
    </w:lvl>
    <w:lvl w:ilvl="5" w:tplc="55166588" w:tentative="1">
      <w:start w:val="1"/>
      <w:numFmt w:val="lowerRoman"/>
      <w:lvlText w:val="%6."/>
      <w:lvlJc w:val="right"/>
      <w:pPr>
        <w:ind w:left="4320" w:hanging="180"/>
      </w:pPr>
    </w:lvl>
    <w:lvl w:ilvl="6" w:tplc="55166588" w:tentative="1">
      <w:start w:val="1"/>
      <w:numFmt w:val="decimal"/>
      <w:lvlText w:val="%7."/>
      <w:lvlJc w:val="left"/>
      <w:pPr>
        <w:ind w:left="5040" w:hanging="360"/>
      </w:pPr>
    </w:lvl>
    <w:lvl w:ilvl="7" w:tplc="55166588" w:tentative="1">
      <w:start w:val="1"/>
      <w:numFmt w:val="lowerLetter"/>
      <w:lvlText w:val="%8."/>
      <w:lvlJc w:val="left"/>
      <w:pPr>
        <w:ind w:left="5760" w:hanging="360"/>
      </w:pPr>
    </w:lvl>
    <w:lvl w:ilvl="8" w:tplc="55166588" w:tentative="1">
      <w:start w:val="1"/>
      <w:numFmt w:val="lowerRoman"/>
      <w:lvlText w:val="%9."/>
      <w:lvlJc w:val="right"/>
      <w:pPr>
        <w:ind w:left="6480" w:hanging="180"/>
      </w:pPr>
    </w:lvl>
  </w:abstractNum>
  <w:abstractNum w:abstractNumId="9818">
    <w:multiLevelType w:val="hybridMultilevel"/>
    <w:lvl w:ilvl="0" w:tplc="30161141">
      <w:start w:val="1"/>
      <w:numFmt w:val="decimal"/>
      <w:lvlText w:val="%1."/>
      <w:lvlJc w:val="left"/>
      <w:pPr>
        <w:ind w:left="720" w:hanging="360"/>
      </w:pPr>
    </w:lvl>
    <w:lvl w:ilvl="1" w:tplc="30161141" w:tentative="1">
      <w:start w:val="1"/>
      <w:numFmt w:val="lowerLetter"/>
      <w:lvlText w:val="%2."/>
      <w:lvlJc w:val="left"/>
      <w:pPr>
        <w:ind w:left="1440" w:hanging="360"/>
      </w:pPr>
    </w:lvl>
    <w:lvl w:ilvl="2" w:tplc="30161141" w:tentative="1">
      <w:start w:val="1"/>
      <w:numFmt w:val="lowerRoman"/>
      <w:lvlText w:val="%3."/>
      <w:lvlJc w:val="right"/>
      <w:pPr>
        <w:ind w:left="2160" w:hanging="180"/>
      </w:pPr>
    </w:lvl>
    <w:lvl w:ilvl="3" w:tplc="30161141" w:tentative="1">
      <w:start w:val="1"/>
      <w:numFmt w:val="decimal"/>
      <w:lvlText w:val="%4."/>
      <w:lvlJc w:val="left"/>
      <w:pPr>
        <w:ind w:left="2880" w:hanging="360"/>
      </w:pPr>
    </w:lvl>
    <w:lvl w:ilvl="4" w:tplc="30161141" w:tentative="1">
      <w:start w:val="1"/>
      <w:numFmt w:val="lowerLetter"/>
      <w:lvlText w:val="%5."/>
      <w:lvlJc w:val="left"/>
      <w:pPr>
        <w:ind w:left="3600" w:hanging="360"/>
      </w:pPr>
    </w:lvl>
    <w:lvl w:ilvl="5" w:tplc="30161141" w:tentative="1">
      <w:start w:val="1"/>
      <w:numFmt w:val="lowerRoman"/>
      <w:lvlText w:val="%6."/>
      <w:lvlJc w:val="right"/>
      <w:pPr>
        <w:ind w:left="4320" w:hanging="180"/>
      </w:pPr>
    </w:lvl>
    <w:lvl w:ilvl="6" w:tplc="30161141" w:tentative="1">
      <w:start w:val="1"/>
      <w:numFmt w:val="decimal"/>
      <w:lvlText w:val="%7."/>
      <w:lvlJc w:val="left"/>
      <w:pPr>
        <w:ind w:left="5040" w:hanging="360"/>
      </w:pPr>
    </w:lvl>
    <w:lvl w:ilvl="7" w:tplc="30161141" w:tentative="1">
      <w:start w:val="1"/>
      <w:numFmt w:val="lowerLetter"/>
      <w:lvlText w:val="%8."/>
      <w:lvlJc w:val="left"/>
      <w:pPr>
        <w:ind w:left="5760" w:hanging="360"/>
      </w:pPr>
    </w:lvl>
    <w:lvl w:ilvl="8" w:tplc="30161141" w:tentative="1">
      <w:start w:val="1"/>
      <w:numFmt w:val="lowerRoman"/>
      <w:lvlText w:val="%9."/>
      <w:lvlJc w:val="right"/>
      <w:pPr>
        <w:ind w:left="6480" w:hanging="180"/>
      </w:pPr>
    </w:lvl>
  </w:abstractNum>
  <w:abstractNum w:abstractNumId="9817">
    <w:multiLevelType w:val="hybridMultilevel"/>
    <w:lvl w:ilvl="0" w:tplc="27651712">
      <w:start w:val="1"/>
      <w:numFmt w:val="decimal"/>
      <w:lvlText w:val="%1."/>
      <w:lvlJc w:val="left"/>
      <w:pPr>
        <w:ind w:left="720" w:hanging="360"/>
      </w:pPr>
    </w:lvl>
    <w:lvl w:ilvl="1" w:tplc="27651712" w:tentative="1">
      <w:start w:val="1"/>
      <w:numFmt w:val="lowerLetter"/>
      <w:lvlText w:val="%2."/>
      <w:lvlJc w:val="left"/>
      <w:pPr>
        <w:ind w:left="1440" w:hanging="360"/>
      </w:pPr>
    </w:lvl>
    <w:lvl w:ilvl="2" w:tplc="27651712" w:tentative="1">
      <w:start w:val="1"/>
      <w:numFmt w:val="lowerRoman"/>
      <w:lvlText w:val="%3."/>
      <w:lvlJc w:val="right"/>
      <w:pPr>
        <w:ind w:left="2160" w:hanging="180"/>
      </w:pPr>
    </w:lvl>
    <w:lvl w:ilvl="3" w:tplc="27651712" w:tentative="1">
      <w:start w:val="1"/>
      <w:numFmt w:val="decimal"/>
      <w:lvlText w:val="%4."/>
      <w:lvlJc w:val="left"/>
      <w:pPr>
        <w:ind w:left="2880" w:hanging="360"/>
      </w:pPr>
    </w:lvl>
    <w:lvl w:ilvl="4" w:tplc="27651712" w:tentative="1">
      <w:start w:val="1"/>
      <w:numFmt w:val="lowerLetter"/>
      <w:lvlText w:val="%5."/>
      <w:lvlJc w:val="left"/>
      <w:pPr>
        <w:ind w:left="3600" w:hanging="360"/>
      </w:pPr>
    </w:lvl>
    <w:lvl w:ilvl="5" w:tplc="27651712" w:tentative="1">
      <w:start w:val="1"/>
      <w:numFmt w:val="lowerRoman"/>
      <w:lvlText w:val="%6."/>
      <w:lvlJc w:val="right"/>
      <w:pPr>
        <w:ind w:left="4320" w:hanging="180"/>
      </w:pPr>
    </w:lvl>
    <w:lvl w:ilvl="6" w:tplc="27651712" w:tentative="1">
      <w:start w:val="1"/>
      <w:numFmt w:val="decimal"/>
      <w:lvlText w:val="%7."/>
      <w:lvlJc w:val="left"/>
      <w:pPr>
        <w:ind w:left="5040" w:hanging="360"/>
      </w:pPr>
    </w:lvl>
    <w:lvl w:ilvl="7" w:tplc="27651712" w:tentative="1">
      <w:start w:val="1"/>
      <w:numFmt w:val="lowerLetter"/>
      <w:lvlText w:val="%8."/>
      <w:lvlJc w:val="left"/>
      <w:pPr>
        <w:ind w:left="5760" w:hanging="360"/>
      </w:pPr>
    </w:lvl>
    <w:lvl w:ilvl="8" w:tplc="27651712" w:tentative="1">
      <w:start w:val="1"/>
      <w:numFmt w:val="lowerRoman"/>
      <w:lvlText w:val="%9."/>
      <w:lvlJc w:val="right"/>
      <w:pPr>
        <w:ind w:left="6480" w:hanging="180"/>
      </w:pPr>
    </w:lvl>
  </w:abstractNum>
  <w:abstractNum w:abstractNumId="9816">
    <w:multiLevelType w:val="hybridMultilevel"/>
    <w:lvl w:ilvl="0" w:tplc="29344422">
      <w:start w:val="1"/>
      <w:numFmt w:val="decimal"/>
      <w:lvlText w:val="%1."/>
      <w:lvlJc w:val="left"/>
      <w:pPr>
        <w:ind w:left="720" w:hanging="360"/>
      </w:pPr>
    </w:lvl>
    <w:lvl w:ilvl="1" w:tplc="29344422" w:tentative="1">
      <w:start w:val="1"/>
      <w:numFmt w:val="lowerLetter"/>
      <w:lvlText w:val="%2."/>
      <w:lvlJc w:val="left"/>
      <w:pPr>
        <w:ind w:left="1440" w:hanging="360"/>
      </w:pPr>
    </w:lvl>
    <w:lvl w:ilvl="2" w:tplc="29344422" w:tentative="1">
      <w:start w:val="1"/>
      <w:numFmt w:val="lowerRoman"/>
      <w:lvlText w:val="%3."/>
      <w:lvlJc w:val="right"/>
      <w:pPr>
        <w:ind w:left="2160" w:hanging="180"/>
      </w:pPr>
    </w:lvl>
    <w:lvl w:ilvl="3" w:tplc="29344422" w:tentative="1">
      <w:start w:val="1"/>
      <w:numFmt w:val="decimal"/>
      <w:lvlText w:val="%4."/>
      <w:lvlJc w:val="left"/>
      <w:pPr>
        <w:ind w:left="2880" w:hanging="360"/>
      </w:pPr>
    </w:lvl>
    <w:lvl w:ilvl="4" w:tplc="29344422" w:tentative="1">
      <w:start w:val="1"/>
      <w:numFmt w:val="lowerLetter"/>
      <w:lvlText w:val="%5."/>
      <w:lvlJc w:val="left"/>
      <w:pPr>
        <w:ind w:left="3600" w:hanging="360"/>
      </w:pPr>
    </w:lvl>
    <w:lvl w:ilvl="5" w:tplc="29344422" w:tentative="1">
      <w:start w:val="1"/>
      <w:numFmt w:val="lowerRoman"/>
      <w:lvlText w:val="%6."/>
      <w:lvlJc w:val="right"/>
      <w:pPr>
        <w:ind w:left="4320" w:hanging="180"/>
      </w:pPr>
    </w:lvl>
    <w:lvl w:ilvl="6" w:tplc="29344422" w:tentative="1">
      <w:start w:val="1"/>
      <w:numFmt w:val="decimal"/>
      <w:lvlText w:val="%7."/>
      <w:lvlJc w:val="left"/>
      <w:pPr>
        <w:ind w:left="5040" w:hanging="360"/>
      </w:pPr>
    </w:lvl>
    <w:lvl w:ilvl="7" w:tplc="29344422" w:tentative="1">
      <w:start w:val="1"/>
      <w:numFmt w:val="lowerLetter"/>
      <w:lvlText w:val="%8."/>
      <w:lvlJc w:val="left"/>
      <w:pPr>
        <w:ind w:left="5760" w:hanging="360"/>
      </w:pPr>
    </w:lvl>
    <w:lvl w:ilvl="8" w:tplc="29344422" w:tentative="1">
      <w:start w:val="1"/>
      <w:numFmt w:val="lowerRoman"/>
      <w:lvlText w:val="%9."/>
      <w:lvlJc w:val="right"/>
      <w:pPr>
        <w:ind w:left="6480" w:hanging="180"/>
      </w:pPr>
    </w:lvl>
  </w:abstractNum>
  <w:abstractNum w:abstractNumId="9815">
    <w:multiLevelType w:val="hybridMultilevel"/>
    <w:lvl w:ilvl="0" w:tplc="37450507">
      <w:start w:val="1"/>
      <w:numFmt w:val="decimal"/>
      <w:lvlText w:val="%1."/>
      <w:lvlJc w:val="left"/>
      <w:pPr>
        <w:ind w:left="720" w:hanging="360"/>
      </w:pPr>
    </w:lvl>
    <w:lvl w:ilvl="1" w:tplc="37450507" w:tentative="1">
      <w:start w:val="1"/>
      <w:numFmt w:val="lowerLetter"/>
      <w:lvlText w:val="%2."/>
      <w:lvlJc w:val="left"/>
      <w:pPr>
        <w:ind w:left="1440" w:hanging="360"/>
      </w:pPr>
    </w:lvl>
    <w:lvl w:ilvl="2" w:tplc="37450507" w:tentative="1">
      <w:start w:val="1"/>
      <w:numFmt w:val="lowerRoman"/>
      <w:lvlText w:val="%3."/>
      <w:lvlJc w:val="right"/>
      <w:pPr>
        <w:ind w:left="2160" w:hanging="180"/>
      </w:pPr>
    </w:lvl>
    <w:lvl w:ilvl="3" w:tplc="37450507" w:tentative="1">
      <w:start w:val="1"/>
      <w:numFmt w:val="decimal"/>
      <w:lvlText w:val="%4."/>
      <w:lvlJc w:val="left"/>
      <w:pPr>
        <w:ind w:left="2880" w:hanging="360"/>
      </w:pPr>
    </w:lvl>
    <w:lvl w:ilvl="4" w:tplc="37450507" w:tentative="1">
      <w:start w:val="1"/>
      <w:numFmt w:val="lowerLetter"/>
      <w:lvlText w:val="%5."/>
      <w:lvlJc w:val="left"/>
      <w:pPr>
        <w:ind w:left="3600" w:hanging="360"/>
      </w:pPr>
    </w:lvl>
    <w:lvl w:ilvl="5" w:tplc="37450507" w:tentative="1">
      <w:start w:val="1"/>
      <w:numFmt w:val="lowerRoman"/>
      <w:lvlText w:val="%6."/>
      <w:lvlJc w:val="right"/>
      <w:pPr>
        <w:ind w:left="4320" w:hanging="180"/>
      </w:pPr>
    </w:lvl>
    <w:lvl w:ilvl="6" w:tplc="37450507" w:tentative="1">
      <w:start w:val="1"/>
      <w:numFmt w:val="decimal"/>
      <w:lvlText w:val="%7."/>
      <w:lvlJc w:val="left"/>
      <w:pPr>
        <w:ind w:left="5040" w:hanging="360"/>
      </w:pPr>
    </w:lvl>
    <w:lvl w:ilvl="7" w:tplc="37450507" w:tentative="1">
      <w:start w:val="1"/>
      <w:numFmt w:val="lowerLetter"/>
      <w:lvlText w:val="%8."/>
      <w:lvlJc w:val="left"/>
      <w:pPr>
        <w:ind w:left="5760" w:hanging="360"/>
      </w:pPr>
    </w:lvl>
    <w:lvl w:ilvl="8" w:tplc="37450507" w:tentative="1">
      <w:start w:val="1"/>
      <w:numFmt w:val="lowerRoman"/>
      <w:lvlText w:val="%9."/>
      <w:lvlJc w:val="right"/>
      <w:pPr>
        <w:ind w:left="6480" w:hanging="180"/>
      </w:pPr>
    </w:lvl>
  </w:abstractNum>
  <w:abstractNum w:abstractNumId="9814">
    <w:multiLevelType w:val="hybridMultilevel"/>
    <w:lvl w:ilvl="0" w:tplc="55856075">
      <w:start w:val="1"/>
      <w:numFmt w:val="decimal"/>
      <w:lvlText w:val="%1."/>
      <w:lvlJc w:val="left"/>
      <w:pPr>
        <w:ind w:left="720" w:hanging="360"/>
      </w:pPr>
    </w:lvl>
    <w:lvl w:ilvl="1" w:tplc="55856075" w:tentative="1">
      <w:start w:val="1"/>
      <w:numFmt w:val="lowerLetter"/>
      <w:lvlText w:val="%2."/>
      <w:lvlJc w:val="left"/>
      <w:pPr>
        <w:ind w:left="1440" w:hanging="360"/>
      </w:pPr>
    </w:lvl>
    <w:lvl w:ilvl="2" w:tplc="55856075" w:tentative="1">
      <w:start w:val="1"/>
      <w:numFmt w:val="lowerRoman"/>
      <w:lvlText w:val="%3."/>
      <w:lvlJc w:val="right"/>
      <w:pPr>
        <w:ind w:left="2160" w:hanging="180"/>
      </w:pPr>
    </w:lvl>
    <w:lvl w:ilvl="3" w:tplc="55856075" w:tentative="1">
      <w:start w:val="1"/>
      <w:numFmt w:val="decimal"/>
      <w:lvlText w:val="%4."/>
      <w:lvlJc w:val="left"/>
      <w:pPr>
        <w:ind w:left="2880" w:hanging="360"/>
      </w:pPr>
    </w:lvl>
    <w:lvl w:ilvl="4" w:tplc="55856075" w:tentative="1">
      <w:start w:val="1"/>
      <w:numFmt w:val="lowerLetter"/>
      <w:lvlText w:val="%5."/>
      <w:lvlJc w:val="left"/>
      <w:pPr>
        <w:ind w:left="3600" w:hanging="360"/>
      </w:pPr>
    </w:lvl>
    <w:lvl w:ilvl="5" w:tplc="55856075" w:tentative="1">
      <w:start w:val="1"/>
      <w:numFmt w:val="lowerRoman"/>
      <w:lvlText w:val="%6."/>
      <w:lvlJc w:val="right"/>
      <w:pPr>
        <w:ind w:left="4320" w:hanging="180"/>
      </w:pPr>
    </w:lvl>
    <w:lvl w:ilvl="6" w:tplc="55856075" w:tentative="1">
      <w:start w:val="1"/>
      <w:numFmt w:val="decimal"/>
      <w:lvlText w:val="%7."/>
      <w:lvlJc w:val="left"/>
      <w:pPr>
        <w:ind w:left="5040" w:hanging="360"/>
      </w:pPr>
    </w:lvl>
    <w:lvl w:ilvl="7" w:tplc="55856075" w:tentative="1">
      <w:start w:val="1"/>
      <w:numFmt w:val="lowerLetter"/>
      <w:lvlText w:val="%8."/>
      <w:lvlJc w:val="left"/>
      <w:pPr>
        <w:ind w:left="5760" w:hanging="360"/>
      </w:pPr>
    </w:lvl>
    <w:lvl w:ilvl="8" w:tplc="55856075" w:tentative="1">
      <w:start w:val="1"/>
      <w:numFmt w:val="lowerRoman"/>
      <w:lvlText w:val="%9."/>
      <w:lvlJc w:val="right"/>
      <w:pPr>
        <w:ind w:left="6480" w:hanging="180"/>
      </w:pPr>
    </w:lvl>
  </w:abstractNum>
  <w:abstractNum w:abstractNumId="9813">
    <w:multiLevelType w:val="hybridMultilevel"/>
    <w:lvl w:ilvl="0" w:tplc="90967726">
      <w:start w:val="1"/>
      <w:numFmt w:val="decimal"/>
      <w:lvlText w:val="%1."/>
      <w:lvlJc w:val="left"/>
      <w:pPr>
        <w:ind w:left="720" w:hanging="360"/>
      </w:pPr>
    </w:lvl>
    <w:lvl w:ilvl="1" w:tplc="90967726" w:tentative="1">
      <w:start w:val="1"/>
      <w:numFmt w:val="lowerLetter"/>
      <w:lvlText w:val="%2."/>
      <w:lvlJc w:val="left"/>
      <w:pPr>
        <w:ind w:left="1440" w:hanging="360"/>
      </w:pPr>
    </w:lvl>
    <w:lvl w:ilvl="2" w:tplc="90967726" w:tentative="1">
      <w:start w:val="1"/>
      <w:numFmt w:val="lowerRoman"/>
      <w:lvlText w:val="%3."/>
      <w:lvlJc w:val="right"/>
      <w:pPr>
        <w:ind w:left="2160" w:hanging="180"/>
      </w:pPr>
    </w:lvl>
    <w:lvl w:ilvl="3" w:tplc="90967726" w:tentative="1">
      <w:start w:val="1"/>
      <w:numFmt w:val="decimal"/>
      <w:lvlText w:val="%4."/>
      <w:lvlJc w:val="left"/>
      <w:pPr>
        <w:ind w:left="2880" w:hanging="360"/>
      </w:pPr>
    </w:lvl>
    <w:lvl w:ilvl="4" w:tplc="90967726" w:tentative="1">
      <w:start w:val="1"/>
      <w:numFmt w:val="lowerLetter"/>
      <w:lvlText w:val="%5."/>
      <w:lvlJc w:val="left"/>
      <w:pPr>
        <w:ind w:left="3600" w:hanging="360"/>
      </w:pPr>
    </w:lvl>
    <w:lvl w:ilvl="5" w:tplc="90967726" w:tentative="1">
      <w:start w:val="1"/>
      <w:numFmt w:val="lowerRoman"/>
      <w:lvlText w:val="%6."/>
      <w:lvlJc w:val="right"/>
      <w:pPr>
        <w:ind w:left="4320" w:hanging="180"/>
      </w:pPr>
    </w:lvl>
    <w:lvl w:ilvl="6" w:tplc="90967726" w:tentative="1">
      <w:start w:val="1"/>
      <w:numFmt w:val="decimal"/>
      <w:lvlText w:val="%7."/>
      <w:lvlJc w:val="left"/>
      <w:pPr>
        <w:ind w:left="5040" w:hanging="360"/>
      </w:pPr>
    </w:lvl>
    <w:lvl w:ilvl="7" w:tplc="90967726" w:tentative="1">
      <w:start w:val="1"/>
      <w:numFmt w:val="lowerLetter"/>
      <w:lvlText w:val="%8."/>
      <w:lvlJc w:val="left"/>
      <w:pPr>
        <w:ind w:left="5760" w:hanging="360"/>
      </w:pPr>
    </w:lvl>
    <w:lvl w:ilvl="8" w:tplc="90967726" w:tentative="1">
      <w:start w:val="1"/>
      <w:numFmt w:val="lowerRoman"/>
      <w:lvlText w:val="%9."/>
      <w:lvlJc w:val="right"/>
      <w:pPr>
        <w:ind w:left="6480" w:hanging="180"/>
      </w:pPr>
    </w:lvl>
  </w:abstractNum>
  <w:abstractNum w:abstractNumId="9812">
    <w:multiLevelType w:val="hybridMultilevel"/>
    <w:lvl w:ilvl="0" w:tplc="78978984">
      <w:start w:val="1"/>
      <w:numFmt w:val="decimal"/>
      <w:lvlText w:val="%1."/>
      <w:lvlJc w:val="left"/>
      <w:pPr>
        <w:ind w:left="720" w:hanging="360"/>
      </w:pPr>
    </w:lvl>
    <w:lvl w:ilvl="1" w:tplc="78978984" w:tentative="1">
      <w:start w:val="1"/>
      <w:numFmt w:val="lowerLetter"/>
      <w:lvlText w:val="%2."/>
      <w:lvlJc w:val="left"/>
      <w:pPr>
        <w:ind w:left="1440" w:hanging="360"/>
      </w:pPr>
    </w:lvl>
    <w:lvl w:ilvl="2" w:tplc="78978984" w:tentative="1">
      <w:start w:val="1"/>
      <w:numFmt w:val="lowerRoman"/>
      <w:lvlText w:val="%3."/>
      <w:lvlJc w:val="right"/>
      <w:pPr>
        <w:ind w:left="2160" w:hanging="180"/>
      </w:pPr>
    </w:lvl>
    <w:lvl w:ilvl="3" w:tplc="78978984" w:tentative="1">
      <w:start w:val="1"/>
      <w:numFmt w:val="decimal"/>
      <w:lvlText w:val="%4."/>
      <w:lvlJc w:val="left"/>
      <w:pPr>
        <w:ind w:left="2880" w:hanging="360"/>
      </w:pPr>
    </w:lvl>
    <w:lvl w:ilvl="4" w:tplc="78978984" w:tentative="1">
      <w:start w:val="1"/>
      <w:numFmt w:val="lowerLetter"/>
      <w:lvlText w:val="%5."/>
      <w:lvlJc w:val="left"/>
      <w:pPr>
        <w:ind w:left="3600" w:hanging="360"/>
      </w:pPr>
    </w:lvl>
    <w:lvl w:ilvl="5" w:tplc="78978984" w:tentative="1">
      <w:start w:val="1"/>
      <w:numFmt w:val="lowerRoman"/>
      <w:lvlText w:val="%6."/>
      <w:lvlJc w:val="right"/>
      <w:pPr>
        <w:ind w:left="4320" w:hanging="180"/>
      </w:pPr>
    </w:lvl>
    <w:lvl w:ilvl="6" w:tplc="78978984" w:tentative="1">
      <w:start w:val="1"/>
      <w:numFmt w:val="decimal"/>
      <w:lvlText w:val="%7."/>
      <w:lvlJc w:val="left"/>
      <w:pPr>
        <w:ind w:left="5040" w:hanging="360"/>
      </w:pPr>
    </w:lvl>
    <w:lvl w:ilvl="7" w:tplc="78978984" w:tentative="1">
      <w:start w:val="1"/>
      <w:numFmt w:val="lowerLetter"/>
      <w:lvlText w:val="%8."/>
      <w:lvlJc w:val="left"/>
      <w:pPr>
        <w:ind w:left="5760" w:hanging="360"/>
      </w:pPr>
    </w:lvl>
    <w:lvl w:ilvl="8" w:tplc="78978984" w:tentative="1">
      <w:start w:val="1"/>
      <w:numFmt w:val="lowerRoman"/>
      <w:lvlText w:val="%9."/>
      <w:lvlJc w:val="right"/>
      <w:pPr>
        <w:ind w:left="6480" w:hanging="180"/>
      </w:pPr>
    </w:lvl>
  </w:abstractNum>
  <w:abstractNum w:abstractNumId="9811">
    <w:multiLevelType w:val="hybridMultilevel"/>
    <w:lvl w:ilvl="0" w:tplc="82828684">
      <w:start w:val="1"/>
      <w:numFmt w:val="decimal"/>
      <w:lvlText w:val="%1."/>
      <w:lvlJc w:val="left"/>
      <w:pPr>
        <w:ind w:left="720" w:hanging="360"/>
      </w:pPr>
    </w:lvl>
    <w:lvl w:ilvl="1" w:tplc="82828684" w:tentative="1">
      <w:start w:val="1"/>
      <w:numFmt w:val="lowerLetter"/>
      <w:lvlText w:val="%2."/>
      <w:lvlJc w:val="left"/>
      <w:pPr>
        <w:ind w:left="1440" w:hanging="360"/>
      </w:pPr>
    </w:lvl>
    <w:lvl w:ilvl="2" w:tplc="82828684" w:tentative="1">
      <w:start w:val="1"/>
      <w:numFmt w:val="lowerRoman"/>
      <w:lvlText w:val="%3."/>
      <w:lvlJc w:val="right"/>
      <w:pPr>
        <w:ind w:left="2160" w:hanging="180"/>
      </w:pPr>
    </w:lvl>
    <w:lvl w:ilvl="3" w:tplc="82828684" w:tentative="1">
      <w:start w:val="1"/>
      <w:numFmt w:val="decimal"/>
      <w:lvlText w:val="%4."/>
      <w:lvlJc w:val="left"/>
      <w:pPr>
        <w:ind w:left="2880" w:hanging="360"/>
      </w:pPr>
    </w:lvl>
    <w:lvl w:ilvl="4" w:tplc="82828684" w:tentative="1">
      <w:start w:val="1"/>
      <w:numFmt w:val="lowerLetter"/>
      <w:lvlText w:val="%5."/>
      <w:lvlJc w:val="left"/>
      <w:pPr>
        <w:ind w:left="3600" w:hanging="360"/>
      </w:pPr>
    </w:lvl>
    <w:lvl w:ilvl="5" w:tplc="82828684" w:tentative="1">
      <w:start w:val="1"/>
      <w:numFmt w:val="lowerRoman"/>
      <w:lvlText w:val="%6."/>
      <w:lvlJc w:val="right"/>
      <w:pPr>
        <w:ind w:left="4320" w:hanging="180"/>
      </w:pPr>
    </w:lvl>
    <w:lvl w:ilvl="6" w:tplc="82828684" w:tentative="1">
      <w:start w:val="1"/>
      <w:numFmt w:val="decimal"/>
      <w:lvlText w:val="%7."/>
      <w:lvlJc w:val="left"/>
      <w:pPr>
        <w:ind w:left="5040" w:hanging="360"/>
      </w:pPr>
    </w:lvl>
    <w:lvl w:ilvl="7" w:tplc="82828684" w:tentative="1">
      <w:start w:val="1"/>
      <w:numFmt w:val="lowerLetter"/>
      <w:lvlText w:val="%8."/>
      <w:lvlJc w:val="left"/>
      <w:pPr>
        <w:ind w:left="5760" w:hanging="360"/>
      </w:pPr>
    </w:lvl>
    <w:lvl w:ilvl="8" w:tplc="82828684" w:tentative="1">
      <w:start w:val="1"/>
      <w:numFmt w:val="lowerRoman"/>
      <w:lvlText w:val="%9."/>
      <w:lvlJc w:val="right"/>
      <w:pPr>
        <w:ind w:left="6480" w:hanging="180"/>
      </w:pPr>
    </w:lvl>
  </w:abstractNum>
  <w:abstractNum w:abstractNumId="9810">
    <w:multiLevelType w:val="hybridMultilevel"/>
    <w:lvl w:ilvl="0" w:tplc="41512812">
      <w:start w:val="1"/>
      <w:numFmt w:val="decimal"/>
      <w:lvlText w:val="%1."/>
      <w:lvlJc w:val="left"/>
      <w:pPr>
        <w:ind w:left="720" w:hanging="360"/>
      </w:pPr>
    </w:lvl>
    <w:lvl w:ilvl="1" w:tplc="41512812" w:tentative="1">
      <w:start w:val="1"/>
      <w:numFmt w:val="lowerLetter"/>
      <w:lvlText w:val="%2."/>
      <w:lvlJc w:val="left"/>
      <w:pPr>
        <w:ind w:left="1440" w:hanging="360"/>
      </w:pPr>
    </w:lvl>
    <w:lvl w:ilvl="2" w:tplc="41512812" w:tentative="1">
      <w:start w:val="1"/>
      <w:numFmt w:val="lowerRoman"/>
      <w:lvlText w:val="%3."/>
      <w:lvlJc w:val="right"/>
      <w:pPr>
        <w:ind w:left="2160" w:hanging="180"/>
      </w:pPr>
    </w:lvl>
    <w:lvl w:ilvl="3" w:tplc="41512812" w:tentative="1">
      <w:start w:val="1"/>
      <w:numFmt w:val="decimal"/>
      <w:lvlText w:val="%4."/>
      <w:lvlJc w:val="left"/>
      <w:pPr>
        <w:ind w:left="2880" w:hanging="360"/>
      </w:pPr>
    </w:lvl>
    <w:lvl w:ilvl="4" w:tplc="41512812" w:tentative="1">
      <w:start w:val="1"/>
      <w:numFmt w:val="lowerLetter"/>
      <w:lvlText w:val="%5."/>
      <w:lvlJc w:val="left"/>
      <w:pPr>
        <w:ind w:left="3600" w:hanging="360"/>
      </w:pPr>
    </w:lvl>
    <w:lvl w:ilvl="5" w:tplc="41512812" w:tentative="1">
      <w:start w:val="1"/>
      <w:numFmt w:val="lowerRoman"/>
      <w:lvlText w:val="%6."/>
      <w:lvlJc w:val="right"/>
      <w:pPr>
        <w:ind w:left="4320" w:hanging="180"/>
      </w:pPr>
    </w:lvl>
    <w:lvl w:ilvl="6" w:tplc="41512812" w:tentative="1">
      <w:start w:val="1"/>
      <w:numFmt w:val="decimal"/>
      <w:lvlText w:val="%7."/>
      <w:lvlJc w:val="left"/>
      <w:pPr>
        <w:ind w:left="5040" w:hanging="360"/>
      </w:pPr>
    </w:lvl>
    <w:lvl w:ilvl="7" w:tplc="41512812" w:tentative="1">
      <w:start w:val="1"/>
      <w:numFmt w:val="lowerLetter"/>
      <w:lvlText w:val="%8."/>
      <w:lvlJc w:val="left"/>
      <w:pPr>
        <w:ind w:left="5760" w:hanging="360"/>
      </w:pPr>
    </w:lvl>
    <w:lvl w:ilvl="8" w:tplc="41512812" w:tentative="1">
      <w:start w:val="1"/>
      <w:numFmt w:val="lowerRoman"/>
      <w:lvlText w:val="%9."/>
      <w:lvlJc w:val="right"/>
      <w:pPr>
        <w:ind w:left="6480" w:hanging="180"/>
      </w:pPr>
    </w:lvl>
  </w:abstractNum>
  <w:abstractNum w:abstractNumId="9809">
    <w:multiLevelType w:val="hybridMultilevel"/>
    <w:lvl w:ilvl="0" w:tplc="52738213">
      <w:start w:val="1"/>
      <w:numFmt w:val="decimal"/>
      <w:lvlText w:val="%1."/>
      <w:lvlJc w:val="left"/>
      <w:pPr>
        <w:ind w:left="720" w:hanging="360"/>
      </w:pPr>
    </w:lvl>
    <w:lvl w:ilvl="1" w:tplc="52738213" w:tentative="1">
      <w:start w:val="1"/>
      <w:numFmt w:val="lowerLetter"/>
      <w:lvlText w:val="%2."/>
      <w:lvlJc w:val="left"/>
      <w:pPr>
        <w:ind w:left="1440" w:hanging="360"/>
      </w:pPr>
    </w:lvl>
    <w:lvl w:ilvl="2" w:tplc="52738213" w:tentative="1">
      <w:start w:val="1"/>
      <w:numFmt w:val="lowerRoman"/>
      <w:lvlText w:val="%3."/>
      <w:lvlJc w:val="right"/>
      <w:pPr>
        <w:ind w:left="2160" w:hanging="180"/>
      </w:pPr>
    </w:lvl>
    <w:lvl w:ilvl="3" w:tplc="52738213" w:tentative="1">
      <w:start w:val="1"/>
      <w:numFmt w:val="decimal"/>
      <w:lvlText w:val="%4."/>
      <w:lvlJc w:val="left"/>
      <w:pPr>
        <w:ind w:left="2880" w:hanging="360"/>
      </w:pPr>
    </w:lvl>
    <w:lvl w:ilvl="4" w:tplc="52738213" w:tentative="1">
      <w:start w:val="1"/>
      <w:numFmt w:val="lowerLetter"/>
      <w:lvlText w:val="%5."/>
      <w:lvlJc w:val="left"/>
      <w:pPr>
        <w:ind w:left="3600" w:hanging="360"/>
      </w:pPr>
    </w:lvl>
    <w:lvl w:ilvl="5" w:tplc="52738213" w:tentative="1">
      <w:start w:val="1"/>
      <w:numFmt w:val="lowerRoman"/>
      <w:lvlText w:val="%6."/>
      <w:lvlJc w:val="right"/>
      <w:pPr>
        <w:ind w:left="4320" w:hanging="180"/>
      </w:pPr>
    </w:lvl>
    <w:lvl w:ilvl="6" w:tplc="52738213" w:tentative="1">
      <w:start w:val="1"/>
      <w:numFmt w:val="decimal"/>
      <w:lvlText w:val="%7."/>
      <w:lvlJc w:val="left"/>
      <w:pPr>
        <w:ind w:left="5040" w:hanging="360"/>
      </w:pPr>
    </w:lvl>
    <w:lvl w:ilvl="7" w:tplc="52738213" w:tentative="1">
      <w:start w:val="1"/>
      <w:numFmt w:val="lowerLetter"/>
      <w:lvlText w:val="%8."/>
      <w:lvlJc w:val="left"/>
      <w:pPr>
        <w:ind w:left="5760" w:hanging="360"/>
      </w:pPr>
    </w:lvl>
    <w:lvl w:ilvl="8" w:tplc="52738213" w:tentative="1">
      <w:start w:val="1"/>
      <w:numFmt w:val="lowerRoman"/>
      <w:lvlText w:val="%9."/>
      <w:lvlJc w:val="right"/>
      <w:pPr>
        <w:ind w:left="6480" w:hanging="180"/>
      </w:pPr>
    </w:lvl>
  </w:abstractNum>
  <w:abstractNum w:abstractNumId="9808">
    <w:multiLevelType w:val="hybridMultilevel"/>
    <w:lvl w:ilvl="0" w:tplc="80322800">
      <w:start w:val="1"/>
      <w:numFmt w:val="decimal"/>
      <w:lvlText w:val="%1."/>
      <w:lvlJc w:val="left"/>
      <w:pPr>
        <w:ind w:left="720" w:hanging="360"/>
      </w:pPr>
    </w:lvl>
    <w:lvl w:ilvl="1" w:tplc="80322800" w:tentative="1">
      <w:start w:val="1"/>
      <w:numFmt w:val="lowerLetter"/>
      <w:lvlText w:val="%2."/>
      <w:lvlJc w:val="left"/>
      <w:pPr>
        <w:ind w:left="1440" w:hanging="360"/>
      </w:pPr>
    </w:lvl>
    <w:lvl w:ilvl="2" w:tplc="80322800" w:tentative="1">
      <w:start w:val="1"/>
      <w:numFmt w:val="lowerRoman"/>
      <w:lvlText w:val="%3."/>
      <w:lvlJc w:val="right"/>
      <w:pPr>
        <w:ind w:left="2160" w:hanging="180"/>
      </w:pPr>
    </w:lvl>
    <w:lvl w:ilvl="3" w:tplc="80322800" w:tentative="1">
      <w:start w:val="1"/>
      <w:numFmt w:val="decimal"/>
      <w:lvlText w:val="%4."/>
      <w:lvlJc w:val="left"/>
      <w:pPr>
        <w:ind w:left="2880" w:hanging="360"/>
      </w:pPr>
    </w:lvl>
    <w:lvl w:ilvl="4" w:tplc="80322800" w:tentative="1">
      <w:start w:val="1"/>
      <w:numFmt w:val="lowerLetter"/>
      <w:lvlText w:val="%5."/>
      <w:lvlJc w:val="left"/>
      <w:pPr>
        <w:ind w:left="3600" w:hanging="360"/>
      </w:pPr>
    </w:lvl>
    <w:lvl w:ilvl="5" w:tplc="80322800" w:tentative="1">
      <w:start w:val="1"/>
      <w:numFmt w:val="lowerRoman"/>
      <w:lvlText w:val="%6."/>
      <w:lvlJc w:val="right"/>
      <w:pPr>
        <w:ind w:left="4320" w:hanging="180"/>
      </w:pPr>
    </w:lvl>
    <w:lvl w:ilvl="6" w:tplc="80322800" w:tentative="1">
      <w:start w:val="1"/>
      <w:numFmt w:val="decimal"/>
      <w:lvlText w:val="%7."/>
      <w:lvlJc w:val="left"/>
      <w:pPr>
        <w:ind w:left="5040" w:hanging="360"/>
      </w:pPr>
    </w:lvl>
    <w:lvl w:ilvl="7" w:tplc="80322800" w:tentative="1">
      <w:start w:val="1"/>
      <w:numFmt w:val="lowerLetter"/>
      <w:lvlText w:val="%8."/>
      <w:lvlJc w:val="left"/>
      <w:pPr>
        <w:ind w:left="5760" w:hanging="360"/>
      </w:pPr>
    </w:lvl>
    <w:lvl w:ilvl="8" w:tplc="80322800" w:tentative="1">
      <w:start w:val="1"/>
      <w:numFmt w:val="lowerRoman"/>
      <w:lvlText w:val="%9."/>
      <w:lvlJc w:val="right"/>
      <w:pPr>
        <w:ind w:left="6480" w:hanging="180"/>
      </w:pPr>
    </w:lvl>
  </w:abstractNum>
  <w:abstractNum w:abstractNumId="9807">
    <w:multiLevelType w:val="hybridMultilevel"/>
    <w:lvl w:ilvl="0" w:tplc="83557082">
      <w:start w:val="1"/>
      <w:numFmt w:val="decimal"/>
      <w:lvlText w:val="%1."/>
      <w:lvlJc w:val="left"/>
      <w:pPr>
        <w:ind w:left="720" w:hanging="360"/>
      </w:pPr>
    </w:lvl>
    <w:lvl w:ilvl="1" w:tplc="83557082" w:tentative="1">
      <w:start w:val="1"/>
      <w:numFmt w:val="lowerLetter"/>
      <w:lvlText w:val="%2."/>
      <w:lvlJc w:val="left"/>
      <w:pPr>
        <w:ind w:left="1440" w:hanging="360"/>
      </w:pPr>
    </w:lvl>
    <w:lvl w:ilvl="2" w:tplc="83557082" w:tentative="1">
      <w:start w:val="1"/>
      <w:numFmt w:val="lowerRoman"/>
      <w:lvlText w:val="%3."/>
      <w:lvlJc w:val="right"/>
      <w:pPr>
        <w:ind w:left="2160" w:hanging="180"/>
      </w:pPr>
    </w:lvl>
    <w:lvl w:ilvl="3" w:tplc="83557082" w:tentative="1">
      <w:start w:val="1"/>
      <w:numFmt w:val="decimal"/>
      <w:lvlText w:val="%4."/>
      <w:lvlJc w:val="left"/>
      <w:pPr>
        <w:ind w:left="2880" w:hanging="360"/>
      </w:pPr>
    </w:lvl>
    <w:lvl w:ilvl="4" w:tplc="83557082" w:tentative="1">
      <w:start w:val="1"/>
      <w:numFmt w:val="lowerLetter"/>
      <w:lvlText w:val="%5."/>
      <w:lvlJc w:val="left"/>
      <w:pPr>
        <w:ind w:left="3600" w:hanging="360"/>
      </w:pPr>
    </w:lvl>
    <w:lvl w:ilvl="5" w:tplc="83557082" w:tentative="1">
      <w:start w:val="1"/>
      <w:numFmt w:val="lowerRoman"/>
      <w:lvlText w:val="%6."/>
      <w:lvlJc w:val="right"/>
      <w:pPr>
        <w:ind w:left="4320" w:hanging="180"/>
      </w:pPr>
    </w:lvl>
    <w:lvl w:ilvl="6" w:tplc="83557082" w:tentative="1">
      <w:start w:val="1"/>
      <w:numFmt w:val="decimal"/>
      <w:lvlText w:val="%7."/>
      <w:lvlJc w:val="left"/>
      <w:pPr>
        <w:ind w:left="5040" w:hanging="360"/>
      </w:pPr>
    </w:lvl>
    <w:lvl w:ilvl="7" w:tplc="83557082" w:tentative="1">
      <w:start w:val="1"/>
      <w:numFmt w:val="lowerLetter"/>
      <w:lvlText w:val="%8."/>
      <w:lvlJc w:val="left"/>
      <w:pPr>
        <w:ind w:left="5760" w:hanging="360"/>
      </w:pPr>
    </w:lvl>
    <w:lvl w:ilvl="8" w:tplc="83557082" w:tentative="1">
      <w:start w:val="1"/>
      <w:numFmt w:val="lowerRoman"/>
      <w:lvlText w:val="%9."/>
      <w:lvlJc w:val="right"/>
      <w:pPr>
        <w:ind w:left="6480" w:hanging="180"/>
      </w:pPr>
    </w:lvl>
  </w:abstractNum>
  <w:abstractNum w:abstractNumId="9806">
    <w:multiLevelType w:val="hybridMultilevel"/>
    <w:lvl w:ilvl="0" w:tplc="89439426">
      <w:start w:val="1"/>
      <w:numFmt w:val="decimal"/>
      <w:lvlText w:val="%1."/>
      <w:lvlJc w:val="left"/>
      <w:pPr>
        <w:ind w:left="720" w:hanging="360"/>
      </w:pPr>
    </w:lvl>
    <w:lvl w:ilvl="1" w:tplc="89439426" w:tentative="1">
      <w:start w:val="1"/>
      <w:numFmt w:val="lowerLetter"/>
      <w:lvlText w:val="%2."/>
      <w:lvlJc w:val="left"/>
      <w:pPr>
        <w:ind w:left="1440" w:hanging="360"/>
      </w:pPr>
    </w:lvl>
    <w:lvl w:ilvl="2" w:tplc="89439426" w:tentative="1">
      <w:start w:val="1"/>
      <w:numFmt w:val="lowerRoman"/>
      <w:lvlText w:val="%3."/>
      <w:lvlJc w:val="right"/>
      <w:pPr>
        <w:ind w:left="2160" w:hanging="180"/>
      </w:pPr>
    </w:lvl>
    <w:lvl w:ilvl="3" w:tplc="89439426" w:tentative="1">
      <w:start w:val="1"/>
      <w:numFmt w:val="decimal"/>
      <w:lvlText w:val="%4."/>
      <w:lvlJc w:val="left"/>
      <w:pPr>
        <w:ind w:left="2880" w:hanging="360"/>
      </w:pPr>
    </w:lvl>
    <w:lvl w:ilvl="4" w:tplc="89439426" w:tentative="1">
      <w:start w:val="1"/>
      <w:numFmt w:val="lowerLetter"/>
      <w:lvlText w:val="%5."/>
      <w:lvlJc w:val="left"/>
      <w:pPr>
        <w:ind w:left="3600" w:hanging="360"/>
      </w:pPr>
    </w:lvl>
    <w:lvl w:ilvl="5" w:tplc="89439426" w:tentative="1">
      <w:start w:val="1"/>
      <w:numFmt w:val="lowerRoman"/>
      <w:lvlText w:val="%6."/>
      <w:lvlJc w:val="right"/>
      <w:pPr>
        <w:ind w:left="4320" w:hanging="180"/>
      </w:pPr>
    </w:lvl>
    <w:lvl w:ilvl="6" w:tplc="89439426" w:tentative="1">
      <w:start w:val="1"/>
      <w:numFmt w:val="decimal"/>
      <w:lvlText w:val="%7."/>
      <w:lvlJc w:val="left"/>
      <w:pPr>
        <w:ind w:left="5040" w:hanging="360"/>
      </w:pPr>
    </w:lvl>
    <w:lvl w:ilvl="7" w:tplc="89439426" w:tentative="1">
      <w:start w:val="1"/>
      <w:numFmt w:val="lowerLetter"/>
      <w:lvlText w:val="%8."/>
      <w:lvlJc w:val="left"/>
      <w:pPr>
        <w:ind w:left="5760" w:hanging="360"/>
      </w:pPr>
    </w:lvl>
    <w:lvl w:ilvl="8" w:tplc="89439426" w:tentative="1">
      <w:start w:val="1"/>
      <w:numFmt w:val="lowerRoman"/>
      <w:lvlText w:val="%9."/>
      <w:lvlJc w:val="right"/>
      <w:pPr>
        <w:ind w:left="6480" w:hanging="180"/>
      </w:pPr>
    </w:lvl>
  </w:abstractNum>
  <w:abstractNum w:abstractNumId="9805">
    <w:multiLevelType w:val="hybridMultilevel"/>
    <w:lvl w:ilvl="0" w:tplc="50354739">
      <w:start w:val="1"/>
      <w:numFmt w:val="decimal"/>
      <w:lvlText w:val="%1."/>
      <w:lvlJc w:val="left"/>
      <w:pPr>
        <w:ind w:left="720" w:hanging="360"/>
      </w:pPr>
    </w:lvl>
    <w:lvl w:ilvl="1" w:tplc="50354739" w:tentative="1">
      <w:start w:val="1"/>
      <w:numFmt w:val="lowerLetter"/>
      <w:lvlText w:val="%2."/>
      <w:lvlJc w:val="left"/>
      <w:pPr>
        <w:ind w:left="1440" w:hanging="360"/>
      </w:pPr>
    </w:lvl>
    <w:lvl w:ilvl="2" w:tplc="50354739" w:tentative="1">
      <w:start w:val="1"/>
      <w:numFmt w:val="lowerRoman"/>
      <w:lvlText w:val="%3."/>
      <w:lvlJc w:val="right"/>
      <w:pPr>
        <w:ind w:left="2160" w:hanging="180"/>
      </w:pPr>
    </w:lvl>
    <w:lvl w:ilvl="3" w:tplc="50354739" w:tentative="1">
      <w:start w:val="1"/>
      <w:numFmt w:val="decimal"/>
      <w:lvlText w:val="%4."/>
      <w:lvlJc w:val="left"/>
      <w:pPr>
        <w:ind w:left="2880" w:hanging="360"/>
      </w:pPr>
    </w:lvl>
    <w:lvl w:ilvl="4" w:tplc="50354739" w:tentative="1">
      <w:start w:val="1"/>
      <w:numFmt w:val="lowerLetter"/>
      <w:lvlText w:val="%5."/>
      <w:lvlJc w:val="left"/>
      <w:pPr>
        <w:ind w:left="3600" w:hanging="360"/>
      </w:pPr>
    </w:lvl>
    <w:lvl w:ilvl="5" w:tplc="50354739" w:tentative="1">
      <w:start w:val="1"/>
      <w:numFmt w:val="lowerRoman"/>
      <w:lvlText w:val="%6."/>
      <w:lvlJc w:val="right"/>
      <w:pPr>
        <w:ind w:left="4320" w:hanging="180"/>
      </w:pPr>
    </w:lvl>
    <w:lvl w:ilvl="6" w:tplc="50354739" w:tentative="1">
      <w:start w:val="1"/>
      <w:numFmt w:val="decimal"/>
      <w:lvlText w:val="%7."/>
      <w:lvlJc w:val="left"/>
      <w:pPr>
        <w:ind w:left="5040" w:hanging="360"/>
      </w:pPr>
    </w:lvl>
    <w:lvl w:ilvl="7" w:tplc="50354739" w:tentative="1">
      <w:start w:val="1"/>
      <w:numFmt w:val="lowerLetter"/>
      <w:lvlText w:val="%8."/>
      <w:lvlJc w:val="left"/>
      <w:pPr>
        <w:ind w:left="5760" w:hanging="360"/>
      </w:pPr>
    </w:lvl>
    <w:lvl w:ilvl="8" w:tplc="50354739" w:tentative="1">
      <w:start w:val="1"/>
      <w:numFmt w:val="lowerRoman"/>
      <w:lvlText w:val="%9."/>
      <w:lvlJc w:val="right"/>
      <w:pPr>
        <w:ind w:left="6480" w:hanging="180"/>
      </w:pPr>
    </w:lvl>
  </w:abstractNum>
  <w:abstractNum w:abstractNumId="9804">
    <w:multiLevelType w:val="hybridMultilevel"/>
    <w:lvl w:ilvl="0" w:tplc="89669953">
      <w:start w:val="1"/>
      <w:numFmt w:val="decimal"/>
      <w:lvlText w:val="%1."/>
      <w:lvlJc w:val="left"/>
      <w:pPr>
        <w:ind w:left="720" w:hanging="360"/>
      </w:pPr>
    </w:lvl>
    <w:lvl w:ilvl="1" w:tplc="89669953" w:tentative="1">
      <w:start w:val="1"/>
      <w:numFmt w:val="lowerLetter"/>
      <w:lvlText w:val="%2."/>
      <w:lvlJc w:val="left"/>
      <w:pPr>
        <w:ind w:left="1440" w:hanging="360"/>
      </w:pPr>
    </w:lvl>
    <w:lvl w:ilvl="2" w:tplc="89669953" w:tentative="1">
      <w:start w:val="1"/>
      <w:numFmt w:val="lowerRoman"/>
      <w:lvlText w:val="%3."/>
      <w:lvlJc w:val="right"/>
      <w:pPr>
        <w:ind w:left="2160" w:hanging="180"/>
      </w:pPr>
    </w:lvl>
    <w:lvl w:ilvl="3" w:tplc="89669953" w:tentative="1">
      <w:start w:val="1"/>
      <w:numFmt w:val="decimal"/>
      <w:lvlText w:val="%4."/>
      <w:lvlJc w:val="left"/>
      <w:pPr>
        <w:ind w:left="2880" w:hanging="360"/>
      </w:pPr>
    </w:lvl>
    <w:lvl w:ilvl="4" w:tplc="89669953" w:tentative="1">
      <w:start w:val="1"/>
      <w:numFmt w:val="lowerLetter"/>
      <w:lvlText w:val="%5."/>
      <w:lvlJc w:val="left"/>
      <w:pPr>
        <w:ind w:left="3600" w:hanging="360"/>
      </w:pPr>
    </w:lvl>
    <w:lvl w:ilvl="5" w:tplc="89669953" w:tentative="1">
      <w:start w:val="1"/>
      <w:numFmt w:val="lowerRoman"/>
      <w:lvlText w:val="%6."/>
      <w:lvlJc w:val="right"/>
      <w:pPr>
        <w:ind w:left="4320" w:hanging="180"/>
      </w:pPr>
    </w:lvl>
    <w:lvl w:ilvl="6" w:tplc="89669953" w:tentative="1">
      <w:start w:val="1"/>
      <w:numFmt w:val="decimal"/>
      <w:lvlText w:val="%7."/>
      <w:lvlJc w:val="left"/>
      <w:pPr>
        <w:ind w:left="5040" w:hanging="360"/>
      </w:pPr>
    </w:lvl>
    <w:lvl w:ilvl="7" w:tplc="89669953" w:tentative="1">
      <w:start w:val="1"/>
      <w:numFmt w:val="lowerLetter"/>
      <w:lvlText w:val="%8."/>
      <w:lvlJc w:val="left"/>
      <w:pPr>
        <w:ind w:left="5760" w:hanging="360"/>
      </w:pPr>
    </w:lvl>
    <w:lvl w:ilvl="8" w:tplc="89669953" w:tentative="1">
      <w:start w:val="1"/>
      <w:numFmt w:val="lowerRoman"/>
      <w:lvlText w:val="%9."/>
      <w:lvlJc w:val="right"/>
      <w:pPr>
        <w:ind w:left="6480" w:hanging="180"/>
      </w:pPr>
    </w:lvl>
  </w:abstractNum>
  <w:abstractNum w:abstractNumId="9803">
    <w:multiLevelType w:val="hybridMultilevel"/>
    <w:lvl w:ilvl="0" w:tplc="81069257">
      <w:start w:val="1"/>
      <w:numFmt w:val="decimal"/>
      <w:lvlText w:val="%1."/>
      <w:lvlJc w:val="left"/>
      <w:pPr>
        <w:ind w:left="720" w:hanging="360"/>
      </w:pPr>
    </w:lvl>
    <w:lvl w:ilvl="1" w:tplc="81069257" w:tentative="1">
      <w:start w:val="1"/>
      <w:numFmt w:val="lowerLetter"/>
      <w:lvlText w:val="%2."/>
      <w:lvlJc w:val="left"/>
      <w:pPr>
        <w:ind w:left="1440" w:hanging="360"/>
      </w:pPr>
    </w:lvl>
    <w:lvl w:ilvl="2" w:tplc="81069257" w:tentative="1">
      <w:start w:val="1"/>
      <w:numFmt w:val="lowerRoman"/>
      <w:lvlText w:val="%3."/>
      <w:lvlJc w:val="right"/>
      <w:pPr>
        <w:ind w:left="2160" w:hanging="180"/>
      </w:pPr>
    </w:lvl>
    <w:lvl w:ilvl="3" w:tplc="81069257" w:tentative="1">
      <w:start w:val="1"/>
      <w:numFmt w:val="decimal"/>
      <w:lvlText w:val="%4."/>
      <w:lvlJc w:val="left"/>
      <w:pPr>
        <w:ind w:left="2880" w:hanging="360"/>
      </w:pPr>
    </w:lvl>
    <w:lvl w:ilvl="4" w:tplc="81069257" w:tentative="1">
      <w:start w:val="1"/>
      <w:numFmt w:val="lowerLetter"/>
      <w:lvlText w:val="%5."/>
      <w:lvlJc w:val="left"/>
      <w:pPr>
        <w:ind w:left="3600" w:hanging="360"/>
      </w:pPr>
    </w:lvl>
    <w:lvl w:ilvl="5" w:tplc="81069257" w:tentative="1">
      <w:start w:val="1"/>
      <w:numFmt w:val="lowerRoman"/>
      <w:lvlText w:val="%6."/>
      <w:lvlJc w:val="right"/>
      <w:pPr>
        <w:ind w:left="4320" w:hanging="180"/>
      </w:pPr>
    </w:lvl>
    <w:lvl w:ilvl="6" w:tplc="81069257" w:tentative="1">
      <w:start w:val="1"/>
      <w:numFmt w:val="decimal"/>
      <w:lvlText w:val="%7."/>
      <w:lvlJc w:val="left"/>
      <w:pPr>
        <w:ind w:left="5040" w:hanging="360"/>
      </w:pPr>
    </w:lvl>
    <w:lvl w:ilvl="7" w:tplc="81069257" w:tentative="1">
      <w:start w:val="1"/>
      <w:numFmt w:val="lowerLetter"/>
      <w:lvlText w:val="%8."/>
      <w:lvlJc w:val="left"/>
      <w:pPr>
        <w:ind w:left="5760" w:hanging="360"/>
      </w:pPr>
    </w:lvl>
    <w:lvl w:ilvl="8" w:tplc="81069257" w:tentative="1">
      <w:start w:val="1"/>
      <w:numFmt w:val="lowerRoman"/>
      <w:lvlText w:val="%9."/>
      <w:lvlJc w:val="right"/>
      <w:pPr>
        <w:ind w:left="6480" w:hanging="180"/>
      </w:pPr>
    </w:lvl>
  </w:abstractNum>
  <w:abstractNum w:abstractNumId="9802">
    <w:multiLevelType w:val="hybridMultilevel"/>
    <w:lvl w:ilvl="0" w:tplc="59540668">
      <w:start w:val="1"/>
      <w:numFmt w:val="decimal"/>
      <w:lvlText w:val="%1."/>
      <w:lvlJc w:val="left"/>
      <w:pPr>
        <w:ind w:left="720" w:hanging="360"/>
      </w:pPr>
    </w:lvl>
    <w:lvl w:ilvl="1" w:tplc="59540668" w:tentative="1">
      <w:start w:val="1"/>
      <w:numFmt w:val="lowerLetter"/>
      <w:lvlText w:val="%2."/>
      <w:lvlJc w:val="left"/>
      <w:pPr>
        <w:ind w:left="1440" w:hanging="360"/>
      </w:pPr>
    </w:lvl>
    <w:lvl w:ilvl="2" w:tplc="59540668" w:tentative="1">
      <w:start w:val="1"/>
      <w:numFmt w:val="lowerRoman"/>
      <w:lvlText w:val="%3."/>
      <w:lvlJc w:val="right"/>
      <w:pPr>
        <w:ind w:left="2160" w:hanging="180"/>
      </w:pPr>
    </w:lvl>
    <w:lvl w:ilvl="3" w:tplc="59540668" w:tentative="1">
      <w:start w:val="1"/>
      <w:numFmt w:val="decimal"/>
      <w:lvlText w:val="%4."/>
      <w:lvlJc w:val="left"/>
      <w:pPr>
        <w:ind w:left="2880" w:hanging="360"/>
      </w:pPr>
    </w:lvl>
    <w:lvl w:ilvl="4" w:tplc="59540668" w:tentative="1">
      <w:start w:val="1"/>
      <w:numFmt w:val="lowerLetter"/>
      <w:lvlText w:val="%5."/>
      <w:lvlJc w:val="left"/>
      <w:pPr>
        <w:ind w:left="3600" w:hanging="360"/>
      </w:pPr>
    </w:lvl>
    <w:lvl w:ilvl="5" w:tplc="59540668" w:tentative="1">
      <w:start w:val="1"/>
      <w:numFmt w:val="lowerRoman"/>
      <w:lvlText w:val="%6."/>
      <w:lvlJc w:val="right"/>
      <w:pPr>
        <w:ind w:left="4320" w:hanging="180"/>
      </w:pPr>
    </w:lvl>
    <w:lvl w:ilvl="6" w:tplc="59540668" w:tentative="1">
      <w:start w:val="1"/>
      <w:numFmt w:val="decimal"/>
      <w:lvlText w:val="%7."/>
      <w:lvlJc w:val="left"/>
      <w:pPr>
        <w:ind w:left="5040" w:hanging="360"/>
      </w:pPr>
    </w:lvl>
    <w:lvl w:ilvl="7" w:tplc="59540668" w:tentative="1">
      <w:start w:val="1"/>
      <w:numFmt w:val="lowerLetter"/>
      <w:lvlText w:val="%8."/>
      <w:lvlJc w:val="left"/>
      <w:pPr>
        <w:ind w:left="5760" w:hanging="360"/>
      </w:pPr>
    </w:lvl>
    <w:lvl w:ilvl="8" w:tplc="59540668" w:tentative="1">
      <w:start w:val="1"/>
      <w:numFmt w:val="lowerRoman"/>
      <w:lvlText w:val="%9."/>
      <w:lvlJc w:val="right"/>
      <w:pPr>
        <w:ind w:left="6480" w:hanging="180"/>
      </w:pPr>
    </w:lvl>
  </w:abstractNum>
  <w:abstractNum w:abstractNumId="9801">
    <w:multiLevelType w:val="hybridMultilevel"/>
    <w:lvl w:ilvl="0" w:tplc="11556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801">
    <w:abstractNumId w:val="9801"/>
  </w:num>
  <w:num w:numId="9802">
    <w:abstractNumId w:val="9802"/>
  </w:num>
  <w:num w:numId="9803">
    <w:abstractNumId w:val="9803"/>
  </w:num>
  <w:num w:numId="9804">
    <w:abstractNumId w:val="9804"/>
  </w:num>
  <w:num w:numId="9805">
    <w:abstractNumId w:val="9805"/>
  </w:num>
  <w:num w:numId="9806">
    <w:abstractNumId w:val="9806"/>
  </w:num>
  <w:num w:numId="9807">
    <w:abstractNumId w:val="9807"/>
  </w:num>
  <w:num w:numId="9808">
    <w:abstractNumId w:val="9808"/>
  </w:num>
  <w:num w:numId="9809">
    <w:abstractNumId w:val="9809"/>
  </w:num>
  <w:num w:numId="9810">
    <w:abstractNumId w:val="9810"/>
  </w:num>
  <w:num w:numId="9811">
    <w:abstractNumId w:val="9811"/>
  </w:num>
  <w:num w:numId="9812">
    <w:abstractNumId w:val="9812"/>
  </w:num>
  <w:num w:numId="9813">
    <w:abstractNumId w:val="9813"/>
  </w:num>
  <w:num w:numId="9814">
    <w:abstractNumId w:val="9814"/>
  </w:num>
  <w:num w:numId="9815">
    <w:abstractNumId w:val="9815"/>
  </w:num>
  <w:num w:numId="9816">
    <w:abstractNumId w:val="9816"/>
  </w:num>
  <w:num w:numId="9817">
    <w:abstractNumId w:val="9817"/>
  </w:num>
  <w:num w:numId="9818">
    <w:abstractNumId w:val="9818"/>
  </w:num>
  <w:num w:numId="9819">
    <w:abstractNumId w:val="9819"/>
  </w:num>
  <w:num w:numId="9820">
    <w:abstractNumId w:val="9820"/>
  </w:num>
  <w:num w:numId="9821">
    <w:abstractNumId w:val="9821"/>
  </w:num>
  <w:num w:numId="9822">
    <w:abstractNumId w:val="9822"/>
  </w:num>
  <w:num w:numId="9823">
    <w:abstractNumId w:val="9823"/>
  </w:num>
  <w:num w:numId="9824">
    <w:abstractNumId w:val="9824"/>
  </w:num>
  <w:num w:numId="9825">
    <w:abstractNumId w:val="9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90964917" Type="http://schemas.openxmlformats.org/officeDocument/2006/relationships/comments" Target="comments.xml"/><Relationship Id="rId741458300" Type="http://schemas.microsoft.com/office/2011/relationships/commentsExtended" Target="commentsExtended.xml"/><Relationship Id="rId14755353" Type="http://schemas.openxmlformats.org/officeDocument/2006/relationships/image" Target="media/imgrId14755353.jpg"/><Relationship Id="rId30216a4654b8e0acb" Type="http://schemas.openxmlformats.org/officeDocument/2006/relationships/hyperlink" Target="https://www.engines.rehlko.com/" TargetMode="External"/><Relationship Id="rId75876a4654b8e0b6d" Type="http://schemas.openxmlformats.org/officeDocument/2006/relationships/hyperlink" Target="https://www.engines.rehlko.com/dealers" TargetMode="External"/><Relationship Id="rId72566a4654b8e0e27" Type="http://schemas.openxmlformats.org/officeDocument/2006/relationships/hyperlink" Target="https://www.engines.rehlko.com/" TargetMode="External"/><Relationship Id="rId47766a4654ba5147a" Type="http://schemas.openxmlformats.org/officeDocument/2006/relationships/hyperlink" Target="https://iservice.lombardini.it/jsp/Template2/manuale.jsp?id=409&amp;parent=1369" TargetMode="External"/><Relationship Id="rId70286a4654ba51541" Type="http://schemas.openxmlformats.org/officeDocument/2006/relationships/hyperlink" Target="https://iservice.lombardini.it/jsp/Template2/manuale.jsp?id=410&amp;parent=1369" TargetMode="External"/><Relationship Id="rId16966a4654ba56f37" Type="http://schemas.openxmlformats.org/officeDocument/2006/relationships/hyperlink" Target="https://iservice.lombardini.it/jsp/Template2/manuale.jsp?id=425&amp;parent=1369" TargetMode="External"/><Relationship Id="rId43046a4654ba571a3" Type="http://schemas.openxmlformats.org/officeDocument/2006/relationships/hyperlink" Target="https://iservice.lombardini.it/jsp/Template2/manuale.jsp?id=406&amp;parent=1369" TargetMode="External"/><Relationship Id="rId66956a4654ba61d55" Type="http://schemas.openxmlformats.org/officeDocument/2006/relationships/hyperlink" Target="https://iservice.lombardini.it/jsp/Template2/manuale.jsp?id=404&amp;parent=1369" TargetMode="External"/><Relationship Id="rId50096a4654ba65d05" Type="http://schemas.openxmlformats.org/officeDocument/2006/relationships/hyperlink" Target="https://iservice.lombardini.it/jsp/Template2/manuale.jsp?id=214&amp;parent=1369" TargetMode="External"/><Relationship Id="rId67266a4654ba6649a" Type="http://schemas.openxmlformats.org/officeDocument/2006/relationships/hyperlink" Target="https://iservice.lombardini.it/jsp/Template2/manuale.jsp?id=425&amp;parent=1369" TargetMode="External"/><Relationship Id="rId84636a4654ba697a6" Type="http://schemas.openxmlformats.org/officeDocument/2006/relationships/hyperlink" Target="https://iservice.lombardini.it/jsp/Template2/manuale.jsp?id=722&amp;parent=1369" TargetMode="External"/><Relationship Id="rId50806a4654ba6991f" Type="http://schemas.openxmlformats.org/officeDocument/2006/relationships/hyperlink" Target="https://iservice.lombardini.it/jsp/Template2/manuale.jsp?id=404&amp;parent=1369" TargetMode="External"/><Relationship Id="rId15276a4654ba69dda" Type="http://schemas.openxmlformats.org/officeDocument/2006/relationships/hyperlink" Target="https://iservice.lombardini.it/jsp/Template2/manuale.jsp?id=402&amp;parent=1369" TargetMode="External"/><Relationship Id="rId79766a4654ba69e8b" Type="http://schemas.openxmlformats.org/officeDocument/2006/relationships/hyperlink" Target="https://iservice.lombardini.it/jsp/Template2/manuale.jsp?id=213&amp;parent=1369" TargetMode="External"/><Relationship Id="rId82786a4654ba7cb63" Type="http://schemas.openxmlformats.org/officeDocument/2006/relationships/hyperlink" Target="https://iservice.lombardini.it/jsp/Template2/manuale.jsp?id=404&amp;parent=1369" TargetMode="External"/><Relationship Id="rId73686a4654ba8347f" Type="http://schemas.openxmlformats.org/officeDocument/2006/relationships/hyperlink" Target="https://iservice.lombardini.it/jsp/Template2/manuale.jsp?id=57&amp;parent=1263" TargetMode="External"/><Relationship Id="rId51836a4654ba96e31" Type="http://schemas.openxmlformats.org/officeDocument/2006/relationships/hyperlink" Target="https://iservice.lombardini.it/jsp/Template2/manuale.jsp?id=412&amp;parent=1369" TargetMode="External"/><Relationship Id="rId56046a4654baa2d10" Type="http://schemas.openxmlformats.org/officeDocument/2006/relationships/hyperlink" Target="https://iservice.lombardini.it/jsp/Template2/manuale.jsp?id=404&amp;parent=1369" TargetMode="External"/><Relationship Id="rId34976a4654baa6a9d" Type="http://schemas.openxmlformats.org/officeDocument/2006/relationships/hyperlink" Target="https://iservice.lombardini.it/jsp/Template2/manuale.jsp?id=59&amp;parent=1369" TargetMode="External"/><Relationship Id="rId85076a4654baaef40" Type="http://schemas.openxmlformats.org/officeDocument/2006/relationships/hyperlink" Target="https://iservice.lombardini.it/jsp/Template2/manuale.jsp?id=214&amp;parent=1369" TargetMode="External"/><Relationship Id="rId14416a4654bab41e9" Type="http://schemas.openxmlformats.org/officeDocument/2006/relationships/hyperlink" Target="https://iservice.lombardini.it/jsp/Template2/manuale.jsp?id=404&amp;parent=1369" TargetMode="External"/><Relationship Id="rId39506a4654bac8f9c" Type="http://schemas.openxmlformats.org/officeDocument/2006/relationships/hyperlink" Target="https://iservice.lombardini.it/jsp/Template2/manuale.jsp?id=404&amp;parent=1369" TargetMode="External"/><Relationship Id="rId15086a4654bad4784" Type="http://schemas.openxmlformats.org/officeDocument/2006/relationships/hyperlink" Target="https://iservice.lombardini.it/jsp/Template2/manuale.jsp?id=59&amp;parent=1369" TargetMode="External"/><Relationship Id="rId38266a4654bad83d0" Type="http://schemas.openxmlformats.org/officeDocument/2006/relationships/hyperlink" Target="https://iservice.lombardini.it/jsp/Template2/manuale.jsp?id=404&amp;parent=1369" TargetMode="External"/><Relationship Id="rId89276a4654bae6f3c" Type="http://schemas.openxmlformats.org/officeDocument/2006/relationships/hyperlink" Target="https://iservice.lombardini.it/jsp/Template2/manuale.jsp?id=59&amp;parent=1972" TargetMode="External"/><Relationship Id="rId30246a4654baec4f2" Type="http://schemas.openxmlformats.org/officeDocument/2006/relationships/hyperlink" Target="https://iservice.lombardini.it/jsp/Template2/manuale.jsp?id=2527&amp;parent=1972" TargetMode="External"/><Relationship Id="rId26186a4654bb0a24c" Type="http://schemas.openxmlformats.org/officeDocument/2006/relationships/hyperlink" Target="https://iservice.lombardini.it/jsp/Template2/manuale.jsp?id=404&amp;parent=1369" TargetMode="External"/><Relationship Id="rId70736a4654bb0ee4c" Type="http://schemas.openxmlformats.org/officeDocument/2006/relationships/hyperlink" Target="https://iservice.lombardini.it/jsp/Template2/manuale.jsp?id=59&amp;parent=1369" TargetMode="External"/><Relationship Id="rId18356a4654bb18cb4" Type="http://schemas.openxmlformats.org/officeDocument/2006/relationships/hyperlink" Target="https://iservice.lombardini.it/jsp/Template2/manuale.jsp?id=410&amp;parent=1369" TargetMode="External"/><Relationship Id="rId12616a4654bb299d5" Type="http://schemas.openxmlformats.org/officeDocument/2006/relationships/hyperlink" Target="https://iservice.lombardini.it/jsp/Template2/manuale.jsp?id=404&amp;parent=1369" TargetMode="External"/><Relationship Id="rId97586a4654bb2cbaa" Type="http://schemas.openxmlformats.org/officeDocument/2006/relationships/hyperlink" Target="https://iservice.lombardini.it/jsp/Template2/manuale.jsp?id=59&amp;parent=1369" TargetMode="External"/><Relationship Id="rId49216a4654bb9b3a3" Type="http://schemas.openxmlformats.org/officeDocument/2006/relationships/hyperlink" Target="https://iservice.lombardini.it/jsp/Template2/manuale.jsp?id=404&amp;parent=1369" TargetMode="External"/><Relationship Id="rId23736a4654bb9f0a2" Type="http://schemas.openxmlformats.org/officeDocument/2006/relationships/hyperlink" Target="https://iservice.lombardini.it/jsp/Template2/manuale.jsp?id=59&amp;parent=1369" TargetMode="External"/><Relationship Id="rId75016a4654bbaffc4" Type="http://schemas.openxmlformats.org/officeDocument/2006/relationships/hyperlink" Target="https://iservice.lombardini.it/jsp/Template2/manuale.jsp?id=80&amp;parent=1369" TargetMode="External"/><Relationship Id="rId96626a4654bbb0226" Type="http://schemas.openxmlformats.org/officeDocument/2006/relationships/hyperlink" Target="https://iservice.lombardini.it/jsp/Template2/manuale.jsp?id=421&amp;parent=1369" TargetMode="External"/><Relationship Id="rId65546a4654bbb0ff1" Type="http://schemas.openxmlformats.org/officeDocument/2006/relationships/hyperlink" Target="https://iservice.lombardini.it/jsp/Template2/manuale.jsp?id=80&amp;parent=1369" TargetMode="External"/><Relationship Id="rId81676a4654bbb1164" Type="http://schemas.openxmlformats.org/officeDocument/2006/relationships/hyperlink" Target="https://iservice.lombardini.it/jsp/Template2/manuale.jsp?id=423&amp;parent=1369" TargetMode="External"/><Relationship Id="rId80946a4654bbb24e4" Type="http://schemas.openxmlformats.org/officeDocument/2006/relationships/hyperlink" Target="https://iservice.lombardini.it/jsp/Template2/manuale.jsp?id=423&amp;parent=1369" TargetMode="External"/><Relationship Id="rId21326a4654bbb5e9e" Type="http://schemas.openxmlformats.org/officeDocument/2006/relationships/hyperlink" Target="https://iservice.lombardini.it/jsp/Template2/manuale.jsp?id=412&amp;parent=1369" TargetMode="External"/><Relationship Id="rId64486a4654bbb610c" Type="http://schemas.openxmlformats.org/officeDocument/2006/relationships/hyperlink" Target="https://iservice.lombardini.it/jsp/Manuals/%20/jsp/Template2/manuale.jsp?id=409&amp;parent=1369" TargetMode="External"/><Relationship Id="rId11096a4654bbb63a6" Type="http://schemas.openxmlformats.org/officeDocument/2006/relationships/hyperlink" Target="https://iservice.lombardini.it/jsp/Template2/manuale.jsp?id=410&amp;parent=1369" TargetMode="External"/><Relationship Id="rId19446a4654bbc14ed" Type="http://schemas.openxmlformats.org/officeDocument/2006/relationships/hyperlink" Target="https://iservice.lombardini.it/jsp/Template2/manuale.jsp?id=404&amp;parent=1369" TargetMode="External"/><Relationship Id="rId61506a4654bbc173f" Type="http://schemas.openxmlformats.org/officeDocument/2006/relationships/hyperlink" Target="https://iservice.lombardini.it/jsp/Template2/manuale.jsp?id=424&amp;parent=1369" TargetMode="External"/><Relationship Id="rId63306a4654bbc1f4d" Type="http://schemas.openxmlformats.org/officeDocument/2006/relationships/hyperlink" Target="https://iservice.lombardini.it/jsp/Template2/manuale.jsp?id=88&amp;parent=1369" TargetMode="External"/><Relationship Id="rId72626a4654bbc23f8" Type="http://schemas.openxmlformats.org/officeDocument/2006/relationships/hyperlink" Target="https://iservice.lombardini.it/jsp/Template2/manuale.jsp?id=424&amp;parent=1369" TargetMode="External"/><Relationship Id="rId19046a4654bbc2569" Type="http://schemas.openxmlformats.org/officeDocument/2006/relationships/hyperlink" Target="https://iservice.lombardini.it/jsp/Template2/manuale.jsp?id=402&amp;parent=1369" TargetMode="External"/><Relationship Id="rId98086a4654bbc2619" Type="http://schemas.openxmlformats.org/officeDocument/2006/relationships/hyperlink" Target="https://iservice.lombardini.it/jsp/Template2/manuale.jsp?id=213&amp;parent=1369" TargetMode="External"/><Relationship Id="rId98446a4654bbe7bce" Type="http://schemas.openxmlformats.org/officeDocument/2006/relationships/hyperlink" Target="https://iservice.lombardini.it/jsp/Template2/manuale.jsp?id=372&amp;parent=1263" TargetMode="External"/><Relationship Id="rId58376a4654bbf2e78" Type="http://schemas.openxmlformats.org/officeDocument/2006/relationships/hyperlink" Target="https://iservice.lombardini.it/jsp/Template2/manuale.jsp?id=2546&amp;parent=1972" TargetMode="External"/><Relationship Id="rId55636a4654bbf30be" Type="http://schemas.openxmlformats.org/officeDocument/2006/relationships/hyperlink" Target="https://iservice.lombardini.it/jsp/Template2/manuale.jsp?id=88&amp;parent=1972" TargetMode="External"/><Relationship Id="rId68836a4654bc159ae" Type="http://schemas.openxmlformats.org/officeDocument/2006/relationships/hyperlink" Target="https://iservice.lombardini.it/jsp/Template2/manuale.jsp?id=404&amp;parent=1369" TargetMode="External"/><Relationship Id="rId75346a4654bc1e41a" Type="http://schemas.openxmlformats.org/officeDocument/2006/relationships/hyperlink" Target="https://iservice.lombardini.it/jsp/Template2/manuale.jsp?id=88&amp;parent=1369" TargetMode="External"/><Relationship Id="rId78416a4654bc3d2e6" Type="http://schemas.openxmlformats.org/officeDocument/2006/relationships/hyperlink" Target="https://iservice.lombardini.it/jsp/Template2/manuale.jsp?id=404&amp;parent=1369" TargetMode="External"/><Relationship Id="rId87066a4654bcc0086" Type="http://schemas.openxmlformats.org/officeDocument/2006/relationships/hyperlink" Target="https://www.engines.rehlko.com/warranty" TargetMode="External"/><Relationship Id="rId51646a4654b8f00a3" Type="http://schemas.openxmlformats.org/officeDocument/2006/relationships/image" Target="media/imgrId51646a4654b8f00a3.png"/><Relationship Id="rId45286a4654b90adcb" Type="http://schemas.openxmlformats.org/officeDocument/2006/relationships/image" Target="media/imgrId45286a4654b90adcb.png"/><Relationship Id="rId14336a4654b917258" Type="http://schemas.openxmlformats.org/officeDocument/2006/relationships/image" Target="media/imgrId14336a4654b917258.png"/><Relationship Id="rId70786a4654b928059" Type="http://schemas.openxmlformats.org/officeDocument/2006/relationships/image" Target="media/imgrId70786a4654b928059.png"/><Relationship Id="rId61436a4654b938dac" Type="http://schemas.openxmlformats.org/officeDocument/2006/relationships/image" Target="media/imgrId61436a4654b938dac.png"/><Relationship Id="rId82036a4654b944536" Type="http://schemas.openxmlformats.org/officeDocument/2006/relationships/image" Target="media/imgrId82036a4654b944536.png"/><Relationship Id="rId29686a4654b9516eb" Type="http://schemas.openxmlformats.org/officeDocument/2006/relationships/image" Target="media/imgrId29686a4654b9516eb.png"/><Relationship Id="rId82476a4654b957882" Type="http://schemas.openxmlformats.org/officeDocument/2006/relationships/image" Target="media/imgrId82476a4654b957882.png"/><Relationship Id="rId38236a4654b9659e5" Type="http://schemas.openxmlformats.org/officeDocument/2006/relationships/image" Target="media/imgrId38236a4654b9659e5.png"/><Relationship Id="rId81186a4654b96a2b0" Type="http://schemas.openxmlformats.org/officeDocument/2006/relationships/image" Target="media/imgrId81186a4654b96a2b0.jpg"/><Relationship Id="rId92496a4654b96d792" Type="http://schemas.openxmlformats.org/officeDocument/2006/relationships/image" Target="media/imgrId92496a4654b96d792.jpg"/><Relationship Id="rId18446a4654b9724f8" Type="http://schemas.openxmlformats.org/officeDocument/2006/relationships/image" Target="media/imgrId18446a4654b9724f8.jpg"/><Relationship Id="rId20946a4654b97a20c" Type="http://schemas.openxmlformats.org/officeDocument/2006/relationships/image" Target="media/imgrId20946a4654b97a20c.jpg"/><Relationship Id="rId12246a4654b9825a9" Type="http://schemas.openxmlformats.org/officeDocument/2006/relationships/image" Target="media/imgrId12246a4654b9825a9.jpg"/><Relationship Id="rId62616a4654b989234" Type="http://schemas.openxmlformats.org/officeDocument/2006/relationships/image" Target="media/imgrId62616a4654b989234.png"/><Relationship Id="rId94796a4654b98cd2b" Type="http://schemas.openxmlformats.org/officeDocument/2006/relationships/image" Target="media/imgrId94796a4654b98cd2b.png"/><Relationship Id="rId36476a4654b9951ed" Type="http://schemas.openxmlformats.org/officeDocument/2006/relationships/image" Target="media/imgrId36476a4654b9951ed.jpg"/><Relationship Id="rId41576a4654b99bf57" Type="http://schemas.openxmlformats.org/officeDocument/2006/relationships/image" Target="media/imgrId41576a4654b99bf57.jpg"/><Relationship Id="rId72826a4654b9a7226" Type="http://schemas.openxmlformats.org/officeDocument/2006/relationships/image" Target="media/imgrId72826a4654b9a7226.jpg"/><Relationship Id="rId21296a4654b9ab624" Type="http://schemas.openxmlformats.org/officeDocument/2006/relationships/image" Target="media/imgrId21296a4654b9ab624.png"/><Relationship Id="rId16186a4654b9b1e33" Type="http://schemas.openxmlformats.org/officeDocument/2006/relationships/image" Target="media/imgrId16186a4654b9b1e33.jpg"/><Relationship Id="rId81886a4654b9ba617" Type="http://schemas.openxmlformats.org/officeDocument/2006/relationships/image" Target="media/imgrId81886a4654b9ba617.png"/><Relationship Id="rId46386a4654b9bdc02" Type="http://schemas.openxmlformats.org/officeDocument/2006/relationships/image" Target="media/imgrId46386a4654b9bdc02.jpg"/><Relationship Id="rId23936a4654b9c1776" Type="http://schemas.openxmlformats.org/officeDocument/2006/relationships/image" Target="media/imgrId23936a4654b9c1776.jpg"/><Relationship Id="rId37816a4654b9c512c" Type="http://schemas.openxmlformats.org/officeDocument/2006/relationships/image" Target="media/imgrId37816a4654b9c512c.jpg"/><Relationship Id="rId48676a4654b9c9062" Type="http://schemas.openxmlformats.org/officeDocument/2006/relationships/image" Target="media/imgrId48676a4654b9c9062.jpg"/><Relationship Id="rId80046a4654b9cb829" Type="http://schemas.openxmlformats.org/officeDocument/2006/relationships/image" Target="media/imgrId80046a4654b9cb829.jpg"/><Relationship Id="rId64276a4654b9d14c4" Type="http://schemas.openxmlformats.org/officeDocument/2006/relationships/image" Target="media/imgrId64276a4654b9d14c4.png"/><Relationship Id="rId58546a4654b9d4b31" Type="http://schemas.openxmlformats.org/officeDocument/2006/relationships/image" Target="media/imgrId58546a4654b9d4b31.png"/><Relationship Id="rId95386a4654b9d984c" Type="http://schemas.openxmlformats.org/officeDocument/2006/relationships/image" Target="media/imgrId95386a4654b9d984c.png"/><Relationship Id="rId68166a4654b9e0c7c" Type="http://schemas.openxmlformats.org/officeDocument/2006/relationships/image" Target="media/imgrId68166a4654b9e0c7c.jpg"/><Relationship Id="rId97226a4654b9e7753" Type="http://schemas.openxmlformats.org/officeDocument/2006/relationships/image" Target="media/imgrId97226a4654b9e7753.jpg"/><Relationship Id="rId96646a4654b9eb81f" Type="http://schemas.openxmlformats.org/officeDocument/2006/relationships/image" Target="media/imgrId96646a4654b9eb81f.jpg"/><Relationship Id="rId90206a4654b9ef1b2" Type="http://schemas.openxmlformats.org/officeDocument/2006/relationships/image" Target="media/imgrId90206a4654b9ef1b2.jpg"/><Relationship Id="rId29296a4654b9f32b9" Type="http://schemas.openxmlformats.org/officeDocument/2006/relationships/image" Target="media/imgrId29296a4654b9f32b9.jpg"/><Relationship Id="rId93536a4654ba01be9" Type="http://schemas.openxmlformats.org/officeDocument/2006/relationships/image" Target="media/imgrId93536a4654ba01be9.jpg"/><Relationship Id="rId24356a4654ba049e0" Type="http://schemas.openxmlformats.org/officeDocument/2006/relationships/image" Target="media/imgrId24356a4654ba049e0.jpg"/><Relationship Id="rId17156a4654ba07164" Type="http://schemas.openxmlformats.org/officeDocument/2006/relationships/image" Target="media/imgrId17156a4654ba07164.jpg"/><Relationship Id="rId92546a4654ba12592" Type="http://schemas.openxmlformats.org/officeDocument/2006/relationships/image" Target="media/imgrId92546a4654ba12592.jpg"/><Relationship Id="rId35006a4654ba15d44" Type="http://schemas.openxmlformats.org/officeDocument/2006/relationships/image" Target="media/imgrId35006a4654ba15d44.jpg"/><Relationship Id="rId97206a4654ba1945f" Type="http://schemas.openxmlformats.org/officeDocument/2006/relationships/image" Target="media/imgrId97206a4654ba1945f.jpg"/><Relationship Id="rId35426a4654ba1b9d3" Type="http://schemas.openxmlformats.org/officeDocument/2006/relationships/image" Target="media/imgrId35426a4654ba1b9d3.jpg"/><Relationship Id="rId37796a4654ba213ca" Type="http://schemas.openxmlformats.org/officeDocument/2006/relationships/image" Target="media/imgrId37796a4654ba213ca.jpg"/><Relationship Id="rId52326a4654ba24bb0" Type="http://schemas.openxmlformats.org/officeDocument/2006/relationships/image" Target="media/imgrId52326a4654ba24bb0.jpg"/><Relationship Id="rId35596a4654ba2891a" Type="http://schemas.openxmlformats.org/officeDocument/2006/relationships/image" Target="media/imgrId35596a4654ba2891a.jpg"/><Relationship Id="rId36726a4654ba2fe98" Type="http://schemas.openxmlformats.org/officeDocument/2006/relationships/image" Target="media/imgrId36726a4654ba2fe98.jpg"/><Relationship Id="rId78346a4654ba3422f" Type="http://schemas.openxmlformats.org/officeDocument/2006/relationships/image" Target="media/imgrId78346a4654ba3422f.jpg"/><Relationship Id="rId74396a4654ba36c4e" Type="http://schemas.openxmlformats.org/officeDocument/2006/relationships/image" Target="media/imgrId74396a4654ba36c4e.jpg"/><Relationship Id="rId89806a4654ba3be81" Type="http://schemas.openxmlformats.org/officeDocument/2006/relationships/image" Target="media/imgrId89806a4654ba3be81.jpg"/><Relationship Id="rId94946a4654ba3f717" Type="http://schemas.openxmlformats.org/officeDocument/2006/relationships/image" Target="media/imgrId94946a4654ba3f717.jpg"/><Relationship Id="rId44126a4654ba41dd4" Type="http://schemas.openxmlformats.org/officeDocument/2006/relationships/image" Target="media/imgrId44126a4654ba41dd4.jpg"/><Relationship Id="rId85776a4654ba47112" Type="http://schemas.openxmlformats.org/officeDocument/2006/relationships/image" Target="media/imgrId85776a4654ba47112.jpg"/><Relationship Id="rId41346a4654ba50828" Type="http://schemas.openxmlformats.org/officeDocument/2006/relationships/image" Target="media/imgrId41346a4654ba50828.jpg"/><Relationship Id="rId43506a4654ba56be4" Type="http://schemas.openxmlformats.org/officeDocument/2006/relationships/image" Target="media/imgrId43506a4654ba56be4.jpg"/><Relationship Id="rId62736a4654ba5a49b" Type="http://schemas.openxmlformats.org/officeDocument/2006/relationships/image" Target="media/imgrId62736a4654ba5a49b.jpg"/><Relationship Id="rId89586a4654ba61a39" Type="http://schemas.openxmlformats.org/officeDocument/2006/relationships/image" Target="media/imgrId89586a4654ba61a39.jpg"/><Relationship Id="rId99576a4654ba65905" Type="http://schemas.openxmlformats.org/officeDocument/2006/relationships/image" Target="media/imgrId99576a4654ba65905.jpg"/><Relationship Id="rId34966a4654ba693f8" Type="http://schemas.openxmlformats.org/officeDocument/2006/relationships/image" Target="media/imgrId34966a4654ba693f8.jpg"/><Relationship Id="rId53186a4654ba6edc7" Type="http://schemas.openxmlformats.org/officeDocument/2006/relationships/image" Target="media/imgrId53186a4654ba6edc7.png"/><Relationship Id="rId25016a4654ba7737b" Type="http://schemas.openxmlformats.org/officeDocument/2006/relationships/image" Target="media/imgrId25016a4654ba7737b.png"/><Relationship Id="rId65016a4654ba7c839" Type="http://schemas.openxmlformats.org/officeDocument/2006/relationships/image" Target="media/imgrId65016a4654ba7c839.jpg"/><Relationship Id="rId94376a4654ba82f0f" Type="http://schemas.openxmlformats.org/officeDocument/2006/relationships/image" Target="media/imgrId94376a4654ba82f0f.jpg"/><Relationship Id="rId15366a4654ba88146" Type="http://schemas.openxmlformats.org/officeDocument/2006/relationships/image" Target="media/imgrId15366a4654ba88146.jpg"/><Relationship Id="rId48056a4654ba8e0d1" Type="http://schemas.openxmlformats.org/officeDocument/2006/relationships/image" Target="media/imgrId48056a4654ba8e0d1.png"/><Relationship Id="rId83126a4654ba967df" Type="http://schemas.openxmlformats.org/officeDocument/2006/relationships/image" Target="media/imgrId83126a4654ba967df.png"/><Relationship Id="rId26856a4654ba9dbf2" Type="http://schemas.openxmlformats.org/officeDocument/2006/relationships/image" Target="media/imgrId26856a4654ba9dbf2.jpg"/><Relationship Id="rId98366a4654baa29c0" Type="http://schemas.openxmlformats.org/officeDocument/2006/relationships/image" Target="media/imgrId98366a4654baa29c0.jpg"/><Relationship Id="rId45626a4654baa6777" Type="http://schemas.openxmlformats.org/officeDocument/2006/relationships/image" Target="media/imgrId45626a4654baa6777.jpg"/><Relationship Id="rId85906a4654bab3eac" Type="http://schemas.openxmlformats.org/officeDocument/2006/relationships/image" Target="media/imgrId85906a4654bab3eac.jpg"/><Relationship Id="rId75576a4654babcc61" Type="http://schemas.openxmlformats.org/officeDocument/2006/relationships/image" Target="media/imgrId75576a4654babcc61.png"/><Relationship Id="rId32986a4654bac376a" Type="http://schemas.openxmlformats.org/officeDocument/2006/relationships/image" Target="media/imgrId32986a4654bac376a.png"/><Relationship Id="rId70836a4654bac8c73" Type="http://schemas.openxmlformats.org/officeDocument/2006/relationships/image" Target="media/imgrId70836a4654bac8c73.jpg"/><Relationship Id="rId99496a4654bacddf4" Type="http://schemas.openxmlformats.org/officeDocument/2006/relationships/image" Target="media/imgrId99496a4654bacddf4.png"/><Relationship Id="rId24526a4654bad4432" Type="http://schemas.openxmlformats.org/officeDocument/2006/relationships/image" Target="media/imgrId24526a4654bad4432.jpg"/><Relationship Id="rId27156a4654bad7ed1" Type="http://schemas.openxmlformats.org/officeDocument/2006/relationships/image" Target="media/imgrId27156a4654bad7ed1.jpg"/><Relationship Id="rId77856a4654badd7ff" Type="http://schemas.openxmlformats.org/officeDocument/2006/relationships/image" Target="media/imgrId77856a4654badd7ff.png"/><Relationship Id="rId76996a4654bae6cfe" Type="http://schemas.openxmlformats.org/officeDocument/2006/relationships/image" Target="media/imgrId76996a4654bae6cfe.png"/><Relationship Id="rId13986a4654baec2d5" Type="http://schemas.openxmlformats.org/officeDocument/2006/relationships/image" Target="media/imgrId13986a4654baec2d5.png"/><Relationship Id="rId21966a4654bb03c65" Type="http://schemas.openxmlformats.org/officeDocument/2006/relationships/image" Target="media/imgrId21966a4654bb03c65.png"/><Relationship Id="rId54516a4654bb09f21" Type="http://schemas.openxmlformats.org/officeDocument/2006/relationships/image" Target="media/imgrId54516a4654bb09f21.jpg"/><Relationship Id="rId45526a4654bb0eac6" Type="http://schemas.openxmlformats.org/officeDocument/2006/relationships/image" Target="media/imgrId45526a4654bb0eac6.jpg"/><Relationship Id="rId47666a4654bb17d43" Type="http://schemas.openxmlformats.org/officeDocument/2006/relationships/image" Target="media/imgrId47666a4654bb17d43.jpg"/><Relationship Id="rId35556a4654bb1ba3b" Type="http://schemas.openxmlformats.org/officeDocument/2006/relationships/image" Target="media/imgrId35556a4654bb1ba3b.jpg"/><Relationship Id="rId77286a4654bb24395" Type="http://schemas.openxmlformats.org/officeDocument/2006/relationships/image" Target="media/imgrId77286a4654bb24395.png"/><Relationship Id="rId18986a4654bb29621" Type="http://schemas.openxmlformats.org/officeDocument/2006/relationships/image" Target="media/imgrId18986a4654bb29621.jpg"/><Relationship Id="rId15036a4654bb2c800" Type="http://schemas.openxmlformats.org/officeDocument/2006/relationships/image" Target="media/imgrId15036a4654bb2c800.jpg"/><Relationship Id="rId88866a4654bb90b05" Type="http://schemas.openxmlformats.org/officeDocument/2006/relationships/image" Target="media/imgrId88866a4654bb90b05.png"/><Relationship Id="rId86826a4654bb969e8" Type="http://schemas.openxmlformats.org/officeDocument/2006/relationships/image" Target="media/imgrId86826a4654bb969e8.png"/><Relationship Id="rId31606a4654bb9aff5" Type="http://schemas.openxmlformats.org/officeDocument/2006/relationships/image" Target="media/imgrId31606a4654bb9aff5.jpg"/><Relationship Id="rId95306a4654bb9eca3" Type="http://schemas.openxmlformats.org/officeDocument/2006/relationships/image" Target="media/imgrId95306a4654bb9eca3.jpg"/><Relationship Id="rId20576a4654bba530f" Type="http://schemas.openxmlformats.org/officeDocument/2006/relationships/image" Target="media/imgrId20576a4654bba530f.png"/><Relationship Id="rId36256a4654bbafbb3" Type="http://schemas.openxmlformats.org/officeDocument/2006/relationships/image" Target="media/imgrId36256a4654bbafbb3.jpg"/><Relationship Id="rId27976a4654bbb5b96" Type="http://schemas.openxmlformats.org/officeDocument/2006/relationships/image" Target="media/imgrId27976a4654bbb5b96.jpg"/><Relationship Id="rId72876a4654bbbc445" Type="http://schemas.openxmlformats.org/officeDocument/2006/relationships/image" Target="media/imgrId72876a4654bbbc445.jpg"/><Relationship Id="rId16836a4654bbc117c" Type="http://schemas.openxmlformats.org/officeDocument/2006/relationships/image" Target="media/imgrId16836a4654bbc117c.jpg"/><Relationship Id="rId62666a4654bbca234" Type="http://schemas.openxmlformats.org/officeDocument/2006/relationships/image" Target="media/imgrId62666a4654bbca234.jpg"/><Relationship Id="rId59906a4654bbd4289" Type="http://schemas.openxmlformats.org/officeDocument/2006/relationships/image" Target="media/imgrId59906a4654bbd4289.png"/><Relationship Id="rId20226a4654bbdaac6" Type="http://schemas.openxmlformats.org/officeDocument/2006/relationships/image" Target="media/imgrId20226a4654bbdaac6.png"/><Relationship Id="rId55556a4654bbe16f6" Type="http://schemas.openxmlformats.org/officeDocument/2006/relationships/image" Target="media/imgrId55556a4654bbe16f6.png"/><Relationship Id="rId56346a4654bbe789c" Type="http://schemas.openxmlformats.org/officeDocument/2006/relationships/image" Target="media/imgrId56346a4654bbe789c.jpg"/><Relationship Id="rId80666a4654bbf2c51" Type="http://schemas.openxmlformats.org/officeDocument/2006/relationships/image" Target="media/imgrId80666a4654bbf2c51.png"/><Relationship Id="rId73206a4654bc03e58" Type="http://schemas.openxmlformats.org/officeDocument/2006/relationships/image" Target="media/imgrId73206a4654bc03e58.png"/><Relationship Id="rId20256a4654bc0dfab" Type="http://schemas.openxmlformats.org/officeDocument/2006/relationships/image" Target="media/imgrId20256a4654bc0dfab.png"/><Relationship Id="rId18866a4654bc12947" Type="http://schemas.openxmlformats.org/officeDocument/2006/relationships/image" Target="media/imgrId18866a4654bc12947.png"/><Relationship Id="rId33986a4654bc1568a" Type="http://schemas.openxmlformats.org/officeDocument/2006/relationships/image" Target="media/imgrId33986a4654bc1568a.jpg"/><Relationship Id="rId66056a4654bc1dd5f" Type="http://schemas.openxmlformats.org/officeDocument/2006/relationships/image" Target="media/imgrId66056a4654bc1dd5f.jpg"/><Relationship Id="rId88976a4654bc211df" Type="http://schemas.openxmlformats.org/officeDocument/2006/relationships/image" Target="media/imgrId88976a4654bc211df.jpg"/><Relationship Id="rId67466a4654bc27a72" Type="http://schemas.openxmlformats.org/officeDocument/2006/relationships/image" Target="media/imgrId67466a4654bc27a72.png"/><Relationship Id="rId22096a4654bc2dc2f" Type="http://schemas.openxmlformats.org/officeDocument/2006/relationships/image" Target="media/imgrId22096a4654bc2dc2f.png"/><Relationship Id="rId20786a4654bc38060" Type="http://schemas.openxmlformats.org/officeDocument/2006/relationships/image" Target="media/imgrId20786a4654bc38060.png"/><Relationship Id="rId72416a4654bc3cf93" Type="http://schemas.openxmlformats.org/officeDocument/2006/relationships/image" Target="media/imgrId72416a4654bc3cf93.jpg"/><Relationship Id="rId11996a4654bcb0ac8" Type="http://schemas.openxmlformats.org/officeDocument/2006/relationships/image" Target="media/imgrId11996a4654bcb0ac8.png"/><Relationship Id="rId39526a4654bcd4b3c" Type="http://schemas.openxmlformats.org/officeDocument/2006/relationships/image" Target="media/imgrId39526a4654bcd4b3c.png"/><Relationship Id="rId79556a4654bcd81b0" Type="http://schemas.openxmlformats.org/officeDocument/2006/relationships/image" Target="media/imgrId79556a4654bcd81b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755353" Type="http://schemas.openxmlformats.org/officeDocument/2006/relationships/image" Target="media/imgrId1475535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