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5567381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359310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4353468" w:name="ctxt"/>
    <w:bookmarkEnd w:id="94353468"/>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 </w:t>
            </w:r>
            <w:r>
              <w:rPr>
                <w:color w:val="00274C"/>
                <w:position w:val="0"/>
                <w:sz w:val="20"/>
                <w:szCs w:val="20"/>
                <w:u w:val="none"/>
              </w:rPr>
              <w:t xml:space="preserve"> authorised service centre.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Post-treatment system, referred to the exhaust gases produced by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Catalyst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in charge of filtering exhausted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injectors.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Catalyst for diesel engines that reduces harmful exhaust gas emissions produced by the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A filter that captures particles of carbonaceous origin emitted by diesel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in internal combustion engines; a system that enables recirculation of combusted gas by means of taking it in once again, which enables it to break down a part of the pollutants present in the exhaust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Recirculated exhaust gas cooling; a system that is able to cool recirculated gas (EGR) from the exhaust. This enables the temperature to remain constant inside the intake manifold, thus improving combustion inside the cylinders and breaking down pollutants further.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Electronic injector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The United States' authority that safeguards the environment" ; its duty is to govern and control polluting emissions.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This is controlled by the ECU upon request of the accelerator pedal, and its function is crucial for the correct regeneration of the ATS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Air-cooling element under pressure from the turbo situated between the turbine and intake manifold.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Nm.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which is directly or automatically controlled, used to limit the pressure of exhaust gas inside the turbine.</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1821521" name="name94416a84b6cd5e7b2"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44436a84b6cd5e7b0"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77949734" name="name55136a84b6cd6210f"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88366a84b6cd6210d"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220">
    <w:multiLevelType w:val="hybridMultilevel"/>
    <w:lvl w:ilvl="0" w:tplc="34710710">
      <w:start w:val="1"/>
      <w:numFmt w:val="decimal"/>
      <w:lvlText w:val="%1."/>
      <w:lvlJc w:val="left"/>
      <w:pPr>
        <w:ind w:left="720" w:hanging="360"/>
      </w:pPr>
    </w:lvl>
    <w:lvl w:ilvl="1" w:tplc="34710710" w:tentative="1">
      <w:start w:val="1"/>
      <w:numFmt w:val="lowerLetter"/>
      <w:lvlText w:val="%2."/>
      <w:lvlJc w:val="left"/>
      <w:pPr>
        <w:ind w:left="1440" w:hanging="360"/>
      </w:pPr>
    </w:lvl>
    <w:lvl w:ilvl="2" w:tplc="34710710" w:tentative="1">
      <w:start w:val="1"/>
      <w:numFmt w:val="lowerRoman"/>
      <w:lvlText w:val="%3."/>
      <w:lvlJc w:val="right"/>
      <w:pPr>
        <w:ind w:left="2160" w:hanging="180"/>
      </w:pPr>
    </w:lvl>
    <w:lvl w:ilvl="3" w:tplc="34710710" w:tentative="1">
      <w:start w:val="1"/>
      <w:numFmt w:val="decimal"/>
      <w:lvlText w:val="%4."/>
      <w:lvlJc w:val="left"/>
      <w:pPr>
        <w:ind w:left="2880" w:hanging="360"/>
      </w:pPr>
    </w:lvl>
    <w:lvl w:ilvl="4" w:tplc="34710710" w:tentative="1">
      <w:start w:val="1"/>
      <w:numFmt w:val="lowerLetter"/>
      <w:lvlText w:val="%5."/>
      <w:lvlJc w:val="left"/>
      <w:pPr>
        <w:ind w:left="3600" w:hanging="360"/>
      </w:pPr>
    </w:lvl>
    <w:lvl w:ilvl="5" w:tplc="34710710" w:tentative="1">
      <w:start w:val="1"/>
      <w:numFmt w:val="lowerRoman"/>
      <w:lvlText w:val="%6."/>
      <w:lvlJc w:val="right"/>
      <w:pPr>
        <w:ind w:left="4320" w:hanging="180"/>
      </w:pPr>
    </w:lvl>
    <w:lvl w:ilvl="6" w:tplc="34710710" w:tentative="1">
      <w:start w:val="1"/>
      <w:numFmt w:val="decimal"/>
      <w:lvlText w:val="%7."/>
      <w:lvlJc w:val="left"/>
      <w:pPr>
        <w:ind w:left="5040" w:hanging="360"/>
      </w:pPr>
    </w:lvl>
    <w:lvl w:ilvl="7" w:tplc="34710710" w:tentative="1">
      <w:start w:val="1"/>
      <w:numFmt w:val="lowerLetter"/>
      <w:lvlText w:val="%8."/>
      <w:lvlJc w:val="left"/>
      <w:pPr>
        <w:ind w:left="5760" w:hanging="360"/>
      </w:pPr>
    </w:lvl>
    <w:lvl w:ilvl="8" w:tplc="34710710" w:tentative="1">
      <w:start w:val="1"/>
      <w:numFmt w:val="lowerRoman"/>
      <w:lvlText w:val="%9."/>
      <w:lvlJc w:val="right"/>
      <w:pPr>
        <w:ind w:left="6480" w:hanging="180"/>
      </w:pPr>
    </w:lvl>
  </w:abstractNum>
  <w:abstractNum w:abstractNumId="27219">
    <w:multiLevelType w:val="hybridMultilevel"/>
    <w:lvl w:ilvl="0" w:tplc="61684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219">
    <w:abstractNumId w:val="27219"/>
  </w:num>
  <w:num w:numId="27220">
    <w:abstractNumId w:val="272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30909867" Type="http://schemas.openxmlformats.org/officeDocument/2006/relationships/comments" Target="comments.xml"/><Relationship Id="rId900530668" Type="http://schemas.microsoft.com/office/2011/relationships/commentsExtended" Target="commentsExtended.xml"/><Relationship Id="rId43593102" Type="http://schemas.openxmlformats.org/officeDocument/2006/relationships/image" Target="media/imgrId43593102.jpg"/><Relationship Id="rId44436a84b6cd5e7b0" Type="http://schemas.openxmlformats.org/officeDocument/2006/relationships/image" Target="media/imgrId44436a84b6cd5e7b0.png"/><Relationship Id="rId88366a84b6cd6210d" Type="http://schemas.openxmlformats.org/officeDocument/2006/relationships/image" Target="media/imgrId88366a84b6cd6210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3593102" Type="http://schemas.openxmlformats.org/officeDocument/2006/relationships/image" Target="media/imgrId4359310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3593102" Type="http://schemas.openxmlformats.org/officeDocument/2006/relationships/image" Target="media/imgrId4359310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3593102" Type="http://schemas.openxmlformats.org/officeDocument/2006/relationships/image" Target="media/imgrId4359310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3593102" Type="http://schemas.openxmlformats.org/officeDocument/2006/relationships/image" Target="media/imgrId4359310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3593102" Type="http://schemas.openxmlformats.org/officeDocument/2006/relationships/image" Target="media/imgrId4359310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3593102" Type="http://schemas.openxmlformats.org/officeDocument/2006/relationships/image" Target="media/imgrId4359310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