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????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????????? KSD 1403 (Rev. 01)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1463040" cy="1463040"/>
            <wp:effectExtent l="0" t="30480" r="0" b="0"/>
            <wp:docPr id="527912654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975679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KSD1403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5129818" w:name="ctxt"/>
    <w:bookmarkEnd w:id="6512981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故障信息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故障诊断</w:t>
      </w:r>
    </w:p>
    <w:p>
      <w:pPr>
        <w:numPr>
          <w:ilvl w:val="0"/>
          <w:numId w:val="189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这章节所包含的发动机运行时出现的故障信息和问题解决（表5.2）。</w:t>
      </w:r>
    </w:p>
    <w:p>
      <w:pPr>
        <w:numPr>
          <w:ilvl w:val="0"/>
          <w:numId w:val="189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有时候需要立即停机来阻止更进一步的损坏（表5.1）。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表. 5.1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当出现下列故障时必须立即停机: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警告红灯亮起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发动机运行时机油压力指示灯亮了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发动机转速的突然增加和减少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听到突然和/或不正常的杂音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排烟颜色突然变深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表. 5.2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故障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可能原因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解决方案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黄色告警灯亮起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发动机ECU检测到故障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联系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公司授权维修点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发动机不能起动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蓄电池电极被腐蚀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清洁蓄电池电极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蓄电池电压太低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给蓄电池充电或更换蓄电池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低柴油位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添加柴油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柴油结冰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联系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公司授权维修点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柴油滤器阻塞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更换新的柴油滤芯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柴油系统进空气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联系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公司授权维修点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空气滤器堵塞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更换新的空气滤器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管路阻塞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联系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公司授权维修点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保险丝烧坏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更换新的保险丝，如果故障还不能解决，联系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公司授权维修点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进气或排烟系统阻塞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联系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公司授权维修点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发动机起动后就停止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电气元件接触不好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检查电气元件接触情况，如果故障不能解决，联系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公司授权维修点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蓄电池电极被腐蚀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清洁蓄电池电极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柴油滤器阻塞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更换新的滤器并且清洁柴油箱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柴油管路阻塞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联系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公司授权维修点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電機不加速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在點火安全協議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等待幾秒鐘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油門到最大的起動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鬆開油門，等待幾秒鐘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低怠速不稳定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柴油管路阻塞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联系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公司授权维修点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怠速低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柴油管路阻塞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联系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公司授权维修点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柴油质量不好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清洁油箱并且添加高质量的柴油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冒蓝烟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机油油位高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更换机油，如果故障不能解决， 联系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公司授权维修点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空气滤器阻塞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更换新的空气滤器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柴油消耗过大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空气滤器阻塞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更换新的空气滤器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机油油位高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更换机油，如果故障不能解决， 联系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公司授权维修点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发动机性能下降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空气滤器阻塞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更换新的空气滤器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柴油管路阻塞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联系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公司授权维修点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柴油质量不好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清洁油箱并且添加高质量的柴油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机油油位高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更换机油，如果故障不能解决， 联系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公司授权维修点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加速慢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柴油滤器阻塞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更换新的滤器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发动机颤动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柴油管路阻塞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联系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公司授权维修点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发动机过热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冷却液不足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添加冷却液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机油油位高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更换机油，如果故障不能解决， 联系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公司授权维修点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散热水箱堵塞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清洗水箱，如果故障不能解决，联系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公司授权维修点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如果表  </w:t>
      </w:r>
      <w:r>
        <w:rPr>
          <w:b/>
          <w:bCs/>
          <w:color w:val="00274C"/>
          <w:sz w:val="20"/>
          <w:szCs w:val="20"/>
          <w:u w:val="none"/>
        </w:rPr>
        <w:t xml:space="preserve">5.2</w:t>
      </w:r>
      <w:r>
        <w:rPr>
          <w:color w:val="00274C"/>
          <w:sz w:val="20"/>
          <w:szCs w:val="20"/>
          <w:u w:val="none"/>
        </w:rPr>
        <w:t xml:space="preserve">  的建议不能解决故障，请联系 </w:t>
      </w:r>
      <w:r>
        <w:rPr>
          <w:b/>
          <w:bCs/>
          <w:color w:val="000000"/>
          <w:sz w:val="20"/>
          <w:szCs w:val="20"/>
          <w:u w:val="none"/>
        </w:rPr>
        <w:t xml:space="preserve">REHLKO</w:t>
      </w:r>
      <w:r>
        <w:rPr>
          <w:color w:val="00274C"/>
          <w:sz w:val="20"/>
          <w:szCs w:val="20"/>
          <w:u w:val="none"/>
        </w:rPr>
        <w:t xml:space="preserve"> 公司授权的维修点。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zh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zh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zh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zh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8998">
    <w:multiLevelType w:val="hybridMultilevel"/>
    <w:lvl w:ilvl="0" w:tplc="35694602">
      <w:start w:val="1"/>
      <w:numFmt w:val="decimal"/>
      <w:lvlText w:val="%1."/>
      <w:lvlJc w:val="left"/>
      <w:pPr>
        <w:ind w:left="720" w:hanging="360"/>
      </w:pPr>
    </w:lvl>
    <w:lvl w:ilvl="1" w:tplc="35694602" w:tentative="1">
      <w:start w:val="1"/>
      <w:numFmt w:val="lowerLetter"/>
      <w:lvlText w:val="%2."/>
      <w:lvlJc w:val="left"/>
      <w:pPr>
        <w:ind w:left="1440" w:hanging="360"/>
      </w:pPr>
    </w:lvl>
    <w:lvl w:ilvl="2" w:tplc="35694602" w:tentative="1">
      <w:start w:val="1"/>
      <w:numFmt w:val="lowerRoman"/>
      <w:lvlText w:val="%3."/>
      <w:lvlJc w:val="right"/>
      <w:pPr>
        <w:ind w:left="2160" w:hanging="180"/>
      </w:pPr>
    </w:lvl>
    <w:lvl w:ilvl="3" w:tplc="35694602" w:tentative="1">
      <w:start w:val="1"/>
      <w:numFmt w:val="decimal"/>
      <w:lvlText w:val="%4."/>
      <w:lvlJc w:val="left"/>
      <w:pPr>
        <w:ind w:left="2880" w:hanging="360"/>
      </w:pPr>
    </w:lvl>
    <w:lvl w:ilvl="4" w:tplc="35694602" w:tentative="1">
      <w:start w:val="1"/>
      <w:numFmt w:val="lowerLetter"/>
      <w:lvlText w:val="%5."/>
      <w:lvlJc w:val="left"/>
      <w:pPr>
        <w:ind w:left="3600" w:hanging="360"/>
      </w:pPr>
    </w:lvl>
    <w:lvl w:ilvl="5" w:tplc="35694602" w:tentative="1">
      <w:start w:val="1"/>
      <w:numFmt w:val="lowerRoman"/>
      <w:lvlText w:val="%6."/>
      <w:lvlJc w:val="right"/>
      <w:pPr>
        <w:ind w:left="4320" w:hanging="180"/>
      </w:pPr>
    </w:lvl>
    <w:lvl w:ilvl="6" w:tplc="35694602" w:tentative="1">
      <w:start w:val="1"/>
      <w:numFmt w:val="decimal"/>
      <w:lvlText w:val="%7."/>
      <w:lvlJc w:val="left"/>
      <w:pPr>
        <w:ind w:left="5040" w:hanging="360"/>
      </w:pPr>
    </w:lvl>
    <w:lvl w:ilvl="7" w:tplc="35694602" w:tentative="1">
      <w:start w:val="1"/>
      <w:numFmt w:val="lowerLetter"/>
      <w:lvlText w:val="%8."/>
      <w:lvlJc w:val="left"/>
      <w:pPr>
        <w:ind w:left="5760" w:hanging="360"/>
      </w:pPr>
    </w:lvl>
    <w:lvl w:ilvl="8" w:tplc="356946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97">
    <w:multiLevelType w:val="hybridMultilevel"/>
    <w:lvl w:ilvl="0" w:tplc="649682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8997">
    <w:abstractNumId w:val="18997"/>
  </w:num>
  <w:num w:numId="18998">
    <w:abstractNumId w:val="189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96118241" Type="http://schemas.openxmlformats.org/officeDocument/2006/relationships/comments" Target="comments.xml"/><Relationship Id="rId649379004" Type="http://schemas.microsoft.com/office/2011/relationships/commentsExtended" Target="commentsExtended.xml"/><Relationship Id="rId97567927" Type="http://schemas.openxmlformats.org/officeDocument/2006/relationships/image" Target="media/imgrId97567927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7567927" Type="http://schemas.openxmlformats.org/officeDocument/2006/relationships/image" Target="media/imgrId97567927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7567927" Type="http://schemas.openxmlformats.org/officeDocument/2006/relationships/image" Target="media/imgrId97567927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7567927" Type="http://schemas.openxmlformats.org/officeDocument/2006/relationships/image" Target="media/imgrId97567927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7567927" Type="http://schemas.openxmlformats.org/officeDocument/2006/relationships/image" Target="media/imgrId97567927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7567927" Type="http://schemas.openxmlformats.org/officeDocument/2006/relationships/image" Target="media/imgrId97567927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7567927" Type="http://schemas.openxmlformats.org/officeDocument/2006/relationships/image" Target="media/imgrId97567927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