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Owner Manual KDW 502 | 702 | 1003 | 1404 - K-HEM 1003 (Rev. 03.3)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807200" cy="5110480"/>
            <wp:effectExtent l="0" t="127000" r="0" b="0"/>
            <wp:docPr id="107794997"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41498018" cstate="print"/>
                    <a:stretch>
                      <a:fillRect/>
                    </a:stretch>
                  </pic:blipFill>
                  <pic:spPr>
                    <a:xfrm>
                      <a:off x="0" y="0"/>
                      <a:ext cx="6807200" cy="511048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KDW 502-702-1003-1404 - K-HEM 1003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20241973" w:name="ctxt"/>
    <w:bookmarkEnd w:id="20241973"/>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3681"/>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3681"/>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3681"/>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3681"/>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3681"/>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3681"/>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3681"/>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3681"/>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3681"/>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r>
              <w:rPr>
                <w:b/>
                <w:bCs/>
                <w:color w:val="00274C"/>
                <w:position w:val="-2"/>
                <w:sz w:val="20"/>
                <w:szCs w:val="20"/>
                <w:u w:val="none"/>
              </w:rPr>
              <w:br/>
              <w:t xml:space="preserve">Fig. 5.5</w:t>
            </w:r>
            <w:r>
              <w:rPr>
                <w:color w:val="00274C"/>
                <w:position w:val="-2"/>
                <w:sz w:val="20"/>
                <w:szCs w:val="20"/>
                <w:u w:val="none"/>
              </w:rPr>
              <w:t xml:space="preserve">  - chapter 5 figure 5.</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3681"/>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91096aa189886fb39"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40176aa189886fcd8"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3681"/>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56606aa189887078c"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engine identification name plate is situated in the lower part of the crankcase; it is visible from the intake or exhaust side, the name plates that can be present are shown below.</w:t>
            </w:r>
          </w:p>
          <w:p/>
          <w:p>
            <w:r>
              <w:rPr>
                <w:position w:val="-329"/>
              </w:rPr>
              <w:drawing>
                <wp:inline distT="0" distB="0" distL="0" distR="0">
                  <wp:extent cx="5551200" cy="4161600"/>
                  <wp:effectExtent b="0" l="0" r="0" t="0"/>
                  <wp:docPr id="43912479" name="name45916aa189887ba13" descr="Cap_1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png"/>
                          <pic:cNvPicPr/>
                        </pic:nvPicPr>
                        <pic:blipFill>
                          <a:blip r:embed="rId32836aa189887ba0f"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168"/>
              </w:rPr>
              <w:drawing>
                <wp:inline distT="0" distB="0" distL="0" distR="0">
                  <wp:extent cx="5551200" cy="2167200"/>
                  <wp:effectExtent b="0" l="0" r="0" t="0"/>
                  <wp:docPr id="4424794" name="name48416aa189888257d" descr="Cap_1_04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a.png"/>
                          <pic:cNvPicPr/>
                        </pic:nvPicPr>
                        <pic:blipFill>
                          <a:blip r:embed="rId67016aa189888257a" cstate="print"/>
                          <a:stretch>
                            <a:fillRect/>
                          </a:stretch>
                        </pic:blipFill>
                        <pic:spPr>
                          <a:xfrm>
                            <a:off x="0" y="0"/>
                            <a:ext cx="5551200" cy="2167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8904585" name="name59566aa189888acd0" descr="Cap_1_0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b.png"/>
                          <pic:cNvPicPr/>
                        </pic:nvPicPr>
                        <pic:blipFill>
                          <a:blip r:embed="rId64966aa189888accd" cstate="print"/>
                          <a:stretch>
                            <a:fillRect/>
                          </a:stretch>
                        </pic:blipFill>
                        <pic:spPr>
                          <a:xfrm>
                            <a:off x="0" y="0"/>
                            <a:ext cx="5551200" cy="4161600"/>
                          </a:xfrm>
                          <a:prstGeom prst="rect">
                            <a:avLst/>
                          </a:prstGeom>
                          <a:ln w="0">
                            <a:noFill/>
                          </a:ln>
                        </pic:spPr>
                      </pic:pic>
                    </a:graphicData>
                  </a:graphic>
                </wp:inline>
              </w:drawing>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place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Serial number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specification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Approval data and "CE" directives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1.3.1 </w:t>
            </w:r>
            <w:r>
              <w:rPr>
                <w:color w:val="00274C"/>
                <w:position w:val="-2"/>
                <w:sz w:val="20"/>
                <w:szCs w:val="20"/>
                <w:u w:val="none"/>
              </w:rPr>
              <w:t xml:space="preserve"> </w:t>
            </w:r>
            <w:r>
              <w:rPr>
                <w:b/>
                <w:bCs/>
                <w:color w:val="00274C"/>
                <w:position w:val="-2"/>
                <w:sz w:val="20"/>
                <w:szCs w:val="20"/>
                <w:u w:val="none"/>
              </w:rPr>
              <w:t xml:space="preserve">Label for EPA rules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70215054" name="name29296aa18988a7ecf" descr="Cap_1_05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a.png"/>
                          <pic:cNvPicPr/>
                        </pic:nvPicPr>
                        <pic:blipFill>
                          <a:blip r:embed="rId87946aa18988a7ecb" cstate="print"/>
                          <a:stretch>
                            <a:fillRect/>
                          </a:stretch>
                        </pic:blipFill>
                        <pic:spPr>
                          <a:xfrm>
                            <a:off x="0" y="0"/>
                            <a:ext cx="5551200" cy="72072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2241823" name="name95196aa18988c7515"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17376aa18988c7511" cstate="print"/>
                          <a:stretch>
                            <a:fillRect/>
                          </a:stretch>
                        </pic:blipFill>
                        <pic:spPr>
                          <a:xfrm>
                            <a:off x="0" y="0"/>
                            <a:ext cx="5551200" cy="72072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b/>
                <w:bCs/>
                <w:color w:val="00274C"/>
                <w:position w:val="-2"/>
                <w:sz w:val="20"/>
                <w:szCs w:val="20"/>
                <w:u w:val="none"/>
              </w:rPr>
              <w:t xml:space="preserve">1.2</w:t>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1.3.3 Label for Korea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435"/>
              </w:rPr>
              <w:drawing>
                <wp:inline distT="0" distB="0" distL="0" distR="0">
                  <wp:extent cx="5551200" cy="5486400"/>
                  <wp:effectExtent b="0" l="0" r="0" t="0"/>
                  <wp:docPr id="75722016" name="name94136aa18988e960a"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94976aa18988e9606" cstate="print"/>
                          <a:stretch>
                            <a:fillRect/>
                          </a:stretch>
                        </pic:blipFill>
                        <pic:spPr>
                          <a:xfrm>
                            <a:off x="0" y="0"/>
                            <a:ext cx="5551200" cy="5486400"/>
                          </a:xfrm>
                          <a:prstGeom prst="rect">
                            <a:avLst/>
                          </a:prstGeom>
                          <a:ln w="0">
                            <a:noFill/>
                          </a:ln>
                        </pic:spPr>
                      </pic:pic>
                    </a:graphicData>
                  </a:graphic>
                </wp:inline>
              </w:drawing>
            </w:r>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p/>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94665920" name="name92146aa189890adb7"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27386aa189890adb2"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75919150" name="name92696aa189891744e"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77846aa189891744a"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47039345" name="name58046aa189892341a"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92396aa1898923416" cstate="print"/>
                          <a:stretch>
                            <a:fillRect/>
                          </a:stretch>
                        </pic:blipFill>
                        <pic:spPr>
                          <a:xfrm>
                            <a:off x="0" y="0"/>
                            <a:ext cx="5551200" cy="4161600"/>
                          </a:xfrm>
                          <a:prstGeom prst="rect">
                            <a:avLst/>
                          </a:prstGeom>
                          <a:ln w="0">
                            <a:noFill/>
                          </a:ln>
                        </pic:spPr>
                      </pic:pic>
                    </a:graphicData>
                  </a:graphic>
                </wp:inline>
              </w:drawing>
            </w:r>
          </w:p>
          <w:p/>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 </w:t>
            </w:r>
            <w:r>
              <w:rPr>
                <w:color w:val="00274C"/>
                <w:position w:val="-2"/>
                <w:sz w:val="20"/>
                <w:szCs w:val="20"/>
                <w:u w:val="none"/>
              </w:rPr>
              <w:t xml:space="preserve"> </w:t>
            </w:r>
            <w:r>
              <w:rPr>
                <w:b/>
                <w:bCs/>
                <w:i/>
                <w:iCs/>
                <w:color w:val="00274C"/>
                <w:position w:val="-2"/>
                <w:sz w:val="20"/>
                <w:szCs w:val="20"/>
                <w:u w:val="none"/>
              </w:rPr>
              <w:t xml:space="preserve">Some components are for illustrative purposes only and may vary or they are not supplied by </w:t>
            </w:r>
            <w:r>
              <w:rPr>
                <w:color w:val="00274C"/>
                <w:position w:val="-2"/>
                <w:sz w:val="20"/>
                <w:szCs w:val="20"/>
                <w:u w:val="none"/>
              </w:rPr>
              <w:t xml:space="preserve"> </w:t>
            </w:r>
            <w:r>
              <w:rPr>
                <w:b/>
                <w:bCs/>
                <w:i/>
                <w:iCs/>
                <w:color w:val="000000"/>
                <w:position w:val="-2"/>
                <w:sz w:val="20"/>
                <w:szCs w:val="20"/>
                <w:u w:val="none"/>
              </w:rPr>
              <w:t xml:space="preserve">Rehlko</w:t>
            </w:r>
            <w:r>
              <w:rPr>
                <w:color w:val="00274C"/>
                <w:position w:val="-2"/>
                <w:sz w:val="20"/>
                <w:szCs w:val="20"/>
                <w:u w:val="none"/>
              </w:rPr>
              <w:t xml:space="preserve"> </w:t>
            </w:r>
            <w:r>
              <w:rPr>
                <w:b/>
                <w:bCs/>
                <w:i/>
                <w:iCs/>
                <w:color w:val="00274C"/>
                <w:position w:val="-2"/>
                <w:sz w:val="20"/>
                <w:szCs w:val="20"/>
                <w:u w:val="none"/>
              </w:rPr>
              <w:t xml:space="preserve">.</w:t>
            </w:r>
            <w:r>
              <w:rPr>
                <w:color w:val="00274C"/>
                <w:position w:val="-2"/>
                <w:sz w:val="20"/>
                <w:szCs w:val="20"/>
                <w:u w:val="none"/>
              </w:rPr>
              <w:t xml:space="preserve"> </w:t>
            </w:r>
          </w:p>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Throttle and stop lever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supply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Cooling fan</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3682">
    <w:multiLevelType w:val="hybridMultilevel"/>
    <w:lvl w:ilvl="0" w:tplc="40630609">
      <w:start w:val="1"/>
      <w:numFmt w:val="decimal"/>
      <w:lvlText w:val="%1."/>
      <w:lvlJc w:val="left"/>
      <w:pPr>
        <w:ind w:left="720" w:hanging="360"/>
      </w:pPr>
    </w:lvl>
    <w:lvl w:ilvl="1" w:tplc="40630609" w:tentative="1">
      <w:start w:val="1"/>
      <w:numFmt w:val="lowerLetter"/>
      <w:lvlText w:val="%2."/>
      <w:lvlJc w:val="left"/>
      <w:pPr>
        <w:ind w:left="1440" w:hanging="360"/>
      </w:pPr>
    </w:lvl>
    <w:lvl w:ilvl="2" w:tplc="40630609" w:tentative="1">
      <w:start w:val="1"/>
      <w:numFmt w:val="lowerRoman"/>
      <w:lvlText w:val="%3."/>
      <w:lvlJc w:val="right"/>
      <w:pPr>
        <w:ind w:left="2160" w:hanging="180"/>
      </w:pPr>
    </w:lvl>
    <w:lvl w:ilvl="3" w:tplc="40630609" w:tentative="1">
      <w:start w:val="1"/>
      <w:numFmt w:val="decimal"/>
      <w:lvlText w:val="%4."/>
      <w:lvlJc w:val="left"/>
      <w:pPr>
        <w:ind w:left="2880" w:hanging="360"/>
      </w:pPr>
    </w:lvl>
    <w:lvl w:ilvl="4" w:tplc="40630609" w:tentative="1">
      <w:start w:val="1"/>
      <w:numFmt w:val="lowerLetter"/>
      <w:lvlText w:val="%5."/>
      <w:lvlJc w:val="left"/>
      <w:pPr>
        <w:ind w:left="3600" w:hanging="360"/>
      </w:pPr>
    </w:lvl>
    <w:lvl w:ilvl="5" w:tplc="40630609" w:tentative="1">
      <w:start w:val="1"/>
      <w:numFmt w:val="lowerRoman"/>
      <w:lvlText w:val="%6."/>
      <w:lvlJc w:val="right"/>
      <w:pPr>
        <w:ind w:left="4320" w:hanging="180"/>
      </w:pPr>
    </w:lvl>
    <w:lvl w:ilvl="6" w:tplc="40630609" w:tentative="1">
      <w:start w:val="1"/>
      <w:numFmt w:val="decimal"/>
      <w:lvlText w:val="%7."/>
      <w:lvlJc w:val="left"/>
      <w:pPr>
        <w:ind w:left="5040" w:hanging="360"/>
      </w:pPr>
    </w:lvl>
    <w:lvl w:ilvl="7" w:tplc="40630609" w:tentative="1">
      <w:start w:val="1"/>
      <w:numFmt w:val="lowerLetter"/>
      <w:lvlText w:val="%8."/>
      <w:lvlJc w:val="left"/>
      <w:pPr>
        <w:ind w:left="5760" w:hanging="360"/>
      </w:pPr>
    </w:lvl>
    <w:lvl w:ilvl="8" w:tplc="40630609" w:tentative="1">
      <w:start w:val="1"/>
      <w:numFmt w:val="lowerRoman"/>
      <w:lvlText w:val="%9."/>
      <w:lvlJc w:val="right"/>
      <w:pPr>
        <w:ind w:left="6480" w:hanging="180"/>
      </w:pPr>
    </w:lvl>
  </w:abstractNum>
  <w:abstractNum w:abstractNumId="3681">
    <w:multiLevelType w:val="hybridMultilevel"/>
    <w:lvl w:ilvl="0" w:tplc="387699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3681">
    <w:abstractNumId w:val="3681"/>
  </w:num>
  <w:num w:numId="3682">
    <w:abstractNumId w:val="36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804233643" Type="http://schemas.openxmlformats.org/officeDocument/2006/relationships/comments" Target="comments.xml"/><Relationship Id="rId913843246" Type="http://schemas.microsoft.com/office/2011/relationships/commentsExtended" Target="commentsExtended.xml"/><Relationship Id="rId41498018" Type="http://schemas.openxmlformats.org/officeDocument/2006/relationships/image" Target="media/imgrId41498018.jpg"/><Relationship Id="rId91096aa189886fb39" Type="http://schemas.openxmlformats.org/officeDocument/2006/relationships/hyperlink" Target="https://www.engines.rehlko.com/" TargetMode="External"/><Relationship Id="rId40176aa189886fcd8" Type="http://schemas.openxmlformats.org/officeDocument/2006/relationships/hyperlink" Target="https://www.engines.rehlko.com/dealers" TargetMode="External"/><Relationship Id="rId56606aa189887078c" Type="http://schemas.openxmlformats.org/officeDocument/2006/relationships/hyperlink" Target="https://www.engines.rehlko.com/" TargetMode="External"/><Relationship Id="rId32836aa189887ba0f" Type="http://schemas.openxmlformats.org/officeDocument/2006/relationships/image" Target="media/imgrId32836aa189887ba0f.png"/><Relationship Id="rId67016aa189888257a" Type="http://schemas.openxmlformats.org/officeDocument/2006/relationships/image" Target="media/imgrId67016aa189888257a.png"/><Relationship Id="rId64966aa189888accd" Type="http://schemas.openxmlformats.org/officeDocument/2006/relationships/image" Target="media/imgrId64966aa189888accd.png"/><Relationship Id="rId87946aa18988a7ecb" Type="http://schemas.openxmlformats.org/officeDocument/2006/relationships/image" Target="media/imgrId87946aa18988a7ecb.png"/><Relationship Id="rId17376aa18988c7511" Type="http://schemas.openxmlformats.org/officeDocument/2006/relationships/image" Target="media/imgrId17376aa18988c7511.png"/><Relationship Id="rId94976aa18988e9606" Type="http://schemas.openxmlformats.org/officeDocument/2006/relationships/image" Target="media/imgrId94976aa18988e9606.png"/><Relationship Id="rId27386aa189890adb2" Type="http://schemas.openxmlformats.org/officeDocument/2006/relationships/image" Target="media/imgrId27386aa189890adb2.png"/><Relationship Id="rId77846aa189891744a" Type="http://schemas.openxmlformats.org/officeDocument/2006/relationships/image" Target="media/imgrId77846aa189891744a.png"/><Relationship Id="rId92396aa1898923416" Type="http://schemas.openxmlformats.org/officeDocument/2006/relationships/image" Target="media/imgrId92396aa1898923416.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41498018" Type="http://schemas.openxmlformats.org/officeDocument/2006/relationships/image" Target="media/imgrId41498018.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41498018" Type="http://schemas.openxmlformats.org/officeDocument/2006/relationships/image" Target="media/imgrId41498018.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41498018" Type="http://schemas.openxmlformats.org/officeDocument/2006/relationships/image" Target="media/imgrId41498018.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41498018" Type="http://schemas.openxmlformats.org/officeDocument/2006/relationships/image" Target="media/imgrId41498018.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41498018" Type="http://schemas.openxmlformats.org/officeDocument/2006/relationships/image" Target="media/imgrId41498018.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41498018" Type="http://schemas.openxmlformats.org/officeDocument/2006/relationships/image" Target="media/imgrId41498018.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