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2504TCR / KDI 2504TCRE5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34404937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986302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1062898" w:name="ctxt"/>
    <w:bookmarkEnd w:id="21062898"/>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30734"/>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30734"/>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319461a5f43084eb7" w:history="1">
        <w:r>
          <w:rPr>
            <w:rStyle w:val="DefaultParagraphFontPHPDOCX"/>
            <w:b/>
            <w:bCs/>
            <w:color w:val="0000FF"/>
            <w:sz w:val="20"/>
            <w:szCs w:val="20"/>
            <w:u w:val="single" w:color=""/>
          </w:rPr>
          <w:t xml:space="preserve">Par. 1.4</w:t>
        </w:r>
      </w:hyperlink>
      <w:r>
        <w:rPr>
          <w:color w:val="00274C"/>
          <w:sz w:val="20"/>
          <w:szCs w:val="20"/>
          <w:u w:val="none"/>
        </w:rPr>
        <w:t xml:space="preserve"> e </w:t>
      </w:r>
      <w:hyperlink r:id="rId913361a5f43084f4c"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30734"/>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30734"/>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30734"/>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numPr>
          <w:ilvl w:val="0"/>
          <w:numId w:val="30734"/>
        </w:numPr>
        <w:spacing w:before="0" w:after="0" w:line="240" w:lineRule="auto"/>
        <w:jc w:val="left"/>
        <w:rPr>
          <w:color w:val="00274C"/>
          <w:sz w:val="20"/>
          <w:szCs w:val="20"/>
        </w:rPr>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0734"/>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667661a5f430859ba"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 </w:t>
      </w:r>
      <w:hyperlink r:id="rId404061a5f43085a5e" w:history="1">
        <w:r>
          <w:rPr>
            <w:rStyle w:val="DefaultParagraphFontPHPDOCX"/>
            <w:color w:val="0000FF"/>
            <w:sz w:val="20"/>
            <w:szCs w:val="20"/>
            <w:u w:val="single" w:color=""/>
          </w:rPr>
          <w:t xml:space="preserve">Cap. 15</w:t>
        </w:r>
      </w:hyperlink>
      <w:r>
        <w:rPr>
          <w:color w:val="00274C"/>
          <w:sz w:val="20"/>
          <w:szCs w:val="20"/>
          <w:u w:val="none"/>
        </w:rPr>
        <w:t xml:space="preserve"> ).</w:t>
      </w:r>
    </w:p>
    <w:p>
      <w:pPr>
        <w:numPr>
          <w:ilvl w:val="0"/>
          <w:numId w:val="30734"/>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30734"/>
        </w:numPr>
        <w:spacing w:before="0" w:after="0" w:line="240" w:lineRule="auto"/>
        <w:jc w:val="left"/>
        <w:rPr>
          <w:color w:val="00274C"/>
          <w:sz w:val="20"/>
          <w:szCs w:val="20"/>
        </w:rPr>
      </w:pPr>
      <w:r>
        <w:rPr>
          <w:color w:val="00274C"/>
          <w:sz w:val="20"/>
          <w:szCs w:val="20"/>
          <w:u w:val="none"/>
        </w:rPr>
        <w:t xml:space="preserve">I riferimenti di quote sono indicati tramite lettere e numeri.</w:t>
      </w:r>
    </w:p>
    <w:p>
      <w:pPr>
        <w:numPr>
          <w:ilvl w:val="0"/>
          <w:numId w:val="30734"/>
        </w:numPr>
        <w:spacing w:before="0" w:after="0" w:line="240" w:lineRule="auto"/>
        <w:jc w:val="left"/>
        <w:rPr>
          <w:color w:val="00274C"/>
          <w:sz w:val="20"/>
          <w:szCs w:val="20"/>
        </w:rPr>
      </w:pPr>
      <w:r>
        <w:rPr>
          <w:color w:val="00274C"/>
          <w:sz w:val="20"/>
          <w:szCs w:val="20"/>
          <w:u w:val="none"/>
        </w:rPr>
        <w:t xml:space="preserve">Il segno ( </w:t>
      </w:r>
      <w:r>
        <w:drawing>
          <wp:inline distT="0" distB="0" distL="0" distR="0">
            <wp:extent cx="158400" cy="115200"/>
            <wp:effectExtent b="0" l="0" r="0" t="0"/>
            <wp:docPr id="97052275" name="name250561a5f430ac46d"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185161a5f430ac466"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dopo il titolo di un paragrafo, indica che tale operazione non è necessaria al fine dello smontaggio motore, tuttavia tali operazioni sono presenti allo scopo di illustrare lo smontaggio dei componenti.</w:t>
      </w:r>
    </w:p>
    <w:p>
      <w:pPr>
        <w:numPr>
          <w:ilvl w:val="0"/>
          <w:numId w:val="30734"/>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30734"/>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30734"/>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565661a5f430ad2c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932000" cy="2772000"/>
            <wp:effectExtent b="0" l="0" r="0" t="0"/>
            <wp:docPr id="83493679" name="name994461a5f430be5f9"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820861a5f430be5f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785600"/>
            <wp:effectExtent b="0" l="0" r="0" t="0"/>
            <wp:docPr id="32498139" name="name267161a5f430d101e"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968161a5f430d101a"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6"/>
              </w:rPr>
              <w:drawing>
                <wp:inline distT="0" distB="0" distL="0" distR="0">
                  <wp:extent cx="4752000" cy="4370400"/>
                  <wp:effectExtent b="0" l="0" r="0" t="0"/>
                  <wp:docPr id="66776057" name="name645461a5f430ed6d5"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58761a5f430ed6d1"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47"/>
              </w:rPr>
              <w:drawing>
                <wp:inline distT="0" distB="0" distL="0" distR="0">
                  <wp:extent cx="4752000" cy="4384800"/>
                  <wp:effectExtent b="0" l="0" r="0" t="0"/>
                  <wp:docPr id="36830393" name="name544361a5f4311483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48361a5f43114834"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Direction w:val="lrTb"/>
              <w:textAlignment w:val="center"/>
            </w:pPr>
            <w:r>
              <w:rPr>
                <w:position w:val="-318"/>
              </w:rPr>
              <w:drawing>
                <wp:inline distT="0" distB="0" distL="0" distR="0">
                  <wp:extent cx="4752000" cy="4024800"/>
                  <wp:effectExtent b="0" l="0" r="0" t="0"/>
                  <wp:docPr id="91418793" name="name558261a5f4313254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843761a5f4313254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932000" cy="3196800"/>
            <wp:effectExtent b="0" l="0" r="0" t="0"/>
            <wp:docPr id="74096018" name="name723861a5f4314a481"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869261a5f4314a47b"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r>
              <w:rPr>
                <w:color w:val="00274C"/>
                <w:position w:val="-2"/>
                <w:sz w:val="20"/>
                <w:szCs w:val="20"/>
                <w:u w:val="none"/>
              </w:rPr>
              <w:br/>
              <w:br/>
              <w:t xml:space="preserve">Consultare sempre questo paragrafo in caso di necessità per effettuare operazioni complesse.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88295665" name="name309761a5f4315ab8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9561a5f4315ab8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1081050" name="name242461a5f4316a69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9661a5f4316a691"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91212969" name="name943861a5f4317afe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49961a5f4317afe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6735196" name="name551761a5f4318a0f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42761a5f4318a0f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932000" cy="3376800"/>
            <wp:effectExtent b="0" l="0" r="0" t="0"/>
            <wp:docPr id="27483809" name="name708461a5f431a10ce"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04461a5f431a10c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932000" cy="3376800"/>
            <wp:effectExtent b="0" l="0" r="0" t="0"/>
            <wp:docPr id="60722277" name="name438961a5f431b6696"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121261a5f431b669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225" w:after="225" w:line="262" w:lineRule="auto"/>
        <w:ind w:left="0" w:right="0"/>
        <w:jc w:val="left"/>
        <w:textDirection w:val="lrTb"/>
      </w:pPr>
      <w:r>
        <w:rPr>
          <w:b/>
          <w:bCs/>
          <w:color w:val="00274C"/>
          <w:sz w:val="20"/>
          <w:szCs w:val="20"/>
          <w:u w:val="none"/>
        </w:rPr>
        <w:t xml:space="preserve">VISTA LATO DISTRIBUZIONE - SCARICO</w:t>
      </w:r>
      <w:r>
        <w:drawing>
          <wp:inline distT="0" distB="0" distL="0" distR="0">
            <wp:extent cx="5544000" cy="3600000"/>
            <wp:effectExtent b="0" l="0" r="0" t="0"/>
            <wp:docPr id="9729814" name="name645461a5f431d42e1"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84361a5f431d42d9"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33016981" name="name415361a5f432027c2"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45461a5f432027bc"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984461a5f43202bcf"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Cablaggio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Centralina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alimentazione carburante ad alta pressione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EGR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di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87200"/>
            <wp:effectExtent b="0" l="0" r="0" t="0"/>
            <wp:docPr id="40460091" name="name567961a5f432282bc"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952561a5f432282b8"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1.6.1 ATS con filtro DOC</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sitema ATS può essere montato in modo differente rispetto all'illustrazione.</w:t>
            </w:r>
          </w:p>
          <w:p/>
          <w:p/>
          <w:p>
            <w:pPr>
              <w:widowControl w:val="on"/>
              <w:pBdr/>
              <w:spacing w:before="0" w:after="0" w:line="262" w:lineRule="auto"/>
              <w:ind w:left="0" w:right="0"/>
              <w:jc w:val="left"/>
              <w:textDirection w:val="lrTb"/>
              <w:textAlignment w:val="center"/>
            </w:pPr>
            <w:r>
              <w:rPr>
                <w:position w:val="-191"/>
              </w:rPr>
              <w:drawing>
                <wp:inline distT="0" distB="0" distL="0" distR="0">
                  <wp:extent cx="2232000" cy="2448000"/>
                  <wp:effectExtent b="0" l="0" r="0" t="0"/>
                  <wp:docPr id="22715526" name="name192461a5f432484b2"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95061a5f432484aa"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1.10</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Flangia scarico gas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flessibile</w:t>
                  </w:r>
                </w:p>
              </w:tc>
            </w:tr>
          </w:tbl>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1.6.2 ATS con filtro DOC+DPF</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il sistema ATS con filtro DOC+DPF è presente solo per le versioni conformi alla normativa sulle emissioni "Stage 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sitema ATS può essere montato in modo differente rispetto all'illustrazione.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scarico dalla turbina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27705579" name="name455461a5f4326a12d"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71661a5f4326a12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1.11</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0735">
    <w:multiLevelType w:val="hybridMultilevel"/>
    <w:lvl w:ilvl="0" w:tplc="12693460">
      <w:start w:val="1"/>
      <w:numFmt w:val="decimal"/>
      <w:lvlText w:val="%1."/>
      <w:lvlJc w:val="left"/>
      <w:pPr>
        <w:ind w:left="720" w:hanging="360"/>
      </w:pPr>
    </w:lvl>
    <w:lvl w:ilvl="1" w:tplc="12693460" w:tentative="1">
      <w:start w:val="1"/>
      <w:numFmt w:val="lowerLetter"/>
      <w:lvlText w:val="%2."/>
      <w:lvlJc w:val="left"/>
      <w:pPr>
        <w:ind w:left="1440" w:hanging="360"/>
      </w:pPr>
    </w:lvl>
    <w:lvl w:ilvl="2" w:tplc="12693460" w:tentative="1">
      <w:start w:val="1"/>
      <w:numFmt w:val="lowerRoman"/>
      <w:lvlText w:val="%3."/>
      <w:lvlJc w:val="right"/>
      <w:pPr>
        <w:ind w:left="2160" w:hanging="180"/>
      </w:pPr>
    </w:lvl>
    <w:lvl w:ilvl="3" w:tplc="12693460" w:tentative="1">
      <w:start w:val="1"/>
      <w:numFmt w:val="decimal"/>
      <w:lvlText w:val="%4."/>
      <w:lvlJc w:val="left"/>
      <w:pPr>
        <w:ind w:left="2880" w:hanging="360"/>
      </w:pPr>
    </w:lvl>
    <w:lvl w:ilvl="4" w:tplc="12693460" w:tentative="1">
      <w:start w:val="1"/>
      <w:numFmt w:val="lowerLetter"/>
      <w:lvlText w:val="%5."/>
      <w:lvlJc w:val="left"/>
      <w:pPr>
        <w:ind w:left="3600" w:hanging="360"/>
      </w:pPr>
    </w:lvl>
    <w:lvl w:ilvl="5" w:tplc="12693460" w:tentative="1">
      <w:start w:val="1"/>
      <w:numFmt w:val="lowerRoman"/>
      <w:lvlText w:val="%6."/>
      <w:lvlJc w:val="right"/>
      <w:pPr>
        <w:ind w:left="4320" w:hanging="180"/>
      </w:pPr>
    </w:lvl>
    <w:lvl w:ilvl="6" w:tplc="12693460" w:tentative="1">
      <w:start w:val="1"/>
      <w:numFmt w:val="decimal"/>
      <w:lvlText w:val="%7."/>
      <w:lvlJc w:val="left"/>
      <w:pPr>
        <w:ind w:left="5040" w:hanging="360"/>
      </w:pPr>
    </w:lvl>
    <w:lvl w:ilvl="7" w:tplc="12693460" w:tentative="1">
      <w:start w:val="1"/>
      <w:numFmt w:val="lowerLetter"/>
      <w:lvlText w:val="%8."/>
      <w:lvlJc w:val="left"/>
      <w:pPr>
        <w:ind w:left="5760" w:hanging="360"/>
      </w:pPr>
    </w:lvl>
    <w:lvl w:ilvl="8" w:tplc="12693460" w:tentative="1">
      <w:start w:val="1"/>
      <w:numFmt w:val="lowerRoman"/>
      <w:lvlText w:val="%9."/>
      <w:lvlJc w:val="right"/>
      <w:pPr>
        <w:ind w:left="6480" w:hanging="180"/>
      </w:pPr>
    </w:lvl>
  </w:abstractNum>
  <w:abstractNum w:abstractNumId="30734">
    <w:multiLevelType w:val="hybridMultilevel"/>
    <w:lvl w:ilvl="0" w:tplc="8098553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0734">
    <w:abstractNumId w:val="30734"/>
  </w:num>
  <w:num w:numId="30735">
    <w:abstractNumId w:val="307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3100236" Type="http://schemas.openxmlformats.org/officeDocument/2006/relationships/comments" Target="comments.xml"/><Relationship Id="rId513904261" Type="http://schemas.microsoft.com/office/2011/relationships/commentsExtended" Target="commentsExtended.xml"/><Relationship Id="rId29863022" Type="http://schemas.openxmlformats.org/officeDocument/2006/relationships/image" Target="media/imgrId29863022.jpg"/><Relationship Id="rId319461a5f43084eb7" Type="http://schemas.openxmlformats.org/officeDocument/2006/relationships/hyperlink" Target="https://iservice.lombardini.it/jsp/Template2/manuale.jsp?id=96&amp;parent=1000" TargetMode="External"/><Relationship Id="rId913361a5f43084f4c" Type="http://schemas.openxmlformats.org/officeDocument/2006/relationships/hyperlink" Target="https://iservice.lombardini.it/jsp/Template2/manuale.jsp?id=97&amp;parent=1000" TargetMode="External"/><Relationship Id="rId667661a5f430859ba" Type="http://schemas.openxmlformats.org/officeDocument/2006/relationships/hyperlink" Target="https://iservice.lombardini.it/jsp/Template2/manuale.jsp?id=193&amp;parent=1000" TargetMode="External"/><Relationship Id="rId404061a5f43085a5e" Type="http://schemas.openxmlformats.org/officeDocument/2006/relationships/hyperlink" Target="https://iservice.lombardini.it/jsp/Template2/manuale.jsp?id=193&amp;parent=1000" TargetMode="External"/><Relationship Id="rId565661a5f430ad2c8" Type="http://schemas.openxmlformats.org/officeDocument/2006/relationships/hyperlink" Target="https://iservice.lombardini.it/jsp/Template2/manuale.jsp?id=114&amp;parent=1000" TargetMode="External"/><Relationship Id="rId984461a5f43202bcf" Type="http://schemas.openxmlformats.org/officeDocument/2006/relationships/hyperlink" Target="https://iservice.lombardini.it/jsp/Template2/manuale.jsp?id=176&amp;parent=1000" TargetMode="External"/><Relationship Id="rId185161a5f430ac466" Type="http://schemas.openxmlformats.org/officeDocument/2006/relationships/image" Target="media/imgrId185161a5f430ac466.gif"/><Relationship Id="rId820861a5f430be5f4" Type="http://schemas.openxmlformats.org/officeDocument/2006/relationships/image" Target="media/imgrId820861a5f430be5f4.jpg"/><Relationship Id="rId968161a5f430d101a" Type="http://schemas.openxmlformats.org/officeDocument/2006/relationships/image" Target="media/imgrId968161a5f430d101a.jpg"/><Relationship Id="rId258761a5f430ed6d1" Type="http://schemas.openxmlformats.org/officeDocument/2006/relationships/image" Target="media/imgrId258761a5f430ed6d1.jpg"/><Relationship Id="rId848361a5f43114834" Type="http://schemas.openxmlformats.org/officeDocument/2006/relationships/image" Target="media/imgrId848361a5f43114834.jpg"/><Relationship Id="rId843761a5f43132546" Type="http://schemas.openxmlformats.org/officeDocument/2006/relationships/image" Target="media/imgrId843761a5f43132546.jpg"/><Relationship Id="rId869261a5f4314a47b" Type="http://schemas.openxmlformats.org/officeDocument/2006/relationships/image" Target="media/imgrId869261a5f4314a47b.jpg"/><Relationship Id="rId469561a5f4315ab84" Type="http://schemas.openxmlformats.org/officeDocument/2006/relationships/image" Target="media/imgrId469561a5f4315ab84.gif"/><Relationship Id="rId809661a5f4316a691" Type="http://schemas.openxmlformats.org/officeDocument/2006/relationships/image" Target="media/imgrId809661a5f4316a691.gif"/><Relationship Id="rId249961a5f4317afe2" Type="http://schemas.openxmlformats.org/officeDocument/2006/relationships/image" Target="media/imgrId249961a5f4317afe2.gif"/><Relationship Id="rId942761a5f4318a0f4" Type="http://schemas.openxmlformats.org/officeDocument/2006/relationships/image" Target="media/imgrId942761a5f4318a0f4.gif"/><Relationship Id="rId204461a5f431a10ca" Type="http://schemas.openxmlformats.org/officeDocument/2006/relationships/image" Target="media/imgrId204461a5f431a10ca.jpg"/><Relationship Id="rId121261a5f431b6691" Type="http://schemas.openxmlformats.org/officeDocument/2006/relationships/image" Target="media/imgrId121261a5f431b6691.jpg"/><Relationship Id="rId584361a5f431d42d9" Type="http://schemas.openxmlformats.org/officeDocument/2006/relationships/image" Target="media/imgrId584361a5f431d42d9.png"/><Relationship Id="rId245461a5f432027bc" Type="http://schemas.openxmlformats.org/officeDocument/2006/relationships/image" Target="media/imgrId245461a5f432027bc.png"/><Relationship Id="rId952561a5f432282b8" Type="http://schemas.openxmlformats.org/officeDocument/2006/relationships/image" Target="media/imgrId952561a5f432282b8.png"/><Relationship Id="rId795061a5f432484aa" Type="http://schemas.openxmlformats.org/officeDocument/2006/relationships/image" Target="media/imgrId795061a5f432484aa.png"/><Relationship Id="rId371661a5f4326a124" Type="http://schemas.openxmlformats.org/officeDocument/2006/relationships/image" Target="media/imgrId371661a5f4326a124.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9863022" Type="http://schemas.openxmlformats.org/officeDocument/2006/relationships/image" Target="media/imgrId2986302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9863022" Type="http://schemas.openxmlformats.org/officeDocument/2006/relationships/image" Target="media/imgrId2986302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9863022" Type="http://schemas.openxmlformats.org/officeDocument/2006/relationships/image" Target="media/imgrId2986302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9863022" Type="http://schemas.openxmlformats.org/officeDocument/2006/relationships/image" Target="media/imgrId2986302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9863022" Type="http://schemas.openxmlformats.org/officeDocument/2006/relationships/image" Target="media/imgrId2986302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9863022" Type="http://schemas.openxmlformats.org/officeDocument/2006/relationships/image" Target="media/imgrId2986302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