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1903TCR - TCRE5 - TC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297121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9345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218628" w:name="ctxt"/>
    <w:bookmarkEnd w:id="521862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utili sui guasti</w:t>
      </w:r>
    </w:p>
    <w:p>
      <w:pPr>
        <w:numPr>
          <w:ilvl w:val="0"/>
          <w:numId w:val="214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4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13061dd607ff2f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89061dd607ff35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75361dd607ff3b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accelera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Protocollo di sicurezza in avviamento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Attendere qualche secondo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Comando acceleratore al max in avviamento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Rilasciare l'acceleratore e attendere qualche secondo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76961dd6080015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64161dd608001d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38161dd6080021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96261dd6080026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77261dd6080031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30861dd6080039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36">
    <w:multiLevelType w:val="hybridMultilevel"/>
    <w:lvl w:ilvl="0" w:tplc="86845735">
      <w:start w:val="1"/>
      <w:numFmt w:val="decimal"/>
      <w:lvlText w:val="%1."/>
      <w:lvlJc w:val="left"/>
      <w:pPr>
        <w:ind w:left="720" w:hanging="360"/>
      </w:pPr>
    </w:lvl>
    <w:lvl w:ilvl="1" w:tplc="86845735" w:tentative="1">
      <w:start w:val="1"/>
      <w:numFmt w:val="lowerLetter"/>
      <w:lvlText w:val="%2."/>
      <w:lvlJc w:val="left"/>
      <w:pPr>
        <w:ind w:left="1440" w:hanging="360"/>
      </w:pPr>
    </w:lvl>
    <w:lvl w:ilvl="2" w:tplc="86845735" w:tentative="1">
      <w:start w:val="1"/>
      <w:numFmt w:val="lowerRoman"/>
      <w:lvlText w:val="%3."/>
      <w:lvlJc w:val="right"/>
      <w:pPr>
        <w:ind w:left="2160" w:hanging="180"/>
      </w:pPr>
    </w:lvl>
    <w:lvl w:ilvl="3" w:tplc="86845735" w:tentative="1">
      <w:start w:val="1"/>
      <w:numFmt w:val="decimal"/>
      <w:lvlText w:val="%4."/>
      <w:lvlJc w:val="left"/>
      <w:pPr>
        <w:ind w:left="2880" w:hanging="360"/>
      </w:pPr>
    </w:lvl>
    <w:lvl w:ilvl="4" w:tplc="86845735" w:tentative="1">
      <w:start w:val="1"/>
      <w:numFmt w:val="lowerLetter"/>
      <w:lvlText w:val="%5."/>
      <w:lvlJc w:val="left"/>
      <w:pPr>
        <w:ind w:left="3600" w:hanging="360"/>
      </w:pPr>
    </w:lvl>
    <w:lvl w:ilvl="5" w:tplc="86845735" w:tentative="1">
      <w:start w:val="1"/>
      <w:numFmt w:val="lowerRoman"/>
      <w:lvlText w:val="%6."/>
      <w:lvlJc w:val="right"/>
      <w:pPr>
        <w:ind w:left="4320" w:hanging="180"/>
      </w:pPr>
    </w:lvl>
    <w:lvl w:ilvl="6" w:tplc="86845735" w:tentative="1">
      <w:start w:val="1"/>
      <w:numFmt w:val="decimal"/>
      <w:lvlText w:val="%7."/>
      <w:lvlJc w:val="left"/>
      <w:pPr>
        <w:ind w:left="5040" w:hanging="360"/>
      </w:pPr>
    </w:lvl>
    <w:lvl w:ilvl="7" w:tplc="86845735" w:tentative="1">
      <w:start w:val="1"/>
      <w:numFmt w:val="lowerLetter"/>
      <w:lvlText w:val="%8."/>
      <w:lvlJc w:val="left"/>
      <w:pPr>
        <w:ind w:left="5760" w:hanging="360"/>
      </w:pPr>
    </w:lvl>
    <w:lvl w:ilvl="8" w:tplc="868457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35">
    <w:multiLevelType w:val="hybridMultilevel"/>
    <w:lvl w:ilvl="0" w:tplc="56092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435">
    <w:abstractNumId w:val="21435"/>
  </w:num>
  <w:num w:numId="21436">
    <w:abstractNumId w:val="214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5574505" Type="http://schemas.openxmlformats.org/officeDocument/2006/relationships/comments" Target="comments.xml"/><Relationship Id="rId895986557" Type="http://schemas.microsoft.com/office/2011/relationships/commentsExtended" Target="commentsExtended.xml"/><Relationship Id="rId30934566" Type="http://schemas.openxmlformats.org/officeDocument/2006/relationships/image" Target="media/imgrId30934566.jpg"/><Relationship Id="rId513061dd607ff2fe2" Type="http://schemas.openxmlformats.org/officeDocument/2006/relationships/hyperlink" Target="https://iservice.lombardini.it/jsp/Template2/manuale.jsp?id=69&amp;parent=962" TargetMode="External"/><Relationship Id="rId789061dd607ff35a1" Type="http://schemas.openxmlformats.org/officeDocument/2006/relationships/hyperlink" Target="https://iservice.lombardini.it/jsp/Template2/manuale.jsp?id=86&amp;parent=962" TargetMode="External"/><Relationship Id="rId975361dd607ff3b4d" Type="http://schemas.openxmlformats.org/officeDocument/2006/relationships/hyperlink" Target="https://iservice.lombardini.it/jsp/Template2/manuale.jsp?id=87&amp;parent=962" TargetMode="External"/><Relationship Id="rId276961dd6080015c4" Type="http://schemas.openxmlformats.org/officeDocument/2006/relationships/hyperlink" Target="https://iservice.lombardini.it/jsp/Template2/manuale.jsp?id=56&amp;parent=962" TargetMode="External"/><Relationship Id="rId164161dd608001dc5" Type="http://schemas.openxmlformats.org/officeDocument/2006/relationships/hyperlink" Target="https://iservice.lombardini.it/jsp/Template2/manuale.jsp?id=87&amp;parent=962" TargetMode="External"/><Relationship Id="rId238161dd6080021b5" Type="http://schemas.openxmlformats.org/officeDocument/2006/relationships/hyperlink" Target="https://iservice.lombardini.it/jsp/Template2/manuale.jsp?id=87&amp;parent=962" TargetMode="External"/><Relationship Id="rId796261dd6080026d3" Type="http://schemas.openxmlformats.org/officeDocument/2006/relationships/hyperlink" Target="https://iservice.lombardini.it/jsp/Template2/manuale.jsp?id=87&amp;parent=962" TargetMode="External"/><Relationship Id="rId277261dd6080031cb" Type="http://schemas.openxmlformats.org/officeDocument/2006/relationships/hyperlink" Target="https://iservice.lombardini.it/jsp/Template2/manuale.jsp?id=86&amp;parent=962" TargetMode="External"/><Relationship Id="rId430861dd60800393a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934566" Type="http://schemas.openxmlformats.org/officeDocument/2006/relationships/image" Target="media/imgrId3093456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934566" Type="http://schemas.openxmlformats.org/officeDocument/2006/relationships/image" Target="media/imgrId3093456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934566" Type="http://schemas.openxmlformats.org/officeDocument/2006/relationships/image" Target="media/imgrId3093456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934566" Type="http://schemas.openxmlformats.org/officeDocument/2006/relationships/image" Target="media/imgrId3093456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934566" Type="http://schemas.openxmlformats.org/officeDocument/2006/relationships/image" Target="media/imgrId3093456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934566" Type="http://schemas.openxmlformats.org/officeDocument/2006/relationships/image" Target="media/imgrId3093456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