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345640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377246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2953551" w:name="ctxt"/>
    <w:bookmarkEnd w:id="22953551"/>
    <w:p>
      <w:pPr>
        <w:widowControl w:val="on"/>
        <w:pBdr/>
        <w:spacing w:before="75" w:after="75" w:line="240" w:lineRule="auto"/>
        <w:ind w:left="75" w:right="75"/>
        <w:jc w:val="left"/>
        <w:textDirection w:val="lrTb"/>
      </w:pPr>
    </w:p>
    <w:p>
      <w:pPr>
        <w:pStyle w:val="Titolo1"/>
        <w:outlineLvl w:val="0"/>
      </w:pPr>
      <w:r>
        <w:rPr/>
        <w:t xml:space="preserve">Information regarding discharge of liquids</w:t>
      </w:r>
    </w:p>
    <w:p>
      <w:pPr>
        <w:widowControl w:val="on"/>
        <w:pBdr/>
        <w:spacing w:before="0" w:after="0" w:line="240" w:lineRule="auto"/>
        <w:ind w:left="0" w:right="0"/>
        <w:jc w:val="left"/>
        <w:textDirection w:val="lrTb"/>
      </w:pPr>
    </w:p>
    <w:p>
      <w:pPr>
        <w:pStyle w:val="Titolo2"/>
        <w:outlineLvl w:val="1"/>
      </w:pPr>
      <w:r>
        <w:rPr/>
        <w:t xml:space="preserve">Coolant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supplied by </w:t>
            </w:r>
            <w:r>
              <w:rPr>
                <w:b/>
                <w:bCs/>
                <w:color w:val="00274C"/>
                <w:position w:val="-2"/>
                <w:sz w:val="20"/>
                <w:szCs w:val="20"/>
                <w:u w:val="none"/>
              </w:rPr>
              <w:t xml:space="preserve">KOHLER</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Refer to the technical documentation of the vehicle.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807946" name="name862761f17d850efc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29861f17d850efc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6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99261f17d850f646"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30366"/>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30366"/>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368"/>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30369"/>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523461f17d85103dc"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30369"/>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30369"/>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30369"/>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30369"/>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873961f17d8510c52"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30369"/>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30369"/>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50</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30369"/>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427761f17d85110fd" w:history="1">
              <w:r>
                <w:rPr>
                  <w:rStyle w:val="DefaultParagraphFontPHPDOCX"/>
                  <w:b/>
                  <w:bCs/>
                  <w:color w:val="0000FF"/>
                  <w:position w:val="-2"/>
                  <w:sz w:val="20"/>
                  <w:szCs w:val="20"/>
                  <w:u w:val="none"/>
                </w:rPr>
                <w:t xml:space="preserve">Par. 6.8.2</w:t>
              </w:r>
            </w:hyperlink>
            <w:r>
              <w:rPr>
                <w:color w:val="00274C"/>
                <w:position w:val="-2"/>
                <w:sz w:val="20"/>
                <w:szCs w:val="20"/>
                <w:u w:val="none"/>
              </w:rPr>
              <w:t xml:space="preserve"> and the operation 5 </w:t>
            </w:r>
            <w:hyperlink r:id="rId348461f17d851118c" w:history="1">
              <w:r>
                <w:rPr>
                  <w:rStyle w:val="DefaultParagraphFontPHPDOCX"/>
                  <w:b/>
                  <w:bCs/>
                  <w:color w:val="0000FF"/>
                  <w:position w:val="-2"/>
                  <w:sz w:val="20"/>
                  <w:szCs w:val="20"/>
                  <w:u w:val="none"/>
                </w:rPr>
                <w:t xml:space="preserve">Par. 6.8.3</w:t>
              </w:r>
            </w:hyperlink>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224"/>
              </w:rPr>
              <w:drawing>
                <wp:inline distT="0" distB="0" distL="0" distR="0">
                  <wp:extent cx="2232000" cy="1476000"/>
                  <wp:effectExtent b="0" l="0" r="0" t="0"/>
                  <wp:docPr id="44703873" name="name809961f17d8526c3a"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565161f17d8526c35" cstate="print"/>
                          <a:stretch>
                            <a:fillRect/>
                          </a:stretch>
                        </pic:blipFill>
                        <pic:spPr>
                          <a:xfrm>
                            <a:off x="0" y="0"/>
                            <a:ext cx="2232000" cy="1476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Fig 5.1</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 </w:t>
            </w:r>
          </w:p>
          <w:p>
            <w:r>
              <w:rPr>
                <w:position w:val="-224"/>
              </w:rPr>
              <w:drawing>
                <wp:inline distT="0" distB="0" distL="0" distR="0">
                  <wp:extent cx="2232000" cy="1476000"/>
                  <wp:effectExtent b="0" l="0" r="0" t="0"/>
                  <wp:docPr id="84034857" name="name189861f17d853b414"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438361f17d853b3e6"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420861f17d853bbbe" w:history="1">
              <w:r>
                <w:rPr>
                  <w:rStyle w:val="DefaultParagraphFontPHPDOCX"/>
                  <w:color w:val="0000FF"/>
                  <w:position w:val="0"/>
                  <w:sz w:val="20"/>
                  <w:szCs w:val="20"/>
                  <w:u w:val="single" w:color=""/>
                </w:rPr>
                <w:t xml:space="preserve">https://www.youtube.com/embed/3J7y9uoALfI?showinfo=0&amp;rel=0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369">
    <w:multiLevelType w:val="hybridMultilevel"/>
    <w:lvl w:ilvl="0" w:tplc="51428981">
      <w:start w:val="1"/>
      <w:numFmt w:val="decimal"/>
      <w:lvlText w:val="%1."/>
      <w:lvlJc w:val="left"/>
      <w:pPr>
        <w:ind w:left="720" w:hanging="360"/>
      </w:pPr>
    </w:lvl>
    <w:lvl w:ilvl="1" w:tplc="51428981" w:tentative="1">
      <w:start w:val="1"/>
      <w:numFmt w:val="lowerLetter"/>
      <w:lvlText w:val="%2."/>
      <w:lvlJc w:val="left"/>
      <w:pPr>
        <w:ind w:left="1440" w:hanging="360"/>
      </w:pPr>
    </w:lvl>
    <w:lvl w:ilvl="2" w:tplc="51428981" w:tentative="1">
      <w:start w:val="1"/>
      <w:numFmt w:val="lowerRoman"/>
      <w:lvlText w:val="%3."/>
      <w:lvlJc w:val="right"/>
      <w:pPr>
        <w:ind w:left="2160" w:hanging="180"/>
      </w:pPr>
    </w:lvl>
    <w:lvl w:ilvl="3" w:tplc="51428981" w:tentative="1">
      <w:start w:val="1"/>
      <w:numFmt w:val="decimal"/>
      <w:lvlText w:val="%4."/>
      <w:lvlJc w:val="left"/>
      <w:pPr>
        <w:ind w:left="2880" w:hanging="360"/>
      </w:pPr>
    </w:lvl>
    <w:lvl w:ilvl="4" w:tplc="51428981" w:tentative="1">
      <w:start w:val="1"/>
      <w:numFmt w:val="lowerLetter"/>
      <w:lvlText w:val="%5."/>
      <w:lvlJc w:val="left"/>
      <w:pPr>
        <w:ind w:left="3600" w:hanging="360"/>
      </w:pPr>
    </w:lvl>
    <w:lvl w:ilvl="5" w:tplc="51428981" w:tentative="1">
      <w:start w:val="1"/>
      <w:numFmt w:val="lowerRoman"/>
      <w:lvlText w:val="%6."/>
      <w:lvlJc w:val="right"/>
      <w:pPr>
        <w:ind w:left="4320" w:hanging="180"/>
      </w:pPr>
    </w:lvl>
    <w:lvl w:ilvl="6" w:tplc="51428981" w:tentative="1">
      <w:start w:val="1"/>
      <w:numFmt w:val="decimal"/>
      <w:lvlText w:val="%7."/>
      <w:lvlJc w:val="left"/>
      <w:pPr>
        <w:ind w:left="5040" w:hanging="360"/>
      </w:pPr>
    </w:lvl>
    <w:lvl w:ilvl="7" w:tplc="51428981" w:tentative="1">
      <w:start w:val="1"/>
      <w:numFmt w:val="lowerLetter"/>
      <w:lvlText w:val="%8."/>
      <w:lvlJc w:val="left"/>
      <w:pPr>
        <w:ind w:left="5760" w:hanging="360"/>
      </w:pPr>
    </w:lvl>
    <w:lvl w:ilvl="8" w:tplc="51428981" w:tentative="1">
      <w:start w:val="1"/>
      <w:numFmt w:val="lowerRoman"/>
      <w:lvlText w:val="%9."/>
      <w:lvlJc w:val="right"/>
      <w:pPr>
        <w:ind w:left="6480" w:hanging="180"/>
      </w:pPr>
    </w:lvl>
  </w:abstractNum>
  <w:abstractNum w:abstractNumId="30368">
    <w:multiLevelType w:val="hybridMultilevel"/>
    <w:lvl w:ilvl="0" w:tplc="45697619">
      <w:start w:val="1"/>
      <w:numFmt w:val="decimal"/>
      <w:lvlText w:val="%1."/>
      <w:lvlJc w:val="left"/>
      <w:pPr>
        <w:ind w:left="720" w:hanging="360"/>
      </w:pPr>
    </w:lvl>
    <w:lvl w:ilvl="1" w:tplc="45697619" w:tentative="1">
      <w:start w:val="1"/>
      <w:numFmt w:val="lowerLetter"/>
      <w:lvlText w:val="%2."/>
      <w:lvlJc w:val="left"/>
      <w:pPr>
        <w:ind w:left="1440" w:hanging="360"/>
      </w:pPr>
    </w:lvl>
    <w:lvl w:ilvl="2" w:tplc="45697619" w:tentative="1">
      <w:start w:val="1"/>
      <w:numFmt w:val="lowerRoman"/>
      <w:lvlText w:val="%3."/>
      <w:lvlJc w:val="right"/>
      <w:pPr>
        <w:ind w:left="2160" w:hanging="180"/>
      </w:pPr>
    </w:lvl>
    <w:lvl w:ilvl="3" w:tplc="45697619" w:tentative="1">
      <w:start w:val="1"/>
      <w:numFmt w:val="decimal"/>
      <w:lvlText w:val="%4."/>
      <w:lvlJc w:val="left"/>
      <w:pPr>
        <w:ind w:left="2880" w:hanging="360"/>
      </w:pPr>
    </w:lvl>
    <w:lvl w:ilvl="4" w:tplc="45697619" w:tentative="1">
      <w:start w:val="1"/>
      <w:numFmt w:val="lowerLetter"/>
      <w:lvlText w:val="%5."/>
      <w:lvlJc w:val="left"/>
      <w:pPr>
        <w:ind w:left="3600" w:hanging="360"/>
      </w:pPr>
    </w:lvl>
    <w:lvl w:ilvl="5" w:tplc="45697619" w:tentative="1">
      <w:start w:val="1"/>
      <w:numFmt w:val="lowerRoman"/>
      <w:lvlText w:val="%6."/>
      <w:lvlJc w:val="right"/>
      <w:pPr>
        <w:ind w:left="4320" w:hanging="180"/>
      </w:pPr>
    </w:lvl>
    <w:lvl w:ilvl="6" w:tplc="45697619" w:tentative="1">
      <w:start w:val="1"/>
      <w:numFmt w:val="decimal"/>
      <w:lvlText w:val="%7."/>
      <w:lvlJc w:val="left"/>
      <w:pPr>
        <w:ind w:left="5040" w:hanging="360"/>
      </w:pPr>
    </w:lvl>
    <w:lvl w:ilvl="7" w:tplc="45697619" w:tentative="1">
      <w:start w:val="1"/>
      <w:numFmt w:val="lowerLetter"/>
      <w:lvlText w:val="%8."/>
      <w:lvlJc w:val="left"/>
      <w:pPr>
        <w:ind w:left="5760" w:hanging="360"/>
      </w:pPr>
    </w:lvl>
    <w:lvl w:ilvl="8" w:tplc="45697619" w:tentative="1">
      <w:start w:val="1"/>
      <w:numFmt w:val="lowerRoman"/>
      <w:lvlText w:val="%9."/>
      <w:lvlJc w:val="right"/>
      <w:pPr>
        <w:ind w:left="6480" w:hanging="180"/>
      </w:pPr>
    </w:lvl>
  </w:abstractNum>
  <w:abstractNum w:abstractNumId="30367">
    <w:multiLevelType w:val="hybridMultilevel"/>
    <w:lvl w:ilvl="0" w:tplc="98931312">
      <w:start w:val="1"/>
      <w:numFmt w:val="decimal"/>
      <w:lvlText w:val="%1."/>
      <w:lvlJc w:val="left"/>
      <w:pPr>
        <w:ind w:left="720" w:hanging="360"/>
      </w:pPr>
    </w:lvl>
    <w:lvl w:ilvl="1" w:tplc="98931312" w:tentative="1">
      <w:start w:val="1"/>
      <w:numFmt w:val="lowerLetter"/>
      <w:lvlText w:val="%2."/>
      <w:lvlJc w:val="left"/>
      <w:pPr>
        <w:ind w:left="1440" w:hanging="360"/>
      </w:pPr>
    </w:lvl>
    <w:lvl w:ilvl="2" w:tplc="98931312" w:tentative="1">
      <w:start w:val="1"/>
      <w:numFmt w:val="lowerRoman"/>
      <w:lvlText w:val="%3."/>
      <w:lvlJc w:val="right"/>
      <w:pPr>
        <w:ind w:left="2160" w:hanging="180"/>
      </w:pPr>
    </w:lvl>
    <w:lvl w:ilvl="3" w:tplc="98931312" w:tentative="1">
      <w:start w:val="1"/>
      <w:numFmt w:val="decimal"/>
      <w:lvlText w:val="%4."/>
      <w:lvlJc w:val="left"/>
      <w:pPr>
        <w:ind w:left="2880" w:hanging="360"/>
      </w:pPr>
    </w:lvl>
    <w:lvl w:ilvl="4" w:tplc="98931312" w:tentative="1">
      <w:start w:val="1"/>
      <w:numFmt w:val="lowerLetter"/>
      <w:lvlText w:val="%5."/>
      <w:lvlJc w:val="left"/>
      <w:pPr>
        <w:ind w:left="3600" w:hanging="360"/>
      </w:pPr>
    </w:lvl>
    <w:lvl w:ilvl="5" w:tplc="98931312" w:tentative="1">
      <w:start w:val="1"/>
      <w:numFmt w:val="lowerRoman"/>
      <w:lvlText w:val="%6."/>
      <w:lvlJc w:val="right"/>
      <w:pPr>
        <w:ind w:left="4320" w:hanging="180"/>
      </w:pPr>
    </w:lvl>
    <w:lvl w:ilvl="6" w:tplc="98931312" w:tentative="1">
      <w:start w:val="1"/>
      <w:numFmt w:val="decimal"/>
      <w:lvlText w:val="%7."/>
      <w:lvlJc w:val="left"/>
      <w:pPr>
        <w:ind w:left="5040" w:hanging="360"/>
      </w:pPr>
    </w:lvl>
    <w:lvl w:ilvl="7" w:tplc="98931312" w:tentative="1">
      <w:start w:val="1"/>
      <w:numFmt w:val="lowerLetter"/>
      <w:lvlText w:val="%8."/>
      <w:lvlJc w:val="left"/>
      <w:pPr>
        <w:ind w:left="5760" w:hanging="360"/>
      </w:pPr>
    </w:lvl>
    <w:lvl w:ilvl="8" w:tplc="98931312" w:tentative="1">
      <w:start w:val="1"/>
      <w:numFmt w:val="lowerRoman"/>
      <w:lvlText w:val="%9."/>
      <w:lvlJc w:val="right"/>
      <w:pPr>
        <w:ind w:left="6480" w:hanging="180"/>
      </w:pPr>
    </w:lvl>
  </w:abstractNum>
  <w:abstractNum w:abstractNumId="30366">
    <w:multiLevelType w:val="hybridMultilevel"/>
    <w:lvl w:ilvl="0" w:tplc="546359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0366">
    <w:abstractNumId w:val="30366"/>
  </w:num>
  <w:num w:numId="30367">
    <w:abstractNumId w:val="30367"/>
  </w:num>
  <w:num w:numId="30368">
    <w:abstractNumId w:val="30368"/>
  </w:num>
  <w:num w:numId="30369">
    <w:abstractNumId w:val="303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83584957" Type="http://schemas.openxmlformats.org/officeDocument/2006/relationships/comments" Target="comments.xml"/><Relationship Id="rId807562255" Type="http://schemas.microsoft.com/office/2011/relationships/commentsExtended" Target="commentsExtended.xml"/><Relationship Id="rId73772467" Type="http://schemas.openxmlformats.org/officeDocument/2006/relationships/image" Target="media/imgrId73772467.jpg"/><Relationship Id="rId999261f17d850f646" Type="http://schemas.openxmlformats.org/officeDocument/2006/relationships/hyperlink" Target="https://iservice.lombardini.it/jsp/Template2/manuale.jsp?id=642&amp;parent=1273&amp;txts=3.3.2" TargetMode="External"/><Relationship Id="rId523461f17d85103dc" Type="http://schemas.openxmlformats.org/officeDocument/2006/relationships/hyperlink" Target="https://iservice.lombardini.it/jsp/Template2/manuale.jsp?id=561&amp;parent=1273" TargetMode="External"/><Relationship Id="rId873961f17d8510c52" Type="http://schemas.openxmlformats.org/officeDocument/2006/relationships/hyperlink" Target="https://iservice.lombardini.it/jsp/Template2/manuale.jsp?id=63&amp;parent=1273" TargetMode="External"/><Relationship Id="rId427761f17d85110fd" Type="http://schemas.openxmlformats.org/officeDocument/2006/relationships/hyperlink" Target="https://iservice.lombardini.it/jsp/Template2/manuale.jsp?id=589&amp;parent=1273" TargetMode="External"/><Relationship Id="rId348461f17d851118c" Type="http://schemas.openxmlformats.org/officeDocument/2006/relationships/hyperlink" Target="https://iservice.lombardini.it/jsp/Template2/manuale.jsp?id=589&amp;parent=1273" TargetMode="External"/><Relationship Id="rId420861f17d853bbbe" Type="http://schemas.openxmlformats.org/officeDocument/2006/relationships/hyperlink" Target="https://www.youtube.com/embed/3J7y9uoALfI?showinfo=0&amp;rel=0" TargetMode="External"/><Relationship Id="rId629861f17d850efc2" Type="http://schemas.openxmlformats.org/officeDocument/2006/relationships/image" Target="media/imgrId629861f17d850efc2.jpg"/><Relationship Id="rId565161f17d8526c35" Type="http://schemas.openxmlformats.org/officeDocument/2006/relationships/image" Target="media/imgrId565161f17d8526c35.jpg"/><Relationship Id="rId438361f17d853b3e6" Type="http://schemas.openxmlformats.org/officeDocument/2006/relationships/image" Target="media/imgrId438361f17d853b3e6.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3772467" Type="http://schemas.openxmlformats.org/officeDocument/2006/relationships/image" Target="media/imgrId7377246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3772467" Type="http://schemas.openxmlformats.org/officeDocument/2006/relationships/image" Target="media/imgrId7377246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3772467" Type="http://schemas.openxmlformats.org/officeDocument/2006/relationships/image" Target="media/imgrId7377246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3772467" Type="http://schemas.openxmlformats.org/officeDocument/2006/relationships/image" Target="media/imgrId7377246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3772467" Type="http://schemas.openxmlformats.org/officeDocument/2006/relationships/image" Target="media/imgrId7377246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3772467" Type="http://schemas.openxmlformats.org/officeDocument/2006/relationships/image" Target="media/imgrId7377246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