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7858255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725864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8619937" w:name="ctxt"/>
    <w:bookmarkEnd w:id="4861993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2362192"/>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12362192"/>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12362192"/>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12362192"/>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12362192"/>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1236219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12362192"/>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12362192"/>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12362192"/>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2362192"/>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70985e385c7c1598f"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11615e385c7c159e1"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12362192"/>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11865e385c7c15a93"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docPr id="67765703" name="name13585e385c7c6b291" descr="01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EN.jpg"/>
                          <pic:cNvPicPr/>
                        </pic:nvPicPr>
                        <pic:blipFill>
                          <a:blip r:embed="rId47295e385c7c6b28c" cstate="print"/>
                          <a:stretch>
                            <a:fillRect/>
                          </a:stretch>
                        </pic:blipFill>
                        <pic:spPr>
                          <a:xfrm>
                            <a:off x="0" y="0"/>
                            <a:ext cx="5040000" cy="5925600"/>
                          </a:xfrm>
                          <a:prstGeom prst="rect">
                            <a:avLst/>
                          </a:prstGeom>
                          <a:ln w="0">
                            <a:noFill/>
                          </a:ln>
                        </pic:spPr>
                      </pic:pic>
                    </a:graphicData>
                  </a:graphic>
                </wp:inline>
              </w:drawing>
            </w:r>
            <w:r>
              <w:rPr>
                <w:b/>
                <w:bCs/>
                <w:color w:val="00274C"/>
                <w:position w:val="-2"/>
                <w:sz w:val="20"/>
                <w:szCs w:val="20"/>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84253151" name="name19615e385c7c92e91" descr="02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EN.jpg"/>
                          <pic:cNvPicPr/>
                        </pic:nvPicPr>
                        <pic:blipFill>
                          <a:blip r:embed="rId32035e385c7c92e85"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docPr id="56164120" name="name29155e385c7cb3d1c" descr="0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EN.jpg"/>
                          <pic:cNvPicPr/>
                        </pic:nvPicPr>
                        <pic:blipFill>
                          <a:blip r:embed="rId27625e385c7cb3d14"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8, 10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filler side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 compressor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Brake compressor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Flywheel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Oil filler cap</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docPr id="36531528" name="name98225e385c7ce8837" descr="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EN.jpg"/>
                          <pic:cNvPicPr/>
                        </pic:nvPicPr>
                        <pic:blipFill>
                          <a:blip r:embed="rId53795e385c7ce882e"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1, 2, 3, 4, 7, 8, 10, 11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 for AdBlue heating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in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valve for coolant delivery to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SCR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to radiator return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docPr id="43778174" name="name67355e385c7d1da7d" descr="05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EN.jpg"/>
                          <pic:cNvPicPr/>
                        </pic:nvPicPr>
                        <pic:blipFill>
                          <a:blip r:embed="rId34585e385c7d1da75"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4, 5, 6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intake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Return tube in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injector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19836726" name="name30185e385c7d4b59c" descr="06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EN.jpg"/>
                          <pic:cNvPicPr/>
                        </pic:nvPicPr>
                        <pic:blipFill>
                          <a:blip r:embed="rId35065e385c7d4b596"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1, 2, 4, 5, 6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delivery tube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Air delivery tube 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delivery hose to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w:t>
            </w:r>
            <w:r>
              <w:rPr>
                <w:color w:val="00274C"/>
                <w:position w:val="-2"/>
                <w:sz w:val="20"/>
                <w:szCs w:val="20"/>
              </w:rPr>
              <w:t xml:space="preserve"> </w:t>
            </w:r>
            <w:r>
              <w:rPr>
                <w:b/>
                <w:bCs/>
                <w:color w:val="00274C"/>
                <w:position w:val="-2"/>
                <w:sz w:val="20"/>
                <w:szCs w:val="20"/>
              </w:rPr>
              <w:t xml:space="preserve">Label for EPA rules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docPr id="31084684" name="name27255e385c7d62162"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34315e385c7d6215b"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w:t>
            </w:r>
            <w:r>
              <w:rPr>
                <w:color w:val="00274C"/>
                <w:position w:val="-2"/>
                <w:sz w:val="20"/>
                <w:szCs w:val="20"/>
              </w:rPr>
              <w:t xml:space="preserve"> </w:t>
            </w:r>
            <w:r>
              <w:rPr>
                <w:b/>
                <w:bCs/>
                <w:color w:val="00274C"/>
                <w:position w:val="-2"/>
                <w:sz w:val="20"/>
                <w:szCs w:val="20"/>
              </w:rPr>
              <w:t xml:space="preserve">Label for China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docPr id="78696516" name="name61025e385c7d8931f"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70095e385c7d89318"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Label for Korea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docPr id="37284481" name="name56495e385c7daa6f3"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73505e385c7daa6ea"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921600" cy="842400"/>
                        <wp:docPr id="72939228" name="name52745e385c7dc5111"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50895e385c7dc510d" cstate="print"/>
                                <a:stretch>
                                  <a:fillRect/>
                                </a:stretch>
                              </pic:blipFill>
                              <pic:spPr>
                                <a:xfrm>
                                  <a:off x="0" y="0"/>
                                  <a:ext cx="921600" cy="8424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 SCR</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21544809" w:name="result_box"/>
                <w:bookmarkEnd w:id="21544809"/>
                <w:p>
                  <w:pPr>
                    <w:widowControl w:val="on"/>
                    <w:pBdr/>
                    <w:spacing w:before="0" w:after="0" w:line="240" w:lineRule="auto"/>
                    <w:ind w:left="0" w:right="0"/>
                    <w:jc w:val="center"/>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59453115" w:name="result_box"/>
                <w:bookmarkEnd w:id="59453115"/>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245"/>
              </w:rPr>
              <w:drawing>
                <wp:inline distT="0" distB="0" distL="0" distR="0">
                  <wp:extent cx="5040000" cy="3117600"/>
                  <wp:docPr id="82605044" name="name59215e385c7de20e3"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71995e385c7de20db"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705964" name="name54105e385c7df385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635e385c7df385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2362192"/>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12362192"/>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12362192"/>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12362192"/>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12362192"/>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966655" name="name30465e385c7e0c42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925e385c7e0c41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2362192"/>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12362192"/>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12362192"/>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12362192"/>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12362192"/>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15W-40 (-15°C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pacing w:before="0" w:after="0" w:line="240" w:lineRule="auto"/>
              <w:ind w:left="0" w:right="0"/>
              <w:jc w:val="left"/>
            </w:pPr>
            <w:r>
              <w:rPr>
                <w:color w:val="00274C"/>
                <w:position w:val="-2"/>
                <w:sz w:val="20"/>
                <w:szCs w:val="20"/>
                <w:shd w:val="clear" w:color="auto" w:fill="E1E2E0"/>
              </w:rPr>
              <w:t xml:space="preserve">
15W-40 (-15°C ÷ +50°C)</w:t>
            </w:r>
          </w:p>
        </w:tc>
      </w:tr>
    </w:tbl>
    <w:p>
      <w:pPr>
        <w:numPr>
          <w:ilvl w:val="0"/>
          <w:numId w:val="12362192"/>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2362192"/>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12362192"/>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 On all engines equipped with ATS system, the oil with viscosity 15W-40 must comply with the specification API CJ-4 Low S.A.P.S or ACEA E6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(*1) - On all engines compliant with Stage-V emission regulation (engines with DPF device), oil with viscosity 15W-40 cannot be used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1771684" name="name44575e385c7e1e9a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4775e385c7e1e9a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2362192"/>
              </w:numPr>
              <w:spacing w:before="0" w:after="0" w:line="262" w:lineRule="auto"/>
              <w:jc w:val="left"/>
              <w:rPr>
                <w:color w:val="00274C"/>
                <w:sz w:val="20"/>
                <w:szCs w:val="20"/>
              </w:rPr>
            </w:pPr>
            <w:r>
              <w:rPr>
                <w:color w:val="00274C"/>
                <w:position w:val="-2"/>
                <w:sz w:val="20"/>
                <w:szCs w:val="20"/>
              </w:rPr>
              <w:t xml:space="preserve">Use of other types of fuel could damage the engine. Do not use dirty diesel fuel or mixtures of diesel fuel and water since this will cause serious engine faults.</w:t>
            </w:r>
          </w:p>
          <w:p>
            <w:pPr>
              <w:numPr>
                <w:ilvl w:val="0"/>
                <w:numId w:val="12362192"/>
              </w:numPr>
              <w:spacing w:before="0" w:after="0" w:line="262" w:lineRule="auto"/>
              <w:jc w:val="left"/>
              <w:rPr>
                <w:color w:val="00274C"/>
                <w:sz w:val="20"/>
                <w:szCs w:val="20"/>
              </w:rPr>
            </w:pPr>
            <w:r>
              <w:rPr>
                <w:color w:val="00274C"/>
                <w:position w:val="-2"/>
                <w:sz w:val="20"/>
                <w:szCs w:val="20"/>
              </w:rPr>
              <w:t xml:space="preserve">Any failures resulting from the use of fuels other than recommended will not be warranted.</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90320085" name="name91675e385c7e3219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0065e385c7e3219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12362192"/>
              </w:numPr>
              <w:spacing w:before="0" w:after="0" w:line="262" w:lineRule="auto"/>
              <w:jc w:val="left"/>
              <w:rPr>
                <w:color w:val="00274C"/>
                <w:sz w:val="20"/>
                <w:szCs w:val="20"/>
              </w:rPr>
            </w:pPr>
            <w:r>
              <w:rPr>
                <w:color w:val="00274C"/>
                <w:position w:val="0"/>
                <w:sz w:val="20"/>
                <w:szCs w:val="20"/>
              </w:rPr>
              <w:t xml:space="preserve">Clean fuel prevents the fuel injectors from clogging. Immediately clean up any spillage during refuelling. </w:t>
            </w:r>
          </w:p>
          <w:p>
            <w:pPr>
              <w:numPr>
                <w:ilvl w:val="0"/>
                <w:numId w:val="12362192"/>
              </w:numPr>
              <w:spacing w:before="0" w:after="0" w:line="262" w:lineRule="auto"/>
              <w:jc w:val="left"/>
              <w:rPr>
                <w:color w:val="00274C"/>
                <w:sz w:val="20"/>
                <w:szCs w:val="20"/>
              </w:rPr>
            </w:pPr>
            <w:r>
              <w:rPr>
                <w:color w:val="00274C"/>
                <w:position w:val="0"/>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 In a warranty case the customer must prove by a certificate from the fuel supplier that an allowed fuel was used.</w:t>
            </w:r>
          </w:p>
          <w:p/>
          <w:p/>
          <w:p>
            <w:pPr>
              <w:widowControl w:val="on"/>
              <w:pBdr/>
              <w:spacing w:before="0" w:after="0" w:line="262" w:lineRule="auto"/>
              <w:ind w:left="0" w:right="0"/>
              <w:jc w:val="left"/>
              <w:textAlignment w:val="center"/>
            </w:pPr>
            <w:r>
              <w:rPr>
                <w:b/>
                <w:bCs/>
                <w:color w:val="00274C"/>
                <w:position w:val="-2"/>
                <w:sz w:val="20"/>
                <w:szCs w:val="20"/>
              </w:rPr>
              <w:t xml:space="preserve">KDI Electronic Injection Tier 4 final – Stage IIIB – Stage IV- Stage V certified Engine</w:t>
            </w:r>
          </w:p>
          <w:p>
            <w:pPr>
              <w:widowControl w:val="on"/>
              <w:pBdr/>
              <w:spacing w:before="0" w:after="0" w:line="262" w:lineRule="auto"/>
              <w:ind w:left="0" w:right="0"/>
              <w:jc w:val="left"/>
              <w:textAlignment w:val="center"/>
            </w:pPr>
            <w:r>
              <w:rPr>
                <w:color w:val="00274C"/>
                <w:position w:val="-2"/>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p>
          <w:p/>
          <w:p/>
          <w:p>
            <w:pPr>
              <w:widowControl w:val="on"/>
              <w:pBdr/>
              <w:spacing w:before="0" w:after="0" w:line="262" w:lineRule="auto"/>
              <w:ind w:left="0" w:right="0"/>
              <w:jc w:val="left"/>
              <w:textAlignment w:val="center"/>
            </w:pPr>
            <w:r>
              <w:rPr>
                <w:color w:val="00274C"/>
                <w:position w:val="-2"/>
                <w:sz w:val="20"/>
                <w:szCs w:val="20"/>
              </w:rP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w:t>
            </w:r>
            <w:r>
              <w:rPr>
                <w:color w:val="00274C"/>
                <w:position w:val="-2"/>
                <w:sz w:val="20"/>
                <w:szCs w:val="20"/>
              </w:rPr>
              <w:t xml:space="preserve"> </w:t>
            </w:r>
            <w:r>
              <w:rPr>
                <w:b/>
                <w:bCs/>
                <w:color w:val="00274C"/>
                <w:position w:val="-2"/>
                <w:sz w:val="20"/>
                <w:szCs w:val="20"/>
              </w:rPr>
              <w:t xml:space="preserve">Fuel for low temperatures</w:t>
            </w:r>
          </w:p>
          <w:p>
            <w:pPr>
              <w:numPr>
                <w:ilvl w:val="0"/>
                <w:numId w:val="12362192"/>
              </w:numPr>
              <w:spacing w:before="0" w:after="0" w:line="262" w:lineRule="auto"/>
              <w:jc w:val="left"/>
              <w:rPr>
                <w:color w:val="00274C"/>
                <w:sz w:val="20"/>
                <w:szCs w:val="20"/>
              </w:rPr>
            </w:pPr>
            <w:r>
              <w:rPr>
                <w:color w:val="00274C"/>
                <w:position w:val="-2"/>
                <w:sz w:val="20"/>
                <w:szCs w:val="20"/>
              </w:rPr>
              <w:t xml:space="preserve">When operating the engine in ambient temperatures lower than 0 degrees C, use suitable low temperature fuel normally available from fuel distributors and corresponding to the specifications of Tab. 2.3.</w:t>
            </w:r>
          </w:p>
          <w:p>
            <w:pPr>
              <w:numPr>
                <w:ilvl w:val="0"/>
                <w:numId w:val="12362192"/>
              </w:numPr>
              <w:spacing w:before="0" w:after="0" w:line="262" w:lineRule="auto"/>
              <w:jc w:val="left"/>
              <w:rPr>
                <w:color w:val="00274C"/>
                <w:sz w:val="20"/>
                <w:szCs w:val="20"/>
              </w:rPr>
            </w:pPr>
            <w:r>
              <w:rPr>
                <w:color w:val="00274C"/>
                <w:position w:val="-2"/>
                <w:sz w:val="20"/>
                <w:szCs w:val="20"/>
              </w:rPr>
              <w:t xml:space="preserve">These fuels reduce the formation of paraffin in diesel at low temperatures. </w:t>
            </w:r>
          </w:p>
          <w:p>
            <w:pPr>
              <w:numPr>
                <w:ilvl w:val="0"/>
                <w:numId w:val="12362192"/>
              </w:numPr>
              <w:spacing w:before="0" w:after="0" w:line="262" w:lineRule="auto"/>
              <w:jc w:val="left"/>
              <w:rPr>
                <w:color w:val="00274C"/>
                <w:sz w:val="20"/>
                <w:szCs w:val="20"/>
              </w:rPr>
            </w:pPr>
            <w:r>
              <w:rPr>
                <w:color w:val="00274C"/>
                <w:position w:val="-2"/>
                <w:sz w:val="20"/>
                <w:szCs w:val="20"/>
              </w:rPr>
              <w:t xml:space="preserve">When paraffin forms in the diesel, the fuel filter becomes blocked interrupting the flow of fuel.</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w:t>
            </w:r>
            <w:r>
              <w:rPr>
                <w:color w:val="00274C"/>
                <w:position w:val="-2"/>
                <w:sz w:val="20"/>
                <w:szCs w:val="20"/>
              </w:rPr>
              <w:t xml:space="preserve"> </w:t>
            </w:r>
            <w:r>
              <w:rPr>
                <w:b/>
                <w:bCs/>
                <w:color w:val="00274C"/>
                <w:position w:val="-2"/>
                <w:sz w:val="20"/>
                <w:szCs w:val="20"/>
              </w:rPr>
              <w:t xml:space="preserve">Biodiesel fuel</w:t>
            </w:r>
          </w:p>
          <w:p>
            <w:pPr>
              <w:numPr>
                <w:ilvl w:val="0"/>
                <w:numId w:val="12362192"/>
              </w:numPr>
              <w:spacing w:before="0" w:after="0" w:line="262" w:lineRule="auto"/>
              <w:jc w:val="left"/>
              <w:rPr>
                <w:color w:val="00274C"/>
                <w:sz w:val="20"/>
                <w:szCs w:val="20"/>
              </w:rPr>
            </w:pPr>
            <w:r>
              <w:rPr>
                <w:color w:val="00274C"/>
                <w:position w:val="-2"/>
                <w:sz w:val="20"/>
                <w:szCs w:val="20"/>
              </w:rPr>
              <w:t xml:space="preserve">Fuels containing 10% methyl ester or B10, are suitable for use in this engine provided that they meet the specifications listed in the Tab. 2.3.</w:t>
            </w:r>
          </w:p>
          <w:p>
            <w:pPr>
              <w:numPr>
                <w:ilvl w:val="0"/>
                <w:numId w:val="12362192"/>
              </w:numPr>
              <w:spacing w:before="0" w:after="0" w:line="262" w:lineRule="auto"/>
              <w:jc w:val="left"/>
              <w:rPr>
                <w:color w:val="00274C"/>
                <w:sz w:val="20"/>
                <w:szCs w:val="20"/>
              </w:rPr>
            </w:pPr>
            <w:r>
              <w:rPr>
                <w:color w:val="00274C"/>
                <w:position w:val="-2"/>
                <w:sz w:val="20"/>
                <w:szCs w:val="20"/>
              </w:rPr>
              <w:t xml:space="preserve">DO NOT USE vegetable oil as a biofuel for this engine.</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Synthetic fuels: GTL, CTL, BTL, HV</w:t>
            </w:r>
          </w:p>
          <w:p>
            <w:pPr>
              <w:widowControl w:val="on"/>
              <w:pBdr/>
              <w:spacing w:before="0" w:after="0" w:line="262" w:lineRule="auto"/>
              <w:ind w:left="0" w:right="0"/>
              <w:jc w:val="left"/>
              <w:textAlignment w:val="center"/>
            </w:pPr>
            <w:r>
              <w:rPr>
                <w:color w:val="00274C"/>
                <w:position w:val="-2"/>
                <w:sz w:val="20"/>
                <w:szCs w:val="20"/>
              </w:rPr>
              <w:t xml:space="preserve">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p>
          <w:p>
            <w:pPr>
              <w:widowControl w:val="on"/>
              <w:pBdr/>
              <w:spacing w:before="0" w:after="0" w:line="262" w:lineRule="auto"/>
              <w:ind w:left="0" w:right="0"/>
              <w:jc w:val="left"/>
              <w:textAlignment w:val="center"/>
            </w:pPr>
            <w:r>
              <w:rPr>
                <w:color w:val="00274C"/>
                <w:position w:val="-2"/>
                <w:sz w:val="20"/>
                <w:szCs w:val="20"/>
              </w:rPr>
              <w:t xml:space="preserve">Therefore, conversion from diesel fuel to synthetic fuel may only be done after changing the critical seals. The problem of shrinkage does not occur when an engine was operated with synthetic fuel from the start.</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Emission-Related Installation Instructions</w:t>
            </w:r>
          </w:p>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Alignment w:val="center"/>
            </w:pPr>
            <w:r>
              <w:rPr>
                <w:color w:val="00274C"/>
                <w:position w:val="-2"/>
                <w:sz w:val="20"/>
                <w:szCs w:val="20"/>
              </w:rPr>
              <w:t xml:space="preserve">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Ensure you are installing an engine appropriately certified for your application. Constant speed engines may only be installed on constant speed equipment for constant speed operation.</w:t>
            </w:r>
          </w:p>
          <w:p>
            <w:pPr>
              <w:widowControl w:val="on"/>
              <w:pBdr/>
              <w:spacing w:before="0" w:after="0" w:line="262" w:lineRule="auto"/>
              <w:ind w:left="0" w:right="0"/>
              <w:jc w:val="left"/>
              <w:textAlignment w:val="center"/>
            </w:pPr>
            <w:r>
              <w:rPr>
                <w:color w:val="00274C"/>
                <w:position w:val="-2"/>
                <w:sz w:val="20"/>
                <w:szCs w:val="20"/>
              </w:rPr>
              <w:t xml:space="preserve">If you install the engine in a way that makes the engine's emission control information label hard to read during normal engine maintenance, you must place a duplicate label on the equipment, as described in 40 CFR 1068.105.5.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12362194"/>
              </w:numPr>
              <w:spacing w:before="0" w:after="0" w:line="262" w:lineRule="auto"/>
              <w:jc w:val="left"/>
              <w:rPr>
                <w:color w:val="00274C"/>
                <w:sz w:val="20"/>
                <w:szCs w:val="20"/>
              </w:rPr>
            </w:pPr>
            <w:r>
              <w:rPr>
                <w:color w:val="00274C"/>
                <w:position w:val="-2"/>
                <w:sz w:val="20"/>
                <w:szCs w:val="20"/>
              </w:rPr>
              <w:t xml:space="preserve">Also known as "AUS 32" in Europe, "DEF" or "Urea Solution" in the USA, it is registered with the “AdBlue </w:t>
            </w:r>
            <w:r>
              <w:rPr>
                <w:color w:val="00274C"/>
                <w:position w:val="3"/>
                <w:sz w:val="17"/>
                <w:szCs w:val="17"/>
                <w:vertAlign w:val="superscript"/>
              </w:rPr>
              <w:t xml:space="preserve">®</w:t>
            </w:r>
            <w:r>
              <w:rPr>
                <w:color w:val="00274C"/>
                <w:position w:val="-2"/>
                <w:sz w:val="20"/>
                <w:szCs w:val="20"/>
              </w:rPr>
              <w:t xml:space="preserve"> ” brand at the Verband der Automobilindustrie (VDA), and must comply with the following ISO standards:</w:t>
            </w:r>
          </w:p>
          <w:p>
            <w:pPr>
              <w:numPr>
                <w:ilvl w:val="0"/>
                <w:numId w:val="12362192"/>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12362192"/>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12362192"/>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12362192"/>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12362195"/>
              </w:numPr>
              <w:spacing w:before="0" w:after="0" w:line="262" w:lineRule="auto"/>
              <w:jc w:val="left"/>
              <w:rPr>
                <w:color w:val="00274C"/>
                <w:sz w:val="20"/>
                <w:szCs w:val="20"/>
              </w:rPr>
            </w:pPr>
            <w:r>
              <w:rPr>
                <w:color w:val="00274C"/>
                <w:position w:val="-2"/>
                <w:sz w:val="20"/>
                <w:szCs w:val="20"/>
              </w:rPr>
              <w:t xml:space="preserve">The AdBlue </w:t>
            </w:r>
            <w:r>
              <w:rPr>
                <w:color w:val="00274C"/>
                <w:position w:val="3"/>
                <w:sz w:val="17"/>
                <w:szCs w:val="17"/>
                <w:vertAlign w:val="superscript"/>
              </w:rPr>
              <w:t xml:space="preserve">®</w:t>
            </w:r>
            <w:r>
              <w:rPr>
                <w:color w:val="00274C"/>
                <w:position w:val="-2"/>
                <w:sz w:val="20"/>
                <w:szCs w:val="20"/>
              </w:rPr>
              <w:t xml:space="preserve"> tank must be filled by means of the specific automatic filling nozzle at the authorised distributors, refer to the car manual for refilling operations.</w:t>
            </w:r>
          </w:p>
          <w:p>
            <w:pPr>
              <w:numPr>
                <w:ilvl w:val="0"/>
                <w:numId w:val="12362195"/>
              </w:numPr>
              <w:spacing w:before="0" w:after="0" w:line="262" w:lineRule="auto"/>
              <w:jc w:val="left"/>
              <w:rPr>
                <w:color w:val="00274C"/>
                <w:sz w:val="20"/>
                <w:szCs w:val="20"/>
              </w:rPr>
            </w:pPr>
            <w:r>
              <w:rPr>
                <w:color w:val="00274C"/>
                <w:position w:val="-2"/>
                <w:sz w:val="20"/>
                <w:szCs w:val="20"/>
              </w:rPr>
              <w:t xml:space="preserve">Upon refilling, comply with the MAX level indicated on the tank.</w:t>
            </w:r>
          </w:p>
          <w:p>
            <w:pPr>
              <w:numPr>
                <w:ilvl w:val="0"/>
                <w:numId w:val="12362195"/>
              </w:numPr>
              <w:spacing w:before="0" w:after="0" w:line="262" w:lineRule="auto"/>
              <w:jc w:val="left"/>
              <w:rPr>
                <w:color w:val="00274C"/>
                <w:sz w:val="20"/>
                <w:szCs w:val="20"/>
              </w:rPr>
            </w:pPr>
            <w:r>
              <w:rPr>
                <w:color w:val="00274C"/>
                <w:position w:val="-2"/>
                <w:sz w:val="20"/>
                <w:szCs w:val="20"/>
              </w:rPr>
              <w:t xml:space="preserve">During the refilling operations prevent any impurity from entering the tank.</w:t>
            </w:r>
          </w:p>
          <w:p>
            <w:pPr>
              <w:numPr>
                <w:ilvl w:val="0"/>
                <w:numId w:val="12362195"/>
              </w:numPr>
              <w:spacing w:before="0" w:after="0" w:line="262" w:lineRule="auto"/>
              <w:jc w:val="left"/>
              <w:rPr>
                <w:color w:val="00274C"/>
                <w:sz w:val="20"/>
                <w:szCs w:val="20"/>
              </w:rPr>
            </w:pPr>
            <w:r>
              <w:rPr>
                <w:color w:val="00274C"/>
                <w:position w:val="-2"/>
                <w:sz w:val="20"/>
                <w:szCs w:val="20"/>
              </w:rPr>
              <w:t xml:space="preserve">At tank inlet there is a filter that must be periodically cleaned or replaced (see maintenance and replacement table - for tank supplied by Kohler only).</w:t>
            </w:r>
          </w:p>
          <w:p>
            <w:pPr>
              <w:numPr>
                <w:ilvl w:val="0"/>
                <w:numId w:val="12362195"/>
              </w:numPr>
              <w:spacing w:before="0" w:after="0" w:line="262" w:lineRule="auto"/>
              <w:jc w:val="left"/>
              <w:rPr>
                <w:color w:val="00274C"/>
                <w:sz w:val="20"/>
                <w:szCs w:val="20"/>
              </w:rPr>
            </w:pPr>
            <w:r>
              <w:rPr>
                <w:color w:val="00274C"/>
                <w:position w:val="-2"/>
                <w:sz w:val="20"/>
                <w:szCs w:val="20"/>
              </w:rPr>
              <w:t xml:space="preserve">AdBlue </w:t>
            </w:r>
            <w:r>
              <w:rPr>
                <w:color w:val="00274C"/>
                <w:position w:val="3"/>
                <w:sz w:val="17"/>
                <w:szCs w:val="17"/>
                <w:vertAlign w:val="superscript"/>
              </w:rPr>
              <w:t xml:space="preserve">®</w:t>
            </w:r>
            <w:r>
              <w:rPr>
                <w:color w:val="00274C"/>
                <w:position w:val="-2"/>
                <w:sz w:val="20"/>
                <w:szCs w:val="20"/>
              </w:rPr>
              <w:t xml:space="preserve"> quality must comply with the specifications described in Table 2.5.</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6289862" name="name25595e385c7ea7b7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0625e385c7ea7b7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12362192"/>
              </w:numPr>
              <w:spacing w:before="0" w:after="0" w:line="262" w:lineRule="auto"/>
              <w:jc w:val="left"/>
              <w:rPr>
                <w:color w:val="00274C"/>
                <w:sz w:val="20"/>
                <w:szCs w:val="20"/>
              </w:rPr>
            </w:pPr>
            <w:r>
              <w:rPr>
                <w:color w:val="00274C"/>
                <w:position w:val="-2"/>
                <w:sz w:val="20"/>
                <w:szCs w:val="20"/>
              </w:rPr>
              <w:t xml:space="preserve">Do not mix AdBlue® with fuel or other liquids (including water) and do not fill the fuel tank with AdBlue </w:t>
            </w:r>
            <w:r>
              <w:rPr>
                <w:color w:val="00274C"/>
                <w:position w:val="3"/>
                <w:sz w:val="17"/>
                <w:szCs w:val="17"/>
                <w:vertAlign w:val="superscript"/>
              </w:rPr>
              <w:t xml:space="preserve">®</w:t>
            </w:r>
            <w:r>
              <w:rPr>
                <w:color w:val="00274C"/>
                <w:position w:val="-2"/>
                <w:sz w:val="20"/>
                <w:szCs w:val="20"/>
              </w:rPr>
              <w:t xml:space="preserve"> .</w:t>
            </w:r>
          </w:p>
          <w:p>
            <w:pPr>
              <w:numPr>
                <w:ilvl w:val="0"/>
                <w:numId w:val="12362192"/>
              </w:numPr>
              <w:spacing w:before="0" w:after="0" w:line="262" w:lineRule="auto"/>
              <w:jc w:val="left"/>
              <w:rPr>
                <w:color w:val="00274C"/>
                <w:sz w:val="20"/>
                <w:szCs w:val="20"/>
              </w:rPr>
            </w:pPr>
            <w:r>
              <w:rPr>
                <w:color w:val="00274C"/>
                <w:position w:val="-2"/>
                <w:sz w:val="20"/>
                <w:szCs w:val="20"/>
              </w:rPr>
              <w:t xml:space="preserve">The presence of AdBlue® inside the specific tank is required to start the engine.</w:t>
            </w:r>
          </w:p>
          <w:p>
            <w:pPr>
              <w:numPr>
                <w:ilvl w:val="0"/>
                <w:numId w:val="12362192"/>
              </w:numPr>
              <w:spacing w:before="0" w:after="0" w:line="262" w:lineRule="auto"/>
              <w:jc w:val="left"/>
              <w:rPr>
                <w:color w:val="00274C"/>
                <w:sz w:val="20"/>
                <w:szCs w:val="20"/>
              </w:rPr>
            </w:pPr>
            <w:r>
              <w:rPr>
                <w:color w:val="00274C"/>
                <w:position w:val="-2"/>
                <w:sz w:val="20"/>
                <w:szCs w:val="20"/>
              </w:rPr>
              <w:t xml:space="preserve">Purchase in containers: the container, even if opened, can be stocked with the same conditions of a sealed container.</w:t>
            </w:r>
          </w:p>
          <w:p>
            <w:pPr>
              <w:numPr>
                <w:ilvl w:val="0"/>
                <w:numId w:val="12362192"/>
              </w:numPr>
              <w:spacing w:before="0" w:after="0" w:line="262" w:lineRule="auto"/>
              <w:jc w:val="left"/>
              <w:rPr>
                <w:color w:val="00274C"/>
                <w:sz w:val="20"/>
                <w:szCs w:val="20"/>
              </w:rPr>
            </w:pPr>
            <w:r>
              <w:rPr>
                <w:color w:val="00274C"/>
                <w:position w:val="-2"/>
                <w:sz w:val="20"/>
                <w:szCs w:val="20"/>
              </w:rPr>
              <w:t xml:space="preserve">Do not stock the container with a temperature higher than 35°C as this could alter the AdBlue </w:t>
            </w:r>
            <w:r>
              <w:rPr>
                <w:color w:val="00274C"/>
                <w:position w:val="3"/>
                <w:sz w:val="17"/>
                <w:szCs w:val="17"/>
                <w:vertAlign w:val="superscript"/>
              </w:rPr>
              <w:t xml:space="preserve">®</w:t>
            </w:r>
            <w:r>
              <w:rPr>
                <w:color w:val="00274C"/>
                <w:position w:val="-2"/>
                <w:sz w:val="20"/>
                <w:szCs w:val="20"/>
              </w:rPr>
              <w:t xml:space="preserve"> .</w:t>
            </w:r>
          </w:p>
          <w:p>
            <w:pPr>
              <w:numPr>
                <w:ilvl w:val="0"/>
                <w:numId w:val="12362192"/>
              </w:numPr>
              <w:spacing w:before="0" w:after="0" w:line="262" w:lineRule="auto"/>
              <w:jc w:val="left"/>
              <w:rPr>
                <w:color w:val="00274C"/>
                <w:sz w:val="20"/>
                <w:szCs w:val="20"/>
              </w:rPr>
            </w:pPr>
            <w:r>
              <w:rPr>
                <w:color w:val="00274C"/>
                <w:position w:val="-2"/>
                <w:sz w:val="20"/>
                <w:szCs w:val="20"/>
              </w:rPr>
              <w:t xml:space="preserve">In case of AdBlue® freezing inside the container (&lt; 11°C | 51.8°F), AdBlue </w:t>
            </w:r>
            <w:r>
              <w:rPr>
                <w:color w:val="00274C"/>
                <w:position w:val="3"/>
                <w:sz w:val="17"/>
                <w:szCs w:val="17"/>
                <w:vertAlign w:val="superscript"/>
              </w:rPr>
              <w:t xml:space="preserve">®</w:t>
            </w:r>
            <w:r>
              <w:rPr>
                <w:color w:val="00274C"/>
                <w:position w:val="-2"/>
                <w:sz w:val="20"/>
                <w:szCs w:val="20"/>
              </w:rPr>
              <w:t xml:space="preserve"> can be used when it returns to its liquid state.</w:t>
            </w:r>
          </w:p>
          <w:p>
            <w:pPr>
              <w:numPr>
                <w:ilvl w:val="0"/>
                <w:numId w:val="12362192"/>
              </w:numPr>
              <w:spacing w:before="0" w:after="0" w:line="262" w:lineRule="auto"/>
              <w:jc w:val="left"/>
              <w:rPr>
                <w:color w:val="00274C"/>
                <w:sz w:val="20"/>
                <w:szCs w:val="20"/>
              </w:rPr>
            </w:pPr>
            <w:r>
              <w:rPr>
                <w:color w:val="00274C"/>
                <w:position w:val="-2"/>
                <w:sz w:val="20"/>
                <w:szCs w:val="20"/>
              </w:rPr>
              <w:t xml:space="preserve">Do not expose AdBlue </w:t>
            </w:r>
            <w:r>
              <w:rPr>
                <w:color w:val="00274C"/>
                <w:position w:val="3"/>
                <w:sz w:val="17"/>
                <w:szCs w:val="17"/>
                <w:vertAlign w:val="superscript"/>
              </w:rPr>
              <w:t xml:space="preserve">®</w:t>
            </w:r>
            <w:r>
              <w:rPr>
                <w:color w:val="00274C"/>
                <w:position w:val="-2"/>
                <w:sz w:val="20"/>
                <w:szCs w:val="20"/>
              </w:rPr>
              <w:t xml:space="preserve"> to direct sunlight.</w:t>
            </w:r>
          </w:p>
          <w:p>
            <w:pPr>
              <w:numPr>
                <w:ilvl w:val="0"/>
                <w:numId w:val="12362192"/>
              </w:numPr>
              <w:spacing w:before="0" w:after="0" w:line="262" w:lineRule="auto"/>
              <w:jc w:val="left"/>
              <w:rPr>
                <w:color w:val="00274C"/>
                <w:sz w:val="20"/>
                <w:szCs w:val="20"/>
              </w:rPr>
            </w:pPr>
            <w:r>
              <w:rPr>
                <w:color w:val="00274C"/>
                <w:position w:val="-2"/>
                <w:sz w:val="20"/>
                <w:szCs w:val="20"/>
              </w:rPr>
              <w:t xml:space="preserve">In case of opening and closing of the original purchase container, AdBlue </w:t>
            </w:r>
            <w:r>
              <w:rPr>
                <w:color w:val="00274C"/>
                <w:position w:val="3"/>
                <w:sz w:val="17"/>
                <w:szCs w:val="17"/>
                <w:vertAlign w:val="superscript"/>
              </w:rPr>
              <w:t xml:space="preserve">®</w:t>
            </w:r>
            <w:r>
              <w:rPr>
                <w:color w:val="00274C"/>
                <w:position w:val="-2"/>
                <w:sz w:val="20"/>
                <w:szCs w:val="20"/>
              </w:rPr>
              <w:t xml:space="preserve"> must be checked through a spectrometer to check its quality before use.</w:t>
            </w:r>
          </w:p>
          <w:p>
            <w:pPr>
              <w:numPr>
                <w:ilvl w:val="0"/>
                <w:numId w:val="12362192"/>
              </w:numPr>
              <w:spacing w:before="0" w:after="0" w:line="262" w:lineRule="auto"/>
              <w:jc w:val="left"/>
              <w:rPr>
                <w:color w:val="00274C"/>
                <w:sz w:val="20"/>
                <w:szCs w:val="20"/>
              </w:rPr>
            </w:pPr>
            <w:r>
              <w:rPr>
                <w:color w:val="00274C"/>
                <w:position w:val="-2"/>
                <w:sz w:val="20"/>
                <w:szCs w:val="20"/>
              </w:rPr>
              <w:t xml:space="preserve">Do not insert altered AdBlue </w:t>
            </w:r>
            <w:r>
              <w:rPr>
                <w:color w:val="00274C"/>
                <w:position w:val="3"/>
                <w:sz w:val="17"/>
                <w:szCs w:val="17"/>
                <w:vertAlign w:val="superscript"/>
              </w:rPr>
              <w:t xml:space="preserve">®</w:t>
            </w:r>
            <w:r>
              <w:rPr>
                <w:color w:val="00274C"/>
                <w:position w:val="-2"/>
                <w:sz w:val="20"/>
                <w:szCs w:val="20"/>
              </w:rPr>
              <w:t xml:space="preserve"> in the tank as the engine could not respect the emission parameters, generate DCU errors and as a consequence turn off or fail to start the engine.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PARAMETERS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Title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Density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Refraction index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Alkalinity like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Aldehyde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Phosphates like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Chrome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Aluminium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Magnesium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Freezing point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362192"/>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12362192"/>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66240648" name="name47605e385c7eb9a7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3535e385c7eb9a7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2362192"/>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12362192"/>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Battery not supplied by Kohler</w:t>
            </w:r>
          </w:p>
          <w:p/>
          <w:p/>
          <w:p>
            <w:pPr>
              <w:widowControl w:val="on"/>
              <w:pBdr/>
              <w:spacing w:before="0" w:after="0" w:line="262" w:lineRule="auto"/>
              <w:ind w:left="0" w:right="0"/>
              <w:jc w:val="left"/>
              <w:textAlignment w:val="center"/>
            </w:pPr>
            <w:r>
              <w:rPr>
                <w:b/>
                <w:bCs/>
                <w:color w:val="00274C"/>
                <w:position w:val="-2"/>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130 Ah/20 h - 1100 CCA/SAE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strategy of SCR system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inducement is the operation aimed at reducing the engine performance due to a malfunction or tampering with the SCR system detected by the DCU.</w:t>
            </w:r>
            <w:r>
              <w:rPr>
                <w:color w:val="00274C"/>
                <w:position w:val="-2"/>
                <w:sz w:val="20"/>
                <w:szCs w:val="20"/>
              </w:rPr>
              <w:br/>
              <w:br/>
              <w:t xml:space="preserve">The inducement degree is decided by the ECU according to the error detected by the DCU.</w:t>
            </w:r>
            <w:r>
              <w:rPr>
                <w:color w:val="00274C"/>
                <w:position w:val="-2"/>
                <w:sz w:val="20"/>
                <w:szCs w:val="20"/>
              </w:rPr>
              <w:br/>
              <w:br/>
              <w:br/>
              <w:br/>
              <w:t xml:space="preserve">The inducement can have the following 2 levels: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362192"/>
              </w:numPr>
              <w:spacing w:before="0" w:after="0" w:line="262" w:lineRule="auto"/>
              <w:jc w:val="left"/>
              <w:rPr>
                <w:color w:val="00274C"/>
                <w:sz w:val="20"/>
                <w:szCs w:val="20"/>
              </w:rPr>
            </w:pPr>
            <w:r>
              <w:rPr>
                <w:color w:val="00274C"/>
                <w:position w:val="-2"/>
                <w:sz w:val="20"/>
                <w:szCs w:val="20"/>
              </w:rPr>
              <w:t xml:space="preserve">Level 1: 25% reduction of the MAX available torque.</w:t>
            </w:r>
          </w:p>
          <w:p>
            <w:pPr>
              <w:numPr>
                <w:ilvl w:val="0"/>
                <w:numId w:val="12362192"/>
              </w:numPr>
              <w:spacing w:before="0" w:after="0" w:line="262" w:lineRule="auto"/>
              <w:jc w:val="left"/>
              <w:rPr>
                <w:color w:val="00274C"/>
                <w:sz w:val="20"/>
                <w:szCs w:val="20"/>
              </w:rPr>
            </w:pPr>
            <w:r>
              <w:rPr>
                <w:color w:val="00274C"/>
                <w:position w:val="-2"/>
                <w:sz w:val="20"/>
                <w:szCs w:val="20"/>
              </w:rPr>
              <w:t xml:space="preserve">Level 2: 50% reduction of the MAX available torque and 40% reduction of MAX rpm available.</w:t>
            </w:r>
          </w:p>
          <w:p>
            <w:pPr>
              <w:widowControl w:val="on"/>
              <w:pBdr/>
              <w:spacing w:before="0" w:after="0" w:line="240" w:lineRule="auto"/>
              <w:ind w:left="0" w:right="0"/>
              <w:jc w:val="left"/>
            </w:pPr>
            <w:r>
              <w:rPr>
                <w:color w:val="00274C"/>
                <w:position w:val="-2"/>
                <w:sz w:val="20"/>
                <w:szCs w:val="20"/>
              </w:rPr>
              <w:t xml:space="preserve">
Before activating the inducement (level 1 or level 2) the ECU activates a warning or a warning light on the car panel (refer to the car documentation for the warning type).</w:t>
            </w:r>
            <w:r>
              <w:rPr>
                <w:color w:val="00274C"/>
                <w:position w:val="-2"/>
                <w:sz w:val="20"/>
                <w:szCs w:val="20"/>
              </w:rPr>
              <w:br/>
              <w:br/>
              <w:br/>
              <w:br/>
              <w:t xml:space="preserve">The information on the car panel or the activation of the inducement can occur for the following reasons: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362192"/>
              </w:numPr>
              <w:spacing w:before="0" w:after="0" w:line="262" w:lineRule="auto"/>
              <w:jc w:val="left"/>
              <w:rPr>
                <w:color w:val="00274C"/>
                <w:sz w:val="20"/>
                <w:szCs w:val="20"/>
              </w:rPr>
            </w:pPr>
            <w:r>
              <w:rPr>
                <w:color w:val="00274C"/>
                <w:position w:val="-2"/>
                <w:sz w:val="20"/>
                <w:szCs w:val="20"/>
              </w:rPr>
              <w:t xml:space="preserve">Low AdBlue </w:t>
            </w:r>
            <w:r>
              <w:rPr>
                <w:color w:val="00274C"/>
                <w:position w:val="3"/>
                <w:sz w:val="17"/>
                <w:szCs w:val="17"/>
                <w:vertAlign w:val="superscript"/>
              </w:rPr>
              <w:t xml:space="preserve">®</w:t>
            </w:r>
            <w:r>
              <w:rPr>
                <w:color w:val="00274C"/>
                <w:position w:val="-2"/>
                <w:sz w:val="20"/>
                <w:szCs w:val="20"/>
              </w:rPr>
              <w:t xml:space="preserve"> level</w:t>
            </w:r>
          </w:p>
          <w:p>
            <w:pPr>
              <w:numPr>
                <w:ilvl w:val="0"/>
                <w:numId w:val="12362192"/>
              </w:numPr>
              <w:spacing w:before="0" w:after="0" w:line="262" w:lineRule="auto"/>
              <w:jc w:val="left"/>
              <w:rPr>
                <w:color w:val="00274C"/>
                <w:sz w:val="20"/>
                <w:szCs w:val="20"/>
              </w:rPr>
            </w:pPr>
            <w:r>
              <w:rPr>
                <w:color w:val="00274C"/>
                <w:position w:val="-2"/>
                <w:sz w:val="20"/>
                <w:szCs w:val="20"/>
              </w:rPr>
              <w:t xml:space="preserve">Poor AdBlue </w:t>
            </w:r>
            <w:r>
              <w:rPr>
                <w:color w:val="00274C"/>
                <w:position w:val="3"/>
                <w:sz w:val="17"/>
                <w:szCs w:val="17"/>
                <w:vertAlign w:val="superscript"/>
              </w:rPr>
              <w:t xml:space="preserve">®</w:t>
            </w:r>
            <w:r>
              <w:rPr>
                <w:color w:val="00274C"/>
                <w:position w:val="-2"/>
                <w:sz w:val="20"/>
                <w:szCs w:val="20"/>
              </w:rPr>
              <w:t xml:space="preserve"> quality</w:t>
            </w:r>
          </w:p>
          <w:p>
            <w:pPr>
              <w:numPr>
                <w:ilvl w:val="0"/>
                <w:numId w:val="12362192"/>
              </w:numPr>
              <w:spacing w:before="0" w:after="0" w:line="262" w:lineRule="auto"/>
              <w:jc w:val="left"/>
              <w:rPr>
                <w:color w:val="00274C"/>
                <w:sz w:val="20"/>
                <w:szCs w:val="20"/>
              </w:rPr>
            </w:pPr>
            <w:r>
              <w:rPr>
                <w:color w:val="00274C"/>
                <w:position w:val="-2"/>
                <w:sz w:val="20"/>
                <w:szCs w:val="20"/>
              </w:rPr>
              <w:t xml:space="preserve">Interruption of AdBlue </w:t>
            </w:r>
            <w:r>
              <w:rPr>
                <w:color w:val="00274C"/>
                <w:position w:val="3"/>
                <w:sz w:val="17"/>
                <w:szCs w:val="17"/>
                <w:vertAlign w:val="superscript"/>
              </w:rPr>
              <w:t xml:space="preserve">®</w:t>
            </w:r>
            <w:r>
              <w:rPr>
                <w:color w:val="00274C"/>
                <w:position w:val="-2"/>
                <w:sz w:val="20"/>
                <w:szCs w:val="20"/>
              </w:rPr>
              <w:t xml:space="preserve"> supply</w:t>
            </w:r>
          </w:p>
          <w:p>
            <w:pPr>
              <w:numPr>
                <w:ilvl w:val="0"/>
                <w:numId w:val="12362192"/>
              </w:numPr>
              <w:spacing w:before="0" w:after="0" w:line="262" w:lineRule="auto"/>
              <w:jc w:val="left"/>
              <w:rPr>
                <w:color w:val="00274C"/>
                <w:sz w:val="20"/>
                <w:szCs w:val="20"/>
              </w:rPr>
            </w:pPr>
            <w:r>
              <w:rPr>
                <w:color w:val="00274C"/>
                <w:position w:val="-2"/>
                <w:sz w:val="20"/>
                <w:szCs w:val="20"/>
              </w:rPr>
              <w:t xml:space="preserve">EGR valve malfunctioning</w:t>
            </w:r>
          </w:p>
          <w:p>
            <w:pPr>
              <w:numPr>
                <w:ilvl w:val="0"/>
                <w:numId w:val="12362192"/>
              </w:numPr>
              <w:spacing w:before="0" w:after="0" w:line="262" w:lineRule="auto"/>
              <w:jc w:val="left"/>
              <w:rPr>
                <w:color w:val="00274C"/>
                <w:sz w:val="20"/>
                <w:szCs w:val="20"/>
              </w:rPr>
            </w:pPr>
            <w:r>
              <w:rPr>
                <w:color w:val="00274C"/>
                <w:position w:val="-2"/>
                <w:sz w:val="20"/>
                <w:szCs w:val="20"/>
              </w:rPr>
              <w:t xml:space="preserve">Tampering with the monitoring systems of the SCR system.</w:t>
            </w:r>
          </w:p>
          <w:p>
            <w:pPr>
              <w:widowControl w:val="on"/>
              <w:pBdr/>
              <w:spacing w:before="0" w:after="0" w:line="240" w:lineRule="auto"/>
              <w:ind w:left="0" w:right="0"/>
              <w:jc w:val="left"/>
            </w:pPr>
            <w:r>
              <w:rPr>
                <w:color w:val="00274C"/>
                <w:position w:val="-2"/>
                <w:sz w:val="20"/>
                <w:szCs w:val="20"/>
              </w:rPr>
              <w:t xml:space="preserve">
The inducement strategy is applied according to: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362192"/>
              </w:numPr>
              <w:spacing w:before="0" w:after="0" w:line="262" w:lineRule="auto"/>
              <w:jc w:val="left"/>
              <w:rPr>
                <w:color w:val="00274C"/>
                <w:sz w:val="20"/>
                <w:szCs w:val="20"/>
              </w:rPr>
            </w:pPr>
            <w:r>
              <w:rPr>
                <w:color w:val="00274C"/>
                <w:position w:val="-2"/>
                <w:sz w:val="20"/>
                <w:szCs w:val="20"/>
              </w:rPr>
              <w:t xml:space="preserve">detected problem</w:t>
            </w:r>
          </w:p>
          <w:p>
            <w:pPr>
              <w:numPr>
                <w:ilvl w:val="0"/>
                <w:numId w:val="12362192"/>
              </w:numPr>
              <w:spacing w:before="0" w:after="0" w:line="262" w:lineRule="auto"/>
              <w:jc w:val="left"/>
              <w:rPr>
                <w:color w:val="00274C"/>
                <w:sz w:val="20"/>
                <w:szCs w:val="20"/>
              </w:rPr>
            </w:pPr>
            <w:r>
              <w:rPr>
                <w:color w:val="00274C"/>
                <w:position w:val="-2"/>
                <w:sz w:val="20"/>
                <w:szCs w:val="20"/>
              </w:rPr>
              <w:t xml:space="preserve">hours passed.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Hours are reset after 40h if the DCU does not detect any fault, otherwise the hours are added to those already counted. For low AdBlue </w:t>
            </w:r>
            <w:r>
              <w:rPr>
                <w:b/>
                <w:bCs/>
                <w:color w:val="00274C"/>
                <w:position w:val="3"/>
                <w:sz w:val="17"/>
                <w:szCs w:val="17"/>
                <w:vertAlign w:val="superscript"/>
              </w:rPr>
              <w:t xml:space="preserve">®</w:t>
            </w:r>
            <w:r>
              <w:rPr>
                <w:b/>
                <w:bCs/>
                <w:color w:val="00274C"/>
                <w:position w:val="-2"/>
                <w:sz w:val="20"/>
                <w:szCs w:val="20"/>
              </w:rPr>
              <w:t xml:space="preserve"> level, activation depends on the percentage of liquid inside the AdBlue </w:t>
            </w:r>
            <w:r>
              <w:rPr>
                <w:b/>
                <w:bCs/>
                <w:color w:val="00274C"/>
                <w:position w:val="3"/>
                <w:sz w:val="17"/>
                <w:szCs w:val="17"/>
                <w:vertAlign w:val="superscript"/>
              </w:rPr>
              <w:t xml:space="preserve">®</w:t>
            </w:r>
            <w:r>
              <w:rPr>
                <w:b/>
                <w:bCs/>
                <w:color w:val="00274C"/>
                <w:position w:val="-2"/>
                <w:sz w:val="20"/>
                <w:szCs w:val="20"/>
              </w:rPr>
              <w:t xml:space="preserve"> tank, and the fault hours are not counted.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strategy for the different faults is listed below:</w:t>
            </w:r>
            <w:r>
              <w:rPr>
                <w:b/>
                <w:bCs/>
                <w:i/>
                <w:iCs/>
                <w:color w:val="00274C"/>
                <w:position w:val="-2"/>
                <w:sz w:val="20"/>
                <w:szCs w:val="20"/>
              </w:rPr>
              <w:br/>
              <w:br/>
              <w:t xml:space="preserve">Low AdBlue </w:t>
            </w:r>
            <w:r>
              <w:rPr>
                <w:b/>
                <w:bCs/>
                <w:i/>
                <w:iCs/>
                <w:color w:val="00274C"/>
                <w:position w:val="3"/>
                <w:sz w:val="17"/>
                <w:szCs w:val="17"/>
                <w:vertAlign w:val="superscript"/>
              </w:rPr>
              <w:t xml:space="preserve">®</w:t>
            </w:r>
            <w:r>
              <w:rPr>
                <w:b/>
                <w:bCs/>
                <w:i/>
                <w:iCs/>
                <w:color w:val="00274C"/>
                <w:position w:val="-2"/>
                <w:sz w:val="20"/>
                <w:szCs w:val="20"/>
              </w:rPr>
              <w:t xml:space="preserve"> level</w:t>
            </w:r>
          </w:p>
          <w:p>
            <w:pPr>
              <w:numPr>
                <w:ilvl w:val="0"/>
                <w:numId w:val="12362192"/>
              </w:numPr>
              <w:spacing w:before="0" w:after="0" w:line="262" w:lineRule="auto"/>
              <w:jc w:val="left"/>
              <w:rPr>
                <w:color w:val="00274C"/>
                <w:sz w:val="20"/>
                <w:szCs w:val="20"/>
              </w:rPr>
            </w:pPr>
            <w:r>
              <w:rPr>
                <w:color w:val="00274C"/>
                <w:position w:val="-2"/>
                <w:sz w:val="20"/>
                <w:szCs w:val="20"/>
              </w:rPr>
              <w:br/>
              <w:t xml:space="preserve">information activation on car panel: &lt;10% of MAX level</w:t>
            </w:r>
          </w:p>
          <w:p>
            <w:pPr>
              <w:numPr>
                <w:ilvl w:val="0"/>
                <w:numId w:val="12362192"/>
              </w:numPr>
              <w:spacing w:before="0" w:after="0" w:line="262" w:lineRule="auto"/>
              <w:jc w:val="left"/>
              <w:rPr>
                <w:color w:val="00274C"/>
                <w:sz w:val="20"/>
                <w:szCs w:val="20"/>
              </w:rPr>
            </w:pPr>
            <w:r>
              <w:rPr>
                <w:color w:val="00274C"/>
                <w:position w:val="-2"/>
                <w:sz w:val="20"/>
                <w:szCs w:val="20"/>
              </w:rPr>
              <w:t xml:space="preserve">Level 1 inducement: &lt;2.5% of MAX level</w:t>
            </w:r>
          </w:p>
          <w:p>
            <w:pPr>
              <w:numPr>
                <w:ilvl w:val="0"/>
                <w:numId w:val="12362192"/>
              </w:numPr>
              <w:spacing w:before="0" w:after="0" w:line="262" w:lineRule="auto"/>
              <w:jc w:val="left"/>
              <w:rPr>
                <w:color w:val="00274C"/>
                <w:sz w:val="20"/>
                <w:szCs w:val="20"/>
              </w:rPr>
            </w:pPr>
            <w:r>
              <w:rPr>
                <w:color w:val="00274C"/>
                <w:position w:val="-2"/>
                <w:sz w:val="20"/>
                <w:szCs w:val="20"/>
              </w:rPr>
              <w:t xml:space="preserve">Level 2 inducement: 0% of MAX level</w:t>
            </w:r>
          </w:p>
          <w:p>
            <w:pPr>
              <w:widowControl w:val="on"/>
              <w:pBdr/>
              <w:spacing w:before="0" w:after="0" w:line="240" w:lineRule="auto"/>
              <w:ind w:left="0" w:right="0"/>
              <w:jc w:val="left"/>
            </w:pPr>
            <w:r>
              <w:rPr>
                <w:b/>
                <w:bCs/>
                <w:i/>
                <w:iCs/>
                <w:color w:val="00274C"/>
                <w:position w:val="-2"/>
                <w:sz w:val="20"/>
                <w:szCs w:val="20"/>
              </w:rPr>
              <w:t xml:space="preserve">Poor AdBlue </w:t>
            </w:r>
            <w:r>
              <w:rPr>
                <w:b/>
                <w:bCs/>
                <w:i/>
                <w:iCs/>
                <w:color w:val="00274C"/>
                <w:position w:val="3"/>
                <w:sz w:val="17"/>
                <w:szCs w:val="17"/>
                <w:vertAlign w:val="superscript"/>
              </w:rPr>
              <w:t xml:space="preserve">®</w:t>
            </w:r>
            <w:r>
              <w:rPr>
                <w:b/>
                <w:bCs/>
                <w:i/>
                <w:iCs/>
                <w:color w:val="00274C"/>
                <w:position w:val="-2"/>
                <w:sz w:val="20"/>
                <w:szCs w:val="20"/>
              </w:rPr>
              <w:t xml:space="preserve"> quality</w:t>
            </w:r>
          </w:p>
          <w:p>
            <w:pPr>
              <w:numPr>
                <w:ilvl w:val="0"/>
                <w:numId w:val="12362192"/>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12362192"/>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12362192"/>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Interruption of AdBlue </w:t>
            </w:r>
            <w:r>
              <w:rPr>
                <w:b/>
                <w:bCs/>
                <w:i/>
                <w:iCs/>
                <w:color w:val="00274C"/>
                <w:position w:val="3"/>
                <w:sz w:val="17"/>
                <w:szCs w:val="17"/>
                <w:vertAlign w:val="superscript"/>
              </w:rPr>
              <w:t xml:space="preserve">®</w:t>
            </w:r>
            <w:r>
              <w:rPr>
                <w:b/>
                <w:bCs/>
                <w:i/>
                <w:iCs/>
                <w:color w:val="00274C"/>
                <w:position w:val="-2"/>
                <w:sz w:val="20"/>
                <w:szCs w:val="20"/>
              </w:rPr>
              <w:t xml:space="preserve"> supply</w:t>
            </w:r>
          </w:p>
          <w:p>
            <w:pPr>
              <w:numPr>
                <w:ilvl w:val="0"/>
                <w:numId w:val="12362192"/>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12362192"/>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12362192"/>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EGR valve malfunctioning</w:t>
            </w:r>
          </w:p>
          <w:p>
            <w:pPr>
              <w:numPr>
                <w:ilvl w:val="0"/>
                <w:numId w:val="12362192"/>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12362192"/>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12362192"/>
              </w:numPr>
              <w:spacing w:before="0" w:after="0" w:line="262" w:lineRule="auto"/>
              <w:jc w:val="left"/>
              <w:rPr>
                <w:color w:val="00274C"/>
                <w:sz w:val="20"/>
                <w:szCs w:val="20"/>
              </w:rPr>
            </w:pPr>
            <w:r>
              <w:rPr>
                <w:color w:val="00274C"/>
                <w:position w:val="-2"/>
                <w:sz w:val="20"/>
                <w:szCs w:val="20"/>
              </w:rPr>
              <w:t xml:space="preserve">Level 2 inducement: after 100h from fault detection</w:t>
            </w:r>
          </w:p>
          <w:p>
            <w:pPr>
              <w:widowControl w:val="on"/>
              <w:pBdr/>
              <w:spacing w:before="0" w:after="0" w:line="240" w:lineRule="auto"/>
              <w:ind w:left="0" w:right="0"/>
              <w:jc w:val="left"/>
            </w:pPr>
            <w:r>
              <w:rPr>
                <w:b/>
                <w:bCs/>
                <w:i/>
                <w:iCs/>
                <w:color w:val="00274C"/>
                <w:position w:val="-2"/>
                <w:sz w:val="20"/>
                <w:szCs w:val="20"/>
              </w:rPr>
              <w:t xml:space="preserve">Tampering with the monitoring systems of the SCR system</w:t>
            </w:r>
          </w:p>
          <w:p>
            <w:pPr>
              <w:numPr>
                <w:ilvl w:val="0"/>
                <w:numId w:val="12362192"/>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12362192"/>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12362192"/>
              </w:numPr>
              <w:spacing w:before="0" w:after="0" w:line="262" w:lineRule="auto"/>
              <w:jc w:val="left"/>
              <w:rPr>
                <w:color w:val="00274C"/>
                <w:sz w:val="20"/>
                <w:szCs w:val="20"/>
              </w:rPr>
            </w:pPr>
            <w:r>
              <w:rPr>
                <w:color w:val="00274C"/>
                <w:position w:val="-2"/>
                <w:sz w:val="20"/>
                <w:szCs w:val="20"/>
              </w:rPr>
              <w:t xml:space="preserve">Level 2 inducement: after 100h from fault detection</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2362192"/>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12362192"/>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1236219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12362192"/>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12362192"/>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1236219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1236219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Note for OEM</w:t>
            </w:r>
          </w:p>
          <w:p>
            <w:pPr>
              <w:numPr>
                <w:ilvl w:val="0"/>
                <w:numId w:val="12362192"/>
              </w:numPr>
              <w:spacing w:before="0" w:after="0" w:line="262" w:lineRule="auto"/>
              <w:jc w:val="left"/>
              <w:rPr>
                <w:color w:val="00274C"/>
                <w:sz w:val="20"/>
                <w:szCs w:val="20"/>
              </w:rPr>
            </w:pPr>
            <w:r>
              <w:rPr>
                <w:color w:val="00274C"/>
                <w:position w:val="-2"/>
                <w:sz w:val="20"/>
                <w:szCs w:val="20"/>
              </w:rPr>
              <w:t xml:space="preserve">When installing the KDI engines, always bear in mind that any variation to the functional systems may result in serious failures to the engine.</w:t>
            </w:r>
          </w:p>
          <w:p>
            <w:pPr>
              <w:numPr>
                <w:ilvl w:val="0"/>
                <w:numId w:val="12362192"/>
              </w:numPr>
              <w:spacing w:before="0" w:after="0" w:line="262" w:lineRule="auto"/>
              <w:jc w:val="left"/>
              <w:rPr>
                <w:color w:val="00274C"/>
                <w:sz w:val="20"/>
                <w:szCs w:val="20"/>
              </w:rPr>
            </w:pPr>
            <w:r>
              <w:rPr>
                <w:color w:val="00274C"/>
                <w:position w:val="-2"/>
                <w:sz w:val="20"/>
                <w:szCs w:val="20"/>
              </w:rPr>
              <w:t xml:space="preserve">Any improvement must be verified at </w:t>
            </w:r>
            <w:r>
              <w:rPr>
                <w:b/>
                <w:bCs/>
                <w:color w:val="00274C"/>
                <w:position w:val="-2"/>
                <w:sz w:val="20"/>
                <w:szCs w:val="20"/>
              </w:rPr>
              <w:t xml:space="preserve">KOHLER</w:t>
            </w:r>
            <w:r>
              <w:rPr>
                <w:color w:val="00274C"/>
                <w:position w:val="-2"/>
                <w:sz w:val="20"/>
                <w:szCs w:val="20"/>
              </w:rPr>
              <w:t xml:space="preserve"> testing laboratories before application of the engine.</w:t>
            </w:r>
          </w:p>
          <w:p>
            <w:pPr>
              <w:numPr>
                <w:ilvl w:val="0"/>
                <w:numId w:val="12362192"/>
              </w:numPr>
              <w:spacing w:before="0" w:after="0" w:line="262" w:lineRule="auto"/>
              <w:jc w:val="left"/>
              <w:rPr>
                <w:color w:val="00274C"/>
                <w:sz w:val="20"/>
                <w:szCs w:val="20"/>
              </w:rPr>
            </w:pPr>
            <w:r>
              <w:rPr>
                <w:color w:val="00274C"/>
                <w:position w:val="-2"/>
                <w:sz w:val="20"/>
                <w:szCs w:val="20"/>
              </w:rPr>
              <w:t xml:space="preserve">In case the approval to a modification is not granted, </w:t>
            </w:r>
            <w:r>
              <w:rPr>
                <w:b/>
                <w:bCs/>
                <w:color w:val="00274C"/>
                <w:position w:val="-2"/>
                <w:sz w:val="20"/>
                <w:szCs w:val="20"/>
              </w:rPr>
              <w:t xml:space="preserve">KOHLER</w:t>
            </w:r>
            <w:r>
              <w:rPr>
                <w:color w:val="00274C"/>
                <w:position w:val="-2"/>
                <w:sz w:val="20"/>
                <w:szCs w:val="20"/>
              </w:rPr>
              <w:t xml:space="preserve"> shall not be deemed responsible for any consequential failures or damages to the engine.</w:t>
            </w:r>
          </w:p>
          <w:p>
            <w:pPr>
              <w:numPr>
                <w:ilvl w:val="0"/>
                <w:numId w:val="12362192"/>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1236219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1236219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p>
            <w:pPr>
              <w:widowControl w:val="on"/>
              <w:pBdr/>
              <w:spacing w:before="0" w:after="0" w:line="262" w:lineRule="auto"/>
              <w:ind w:left="0" w:right="0"/>
              <w:jc w:val="left"/>
              <w:textAlignment w:val="center"/>
            </w:pPr>
            <w:r>
              <w:rPr>
                <w:b/>
                <w:bCs/>
                <w:color w:val="00274C"/>
                <w:position w:val="-2"/>
                <w:sz w:val="20"/>
                <w:szCs w:val="20"/>
              </w:rPr>
              <w:br/>
              <w:t xml:space="preserve">3.2.2</w:t>
            </w:r>
            <w:r>
              <w:rPr>
                <w:color w:val="00274C"/>
                <w:position w:val="-2"/>
                <w:sz w:val="20"/>
                <w:szCs w:val="20"/>
              </w:rPr>
              <w:t xml:space="preserve"> </w:t>
            </w:r>
            <w:r>
              <w:rPr>
                <w:b/>
                <w:bCs/>
                <w:color w:val="00274C"/>
                <w:position w:val="-2"/>
                <w:sz w:val="20"/>
                <w:szCs w:val="20"/>
              </w:rPr>
              <w:t xml:space="preserve">Note for end user</w:t>
            </w:r>
          </w:p>
          <w:p>
            <w:pPr>
              <w:numPr>
                <w:ilvl w:val="0"/>
                <w:numId w:val="12362192"/>
              </w:numPr>
              <w:spacing w:before="0" w:after="0" w:line="262" w:lineRule="auto"/>
              <w:jc w:val="left"/>
              <w:rPr>
                <w:color w:val="00274C"/>
                <w:sz w:val="20"/>
                <w:szCs w:val="20"/>
              </w:rPr>
            </w:pPr>
            <w:r>
              <w:rPr>
                <w:color w:val="00274C"/>
                <w:position w:val="-2"/>
                <w:sz w:val="20"/>
                <w:szCs w:val="20"/>
              </w:rPr>
              <w:t xml:space="preserve">The following indications are dedicated to the user of the machine in order to reduce or eliminate risks concerning engine operation and the relative routine maintenance work.</w:t>
            </w:r>
          </w:p>
          <w:p>
            <w:pPr>
              <w:numPr>
                <w:ilvl w:val="0"/>
                <w:numId w:val="12362192"/>
              </w:numPr>
              <w:spacing w:before="0" w:after="0" w:line="262" w:lineRule="auto"/>
              <w:jc w:val="left"/>
              <w:rPr>
                <w:color w:val="00274C"/>
                <w:sz w:val="20"/>
                <w:szCs w:val="20"/>
              </w:rPr>
            </w:pPr>
            <w:r>
              <w:rPr>
                <w:color w:val="00274C"/>
                <w:position w:val="-2"/>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12362192"/>
              </w:numPr>
              <w:spacing w:before="0" w:after="0" w:line="262" w:lineRule="auto"/>
              <w:jc w:val="left"/>
              <w:rPr>
                <w:color w:val="00274C"/>
                <w:sz w:val="20"/>
                <w:szCs w:val="20"/>
              </w:rPr>
            </w:pPr>
            <w:r>
              <w:rPr>
                <w:color w:val="00274C"/>
                <w:position w:val="-2"/>
                <w:sz w:val="20"/>
                <w:szCs w:val="20"/>
              </w:rPr>
              <w:t xml:space="preserve">On starting, make sure that the engine is as horizontal as possible, unless the machine specifications differ.</w:t>
            </w:r>
          </w:p>
          <w:p>
            <w:pPr>
              <w:numPr>
                <w:ilvl w:val="0"/>
                <w:numId w:val="12362192"/>
              </w:numPr>
              <w:spacing w:before="0" w:after="0" w:line="262" w:lineRule="auto"/>
              <w:jc w:val="left"/>
              <w:rPr>
                <w:color w:val="00274C"/>
                <w:sz w:val="20"/>
                <w:szCs w:val="20"/>
              </w:rPr>
            </w:pPr>
            <w:r>
              <w:rPr>
                <w:color w:val="00274C"/>
                <w:position w:val="-2"/>
                <w:sz w:val="20"/>
                <w:szCs w:val="20"/>
              </w:rPr>
              <w:t xml:space="preserve">Make sure that the machine is stable to prevent the risk of overturning.</w:t>
            </w:r>
          </w:p>
          <w:p>
            <w:pPr>
              <w:numPr>
                <w:ilvl w:val="0"/>
                <w:numId w:val="12362192"/>
              </w:numPr>
              <w:spacing w:before="0" w:after="0" w:line="262" w:lineRule="auto"/>
              <w:jc w:val="left"/>
              <w:rPr>
                <w:color w:val="00274C"/>
                <w:sz w:val="20"/>
                <w:szCs w:val="20"/>
              </w:rPr>
            </w:pPr>
            <w:r>
              <w:rPr>
                <w:color w:val="00274C"/>
                <w:position w:val="-2"/>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12362192"/>
              </w:numPr>
              <w:spacing w:before="0" w:after="0" w:line="262" w:lineRule="auto"/>
              <w:jc w:val="left"/>
              <w:rPr>
                <w:color w:val="00274C"/>
                <w:sz w:val="20"/>
                <w:szCs w:val="20"/>
              </w:rPr>
            </w:pPr>
            <w:r>
              <w:rPr>
                <w:color w:val="00274C"/>
                <w:position w:val="-2"/>
                <w:sz w:val="20"/>
                <w:szCs w:val="20"/>
              </w:rPr>
              <w:t xml:space="preserve">To prevent fire hazards, always keep the machine at least one meter from buildings or from other machinery.</w:t>
            </w:r>
          </w:p>
          <w:p>
            <w:pPr>
              <w:numPr>
                <w:ilvl w:val="0"/>
                <w:numId w:val="12362192"/>
              </w:numPr>
              <w:spacing w:before="0" w:after="0" w:line="262" w:lineRule="auto"/>
              <w:jc w:val="left"/>
              <w:rPr>
                <w:color w:val="00274C"/>
                <w:sz w:val="20"/>
                <w:szCs w:val="20"/>
              </w:rPr>
            </w:pPr>
            <w:r>
              <w:rPr>
                <w:color w:val="00274C"/>
                <w:position w:val="-2"/>
                <w:sz w:val="20"/>
                <w:szCs w:val="20"/>
              </w:rPr>
              <w:t xml:space="preserve">Children and animals must be kept at a due distance from operating machines in order to prevent hazards deriving from their operation.</w:t>
            </w:r>
          </w:p>
          <w:p>
            <w:pPr>
              <w:numPr>
                <w:ilvl w:val="0"/>
                <w:numId w:val="12362192"/>
              </w:numPr>
              <w:spacing w:before="0" w:after="0" w:line="262" w:lineRule="auto"/>
              <w:jc w:val="left"/>
              <w:rPr>
                <w:color w:val="00274C"/>
                <w:sz w:val="20"/>
                <w:szCs w:val="20"/>
              </w:rPr>
            </w:pPr>
            <w:r>
              <w:rPr>
                <w:color w:val="00274C"/>
                <w:position w:val="-2"/>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12362192"/>
              </w:numPr>
              <w:spacing w:before="0" w:after="0" w:line="262" w:lineRule="auto"/>
              <w:jc w:val="left"/>
              <w:rPr>
                <w:color w:val="00274C"/>
                <w:sz w:val="20"/>
                <w:szCs w:val="20"/>
              </w:rPr>
            </w:pPr>
            <w:r>
              <w:rPr>
                <w:color w:val="00274C"/>
                <w:position w:val="-2"/>
                <w:sz w:val="20"/>
                <w:szCs w:val="20"/>
              </w:rPr>
              <w:t xml:space="preserve">Fuel and oil are inflammable. The tank must only be filled when the engine is off. Before starting, dry any spilt fuel.</w:t>
            </w:r>
          </w:p>
          <w:p>
            <w:pPr>
              <w:numPr>
                <w:ilvl w:val="0"/>
                <w:numId w:val="12362192"/>
              </w:numPr>
              <w:spacing w:before="0" w:after="0" w:line="262" w:lineRule="auto"/>
              <w:jc w:val="left"/>
              <w:rPr>
                <w:color w:val="00274C"/>
                <w:sz w:val="20"/>
                <w:szCs w:val="20"/>
              </w:rPr>
            </w:pPr>
            <w:r>
              <w:rPr>
                <w:color w:val="00274C"/>
                <w:position w:val="-2"/>
                <w:sz w:val="20"/>
                <w:szCs w:val="20"/>
              </w:rPr>
              <w:t xml:space="preserve">Make sure that no soundproofing panels and the ground or floor on which the machine is standing have not soaked up any fuel.</w:t>
            </w:r>
          </w:p>
          <w:p>
            <w:pPr>
              <w:numPr>
                <w:ilvl w:val="0"/>
                <w:numId w:val="12362192"/>
              </w:numPr>
              <w:spacing w:before="0" w:after="0" w:line="262" w:lineRule="auto"/>
              <w:jc w:val="left"/>
              <w:rPr>
                <w:color w:val="00274C"/>
                <w:sz w:val="20"/>
                <w:szCs w:val="20"/>
              </w:rPr>
            </w:pPr>
            <w:r>
              <w:rPr>
                <w:color w:val="00274C"/>
                <w:position w:val="-2"/>
                <w:sz w:val="20"/>
                <w:szCs w:val="20"/>
              </w:rPr>
              <w:t xml:space="preserve">Fuel vapour is highly toxic. Only refuel outdoors or in a well ventilated place</w:t>
            </w:r>
          </w:p>
          <w:p>
            <w:pPr>
              <w:numPr>
                <w:ilvl w:val="0"/>
                <w:numId w:val="12362192"/>
              </w:numPr>
              <w:spacing w:before="0" w:after="0" w:line="262" w:lineRule="auto"/>
              <w:jc w:val="left"/>
              <w:rPr>
                <w:color w:val="00274C"/>
                <w:sz w:val="20"/>
                <w:szCs w:val="20"/>
              </w:rPr>
            </w:pPr>
            <w:r>
              <w:rPr>
                <w:color w:val="00274C"/>
                <w:position w:val="-2"/>
                <w:sz w:val="20"/>
                <w:szCs w:val="20"/>
              </w:rPr>
              <w:t xml:space="preserve">Do not smoke or use open flames when refuelling.</w:t>
            </w:r>
          </w:p>
          <w:p>
            <w:pPr>
              <w:numPr>
                <w:ilvl w:val="0"/>
                <w:numId w:val="12362192"/>
              </w:numPr>
              <w:spacing w:before="0" w:after="0" w:line="262" w:lineRule="auto"/>
              <w:jc w:val="left"/>
              <w:rPr>
                <w:color w:val="00274C"/>
                <w:sz w:val="20"/>
                <w:szCs w:val="20"/>
              </w:rPr>
            </w:pPr>
            <w:r>
              <w:rPr>
                <w:color w:val="00274C"/>
                <w:position w:val="-2"/>
                <w:sz w:val="20"/>
                <w:szCs w:val="20"/>
              </w:rPr>
              <w:t xml:space="preserve">During operation, the surface of the engine can become dangerously hot. Avoid touching the exhaust system in particular.</w:t>
            </w:r>
          </w:p>
          <w:p>
            <w:pPr>
              <w:numPr>
                <w:ilvl w:val="0"/>
                <w:numId w:val="12362192"/>
              </w:numPr>
              <w:spacing w:before="0" w:after="0" w:line="262" w:lineRule="auto"/>
              <w:jc w:val="left"/>
              <w:rPr>
                <w:color w:val="00274C"/>
                <w:sz w:val="20"/>
                <w:szCs w:val="20"/>
              </w:rPr>
            </w:pPr>
            <w:r>
              <w:rPr>
                <w:color w:val="00274C"/>
                <w:position w:val="-2"/>
                <w:sz w:val="20"/>
                <w:szCs w:val="20"/>
              </w:rPr>
              <w:t xml:space="preserve">Before proceeding with any operation on the engine, stop it and allow it to cool.</w:t>
            </w:r>
          </w:p>
          <w:p>
            <w:pPr>
              <w:numPr>
                <w:ilvl w:val="0"/>
                <w:numId w:val="12362192"/>
              </w:numPr>
              <w:spacing w:before="0" w:after="0" w:line="262" w:lineRule="auto"/>
              <w:jc w:val="left"/>
              <w:rPr>
                <w:color w:val="00274C"/>
                <w:sz w:val="20"/>
                <w:szCs w:val="20"/>
              </w:rPr>
            </w:pPr>
            <w:r>
              <w:rPr>
                <w:color w:val="00274C"/>
                <w:position w:val="-2"/>
                <w:sz w:val="20"/>
                <w:szCs w:val="20"/>
              </w:rPr>
              <w:t xml:space="preserve">Always open the radiator plug or expansion chamber with the utmost caution, wearing protective garments and goggles.</w:t>
            </w:r>
          </w:p>
          <w:p>
            <w:pPr>
              <w:numPr>
                <w:ilvl w:val="0"/>
                <w:numId w:val="12362192"/>
              </w:numPr>
              <w:spacing w:before="0" w:after="0" w:line="262" w:lineRule="auto"/>
              <w:jc w:val="left"/>
              <w:rPr>
                <w:color w:val="00274C"/>
                <w:sz w:val="20"/>
                <w:szCs w:val="20"/>
              </w:rPr>
            </w:pPr>
            <w:r>
              <w:rPr>
                <w:color w:val="00274C"/>
                <w:position w:val="-2"/>
                <w:sz w:val="20"/>
                <w:szCs w:val="20"/>
              </w:rPr>
              <w:t xml:space="preserve">The coolant fluid is under pressure. Never carry out any inspections until the engine has cooled.</w:t>
            </w:r>
          </w:p>
          <w:p>
            <w:pPr>
              <w:numPr>
                <w:ilvl w:val="0"/>
                <w:numId w:val="12362192"/>
              </w:numPr>
              <w:spacing w:before="0" w:after="0" w:line="262" w:lineRule="auto"/>
              <w:jc w:val="left"/>
              <w:rPr>
                <w:color w:val="00274C"/>
                <w:sz w:val="20"/>
                <w:szCs w:val="20"/>
              </w:rPr>
            </w:pPr>
            <w:r>
              <w:rPr>
                <w:color w:val="00274C"/>
                <w:position w:val="-2"/>
                <w:sz w:val="20"/>
                <w:szCs w:val="20"/>
              </w:rPr>
              <w:t xml:space="preserve">If there is an electric fan, do not approach the engine when it is still hot as the fan could also start operating when the engine is at a standstill.</w:t>
            </w:r>
          </w:p>
          <w:p/>
          <w:p/>
          <w:p>
            <w:pPr>
              <w:widowControl w:val="on"/>
              <w:pBdr/>
              <w:spacing w:before="0" w:after="0" w:line="262" w:lineRule="auto"/>
              <w:ind w:left="0" w:right="0"/>
              <w:jc w:val="left"/>
              <w:textAlignment w:val="center"/>
            </w:pPr>
            <w:r>
              <w:rPr>
                <w:position w:val="-20"/>
              </w:rPr>
              <w:drawing>
                <wp:inline distT="0" distB="0" distL="0" distR="0">
                  <wp:extent cx="324000" cy="324000"/>
                  <wp:docPr id="48308248" name="name97315e385c7ec818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0265e385c7ec818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2362192"/>
              </w:numPr>
              <w:spacing w:before="0" w:after="0" w:line="262" w:lineRule="auto"/>
              <w:jc w:val="left"/>
              <w:rPr>
                <w:color w:val="00274C"/>
                <w:sz w:val="20"/>
                <w:szCs w:val="20"/>
              </w:rPr>
            </w:pPr>
            <w:r>
              <w:rPr>
                <w:color w:val="00274C"/>
                <w:position w:val="-2"/>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12362192"/>
              </w:numPr>
              <w:spacing w:before="0" w:after="0" w:line="262" w:lineRule="auto"/>
              <w:jc w:val="left"/>
              <w:rPr>
                <w:color w:val="00274C"/>
                <w:sz w:val="20"/>
                <w:szCs w:val="20"/>
              </w:rPr>
            </w:pPr>
            <w:r>
              <w:rPr>
                <w:color w:val="00274C"/>
                <w:position w:val="-2"/>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12362192"/>
              </w:numPr>
              <w:spacing w:before="0" w:after="0" w:line="262" w:lineRule="auto"/>
              <w:jc w:val="left"/>
              <w:rPr>
                <w:color w:val="00274C"/>
                <w:sz w:val="20"/>
                <w:szCs w:val="20"/>
              </w:rPr>
            </w:pPr>
            <w:r>
              <w:rPr>
                <w:color w:val="00274C"/>
                <w:position w:val="-2"/>
                <w:sz w:val="20"/>
                <w:szCs w:val="20"/>
              </w:rPr>
              <w:t xml:space="preserve">Check belt tension only when the engine is off.</w:t>
            </w:r>
          </w:p>
          <w:p>
            <w:pPr>
              <w:numPr>
                <w:ilvl w:val="0"/>
                <w:numId w:val="12362192"/>
              </w:numPr>
              <w:spacing w:before="0" w:after="0" w:line="262" w:lineRule="auto"/>
              <w:jc w:val="left"/>
              <w:rPr>
                <w:color w:val="00274C"/>
                <w:sz w:val="20"/>
                <w:szCs w:val="20"/>
              </w:rPr>
            </w:pPr>
            <w:r>
              <w:rPr>
                <w:color w:val="00274C"/>
                <w:position w:val="-2"/>
                <w:sz w:val="20"/>
                <w:szCs w:val="20"/>
              </w:rPr>
              <w:t xml:space="preserve">Fully tighten the tank cap each time after refuelling. Do not fill the tank right to the top but leave an adequate space for the fuel to expand.</w:t>
            </w:r>
          </w:p>
          <w:p>
            <w:pPr>
              <w:numPr>
                <w:ilvl w:val="0"/>
                <w:numId w:val="12362192"/>
              </w:numPr>
              <w:spacing w:before="0" w:after="0" w:line="262" w:lineRule="auto"/>
              <w:jc w:val="left"/>
              <w:rPr>
                <w:color w:val="00274C"/>
                <w:sz w:val="20"/>
                <w:szCs w:val="20"/>
              </w:rPr>
            </w:pPr>
            <w:r>
              <w:rPr>
                <w:color w:val="00274C"/>
                <w:position w:val="-2"/>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12362192"/>
              </w:numPr>
              <w:spacing w:before="0" w:after="0" w:line="262" w:lineRule="auto"/>
              <w:jc w:val="left"/>
              <w:rPr>
                <w:color w:val="00274C"/>
                <w:sz w:val="20"/>
                <w:szCs w:val="20"/>
              </w:rPr>
            </w:pPr>
            <w:r>
              <w:rPr>
                <w:color w:val="00274C"/>
                <w:position w:val="-2"/>
                <w:sz w:val="20"/>
                <w:szCs w:val="20"/>
              </w:rPr>
              <w:t xml:space="preserve">Before starting, remove any tools that were used to service the engine and/or machine. Make sure that all guards have been refitted.</w:t>
            </w:r>
          </w:p>
          <w:p>
            <w:pPr>
              <w:numPr>
                <w:ilvl w:val="0"/>
                <w:numId w:val="12362192"/>
              </w:numPr>
              <w:spacing w:before="0" w:after="0" w:line="262" w:lineRule="auto"/>
              <w:jc w:val="left"/>
              <w:rPr>
                <w:color w:val="00274C"/>
                <w:sz w:val="20"/>
                <w:szCs w:val="20"/>
              </w:rPr>
            </w:pPr>
            <w:r>
              <w:rPr>
                <w:color w:val="00274C"/>
                <w:position w:val="-2"/>
                <w:sz w:val="20"/>
                <w:szCs w:val="20"/>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rPr>
              <w:t xml:space="preserve">KOHLER</w:t>
            </w:r>
            <w:r>
              <w:rPr>
                <w:color w:val="00274C"/>
                <w:position w:val="-2"/>
                <w:sz w:val="20"/>
                <w:szCs w:val="20"/>
              </w:rPr>
              <w:t xml:space="preserve"> .</w:t>
            </w:r>
          </w:p>
          <w:p>
            <w:pPr>
              <w:numPr>
                <w:ilvl w:val="0"/>
                <w:numId w:val="12362192"/>
              </w:numPr>
              <w:spacing w:before="0" w:after="0" w:line="262" w:lineRule="auto"/>
              <w:jc w:val="left"/>
              <w:rPr>
                <w:color w:val="00274C"/>
                <w:sz w:val="20"/>
                <w:szCs w:val="20"/>
              </w:rPr>
            </w:pPr>
            <w:r>
              <w:rPr>
                <w:color w:val="00274C"/>
                <w:position w:val="-2"/>
                <w:sz w:val="20"/>
                <w:szCs w:val="20"/>
              </w:rPr>
              <w:t xml:space="preserve">Pay attention to the temperature of the oil filter when the filter itself is replaced.</w:t>
            </w:r>
          </w:p>
          <w:p>
            <w:pPr>
              <w:numPr>
                <w:ilvl w:val="0"/>
                <w:numId w:val="12362192"/>
              </w:numPr>
              <w:spacing w:before="0" w:after="0" w:line="262" w:lineRule="auto"/>
              <w:jc w:val="left"/>
              <w:rPr>
                <w:color w:val="00274C"/>
                <w:sz w:val="20"/>
                <w:szCs w:val="20"/>
              </w:rPr>
            </w:pPr>
            <w:r>
              <w:rPr>
                <w:color w:val="00274C"/>
                <w:position w:val="-2"/>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12362192"/>
              </w:numPr>
              <w:spacing w:before="0" w:after="0" w:line="262" w:lineRule="auto"/>
              <w:jc w:val="left"/>
              <w:rPr>
                <w:color w:val="00274C"/>
                <w:sz w:val="20"/>
                <w:szCs w:val="20"/>
              </w:rPr>
            </w:pPr>
            <w:r>
              <w:rPr>
                <w:color w:val="00274C"/>
                <w:position w:val="-2"/>
                <w:sz w:val="20"/>
                <w:szCs w:val="20"/>
              </w:rPr>
              <w:t xml:space="preserve">Do not use air and water jets at high pressures on cables, connectors and injectors.</w:t>
            </w:r>
          </w:p>
          <w:p>
            <w:pPr>
              <w:widowControl w:val="on"/>
              <w:pBdr/>
              <w:spacing w:before="0" w:after="0" w:line="262" w:lineRule="auto"/>
              <w:ind w:left="0" w:right="0"/>
              <w:jc w:val="left"/>
              <w:textAlignment w:val="center"/>
            </w:pPr>
            <w:r>
              <w:rPr>
                <w:position w:val="-20"/>
              </w:rPr>
              <w:drawing>
                <wp:inline distT="0" distB="0" distL="0" distR="0">
                  <wp:extent cx="324000" cy="324000"/>
                  <wp:docPr id="43215005" name="name12545e385c7edab1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9915e385c7edab0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12362192"/>
              </w:numPr>
              <w:spacing w:before="0" w:after="0" w:line="262" w:lineRule="auto"/>
              <w:jc w:val="left"/>
              <w:rPr>
                <w:color w:val="00274C"/>
                <w:sz w:val="20"/>
                <w:szCs w:val="20"/>
              </w:rPr>
            </w:pPr>
            <w:r>
              <w:rPr>
                <w:color w:val="00274C"/>
                <w:position w:val="-2"/>
                <w:sz w:val="20"/>
                <w:szCs w:val="20"/>
              </w:rPr>
              <w:t xml:space="preserve">Only use the eyebolts </w:t>
            </w:r>
            <w:r>
              <w:rPr>
                <w:b/>
                <w:bCs/>
                <w:color w:val="00274C"/>
                <w:position w:val="-2"/>
                <w:sz w:val="20"/>
                <w:szCs w:val="20"/>
              </w:rPr>
              <w:t xml:space="preserve">A</w:t>
            </w:r>
            <w:r>
              <w:rPr>
                <w:color w:val="00274C"/>
                <w:position w:val="-2"/>
                <w:sz w:val="20"/>
                <w:szCs w:val="20"/>
              </w:rPr>
              <w:t xml:space="preserve"> installed by </w:t>
            </w:r>
            <w:r>
              <w:rPr>
                <w:b/>
                <w:bCs/>
                <w:color w:val="00274C"/>
                <w:position w:val="-2"/>
                <w:sz w:val="20"/>
                <w:szCs w:val="20"/>
              </w:rPr>
              <w:t xml:space="preserve">KOHLER</w:t>
            </w:r>
            <w:r>
              <w:rPr>
                <w:color w:val="00274C"/>
                <w:position w:val="-2"/>
                <w:sz w:val="20"/>
                <w:szCs w:val="20"/>
              </w:rPr>
              <w:t xml:space="preserve"> to move the engine </w:t>
            </w:r>
            <w:r>
              <w:rPr>
                <w:b/>
                <w:bCs/>
                <w:color w:val="00274C"/>
                <w:position w:val="-2"/>
                <w:sz w:val="20"/>
                <w:szCs w:val="20"/>
              </w:rPr>
              <w:t xml:space="preserve">(Fig. 3.1)</w:t>
            </w:r>
            <w:r>
              <w:rPr>
                <w:color w:val="00274C"/>
                <w:position w:val="-2"/>
                <w:sz w:val="20"/>
                <w:szCs w:val="20"/>
              </w:rPr>
              <w:t xml:space="preserve"> .</w:t>
            </w:r>
          </w:p>
          <w:p>
            <w:pPr>
              <w:numPr>
                <w:ilvl w:val="0"/>
                <w:numId w:val="12362192"/>
              </w:numPr>
              <w:spacing w:before="0" w:after="0" w:line="262" w:lineRule="auto"/>
              <w:jc w:val="left"/>
              <w:rPr>
                <w:color w:val="00274C"/>
                <w:sz w:val="20"/>
                <w:szCs w:val="20"/>
              </w:rPr>
            </w:pPr>
            <w:r>
              <w:rPr>
                <w:color w:val="00274C"/>
                <w:position w:val="-2"/>
                <w:sz w:val="20"/>
                <w:szCs w:val="20"/>
              </w:rPr>
              <w:t xml:space="preserve">The angle between each lifting chain and the eyebolts shall not exceed 15° inwards.</w:t>
            </w:r>
          </w:p>
          <w:p>
            <w:pPr>
              <w:numPr>
                <w:ilvl w:val="0"/>
                <w:numId w:val="12362192"/>
              </w:numPr>
              <w:spacing w:before="0" w:after="0" w:line="262" w:lineRule="auto"/>
              <w:jc w:val="left"/>
              <w:rPr>
                <w:color w:val="00274C"/>
                <w:sz w:val="20"/>
                <w:szCs w:val="20"/>
              </w:rPr>
            </w:pPr>
            <w:r>
              <w:rPr>
                <w:color w:val="00274C"/>
                <w:position w:val="-2"/>
                <w:sz w:val="20"/>
                <w:szCs w:val="20"/>
              </w:rPr>
              <w:t xml:space="preserve">The correct tightening of the lifting screws is 25Nm.</w:t>
            </w:r>
          </w:p>
          <w:p>
            <w:pPr>
              <w:numPr>
                <w:ilvl w:val="0"/>
                <w:numId w:val="12362192"/>
              </w:numPr>
              <w:spacing w:before="0" w:after="0" w:line="262" w:lineRule="auto"/>
              <w:jc w:val="left"/>
              <w:rPr>
                <w:color w:val="00274C"/>
                <w:sz w:val="20"/>
                <w:szCs w:val="20"/>
              </w:rPr>
            </w:pPr>
            <w:r>
              <w:rPr>
                <w:color w:val="00274C"/>
                <w:position w:val="-2"/>
                <w:sz w:val="20"/>
                <w:szCs w:val="20"/>
              </w:rPr>
              <w:t xml:space="preserve">Do not interpose spacers or washers between the eyebolts and engine head.</w:t>
            </w:r>
          </w:p>
          <w:p>
            <w:pPr>
              <w:numPr>
                <w:ilvl w:val="0"/>
                <w:numId w:val="12362192"/>
              </w:numPr>
              <w:spacing w:before="0" w:after="0" w:line="262" w:lineRule="auto"/>
              <w:jc w:val="left"/>
              <w:rPr>
                <w:color w:val="00274C"/>
                <w:sz w:val="20"/>
                <w:szCs w:val="20"/>
              </w:rPr>
            </w:pPr>
            <w:r>
              <w:rPr>
                <w:color w:val="00274C"/>
                <w:position w:val="-2"/>
                <w:sz w:val="20"/>
                <w:szCs w:val="20"/>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0" w:after="0" w:line="262" w:lineRule="auto"/>
              <w:ind w:left="0" w:right="0"/>
              <w:jc w:val="left"/>
              <w:textAlignment w:val="center"/>
            </w:pPr>
            <w:r>
              <w:rPr>
                <w:position w:val="-253"/>
              </w:rPr>
              <w:drawing>
                <wp:inline distT="0" distB="0" distL="0" distR="0">
                  <wp:extent cx="5040000" cy="3225600"/>
                  <wp:docPr id="49626106" name="name15935e385c7f0562e"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81205e385c7f05628"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rPr>
              <w:br/>
              <w:br/>
              <w:t xml:space="preserve">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12362192"/>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12362192"/>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12362192"/>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12362192"/>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8796270" name="name22065e385c7f1c733"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66515e385c7f1c72c"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30882576" name="name68865e385c7f32bc2"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37715e385c7f32bbb"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0808897" name="name48105e385c7f4c9c5"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79085e385c7f4c9c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36163086" name="name62945e385c7f64d8c"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35215e385c7f64d86"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22454419" name="name63175e385c7f920ec"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52075e385c7f920e5"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6516777" name="name10845e385c7fa579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1665e385c7fa579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5825842" name="name87715e385c7fb67e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9745e385c7fb67e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8693091" name="name13935e385c7fc55b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5995e385c7fc55ab"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63320024" name="name57945e385c7fdb8a9"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6605e385c7fdb8a3"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38524662" name="name82065e385c7fefc37"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6905e385c7fefc30"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74062554" name="name17225e385c800b36f"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9165e385c800b368"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197953" name="name69245e385c8019b8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515e385c8019b8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3204087" name="name11785e385c802e6c9"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39875e385c802e6c3"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9402164" name="name52165e385c8042efd"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53755e385c8042ef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0638231" name="name54295e385c8054687"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1455e385c805467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6623724" name="name50515e385c8065d4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585e385c8065d4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0891790" name="name45875e385c8076e0c"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32685e385c8076e0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9579145" name="name25065e385c8084ab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085e385c8084ab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2811914" name="name43755e385c8099bea"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8095e385c8099be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0689724" name="name66575e385c80a6b4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515e385c80a6b4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1328047" name="name87585e385c80befea"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3865e385c80befe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2531471" name="name49915e385c80ce6b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525e385c80ce6a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9414055" name="name45125e385c80e2c17"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1805e385c80e2c1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2433279" name="name48385e385c80f133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375e385c80f132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3491775" name="name92235e385c810da5b"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35805e385c810da5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5698076" name="name30275e385c811ef7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705e385c811ef7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2079432" name="name36895e385c8130a73"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44475e385c8130a6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4349435" name="name92655e385c814062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025e385c814062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4706354" name="name20245e385c8150ecd"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49925e385c8150ec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8690293" name="name96025e385c815e08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535e385c815e08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signals on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484"/>
              </w:rPr>
              <w:drawing>
                <wp:inline distT="0" distB="0" distL="0" distR="0">
                  <wp:extent cx="5040000" cy="6091200"/>
                  <wp:docPr id="46492922" name="name49205e385c8178fc7"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51805e385c8178fc2" cstate="print"/>
                          <a:stretch>
                            <a:fillRect/>
                          </a:stretch>
                        </pic:blipFill>
                        <pic:spPr>
                          <a:xfrm>
                            <a:off x="0" y="0"/>
                            <a:ext cx="5040000" cy="6091200"/>
                          </a:xfrm>
                          <a:prstGeom prst="rect">
                            <a:avLst/>
                          </a:prstGeom>
                          <a:ln w="0">
                            <a:noFill/>
                          </a:ln>
                        </pic:spPr>
                      </pic:pic>
                    </a:graphicData>
                  </a:graphic>
                </wp:inline>
              </w:drawing>
            </w:r>
          </w:p>
        </w:tc>
      </w:tr>
    </w:tbl>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3111862" name="name20565e385c818936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8505e385c818936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2362192"/>
              </w:numPr>
              <w:spacing w:before="0" w:after="0" w:line="262" w:lineRule="auto"/>
              <w:jc w:val="left"/>
              <w:rPr>
                <w:color w:val="00274C"/>
                <w:sz w:val="20"/>
                <w:szCs w:val="20"/>
              </w:rPr>
            </w:pPr>
            <w:r>
              <w:rPr>
                <w:color w:val="00274C"/>
                <w:position w:val="-2"/>
                <w:sz w:val="20"/>
                <w:szCs w:val="20"/>
              </w:rPr>
              <w:t xml:space="preserve">Read carefully the following pages and carry out the operations described below in accordance with the instructions specified.</w:t>
            </w:r>
          </w:p>
          <w:p>
            <w:pPr>
              <w:numPr>
                <w:ilvl w:val="0"/>
                <w:numId w:val="12362192"/>
              </w:numPr>
              <w:spacing w:before="0" w:after="0" w:line="262" w:lineRule="auto"/>
              <w:jc w:val="left"/>
              <w:rPr>
                <w:color w:val="00274C"/>
                <w:sz w:val="20"/>
                <w:szCs w:val="20"/>
              </w:rPr>
            </w:pPr>
            <w:r>
              <w:rPr>
                <w:color w:val="00274C"/>
                <w:position w:val="-2"/>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12362192"/>
              </w:numPr>
              <w:spacing w:before="0" w:after="0" w:line="262" w:lineRule="auto"/>
              <w:jc w:val="left"/>
              <w:rPr>
                <w:color w:val="00274C"/>
                <w:sz w:val="20"/>
                <w:szCs w:val="20"/>
              </w:rPr>
            </w:pPr>
            <w:r>
              <w:rPr>
                <w:color w:val="00274C"/>
                <w:position w:val="-2"/>
                <w:sz w:val="20"/>
                <w:szCs w:val="20"/>
              </w:rPr>
              <w:t xml:space="preserve">Increase the frequency of maintenance operations in heavy working conditions (engine starts but stops, very dusty and hot environments, etc...).</w:t>
            </w:r>
          </w:p>
          <w:p>
            <w:pPr>
              <w:numPr>
                <w:ilvl w:val="0"/>
                <w:numId w:val="12362192"/>
              </w:numPr>
              <w:spacing w:before="0" w:after="0" w:line="262" w:lineRule="auto"/>
              <w:jc w:val="left"/>
              <w:rPr>
                <w:color w:val="00274C"/>
                <w:sz w:val="20"/>
                <w:szCs w:val="20"/>
              </w:rPr>
            </w:pPr>
            <w:r>
              <w:rPr>
                <w:color w:val="00274C"/>
                <w:position w:val="-2"/>
                <w:sz w:val="20"/>
                <w:szCs w:val="20"/>
              </w:rPr>
              <w:t xml:space="preserve">Check that the minimum required AdBlue </w:t>
            </w:r>
            <w:r>
              <w:rPr>
                <w:color w:val="00274C"/>
                <w:position w:val="3"/>
                <w:sz w:val="17"/>
                <w:szCs w:val="17"/>
                <w:vertAlign w:val="superscript"/>
              </w:rPr>
              <w:t xml:space="preserve">®</w:t>
            </w:r>
            <w:r>
              <w:rPr>
                <w:color w:val="00274C"/>
                <w:position w:val="-2"/>
                <w:sz w:val="20"/>
                <w:szCs w:val="20"/>
              </w:rPr>
              <w:t xml:space="preserve"> quantity is present inside the AdBlue </w:t>
            </w:r>
            <w:r>
              <w:rPr>
                <w:color w:val="00274C"/>
                <w:position w:val="3"/>
                <w:sz w:val="17"/>
                <w:szCs w:val="17"/>
                <w:vertAlign w:val="superscript"/>
              </w:rPr>
              <w:t xml:space="preserve">®</w:t>
            </w:r>
            <w:r>
              <w:rPr>
                <w:color w:val="00274C"/>
                <w:position w:val="-2"/>
                <w:sz w:val="20"/>
                <w:szCs w:val="20"/>
              </w:rPr>
              <w:t xml:space="preserve"> tank. Refer also to the car documentation to check the AdBlue® level required for engine correct operation.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Starting</w:t>
            </w:r>
          </w:p>
          <w:p>
            <w:pPr>
              <w:numPr>
                <w:ilvl w:val="0"/>
                <w:numId w:val="12362196"/>
              </w:numPr>
              <w:spacing w:before="0" w:after="0" w:line="262" w:lineRule="auto"/>
              <w:jc w:val="left"/>
              <w:rPr>
                <w:color w:val="00274C"/>
                <w:sz w:val="20"/>
                <w:szCs w:val="20"/>
              </w:rPr>
            </w:pPr>
            <w:r>
              <w:rPr>
                <w:color w:val="00274C"/>
                <w:position w:val="-2"/>
                <w:sz w:val="20"/>
                <w:szCs w:val="20"/>
              </w:rPr>
              <w:t xml:space="preserve">Check the level of the engine oil, fuel and coolant and fill if necessary ( </w:t>
            </w:r>
            <w:hyperlink r:id="rId76025e385c818a1d8" w:history="1">
              <w:r>
                <w:rPr>
                  <w:b/>
                  <w:bCs/>
                  <w:color w:val="0000FF"/>
                  <w:position w:val="-2"/>
                  <w:sz w:val="20"/>
                  <w:szCs w:val="20"/>
                </w:rPr>
                <w:t xml:space="preserve">Par. 4.5</w:t>
              </w:r>
            </w:hyperlink>
            <w:r>
              <w:rPr>
                <w:color w:val="00274C"/>
                <w:position w:val="-2"/>
                <w:sz w:val="20"/>
                <w:szCs w:val="20"/>
              </w:rPr>
              <w:t xml:space="preserve"> e </w:t>
            </w:r>
            <w:hyperlink r:id="rId95405e385c818a1f4" w:history="1">
              <w:r>
                <w:rPr>
                  <w:b/>
                  <w:bCs/>
                  <w:color w:val="0000FF"/>
                  <w:position w:val="-2"/>
                  <w:sz w:val="20"/>
                  <w:szCs w:val="20"/>
                </w:rPr>
                <w:t xml:space="preserve">Par. 4.6</w:t>
              </w:r>
            </w:hyperlink>
            <w:r>
              <w:rPr>
                <w:color w:val="00274C"/>
                <w:position w:val="-2"/>
                <w:sz w:val="20"/>
                <w:szCs w:val="20"/>
              </w:rPr>
              <w:t xml:space="preserve"> ).</w:t>
            </w:r>
          </w:p>
          <w:p>
            <w:pPr>
              <w:numPr>
                <w:ilvl w:val="0"/>
                <w:numId w:val="12362196"/>
              </w:numPr>
              <w:spacing w:before="0" w:after="0" w:line="262" w:lineRule="auto"/>
              <w:jc w:val="left"/>
              <w:rPr>
                <w:color w:val="00274C"/>
                <w:sz w:val="20"/>
                <w:szCs w:val="20"/>
              </w:rPr>
            </w:pPr>
            <w:r>
              <w:rPr>
                <w:color w:val="00274C"/>
                <w:position w:val="-2"/>
                <w:sz w:val="20"/>
                <w:szCs w:val="20"/>
              </w:rPr>
              <w:t xml:space="preserve">Put the ignition key in the ignition switch (if supplied).</w:t>
            </w:r>
          </w:p>
          <w:p>
            <w:pPr>
              <w:numPr>
                <w:ilvl w:val="0"/>
                <w:numId w:val="12362196"/>
              </w:numPr>
              <w:spacing w:before="0" w:after="0" w:line="262" w:lineRule="auto"/>
              <w:jc w:val="left"/>
              <w:rPr>
                <w:color w:val="00274C"/>
                <w:sz w:val="20"/>
                <w:szCs w:val="20"/>
              </w:rPr>
            </w:pPr>
            <w:r>
              <w:rPr>
                <w:color w:val="00274C"/>
                <w:position w:val="-2"/>
                <w:sz w:val="20"/>
                <w:szCs w:val="20"/>
              </w:rPr>
              <w:t xml:space="preserve">Tun the key to </w:t>
            </w:r>
            <w:r>
              <w:rPr>
                <w:b/>
                <w:bCs/>
                <w:color w:val="00274C"/>
                <w:position w:val="-2"/>
                <w:sz w:val="20"/>
                <w:szCs w:val="20"/>
              </w:rPr>
              <w:t xml:space="preserve">ON</w:t>
            </w:r>
            <w:r>
              <w:rPr>
                <w:color w:val="00274C"/>
                <w:position w:val="-2"/>
                <w:sz w:val="20"/>
                <w:szCs w:val="20"/>
              </w:rPr>
              <w:t xml:space="preserve"> position.</w:t>
            </w:r>
          </w:p>
          <w:p>
            <w:pPr>
              <w:numPr>
                <w:ilvl w:val="0"/>
                <w:numId w:val="12362196"/>
              </w:numPr>
              <w:spacing w:before="0" w:after="0" w:line="262" w:lineRule="auto"/>
              <w:jc w:val="left"/>
              <w:rPr>
                <w:color w:val="00274C"/>
                <w:sz w:val="20"/>
                <w:szCs w:val="20"/>
              </w:rPr>
            </w:pPr>
            <w:r>
              <w:rPr>
                <w:color w:val="00274C"/>
                <w:position w:val="-2"/>
                <w:sz w:val="20"/>
                <w:szCs w:val="20"/>
              </w:rPr>
              <w:t xml:space="preserve">Turn the key beyond the </w:t>
            </w:r>
            <w:r>
              <w:rPr>
                <w:b/>
                <w:bCs/>
                <w:color w:val="00274C"/>
                <w:position w:val="-2"/>
                <w:sz w:val="20"/>
                <w:szCs w:val="20"/>
              </w:rPr>
              <w:t xml:space="preserve">ON</w:t>
            </w:r>
            <w:r>
              <w:rPr>
                <w:color w:val="00274C"/>
                <w:position w:val="-2"/>
                <w:sz w:val="20"/>
                <w:szCs w:val="20"/>
              </w:rPr>
              <w:t xml:space="preserve"> position and release it when the engine starts (the key will return into ON position automatically).</w:t>
            </w:r>
          </w:p>
          <w:p>
            <w:pPr>
              <w:widowControl w:val="on"/>
              <w:pBdr/>
              <w:spacing w:before="0" w:after="0" w:line="262" w:lineRule="auto"/>
              <w:ind w:left="0" w:right="0"/>
              <w:jc w:val="left"/>
              <w:textAlignment w:val="center"/>
            </w:pPr>
            <w:r>
              <w:rPr>
                <w:position w:val="-20"/>
              </w:rPr>
              <w:drawing>
                <wp:inline distT="0" distB="0" distL="0" distR="0">
                  <wp:extent cx="324000" cy="324000"/>
                  <wp:docPr id="84223384" name="name34085e385c819d70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7935e385c819d70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12362192"/>
              </w:numPr>
              <w:spacing w:before="0" w:after="0" w:line="262" w:lineRule="auto"/>
              <w:jc w:val="left"/>
              <w:rPr>
                <w:color w:val="00274C"/>
                <w:sz w:val="20"/>
                <w:szCs w:val="20"/>
              </w:rPr>
            </w:pPr>
            <w:r>
              <w:rPr>
                <w:color w:val="00274C"/>
                <w:position w:val="-2"/>
                <w:sz w:val="20"/>
                <w:szCs w:val="20"/>
              </w:rPr>
              <w:t xml:space="preserve">Do not actuate the starter for more than 15 seconds at a time. If the engine does not start, wait for one minute before repeating attempt.</w:t>
            </w:r>
          </w:p>
          <w:p>
            <w:pPr>
              <w:numPr>
                <w:ilvl w:val="0"/>
                <w:numId w:val="12362192"/>
              </w:numPr>
              <w:spacing w:before="0" w:after="0" w:line="262" w:lineRule="auto"/>
              <w:jc w:val="left"/>
              <w:rPr>
                <w:color w:val="00274C"/>
                <w:sz w:val="20"/>
                <w:szCs w:val="20"/>
              </w:rPr>
            </w:pPr>
            <w:r>
              <w:rPr>
                <w:color w:val="00274C"/>
                <w:position w:val="-2"/>
                <w:sz w:val="20"/>
                <w:szCs w:val="20"/>
              </w:rPr>
              <w:t xml:space="preserve">If engine does not start after two attempts see </w:t>
            </w:r>
            <w:hyperlink r:id="rId13985e385c819e3fe" w:history="1">
              <w:r>
                <w:rPr>
                  <w:b/>
                  <w:bCs/>
                  <w:color w:val="0000FF"/>
                  <w:position w:val="-2"/>
                  <w:sz w:val="20"/>
                  <w:szCs w:val="20"/>
                </w:rPr>
                <w:t xml:space="preserve">Tab. 7.1 and Tab. 7.2</w:t>
              </w:r>
            </w:hyperlink>
            <w:r>
              <w:rPr>
                <w:color w:val="00274C"/>
                <w:position w:val="-2"/>
                <w:sz w:val="20"/>
                <w:szCs w:val="20"/>
              </w:rPr>
              <w:t xml:space="preserve"> to found the cause.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w:t>
            </w:r>
            <w:r>
              <w:rPr>
                <w:color w:val="00274C"/>
                <w:position w:val="-2"/>
                <w:sz w:val="20"/>
                <w:szCs w:val="20"/>
              </w:rPr>
              <w:t xml:space="preserve"> </w:t>
            </w:r>
            <w:r>
              <w:rPr>
                <w:b/>
                <w:bCs/>
                <w:color w:val="00274C"/>
                <w:position w:val="-2"/>
                <w:sz w:val="20"/>
                <w:szCs w:val="20"/>
              </w:rPr>
              <w:t xml:space="preserve">After starting</w:t>
            </w:r>
          </w:p>
          <w:p>
            <w:pPr>
              <w:widowControl w:val="on"/>
              <w:pBdr/>
              <w:spacing w:before="0" w:after="0" w:line="262" w:lineRule="auto"/>
              <w:ind w:left="0" w:right="0"/>
              <w:jc w:val="left"/>
              <w:textAlignment w:val="center"/>
            </w:pPr>
            <w:r>
              <w:rPr>
                <w:position w:val="-20"/>
              </w:rPr>
              <w:drawing>
                <wp:inline distT="0" distB="0" distL="0" distR="0">
                  <wp:extent cx="324000" cy="324000"/>
                  <wp:docPr id="2270512" name="name23545e385c81ad6a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2435e385c81ad6a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Warning</w:t>
            </w:r>
          </w:p>
          <w:p>
            <w:pPr>
              <w:numPr>
                <w:ilvl w:val="0"/>
                <w:numId w:val="12362192"/>
              </w:numPr>
              <w:spacing w:before="0" w:after="0" w:line="262" w:lineRule="auto"/>
              <w:jc w:val="left"/>
              <w:rPr>
                <w:color w:val="00274C"/>
                <w:sz w:val="20"/>
                <w:szCs w:val="20"/>
              </w:rPr>
            </w:pPr>
            <w:r>
              <w:rPr>
                <w:color w:val="00274C"/>
                <w:position w:val="-2"/>
                <w:sz w:val="20"/>
                <w:szCs w:val="20"/>
              </w:rPr>
              <w:t xml:space="preserve">Make sure that all the warning lights on the control panel are off when the engine is running.</w:t>
            </w:r>
          </w:p>
          <w:p>
            <w:pPr>
              <w:numPr>
                <w:ilvl w:val="0"/>
                <w:numId w:val="12362192"/>
              </w:numPr>
              <w:spacing w:before="0" w:after="0" w:line="262" w:lineRule="auto"/>
              <w:jc w:val="left"/>
              <w:rPr>
                <w:color w:val="00274C"/>
                <w:sz w:val="20"/>
                <w:szCs w:val="20"/>
              </w:rPr>
            </w:pPr>
            <w:r>
              <w:rPr>
                <w:color w:val="00274C"/>
                <w:position w:val="-2"/>
                <w:sz w:val="20"/>
                <w:szCs w:val="20"/>
              </w:rPr>
              <w:t xml:space="preserve">Run at minimum speed for a few minutes according to table (except constant speed engine).</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To avoid damaging the engine do not use it mostly at idle for a long time.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Turning off</w:t>
            </w:r>
          </w:p>
          <w:p>
            <w:pPr>
              <w:numPr>
                <w:ilvl w:val="0"/>
                <w:numId w:val="12362197"/>
              </w:numPr>
              <w:spacing w:before="0" w:after="0" w:line="262" w:lineRule="auto"/>
              <w:jc w:val="left"/>
              <w:rPr>
                <w:color w:val="00274C"/>
                <w:sz w:val="20"/>
                <w:szCs w:val="20"/>
              </w:rPr>
            </w:pPr>
            <w:r>
              <w:rPr>
                <w:color w:val="00274C"/>
                <w:position w:val="-2"/>
                <w:sz w:val="20"/>
                <w:szCs w:val="20"/>
              </w:rPr>
              <w:t xml:space="preserve">Do not turn off the engine when it is running at the maximum rotation speed (except constant speed engine).</w:t>
            </w:r>
          </w:p>
          <w:p>
            <w:pPr>
              <w:numPr>
                <w:ilvl w:val="0"/>
                <w:numId w:val="12362197"/>
              </w:numPr>
              <w:spacing w:before="0" w:after="0" w:line="262" w:lineRule="auto"/>
              <w:jc w:val="left"/>
              <w:rPr>
                <w:color w:val="00274C"/>
                <w:sz w:val="20"/>
                <w:szCs w:val="20"/>
              </w:rPr>
            </w:pPr>
            <w:r>
              <w:rPr>
                <w:color w:val="00274C"/>
                <w:position w:val="-2"/>
                <w:sz w:val="20"/>
                <w:szCs w:val="20"/>
              </w:rPr>
              <w:t xml:space="preserve">Before turning it off, keep it idle at minimum speed for about 1 minute.</w:t>
            </w:r>
          </w:p>
          <w:p>
            <w:pPr>
              <w:numPr>
                <w:ilvl w:val="0"/>
                <w:numId w:val="12362197"/>
              </w:numPr>
              <w:spacing w:before="0" w:after="0" w:line="262" w:lineRule="auto"/>
              <w:jc w:val="left"/>
              <w:rPr>
                <w:color w:val="00274C"/>
                <w:sz w:val="20"/>
                <w:szCs w:val="20"/>
              </w:rPr>
            </w:pPr>
            <w:r>
              <w:rPr>
                <w:color w:val="00274C"/>
                <w:position w:val="-2"/>
                <w:sz w:val="20"/>
                <w:szCs w:val="20"/>
              </w:rPr>
              <w:t xml:space="preserve">Turn the key to </w:t>
            </w:r>
            <w:r>
              <w:rPr>
                <w:b/>
                <w:bCs/>
                <w:color w:val="00274C"/>
                <w:position w:val="-2"/>
                <w:sz w:val="20"/>
                <w:szCs w:val="20"/>
              </w:rPr>
              <w:t xml:space="preserve">OFF</w:t>
            </w:r>
            <w:r>
              <w:rPr>
                <w:color w:val="00274C"/>
                <w:position w:val="-2"/>
                <w:sz w:val="20"/>
                <w:szCs w:val="20"/>
              </w:rPr>
              <w:t xml:space="preserve"> position.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6661444" name="name75485e385c81c0da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7435e385c81c0da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2362192"/>
              </w:numPr>
              <w:spacing w:before="0" w:after="0" w:line="262" w:lineRule="auto"/>
              <w:jc w:val="left"/>
              <w:rPr>
                <w:color w:val="00274C"/>
                <w:sz w:val="20"/>
                <w:szCs w:val="20"/>
              </w:rPr>
            </w:pPr>
            <w:r>
              <w:rPr>
                <w:color w:val="00274C"/>
                <w:position w:val="-2"/>
                <w:sz w:val="20"/>
                <w:szCs w:val="20"/>
              </w:rPr>
              <w:br/>
              <w:t xml:space="preserve">Before proceeding with operation, read  </w:t>
            </w:r>
            <w:hyperlink r:id="rId11735e385c81c1412"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29717677" name="name55535e385c81ce1d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8685e385c81ce1d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12362192"/>
              </w:numPr>
              <w:spacing w:before="0" w:after="0" w:line="262" w:lineRule="auto"/>
              <w:jc w:val="left"/>
              <w:rPr>
                <w:color w:val="00274C"/>
                <w:sz w:val="20"/>
                <w:szCs w:val="20"/>
              </w:rPr>
            </w:pPr>
            <w:r>
              <w:rPr>
                <w:color w:val="00274C"/>
                <w:position w:val="-2"/>
                <w:sz w:val="20"/>
                <w:szCs w:val="20"/>
              </w:rPr>
              <w:t xml:space="preserve">Fill the engine off.</w:t>
            </w:r>
          </w:p>
          <w:p>
            <w:pPr>
              <w:numPr>
                <w:ilvl w:val="0"/>
                <w:numId w:val="12362192"/>
              </w:numPr>
              <w:spacing w:before="0" w:after="0" w:line="262" w:lineRule="auto"/>
              <w:jc w:val="left"/>
              <w:rPr>
                <w:color w:val="00274C"/>
                <w:sz w:val="20"/>
                <w:szCs w:val="20"/>
              </w:rPr>
            </w:pPr>
            <w:r>
              <w:rPr>
                <w:color w:val="00274C"/>
                <w:position w:val="-2"/>
                <w:sz w:val="20"/>
                <w:szCs w:val="20"/>
              </w:rPr>
              <w:t xml:space="preserve">The only approved fuels are those listed in </w:t>
            </w:r>
            <w:hyperlink r:id="rId80035e385c81ced58" w:history="1">
              <w:r>
                <w:rPr>
                  <w:b/>
                  <w:bCs/>
                  <w:color w:val="0000FF"/>
                  <w:position w:val="-2"/>
                  <w:sz w:val="20"/>
                  <w:szCs w:val="20"/>
                </w:rPr>
                <w:t xml:space="preserve">Tab. 2.3</w:t>
              </w:r>
            </w:hyperlink>
            <w:r>
              <w:rPr>
                <w:color w:val="00274C"/>
                <w:position w:val="-2"/>
                <w:sz w:val="20"/>
                <w:szCs w:val="20"/>
              </w:rPr>
              <w:t xml:space="preserve"> .</w:t>
            </w:r>
          </w:p>
          <w:p>
            <w:pPr>
              <w:numPr>
                <w:ilvl w:val="0"/>
                <w:numId w:val="12362192"/>
              </w:numPr>
              <w:spacing w:before="0" w:after="0" w:line="262" w:lineRule="auto"/>
              <w:jc w:val="left"/>
              <w:rPr>
                <w:color w:val="00274C"/>
                <w:sz w:val="20"/>
                <w:szCs w:val="20"/>
              </w:rPr>
            </w:pPr>
            <w:r>
              <w:rPr>
                <w:color w:val="00274C"/>
                <w:position w:val="-2"/>
                <w:sz w:val="20"/>
                <w:szCs w:val="20"/>
              </w:rPr>
              <w:t xml:space="preserve">In those countries where fuel has a high sulphur content, its is advisable to lubricate the engine with a high alkaline oil or alternatively to replace the lubricating oil recommended by </w:t>
            </w:r>
            <w:r>
              <w:rPr>
                <w:b/>
                <w:bCs/>
                <w:color w:val="00274C"/>
                <w:position w:val="-2"/>
                <w:sz w:val="20"/>
                <w:szCs w:val="20"/>
              </w:rPr>
              <w:t xml:space="preserve">KOHLER</w:t>
            </w:r>
            <w:r>
              <w:rPr>
                <w:color w:val="00274C"/>
                <w:position w:val="-2"/>
                <w:sz w:val="20"/>
                <w:szCs w:val="20"/>
              </w:rPr>
              <w:t xml:space="preserve"> more frequently.</w:t>
            </w:r>
          </w:p>
          <w:p>
            <w:pPr>
              <w:numPr>
                <w:ilvl w:val="0"/>
                <w:numId w:val="12362192"/>
              </w:numPr>
              <w:spacing w:before="0" w:after="0" w:line="262" w:lineRule="auto"/>
              <w:jc w:val="left"/>
              <w:rPr>
                <w:color w:val="00274C"/>
                <w:sz w:val="20"/>
                <w:szCs w:val="20"/>
              </w:rPr>
            </w:pPr>
            <w:r>
              <w:rPr>
                <w:color w:val="00274C"/>
                <w:position w:val="-2"/>
                <w:sz w:val="20"/>
                <w:szCs w:val="20"/>
              </w:rPr>
              <w:t xml:space="preserve">To avoid explosions or fire outbreaks, do not smoke or use open flames during the operations.</w:t>
            </w:r>
          </w:p>
          <w:p>
            <w:pPr>
              <w:numPr>
                <w:ilvl w:val="0"/>
                <w:numId w:val="12362192"/>
              </w:numPr>
              <w:spacing w:before="0" w:after="0" w:line="262" w:lineRule="auto"/>
              <w:jc w:val="left"/>
              <w:rPr>
                <w:color w:val="00274C"/>
                <w:sz w:val="20"/>
                <w:szCs w:val="20"/>
              </w:rPr>
            </w:pPr>
            <w:r>
              <w:rPr>
                <w:color w:val="00274C"/>
                <w:position w:val="-2"/>
                <w:sz w:val="20"/>
                <w:szCs w:val="20"/>
              </w:rPr>
              <w:t xml:space="preserve">Fuel vapours are highly toxic. Only carry out the operations outdoors or in a well ventilated place.</w:t>
            </w:r>
          </w:p>
          <w:p>
            <w:pPr>
              <w:numPr>
                <w:ilvl w:val="0"/>
                <w:numId w:val="12362192"/>
              </w:numPr>
              <w:spacing w:before="0" w:after="0" w:line="262" w:lineRule="auto"/>
              <w:jc w:val="left"/>
              <w:rPr>
                <w:color w:val="00274C"/>
                <w:sz w:val="20"/>
                <w:szCs w:val="20"/>
              </w:rPr>
            </w:pPr>
            <w:r>
              <w:rPr>
                <w:color w:val="00274C"/>
                <w:position w:val="-2"/>
                <w:sz w:val="20"/>
                <w:szCs w:val="20"/>
              </w:rPr>
              <w:t xml:space="preserve">Keep your face well away from the fuel fill to prevent harmful vapours from being inhaled.</w:t>
            </w:r>
          </w:p>
          <w:p>
            <w:pPr>
              <w:numPr>
                <w:ilvl w:val="0"/>
                <w:numId w:val="12362192"/>
              </w:numPr>
              <w:spacing w:before="0" w:after="0" w:line="262" w:lineRule="auto"/>
              <w:jc w:val="left"/>
              <w:rPr>
                <w:color w:val="00274C"/>
                <w:sz w:val="20"/>
                <w:szCs w:val="20"/>
              </w:rPr>
            </w:pPr>
            <w:r>
              <w:rPr>
                <w:color w:val="00274C"/>
                <w:position w:val="-2"/>
                <w:sz w:val="20"/>
                <w:szCs w:val="20"/>
              </w:rPr>
              <w:t xml:space="preserve">Dispose of fuel in the correct way and do not litter as it is highly polluting.</w:t>
            </w:r>
          </w:p>
          <w:p>
            <w:pPr>
              <w:numPr>
                <w:ilvl w:val="0"/>
                <w:numId w:val="12362192"/>
              </w:numPr>
              <w:spacing w:before="0" w:after="0" w:line="262" w:lineRule="auto"/>
              <w:jc w:val="left"/>
              <w:rPr>
                <w:color w:val="00274C"/>
                <w:sz w:val="20"/>
                <w:szCs w:val="20"/>
              </w:rPr>
            </w:pPr>
            <w:r>
              <w:rPr>
                <w:color w:val="00274C"/>
                <w:position w:val="-2"/>
                <w:sz w:val="20"/>
                <w:szCs w:val="20"/>
              </w:rPr>
              <w:t xml:space="preserve">When refuelling, it is advisable to use a funnel to prevent fuel from spilling out.The fuel should also be filtered to prevent dust or dirt from entering the tank.</w:t>
            </w:r>
          </w:p>
          <w:p>
            <w:pPr>
              <w:numPr>
                <w:ilvl w:val="0"/>
                <w:numId w:val="12362192"/>
              </w:numPr>
              <w:spacing w:before="0" w:after="0" w:line="262" w:lineRule="auto"/>
              <w:jc w:val="left"/>
              <w:rPr>
                <w:color w:val="00274C"/>
                <w:sz w:val="20"/>
                <w:szCs w:val="20"/>
              </w:rPr>
            </w:pPr>
            <w:r>
              <w:rPr>
                <w:color w:val="00274C"/>
                <w:position w:val="-2"/>
                <w:sz w:val="20"/>
                <w:szCs w:val="20"/>
              </w:rPr>
              <w:t xml:space="preserve">Do not overfill the fuel tank. Leave room for the fuel to expand.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At the first fuelling or if the tank was empty filling the fuel system </w:t>
            </w:r>
            <w:hyperlink r:id="rId64815e385c81cf7e5" w:history="1">
              <w:r>
                <w:rPr>
                  <w:b/>
                  <w:bCs/>
                  <w:color w:val="0000FF"/>
                  <w:position w:val="-2"/>
                  <w:sz w:val="20"/>
                  <w:szCs w:val="20"/>
                  <w:u w:val="single"/>
                </w:rPr>
                <w:t xml:space="preserve">(Par. 6.3 point 8)</w:t>
              </w:r>
            </w:hyperlink>
            <w:r>
              <w:rPr>
                <w:b/>
                <w:bCs/>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5814034" name="name48085e385c81e1f3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9575e385c81e1f3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2362192"/>
              </w:numPr>
              <w:spacing w:before="0" w:after="0" w:line="262" w:lineRule="auto"/>
              <w:jc w:val="left"/>
              <w:rPr>
                <w:color w:val="00274C"/>
                <w:sz w:val="20"/>
                <w:szCs w:val="20"/>
              </w:rPr>
            </w:pPr>
            <w:r>
              <w:rPr>
                <w:color w:val="00274C"/>
                <w:position w:val="-2"/>
                <w:sz w:val="20"/>
                <w:szCs w:val="20"/>
              </w:rPr>
              <w:t xml:space="preserve">For safety precautions see </w:t>
            </w:r>
            <w:hyperlink r:id="rId48035e385c81e2546" w:history="1">
              <w:r>
                <w:rPr>
                  <w:b/>
                  <w:bCs/>
                  <w:color w:val="0000FF"/>
                  <w:position w:val="-2"/>
                  <w:sz w:val="20"/>
                  <w:szCs w:val="20"/>
                </w:rPr>
                <w:t xml:space="preserve">Par. 2.4</w:t>
              </w:r>
            </w:hyperlink>
            <w:r>
              <w:rPr>
                <w:color w:val="00274C"/>
                <w:position w:val="-2"/>
                <w:sz w:val="20"/>
                <w:szCs w:val="20"/>
              </w:rPr>
              <w:t xml:space="preserve"> .</w:t>
            </w:r>
          </w:p>
          <w:p>
            <w:pPr>
              <w:numPr>
                <w:ilvl w:val="0"/>
                <w:numId w:val="12362192"/>
              </w:numPr>
              <w:spacing w:before="0" w:after="0" w:line="262" w:lineRule="auto"/>
              <w:jc w:val="left"/>
              <w:rPr>
                <w:color w:val="00274C"/>
                <w:sz w:val="20"/>
                <w:szCs w:val="20"/>
              </w:rPr>
            </w:pPr>
            <w:r>
              <w:rPr>
                <w:color w:val="00274C"/>
                <w:position w:val="-2"/>
                <w:sz w:val="20"/>
                <w:szCs w:val="20"/>
              </w:rPr>
              <w:t xml:space="preserve">Before proceeding with operation, read </w:t>
            </w:r>
            <w:hyperlink r:id="rId54355e385c81e2580" w:history="1">
              <w:r>
                <w:rPr>
                  <w:b/>
                  <w:bCs/>
                  <w:color w:val="0000FF"/>
                  <w:position w:val="-2"/>
                  <w:sz w:val="20"/>
                  <w:szCs w:val="20"/>
                </w:rPr>
                <w:t xml:space="preserve">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12362198"/>
              </w:numPr>
              <w:spacing w:before="0" w:after="0" w:line="262" w:lineRule="auto"/>
              <w:jc w:val="left"/>
              <w:rPr>
                <w:color w:val="00274C"/>
                <w:sz w:val="20"/>
                <w:szCs w:val="20"/>
              </w:rPr>
            </w:pPr>
            <w:r>
              <w:rPr>
                <w:color w:val="00274C"/>
                <w:position w:val="-2"/>
                <w:sz w:val="20"/>
                <w:szCs w:val="20"/>
              </w:rPr>
              <w:t xml:space="preserve">Loosen the oil filler cap A.</w:t>
            </w:r>
          </w:p>
          <w:p>
            <w:pPr>
              <w:numPr>
                <w:ilvl w:val="0"/>
                <w:numId w:val="12362198"/>
              </w:numPr>
              <w:spacing w:before="0" w:after="0" w:line="262" w:lineRule="auto"/>
              <w:jc w:val="left"/>
              <w:rPr>
                <w:color w:val="00274C"/>
                <w:sz w:val="20"/>
                <w:szCs w:val="20"/>
              </w:rPr>
            </w:pPr>
            <w:r>
              <w:rPr>
                <w:color w:val="00274C"/>
                <w:position w:val="-2"/>
                <w:sz w:val="20"/>
                <w:szCs w:val="20"/>
              </w:rPr>
              <w:t xml:space="preserve">Add the type oil recommended ( </w:t>
            </w:r>
            <w:hyperlink r:id="rId91485e385c81e292c"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93157766" name="name28045e385c82019fd"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19035e385c82019f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12362199"/>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2"/>
                <w:numId w:val="12362199"/>
              </w:numPr>
              <w:spacing w:before="0" w:after="0" w:line="262" w:lineRule="auto"/>
              <w:jc w:val="left"/>
              <w:rPr>
                <w:color w:val="00274C"/>
                <w:sz w:val="20"/>
                <w:szCs w:val="20"/>
              </w:rPr>
            </w:pPr>
            <w:r>
              <w:rPr>
                <w:color w:val="00274C"/>
                <w:position w:val="-2"/>
                <w:sz w:val="20"/>
                <w:szCs w:val="20"/>
              </w:rPr>
              <w:t xml:space="preserve">Remove the oil dipstick B and check that the level is up to but does not exceed the MAX.</w:t>
            </w:r>
          </w:p>
          <w:p>
            <w:pPr>
              <w:numPr>
                <w:ilvl w:val="2"/>
                <w:numId w:val="12362199"/>
              </w:numPr>
              <w:spacing w:before="0" w:after="0" w:line="262" w:lineRule="auto"/>
              <w:jc w:val="left"/>
              <w:rPr>
                <w:color w:val="00274C"/>
                <w:sz w:val="20"/>
                <w:szCs w:val="20"/>
              </w:rPr>
            </w:pPr>
            <w:r>
              <w:rPr>
                <w:color w:val="00274C"/>
                <w:position w:val="-2"/>
                <w:sz w:val="20"/>
                <w:szCs w:val="20"/>
              </w:rPr>
              <w:t xml:space="preserve">If level is not at the MAX. level, add additional oil.</w:t>
            </w:r>
          </w:p>
          <w:p>
            <w:pPr>
              <w:numPr>
                <w:ilvl w:val="2"/>
                <w:numId w:val="12362199"/>
              </w:numPr>
              <w:spacing w:before="0" w:after="0" w:line="262" w:lineRule="auto"/>
              <w:jc w:val="left"/>
              <w:rPr>
                <w:color w:val="00274C"/>
                <w:sz w:val="20"/>
                <w:szCs w:val="20"/>
              </w:rPr>
            </w:pPr>
            <w:r>
              <w:rPr>
                <w:color w:val="00274C"/>
                <w:position w:val="-2"/>
                <w:sz w:val="20"/>
                <w:szCs w:val="20"/>
              </w:rPr>
              <w:t xml:space="preserve">Re-tighten the cap A.</w:t>
            </w:r>
          </w:p>
          <w:p/>
          <w:p/>
          <w:p>
            <w:pPr>
              <w:widowControl w:val="on"/>
              <w:pBdr/>
              <w:spacing w:before="0" w:after="0" w:line="262" w:lineRule="auto"/>
              <w:ind w:left="0" w:right="0"/>
              <w:jc w:val="left"/>
              <w:textAlignment w:val="center"/>
            </w:pPr>
            <w:r>
              <w:rPr>
                <w:position w:val="-20"/>
              </w:rPr>
              <w:drawing>
                <wp:inline distT="0" distB="0" distL="0" distR="0">
                  <wp:extent cx="324000" cy="324000"/>
                  <wp:docPr id="62911272" name="name11235e385c821388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3145e385c821388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2362192"/>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0085913" name="name10665e385c82261ab"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31725e385c82261a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22055e385c8226a63"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3677101" name="name47555e385c823410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7945e385c823410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2362192"/>
              </w:numPr>
              <w:spacing w:before="0" w:after="0" w:line="262" w:lineRule="auto"/>
              <w:jc w:val="left"/>
              <w:rPr>
                <w:color w:val="00274C"/>
                <w:sz w:val="20"/>
                <w:szCs w:val="20"/>
              </w:rPr>
            </w:pPr>
            <w:r>
              <w:rPr>
                <w:color w:val="00274C"/>
                <w:position w:val="-2"/>
                <w:sz w:val="20"/>
                <w:szCs w:val="20"/>
              </w:rPr>
              <w:br/>
              <w:t xml:space="preserve">Before proceeding with operation, read </w:t>
            </w:r>
            <w:hyperlink r:id="rId64535e385c8234a37"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 Refer to the technical documentation of the vehicle.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80985668" name="name73825e385c824b4c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3125e385c824b4b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12362192"/>
              </w:numPr>
              <w:spacing w:before="0" w:after="0" w:line="262" w:lineRule="auto"/>
              <w:jc w:val="left"/>
              <w:rPr>
                <w:color w:val="00274C"/>
                <w:sz w:val="20"/>
                <w:szCs w:val="20"/>
              </w:rPr>
            </w:pPr>
            <w:r>
              <w:rPr>
                <w:color w:val="00274C"/>
                <w:position w:val="0"/>
                <w:sz w:val="20"/>
                <w:szCs w:val="20"/>
              </w:rPr>
              <w:t xml:space="preserve">An anti-freeze protection liquid (ANTIFREEZE) - mixed with decalcified water - must be used.</w:t>
            </w:r>
          </w:p>
          <w:p>
            <w:pPr>
              <w:numPr>
                <w:ilvl w:val="0"/>
                <w:numId w:val="12362192"/>
              </w:numPr>
              <w:spacing w:before="0" w:after="0" w:line="262" w:lineRule="auto"/>
              <w:jc w:val="left"/>
              <w:rPr>
                <w:color w:val="00274C"/>
                <w:sz w:val="20"/>
                <w:szCs w:val="20"/>
              </w:rPr>
            </w:pPr>
            <w:r>
              <w:rPr>
                <w:color w:val="00274C"/>
                <w:position w:val="0"/>
                <w:sz w:val="20"/>
                <w:szCs w:val="20"/>
              </w:rPr>
              <w:t xml:space="preserve">The freezing point of the refrigerant mixture depends on the amount concentration in water. </w:t>
            </w:r>
          </w:p>
          <w:p>
            <w:pPr>
              <w:numPr>
                <w:ilvl w:val="0"/>
                <w:numId w:val="12362192"/>
              </w:numPr>
              <w:spacing w:before="0" w:after="0" w:line="262" w:lineRule="auto"/>
              <w:jc w:val="left"/>
              <w:rPr>
                <w:color w:val="00274C"/>
                <w:sz w:val="20"/>
                <w:szCs w:val="20"/>
              </w:rPr>
            </w:pPr>
            <w:r>
              <w:rPr>
                <w:color w:val="00274C"/>
                <w:position w:val="0"/>
                <w:sz w:val="20"/>
                <w:szCs w:val="20"/>
              </w:rPr>
              <w:t xml:space="preserve">As well as lowering the freezing point, the antifreeze also raises the boiling point.</w:t>
            </w:r>
          </w:p>
          <w:p>
            <w:pPr>
              <w:numPr>
                <w:ilvl w:val="0"/>
                <w:numId w:val="12362192"/>
              </w:numPr>
              <w:spacing w:before="0" w:after="0" w:line="262" w:lineRule="auto"/>
              <w:jc w:val="left"/>
              <w:rPr>
                <w:color w:val="00274C"/>
                <w:sz w:val="20"/>
                <w:szCs w:val="20"/>
              </w:rPr>
            </w:pPr>
            <w:r>
              <w:rPr>
                <w:color w:val="00274C"/>
                <w:position w:val="0"/>
                <w:sz w:val="20"/>
                <w:szCs w:val="20"/>
              </w:rPr>
              <w:t xml:space="preserve">A 50% mixture is recommended to ensure a general level at protection prevents the formation of rust, galvanic currents and calcium deposits ( </w:t>
            </w:r>
            <w:hyperlink r:id="rId61145e385c824c4c5" w:history="1">
              <w:r>
                <w:rPr>
                  <w:b/>
                  <w:bCs/>
                  <w:color w:val="0000FF"/>
                  <w:position w:val="0"/>
                  <w:sz w:val="20"/>
                  <w:szCs w:val="20"/>
                </w:rPr>
                <w:t xml:space="preserve">Par. 2.7</w:t>
              </w:r>
            </w:hyperlink>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 filling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Refer to the technical documentation of the vehicle.</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12362192"/>
              </w:numPr>
              <w:spacing w:before="0" w:after="0" w:line="262" w:lineRule="auto"/>
              <w:jc w:val="left"/>
              <w:rPr>
                <w:color w:val="00274C"/>
                <w:sz w:val="20"/>
                <w:szCs w:val="20"/>
              </w:rPr>
            </w:pPr>
            <w:r>
              <w:rPr>
                <w:color w:val="00274C"/>
                <w:position w:val="-2"/>
                <w:sz w:val="20"/>
                <w:szCs w:val="20"/>
              </w:rPr>
              <w:t xml:space="preserve">This chapter shows all operations described in the Tab. 5.1 and Tab. 5.2 if you have the skills appropriate may be directly carried out by the user.</w:t>
            </w:r>
          </w:p>
          <w:p>
            <w:pPr>
              <w:numPr>
                <w:ilvl w:val="0"/>
                <w:numId w:val="12362192"/>
              </w:numPr>
              <w:spacing w:before="0" w:after="0" w:line="262" w:lineRule="auto"/>
              <w:jc w:val="left"/>
              <w:rPr>
                <w:color w:val="00274C"/>
                <w:sz w:val="20"/>
                <w:szCs w:val="20"/>
              </w:rPr>
            </w:pPr>
            <w:r>
              <w:rPr>
                <w:color w:val="00274C"/>
                <w:position w:val="-2"/>
                <w:sz w:val="20"/>
                <w:szCs w:val="20"/>
              </w:rPr>
              <w:t xml:space="preserve">Periodic inspection and maintenance operations must be carried out as indicated in this manual and are the responsability of the user.</w:t>
            </w:r>
          </w:p>
          <w:p>
            <w:pPr>
              <w:numPr>
                <w:ilvl w:val="0"/>
                <w:numId w:val="12362192"/>
              </w:numPr>
              <w:spacing w:before="0" w:after="0" w:line="262" w:lineRule="auto"/>
              <w:jc w:val="left"/>
              <w:rPr>
                <w:color w:val="00274C"/>
                <w:sz w:val="20"/>
                <w:szCs w:val="20"/>
              </w:rPr>
            </w:pPr>
            <w:r>
              <w:rPr>
                <w:color w:val="00274C"/>
                <w:position w:val="-2"/>
                <w:sz w:val="20"/>
                <w:szCs w:val="20"/>
              </w:rPr>
              <w:t xml:space="preserve">Failure to comply with these service and maintenance intervals increases the risk of technical damage to the engine. Any non compliance makes the warranty become null and void.</w:t>
            </w:r>
          </w:p>
          <w:p>
            <w:pPr>
              <w:numPr>
                <w:ilvl w:val="0"/>
                <w:numId w:val="12362192"/>
              </w:numPr>
              <w:spacing w:before="0" w:after="0" w:line="262" w:lineRule="auto"/>
              <w:jc w:val="left"/>
              <w:rPr>
                <w:color w:val="00274C"/>
                <w:sz w:val="20"/>
                <w:szCs w:val="20"/>
              </w:rPr>
            </w:pPr>
            <w:r>
              <w:rPr>
                <w:color w:val="00274C"/>
                <w:position w:val="-2"/>
                <w:sz w:val="20"/>
                <w:szCs w:val="20"/>
              </w:rPr>
              <w:t xml:space="preserve">In order to prevent personal and property damage read carefully the instructions listed below before proceeding with any operation of the engine. </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4146970" name="name55115e385c826004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1065e385c826004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w:t>
            </w:r>
          </w:p>
          <w:p>
            <w:pPr>
              <w:numPr>
                <w:ilvl w:val="0"/>
                <w:numId w:val="12362192"/>
              </w:numPr>
              <w:spacing w:before="0" w:after="0" w:line="262" w:lineRule="auto"/>
              <w:jc w:val="left"/>
              <w:rPr>
                <w:color w:val="00274C"/>
                <w:sz w:val="20"/>
                <w:szCs w:val="20"/>
              </w:rPr>
            </w:pPr>
            <w:r>
              <w:rPr>
                <w:color w:val="00274C"/>
                <w:position w:val="0"/>
                <w:sz w:val="20"/>
                <w:szCs w:val="20"/>
              </w:rPr>
              <w:br/>
              <w:t xml:space="preserve">Before proceeding with operation, read </w:t>
            </w:r>
            <w:hyperlink r:id="rId23435e385c8260778" w:history="1">
              <w:r>
                <w:rPr>
                  <w:b/>
                  <w:bCs/>
                  <w:color w:val="0000FF"/>
                  <w:position w:val="0"/>
                  <w:sz w:val="20"/>
                  <w:szCs w:val="20"/>
                </w:rPr>
                <w:t xml:space="preserve">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15522203" name="name35935e385c826e29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5215e385c826e29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12362192"/>
              </w:numPr>
              <w:spacing w:before="0" w:after="0" w:line="262" w:lineRule="auto"/>
              <w:jc w:val="left"/>
              <w:rPr>
                <w:color w:val="00274C"/>
                <w:sz w:val="20"/>
                <w:szCs w:val="20"/>
              </w:rPr>
            </w:pPr>
            <w:r>
              <w:rPr>
                <w:color w:val="00274C"/>
                <w:position w:val="0"/>
                <w:sz w:val="20"/>
                <w:szCs w:val="20"/>
              </w:rPr>
              <w:t xml:space="preserve">Inspections must be made when the engine is off and cold.</w:t>
            </w:r>
          </w:p>
          <w:p>
            <w:pPr>
              <w:numPr>
                <w:ilvl w:val="0"/>
                <w:numId w:val="12362192"/>
              </w:numPr>
              <w:spacing w:before="0" w:after="0" w:line="262" w:lineRule="auto"/>
              <w:jc w:val="left"/>
              <w:rPr>
                <w:color w:val="00274C"/>
                <w:sz w:val="20"/>
                <w:szCs w:val="20"/>
              </w:rPr>
            </w:pPr>
            <w:r>
              <w:rPr>
                <w:color w:val="00274C"/>
                <w:position w:val="0"/>
                <w:sz w:val="20"/>
                <w:szCs w:val="20"/>
              </w:rPr>
              <w:t xml:space="preserve">Place engine on level surface to ensure accurate measurement of oil level.</w:t>
            </w:r>
          </w:p>
          <w:p>
            <w:pPr>
              <w:numPr>
                <w:ilvl w:val="0"/>
                <w:numId w:val="12362192"/>
              </w:numPr>
              <w:spacing w:before="0" w:after="0" w:line="262" w:lineRule="auto"/>
              <w:jc w:val="left"/>
              <w:rPr>
                <w:color w:val="00274C"/>
                <w:sz w:val="20"/>
                <w:szCs w:val="20"/>
              </w:rPr>
            </w:pPr>
            <w:r>
              <w:rPr>
                <w:color w:val="00274C"/>
                <w:position w:val="0"/>
                <w:sz w:val="20"/>
                <w:szCs w:val="20"/>
              </w:rPr>
              <w:t xml:space="preserve">Before starting, to avoid spillages of oil make sure that: - the oil dipstick is inserted correctly;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also check that: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drain plug and;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filler cap are tightened firmly.</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intervals of preventive maintenance in </w:t>
            </w:r>
            <w:r>
              <w:rPr>
                <w:b/>
                <w:bCs/>
                <w:color w:val="00274C"/>
                <w:position w:val="-2"/>
                <w:sz w:val="20"/>
                <w:szCs w:val="20"/>
              </w:rPr>
              <w:t xml:space="preserve">Tab. 5.1</w:t>
            </w:r>
            <w:r>
              <w:rPr>
                <w:color w:val="00274C"/>
                <w:position w:val="-2"/>
                <w:sz w:val="20"/>
                <w:szCs w:val="20"/>
              </w:rPr>
              <w:t xml:space="preserve"> and </w:t>
            </w:r>
            <w:r>
              <w:rPr>
                <w:b/>
                <w:bCs/>
                <w:color w:val="00274C"/>
                <w:position w:val="-2"/>
                <w:sz w:val="20"/>
                <w:szCs w:val="20"/>
              </w:rPr>
              <w:t xml:space="preserve">Tab. 5.2</w:t>
            </w:r>
            <w:r>
              <w:rPr>
                <w:color w:val="00274C"/>
                <w:position w:val="-2"/>
                <w:sz w:val="20"/>
                <w:szCs w:val="20"/>
              </w:rPr>
              <w:t xml:space="preserve"> refer to the engine operating under normal operating conditions with fuel and oil meeting the recommended specifications.</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5865e385c826fcee"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6115e385c826ff29"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hyperlink r:id="rId75045e385c826ff63"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(8)(9)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Components not necessarily supplied by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Refer to the technical documentation of the vehicle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8585e385c827012a"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6335e385c827028c"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w:t>
                  </w:r>
                  <w:r>
                    <w:rPr>
                      <w:color w:val="00274C"/>
                      <w:position w:val="3"/>
                      <w:sz w:val="17"/>
                      <w:szCs w:val="17"/>
                      <w:shd w:val="clear" w:color="auto" w:fill="E1E2E0"/>
                      <w:vertAlign w:val="superscript"/>
                    </w:rPr>
                    <w:t xml:space="preserve">)</w:t>
                  </w:r>
                  <w:r>
                    <w:rPr>
                      <w:color w:val="00274C"/>
                      <w:position w:val="3"/>
                      <w:sz w:val="17"/>
                      <w:szCs w:val="17"/>
                      <w:shd w:val="clear" w:color="auto" w:fill="E1E2E0"/>
                      <w:vertAlign w:val="superscript"/>
                    </w:rPr>
                    <w:t xml:space="preserve"> </w:t>
                  </w:r>
                  <w:r>
                    <w:rPr>
                      <w:color w:val="00274C"/>
                      <w:position w:val="3"/>
                      <w:sz w:val="17"/>
                      <w:szCs w:val="17"/>
                      <w:shd w:val="clear" w:color="auto" w:fill="E1E2E0"/>
                      <w:vertAlign w:val="superscript"/>
                    </w:rPr>
                    <w:t xml:space="preserve">(8)</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4405e385c8270400" w:history="1">
                    <w:r>
                      <w:rPr>
                        <w:color w:val="0000FF"/>
                        <w:position w:val="-2"/>
                        <w:sz w:val="20"/>
                        <w:szCs w:val="20"/>
                        <w:u w:val="single"/>
                        <w:shd w:val="clear" w:color="auto" w:fill="E1E2E0"/>
                      </w:rPr>
                      <w:t xml:space="preserve">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3975e385c82705ce"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9585e385c8270794" w:history="1">
                    <w:r>
                      <w:rPr>
                        <w:color w:val="0000FF"/>
                        <w:position w:val="-2"/>
                        <w:sz w:val="20"/>
                        <w:szCs w:val="20"/>
                        <w:u w:val="single"/>
                        <w:shd w:val="clear" w:color="auto" w:fill="E1E2E0"/>
                      </w:rPr>
                      <w:t xml:space="preserve">Fuel hose</w:t>
                    </w:r>
                  </w:hyperlink>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6000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0815e385c82716bd" w:history="1">
                    <w:r>
                      <w:rPr>
                        <w:color w:val="0000FF"/>
                        <w:position w:val="-2"/>
                        <w:sz w:val="20"/>
                        <w:szCs w:val="20"/>
                        <w:u w:val="single"/>
                        <w:shd w:val="clear" w:color="auto" w:fill="E1E2E0"/>
                      </w:rPr>
                      <w:t xml:space="preserve">Engine oil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2685e385c827189c" w:history="1">
                    <w:r>
                      <w:rPr>
                        <w:color w:val="0000FF"/>
                        <w:position w:val="-2"/>
                        <w:sz w:val="20"/>
                        <w:szCs w:val="20"/>
                        <w:u w:val="single"/>
                        <w:shd w:val="clear" w:color="auto" w:fill="E1E2E0"/>
                      </w:rPr>
                      <w:t xml:space="preserve">Oil filter cartridge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2875e385c8272ef4" w:history="1">
                    <w:r>
                      <w:rPr>
                        <w:color w:val="0000FF"/>
                        <w:position w:val="-2"/>
                        <w:sz w:val="20"/>
                        <w:szCs w:val="20"/>
                        <w:u w:val="single"/>
                        <w:shd w:val="clear" w:color="auto" w:fill="E1E2E0"/>
                      </w:rPr>
                      <w:t xml:space="preserve">Fuel filter and pre-filter cartridge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2155e385c82730e0" w:history="1">
                    <w:r>
                      <w:rPr>
                        <w:color w:val="0000FF"/>
                        <w:position w:val="-2"/>
                        <w:sz w:val="20"/>
                        <w:szCs w:val="20"/>
                        <w:u w:val="single"/>
                        <w:shd w:val="clear" w:color="auto" w:fill="E1E2E0"/>
                      </w:rPr>
                      <w:t xml:space="preserve">AdBlue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w:t>
                  </w:r>
                  <w:r>
                    <w:rPr>
                      <w:color w:val="00274C"/>
                      <w:position w:val="-2"/>
                      <w:sz w:val="20"/>
                      <w:szCs w:val="20"/>
                      <w:shd w:val="clear" w:color="auto" w:fill="E1E2E0"/>
                    </w:rPr>
                    <w:t xml:space="preserve"> filter cartridge </w:t>
                  </w:r>
                  <w:r>
                    <w:rPr>
                      <w:color w:val="00274C"/>
                      <w:position w:val="3"/>
                      <w:sz w:val="17"/>
                      <w:szCs w:val="17"/>
                      <w:shd w:val="clear" w:color="auto" w:fill="E1E2E0"/>
                      <w:vertAlign w:val="superscript"/>
                    </w:rPr>
                    <w:t xml:space="preserve"> </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2445e385c8273ff6"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Components not necessarily supplied by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Refer to the technical documentation of the vehicle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Contact authorized KOHLER workshops.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The replacement interval is only an indication, it strongly depends from environmental condition and hose status detected during regular visual inspection.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The first check must be done after 10 hours.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Test the coolant condition annually with coolant test strips.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It is recommended to have SCA (Supplemental Coolant Additives) added at the first maintenance interval.
</w:t>
            </w:r>
          </w:p>
          <w:p>
            <w:pPr>
              <w:widowControl w:val="on"/>
              <w:pBdr/>
              <w:spacing w:before="0" w:after="0" w:line="262" w:lineRule="auto"/>
              <w:ind w:left="0" w:right="0"/>
              <w:jc w:val="left"/>
              <w:textAlignment w:val="center"/>
            </w:pPr>
            <w:r>
              <w:rPr>
                <w:color w:val="00274C"/>
                <w:position w:val="-2"/>
                <w:sz w:val="20"/>
                <w:szCs w:val="20"/>
              </w:rPr>
              <w:t xml:space="preserve">11 - If the AdBlue tank is not equipped with filtering system, it must be replaced at 500h.</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12362200"/>
              </w:numPr>
              <w:spacing w:before="0" w:after="0" w:line="262" w:lineRule="auto"/>
              <w:jc w:val="left"/>
              <w:rPr>
                <w:color w:val="00274C"/>
                <w:sz w:val="20"/>
                <w:szCs w:val="20"/>
              </w:rPr>
            </w:pPr>
            <w:r>
              <w:rPr>
                <w:color w:val="00274C"/>
                <w:position w:val="-2"/>
                <w:sz w:val="20"/>
                <w:szCs w:val="20"/>
              </w:rPr>
              <w:t xml:space="preserve">Loosen the oil filler cap A. Remove the oil dipstick B and check that the level is up to MAX.</w:t>
            </w:r>
          </w:p>
          <w:p>
            <w:pPr>
              <w:numPr>
                <w:ilvl w:val="0"/>
                <w:numId w:val="12362200"/>
              </w:numPr>
              <w:spacing w:before="0" w:after="0" w:line="262" w:lineRule="auto"/>
              <w:jc w:val="left"/>
              <w:rPr>
                <w:color w:val="00274C"/>
                <w:sz w:val="20"/>
                <w:szCs w:val="20"/>
              </w:rPr>
            </w:pPr>
            <w:r>
              <w:rPr>
                <w:color w:val="00274C"/>
                <w:position w:val="-2"/>
                <w:sz w:val="20"/>
                <w:szCs w:val="20"/>
              </w:rPr>
              <w:t xml:space="preserve">Pour in recommended oil until reaching the MAX level mark.</w:t>
            </w:r>
          </w:p>
          <w:p>
            <w:pPr>
              <w:numPr>
                <w:ilvl w:val="0"/>
                <w:numId w:val="12362200"/>
              </w:numPr>
              <w:spacing w:before="0" w:after="0" w:line="262" w:lineRule="auto"/>
              <w:jc w:val="left"/>
              <w:rPr>
                <w:color w:val="00274C"/>
                <w:sz w:val="20"/>
                <w:szCs w:val="20"/>
              </w:rPr>
            </w:pPr>
            <w:r>
              <w:rPr>
                <w:color w:val="00274C"/>
                <w:position w:val="-2"/>
                <w:sz w:val="20"/>
                <w:szCs w:val="20"/>
              </w:rPr>
              <w:t xml:space="preserve">Reinstall the oil dipstick B completely.</w:t>
            </w:r>
          </w:p>
          <w:p>
            <w:pPr>
              <w:numPr>
                <w:ilvl w:val="0"/>
                <w:numId w:val="12362200"/>
              </w:numPr>
              <w:spacing w:before="0" w:after="0" w:line="262" w:lineRule="auto"/>
              <w:jc w:val="left"/>
              <w:rPr>
                <w:color w:val="00274C"/>
                <w:sz w:val="20"/>
                <w:szCs w:val="20"/>
              </w:rPr>
            </w:pPr>
            <w:r>
              <w:rPr>
                <w:color w:val="00274C"/>
                <w:position w:val="-2"/>
                <w:sz w:val="20"/>
                <w:szCs w:val="20"/>
              </w:rPr>
              <w:t xml:space="preserve">Re-tighten the cap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86406027" name="name80355e385c8282a9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7065e385c8282a9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2362192"/>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1453888" name="name70695e385c82a2ab0"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12675e385c82a2aa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58098784" name="name19445e385c82b374f"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25895e385c82b374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Components not necessarily supplied by KOHLER.</w:t>
            </w:r>
          </w:p>
          <w:p/>
          <w:p/>
          <w:p>
            <w:pPr>
              <w:numPr>
                <w:ilvl w:val="0"/>
                <w:numId w:val="12362201"/>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12362201"/>
              </w:numPr>
              <w:spacing w:before="0" w:after="0" w:line="262" w:lineRule="auto"/>
              <w:jc w:val="left"/>
              <w:rPr>
                <w:color w:val="00274C"/>
                <w:sz w:val="20"/>
                <w:szCs w:val="20"/>
              </w:rPr>
            </w:pPr>
            <w:r>
              <w:rPr>
                <w:color w:val="00274C"/>
                <w:position w:val="-2"/>
                <w:sz w:val="20"/>
                <w:szCs w:val="20"/>
              </w:rPr>
              <w:t xml:space="preserve">Rotate counter clockwise and remove cover A.</w:t>
            </w:r>
          </w:p>
          <w:p>
            <w:pPr>
              <w:numPr>
                <w:ilvl w:val="0"/>
                <w:numId w:val="12362201"/>
              </w:numPr>
              <w:spacing w:before="0" w:after="0" w:line="262" w:lineRule="auto"/>
              <w:jc w:val="left"/>
              <w:rPr>
                <w:color w:val="00274C"/>
                <w:sz w:val="20"/>
                <w:szCs w:val="20"/>
              </w:rPr>
            </w:pPr>
            <w:r>
              <w:rPr>
                <w:color w:val="00274C"/>
                <w:position w:val="-2"/>
                <w:sz w:val="20"/>
                <w:szCs w:val="20"/>
              </w:rPr>
              <w:t xml:space="preserve">clean the inside components A and D with a damp cloth.</w:t>
            </w:r>
          </w:p>
          <w:p>
            <w:pPr>
              <w:numPr>
                <w:ilvl w:val="0"/>
                <w:numId w:val="12362201"/>
              </w:numPr>
              <w:spacing w:before="0" w:after="0" w:line="262" w:lineRule="auto"/>
              <w:jc w:val="left"/>
              <w:rPr>
                <w:color w:val="00274C"/>
                <w:sz w:val="20"/>
                <w:szCs w:val="20"/>
              </w:rPr>
            </w:pPr>
            <w:r>
              <w:rPr>
                <w:color w:val="00274C"/>
                <w:position w:val="-2"/>
                <w:sz w:val="20"/>
                <w:szCs w:val="20"/>
              </w:rPr>
              <w:t xml:space="preserve">Do not use compressed air, repeatedly tap the front side E on a flat surface.</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88444806" name="name79125e385c82db22a"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43225e385c82db223"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90913141" name="name13855e385c82f404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775e385c82f404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2362192"/>
              </w:numPr>
              <w:spacing w:before="0" w:after="0" w:line="262" w:lineRule="auto"/>
              <w:jc w:val="left"/>
              <w:rPr>
                <w:color w:val="00274C"/>
                <w:sz w:val="20"/>
                <w:szCs w:val="20"/>
              </w:rPr>
            </w:pPr>
            <w:r>
              <w:rPr>
                <w:color w:val="00274C"/>
                <w:position w:val="-2"/>
                <w:sz w:val="20"/>
                <w:szCs w:val="20"/>
              </w:rPr>
              <w:t xml:space="preserve">When the cartridge G is dirty, do not clean it but replace cartridges B and G.</w:t>
            </w:r>
          </w:p>
          <w:p/>
          <w:p/>
          <w:p>
            <w:pPr>
              <w:numPr>
                <w:ilvl w:val="0"/>
                <w:numId w:val="12362202"/>
              </w:numPr>
              <w:spacing w:before="0" w:after="0" w:line="262" w:lineRule="auto"/>
              <w:jc w:val="left"/>
              <w:rPr>
                <w:color w:val="00274C"/>
                <w:sz w:val="20"/>
                <w:szCs w:val="20"/>
              </w:rPr>
            </w:pPr>
            <w:r>
              <w:rPr>
                <w:color w:val="00274C"/>
                <w:position w:val="-2"/>
                <w:sz w:val="20"/>
                <w:szCs w:val="20"/>
              </w:rPr>
              <w:t xml:space="preserve">Fit cartridges G and B.</w:t>
            </w:r>
          </w:p>
          <w:p>
            <w:pPr>
              <w:numPr>
                <w:ilvl w:val="0"/>
                <w:numId w:val="12362202"/>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1537929" name="name13395e385c83132ab"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80415e385c83132a6"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78620553" name="name62715e385c83290b7"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43945e385c83290b0"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28982008" name="name70945e385c833ac3e"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1025e385c833ac3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12362192"/>
              </w:numPr>
              <w:spacing w:before="0" w:after="0" w:line="262" w:lineRule="auto"/>
              <w:jc w:val="left"/>
              <w:rPr>
                <w:color w:val="00274C"/>
                <w:sz w:val="20"/>
                <w:szCs w:val="20"/>
              </w:rPr>
            </w:pPr>
            <w:r>
              <w:rPr>
                <w:color w:val="00274C"/>
                <w:position w:val="-2"/>
                <w:sz w:val="20"/>
                <w:szCs w:val="20"/>
              </w:rPr>
              <w:t xml:space="preserve">For safety precautions see </w:t>
            </w:r>
            <w:hyperlink r:id="rId93595e385c833b885"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71885793" name="name20105e385c834e8a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1045e385c834e89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2362192"/>
              </w:numPr>
              <w:spacing w:before="0" w:after="0" w:line="262" w:lineRule="auto"/>
              <w:jc w:val="left"/>
              <w:rPr>
                <w:color w:val="00274C"/>
                <w:sz w:val="20"/>
                <w:szCs w:val="20"/>
              </w:rPr>
            </w:pPr>
            <w:r>
              <w:rPr>
                <w:color w:val="00274C"/>
                <w:position w:val="-2"/>
                <w:sz w:val="20"/>
                <w:szCs w:val="20"/>
              </w:rPr>
              <w:t xml:space="preserve">Before proceeding with operation, read </w:t>
            </w:r>
            <w:hyperlink r:id="rId76865e385c834f701" w:history="1">
              <w:r>
                <w:rPr>
                  <w:b/>
                  <w:bCs/>
                  <w:color w:val="0000FF"/>
                  <w:position w:val="-2"/>
                  <w:sz w:val="20"/>
                  <w:szCs w:val="20"/>
                </w:rPr>
                <w:t xml:space="preserve">Par. 3.2.2</w:t>
              </w:r>
            </w:hyperlink>
            <w:r>
              <w:rPr>
                <w:color w:val="00274C"/>
                <w:position w:val="-2"/>
                <w:sz w:val="20"/>
                <w:szCs w:val="20"/>
              </w:rPr>
              <w:t xml:space="preserve"> .</w:t>
            </w:r>
          </w:p>
          <w:p>
            <w:pPr>
              <w:numPr>
                <w:ilvl w:val="0"/>
                <w:numId w:val="12362192"/>
              </w:numPr>
              <w:spacing w:before="0" w:after="0" w:line="262" w:lineRule="auto"/>
              <w:jc w:val="left"/>
              <w:rPr>
                <w:color w:val="00274C"/>
                <w:sz w:val="20"/>
                <w:szCs w:val="20"/>
              </w:rPr>
            </w:pPr>
            <w:r>
              <w:rPr>
                <w:color w:val="00274C"/>
                <w:position w:val="-2"/>
                <w:sz w:val="20"/>
                <w:szCs w:val="20"/>
              </w:rPr>
              <w:t xml:space="preserve">If hoses are damaged contact an authorized KOHLER workshop.</w:t>
            </w:r>
          </w:p>
          <w:p>
            <w:pPr>
              <w:numPr>
                <w:ilvl w:val="0"/>
                <w:numId w:val="12362192"/>
              </w:numPr>
              <w:spacing w:before="0" w:after="0" w:line="262" w:lineRule="auto"/>
              <w:jc w:val="left"/>
              <w:rPr>
                <w:color w:val="00274C"/>
                <w:sz w:val="20"/>
                <w:szCs w:val="20"/>
              </w:rPr>
            </w:pPr>
            <w:r>
              <w:rPr>
                <w:color w:val="00274C"/>
                <w:position w:val="-2"/>
                <w:sz w:val="20"/>
                <w:szCs w:val="20"/>
              </w:rPr>
              <w:t xml:space="preserve">For other pipes not illustrated refer to the technical documentation of the vehicle.</w:t>
            </w:r>
          </w:p>
        </w:tc>
        <w:tc>
          <w:tcPr>
            <w:tcMar>
              <w:top w:w="150" w:type="dxa"/>
              <w:bottom w:w="150" w:type="dxa"/>
            </w:tcMar>
            <w:vAlign w:val="top"/>
          </w:tcPr>
          <w:p>
            <w:r>
              <w:rPr>
                <w:position w:val="-224"/>
              </w:rPr>
              <w:drawing>
                <wp:inline distT="0" distB="0" distL="0" distR="0">
                  <wp:extent cx="2232000" cy="1476000"/>
                  <wp:docPr id="907513" name="name31845e385c836698f"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18395e385c836698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12362203"/>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A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C.</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28"/>
              </w:rPr>
              <w:drawing>
                <wp:inline distT="0" distB="0" distL="0" distR="0">
                  <wp:extent cx="2232000" cy="1490400"/>
                  <wp:docPr id="9846838" name="name40285e385c837cf17"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74735e385c837cf1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39046806" name="name29805e385c839088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5325e385c8390889"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12362192"/>
              </w:numPr>
              <w:spacing w:before="0" w:after="0" w:line="262" w:lineRule="auto"/>
              <w:jc w:val="left"/>
              <w:rPr>
                <w:color w:val="00274C"/>
                <w:sz w:val="20"/>
                <w:szCs w:val="20"/>
              </w:rPr>
            </w:pPr>
            <w:r>
              <w:rPr>
                <w:color w:val="00274C"/>
                <w:position w:val="-2"/>
                <w:sz w:val="20"/>
                <w:szCs w:val="20"/>
              </w:rPr>
              <w:br/>
              <w:t xml:space="preserve">Before proceeding with operation, read</w:t>
            </w:r>
            <w:r>
              <w:rPr>
                <w:color w:val="00274C"/>
                <w:position w:val="-2"/>
                <w:sz w:val="20"/>
                <w:szCs w:val="20"/>
              </w:rPr>
              <w:t xml:space="preserve"> </w:t>
            </w:r>
            <w:hyperlink r:id="rId42415e385c8395677"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86182648" name="name48635e385c83a60e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0005e385c83a60e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Warning</w:t>
            </w:r>
          </w:p>
          <w:p>
            <w:pPr>
              <w:numPr>
                <w:ilvl w:val="0"/>
                <w:numId w:val="12362192"/>
              </w:numPr>
              <w:spacing w:before="0" w:after="0" w:line="262" w:lineRule="auto"/>
              <w:jc w:val="left"/>
              <w:rPr>
                <w:color w:val="00274C"/>
                <w:sz w:val="20"/>
                <w:szCs w:val="20"/>
              </w:rPr>
            </w:pPr>
            <w:r>
              <w:rPr>
                <w:color w:val="00274C"/>
                <w:position w:val="-2"/>
                <w:sz w:val="20"/>
                <w:szCs w:val="20"/>
              </w:rPr>
              <w:t xml:space="preserve">For safety precautions see</w:t>
            </w:r>
            <w:r>
              <w:rPr>
                <w:color w:val="00274C"/>
                <w:position w:val="-2"/>
                <w:sz w:val="20"/>
                <w:szCs w:val="20"/>
              </w:rPr>
              <w:t xml:space="preserve"> </w:t>
            </w:r>
            <w:hyperlink r:id="rId22665e385c83a6698"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NOTE: The poly-v belt is not adjustable.</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Check the belt A condition, if worn out or deteriorated, replace it.
</w:t>
            </w:r>
          </w:p>
          <w:p>
            <w:pPr>
              <w:widowControl w:val="on"/>
              <w:pBdr/>
              <w:spacing w:before="0" w:after="0" w:line="262" w:lineRule="auto"/>
              <w:ind w:left="0" w:right="0"/>
              <w:jc w:val="left"/>
              <w:textAlignment w:val="center"/>
            </w:pPr>
            <w:r>
              <w:rPr>
                <w:b/>
                <w:bCs/>
                <w:color w:val="00274C"/>
                <w:position w:val="-2"/>
                <w:sz w:val="20"/>
                <w:szCs w:val="20"/>
              </w:rPr>
              <w:t xml:space="preserve">NOTE: Make sure that the ribs of the belt A are inserted correctly into the grooves of the pulleys B (as shown in D1 and D2).</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Start the engine and run it for some minutes, then turn off it, and let it cool down at ambient temperature. Check by the appropriate tool that at point p the tension value is between 135 and 178 Hz.
</w:t>
            </w:r>
          </w:p>
          <w:p>
            <w:pPr>
              <w:widowControl w:val="on"/>
              <w:pBdr/>
              <w:spacing w:before="0" w:after="0" w:line="262" w:lineRule="auto"/>
              <w:ind w:left="0" w:right="0"/>
              <w:jc w:val="left"/>
              <w:textAlignment w:val="center"/>
            </w:pPr>
            <w:r>
              <w:rPr>
                <w:b/>
                <w:bCs/>
                <w:color w:val="00274C"/>
                <w:position w:val="-2"/>
                <w:sz w:val="20"/>
                <w:szCs w:val="20"/>
              </w:rPr>
              <w:t xml:space="preserve">NOTE: If the poly-v belt tension results out of the above mentioned values contact KOHLER authorised workshops for replacement.</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 Belts A2, A3 are not supplied by KOHLER. Refer to the technical documentation of the vehicle..</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90801665" name="name29685e385c83b943a"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97665e385c83b943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94516784" name="name58625e385c83cf6d9"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86625e385c83cf6d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81125682" name="name67585e385c83e5e7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6985e385c83e5e7b"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12362192"/>
              </w:numPr>
              <w:spacing w:before="0" w:after="0" w:line="262" w:lineRule="auto"/>
              <w:jc w:val="left"/>
              <w:rPr>
                <w:color w:val="00274C"/>
                <w:sz w:val="20"/>
                <w:szCs w:val="20"/>
              </w:rPr>
            </w:pPr>
            <w:r>
              <w:rPr>
                <w:color w:val="00274C"/>
                <w:position w:val="-2"/>
                <w:sz w:val="20"/>
                <w:szCs w:val="20"/>
              </w:rPr>
              <w:br/>
              <w:t xml:space="preserve">Before proceeding with operation, read</w:t>
            </w:r>
            <w:r>
              <w:rPr>
                <w:color w:val="00274C"/>
                <w:position w:val="-2"/>
                <w:sz w:val="20"/>
                <w:szCs w:val="20"/>
              </w:rPr>
              <w:t xml:space="preserve"> </w:t>
            </w:r>
            <w:hyperlink r:id="rId30035e385c83e6819"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88716228" name="name45455e385c8407f9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0965e385c8407f9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Warning</w:t>
            </w:r>
          </w:p>
          <w:p>
            <w:pPr>
              <w:numPr>
                <w:ilvl w:val="0"/>
                <w:numId w:val="12362192"/>
              </w:numPr>
              <w:spacing w:before="0" w:after="0" w:line="262" w:lineRule="auto"/>
              <w:jc w:val="left"/>
              <w:rPr>
                <w:color w:val="00274C"/>
                <w:sz w:val="20"/>
                <w:szCs w:val="20"/>
              </w:rPr>
            </w:pPr>
            <w:r>
              <w:rPr>
                <w:color w:val="00274C"/>
                <w:position w:val="-2"/>
                <w:sz w:val="20"/>
                <w:szCs w:val="20"/>
              </w:rPr>
              <w:t xml:space="preserve">For safety precautions see</w:t>
            </w:r>
            <w:r>
              <w:rPr>
                <w:color w:val="00274C"/>
                <w:position w:val="-2"/>
                <w:sz w:val="20"/>
                <w:szCs w:val="20"/>
              </w:rPr>
              <w:t xml:space="preserve"> </w:t>
            </w:r>
            <w:hyperlink r:id="rId34015e385c84090ab"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12362204"/>
              </w:numPr>
              <w:spacing w:before="0" w:after="0" w:line="262" w:lineRule="auto"/>
              <w:jc w:val="left"/>
              <w:rPr>
                <w:color w:val="00274C"/>
                <w:sz w:val="20"/>
                <w:szCs w:val="20"/>
              </w:rPr>
            </w:pPr>
            <w:r>
              <w:rPr>
                <w:color w:val="00274C"/>
                <w:position w:val="-2"/>
                <w:sz w:val="20"/>
                <w:szCs w:val="20"/>
              </w:rPr>
              <w:t xml:space="preserve">Gently loosen the wing screw A without removing it.</w:t>
            </w:r>
          </w:p>
          <w:p>
            <w:pPr>
              <w:numPr>
                <w:ilvl w:val="0"/>
                <w:numId w:val="12362204"/>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12362204"/>
              </w:numPr>
              <w:spacing w:before="0" w:after="0" w:line="262" w:lineRule="auto"/>
              <w:jc w:val="left"/>
              <w:rPr>
                <w:color w:val="00274C"/>
                <w:sz w:val="20"/>
                <w:szCs w:val="20"/>
              </w:rPr>
            </w:pPr>
            <w:r>
              <w:rPr>
                <w:color w:val="00274C"/>
                <w:position w:val="-2"/>
                <w:sz w:val="20"/>
                <w:szCs w:val="20"/>
              </w:rPr>
              <w:t xml:space="preserve">Re-tighten the wing screw A as soon as the fuel begins to flow.</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40010203" name="name77235e385c84225ed"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89855e385c84225e7"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1234805" name="name42435e385c8434d3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7975e385c8434d3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2362192"/>
              </w:numPr>
              <w:spacing w:before="0" w:after="0" w:line="262" w:lineRule="auto"/>
              <w:jc w:val="left"/>
              <w:rPr>
                <w:color w:val="00274C"/>
                <w:sz w:val="20"/>
                <w:szCs w:val="20"/>
              </w:rPr>
            </w:pPr>
            <w:r>
              <w:rPr>
                <w:color w:val="00274C"/>
                <w:position w:val="-2"/>
                <w:sz w:val="20"/>
                <w:szCs w:val="20"/>
              </w:rPr>
              <w:t xml:space="preserve">If the engines are not to be used for 6 months, they must be protected by carrying out the operations described in Engine storage (up to 6 months) ( </w:t>
            </w:r>
            <w:hyperlink r:id="rId66005e385c8435389" w:history="1">
              <w:r>
                <w:rPr>
                  <w:b/>
                  <w:bCs/>
                  <w:color w:val="0000FF"/>
                  <w:position w:val="-2"/>
                  <w:sz w:val="20"/>
                  <w:szCs w:val="20"/>
                  <w:u w:val="single"/>
                </w:rPr>
                <w:t xml:space="preserve">Par. 5.11</w:t>
              </w:r>
            </w:hyperlink>
            <w:r>
              <w:rPr>
                <w:color w:val="00274C"/>
                <w:position w:val="-2"/>
                <w:sz w:val="20"/>
                <w:szCs w:val="20"/>
              </w:rPr>
              <w:t xml:space="preserve"> ).</w:t>
            </w:r>
          </w:p>
          <w:p>
            <w:pPr>
              <w:numPr>
                <w:ilvl w:val="0"/>
                <w:numId w:val="12362192"/>
              </w:numPr>
              <w:spacing w:before="0" w:after="0" w:line="262" w:lineRule="auto"/>
              <w:jc w:val="left"/>
              <w:rPr>
                <w:color w:val="00274C"/>
                <w:sz w:val="20"/>
                <w:szCs w:val="20"/>
              </w:rPr>
            </w:pPr>
            <w:r>
              <w:rPr>
                <w:color w:val="00274C"/>
                <w:position w:val="-2"/>
                <w:sz w:val="20"/>
                <w:szCs w:val="20"/>
              </w:rPr>
              <w:t xml:space="preserve">If the engine is still not in use after the first 6 months, it is necessary to carry out a further operation to extend the protection period (more than 6 months) ( </w:t>
            </w:r>
            <w:hyperlink r:id="rId32555e385c84353c9" w:history="1">
              <w:r>
                <w:rPr>
                  <w:b/>
                  <w:bCs/>
                  <w:color w:val="0000FF"/>
                  <w:position w:val="-2"/>
                  <w:sz w:val="20"/>
                  <w:szCs w:val="20"/>
                  <w:u w:val="single"/>
                </w:rPr>
                <w:t xml:space="preserve">Par. 5.12</w:t>
              </w:r>
            </w:hyperlink>
            <w:r>
              <w:rPr>
                <w:color w:val="00274C"/>
                <w:position w:val="-2"/>
                <w:sz w:val="20"/>
                <w:szCs w:val="20"/>
              </w:rPr>
              <w:t xml:space="preserve"> ).</w:t>
            </w:r>
          </w:p>
          <w:p>
            <w:pPr>
              <w:numPr>
                <w:ilvl w:val="0"/>
                <w:numId w:val="12362192"/>
              </w:numPr>
              <w:spacing w:before="0" w:after="0" w:line="262" w:lineRule="auto"/>
              <w:jc w:val="left"/>
              <w:rPr>
                <w:color w:val="00274C"/>
                <w:sz w:val="20"/>
                <w:szCs w:val="20"/>
              </w:rPr>
            </w:pPr>
            <w:r>
              <w:rPr>
                <w:color w:val="00274C"/>
                <w:position w:val="-2"/>
                <w:sz w:val="20"/>
                <w:szCs w:val="20"/>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12362192"/>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12362192"/>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12362192"/>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Follow the steps described in</w:t>
            </w:r>
            <w:r>
              <w:rPr>
                <w:color w:val="00274C"/>
                <w:position w:val="-2"/>
                <w:sz w:val="20"/>
                <w:szCs w:val="20"/>
              </w:rPr>
              <w:t xml:space="preserve"> </w:t>
            </w:r>
            <w:hyperlink r:id="rId58295e385c84363d7" w:history="1">
              <w:r>
                <w:rPr>
                  <w:b/>
                  <w:bCs/>
                  <w:color w:val="0000FF"/>
                  <w:position w:val="-2"/>
                  <w:sz w:val="20"/>
                  <w:szCs w:val="20"/>
                  <w:u w:val="single"/>
                </w:rPr>
                <w:t xml:space="preserve">Par. 5.11</w:t>
              </w:r>
            </w:hyperlink>
            <w:r>
              <w:rPr>
                <w:b/>
                <w:bCs/>
                <w:color w:val="00274C"/>
                <w:position w:val="-2"/>
                <w:sz w:val="20"/>
                <w:szCs w:val="20"/>
              </w:rPr>
              <w:t xml:space="preserve"> .</w:t>
            </w:r>
          </w:p>
          <w:p/>
          <w:p/>
          <w:p>
            <w:pPr>
              <w:numPr>
                <w:ilvl w:val="0"/>
                <w:numId w:val="12362205"/>
              </w:numPr>
              <w:spacing w:before="0" w:after="0" w:line="262" w:lineRule="auto"/>
              <w:jc w:val="left"/>
              <w:rPr>
                <w:color w:val="00274C"/>
                <w:sz w:val="20"/>
                <w:szCs w:val="20"/>
              </w:rPr>
            </w:pPr>
            <w:r>
              <w:rPr>
                <w:color w:val="00274C"/>
                <w:position w:val="-2"/>
                <w:sz w:val="20"/>
                <w:szCs w:val="20"/>
              </w:rPr>
              <w:t xml:space="preserve">Engine oil replacement ( </w:t>
            </w:r>
            <w:hyperlink r:id="rId44245e385c843641e" w:history="1">
              <w:r>
                <w:rPr>
                  <w:b/>
                  <w:bCs/>
                  <w:color w:val="0000FF"/>
                  <w:position w:val="-2"/>
                  <w:sz w:val="20"/>
                  <w:szCs w:val="20"/>
                </w:rPr>
                <w:t xml:space="preserve">Par. 6.1</w:t>
              </w:r>
            </w:hyperlink>
            <w:r>
              <w:rPr>
                <w:color w:val="00274C"/>
                <w:position w:val="-2"/>
                <w:sz w:val="20"/>
                <w:szCs w:val="20"/>
              </w:rPr>
              <w:t xml:space="preserve"> ).</w:t>
            </w:r>
          </w:p>
          <w:p>
            <w:pPr>
              <w:numPr>
                <w:ilvl w:val="0"/>
                <w:numId w:val="12362205"/>
              </w:numPr>
              <w:spacing w:before="0" w:after="0" w:line="262" w:lineRule="auto"/>
              <w:jc w:val="left"/>
              <w:rPr>
                <w:color w:val="00274C"/>
                <w:sz w:val="20"/>
                <w:szCs w:val="20"/>
              </w:rPr>
            </w:pPr>
            <w:r>
              <w:rPr>
                <w:color w:val="00274C"/>
                <w:position w:val="-2"/>
                <w:sz w:val="20"/>
                <w:szCs w:val="20"/>
              </w:rPr>
              <w:t xml:space="preserve">Refuel with fuel additives for long storage. The following additives are recommended: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Lubricants),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Diesel Fuel Injector Treatment.</w:t>
            </w:r>
          </w:p>
          <w:p>
            <w:pPr>
              <w:numPr>
                <w:ilvl w:val="0"/>
                <w:numId w:val="12362205"/>
              </w:numPr>
              <w:spacing w:before="0" w:after="0" w:line="262" w:lineRule="auto"/>
              <w:jc w:val="left"/>
              <w:rPr>
                <w:color w:val="00274C"/>
                <w:sz w:val="20"/>
                <w:szCs w:val="20"/>
              </w:rPr>
            </w:pPr>
            <w:r>
              <w:rPr>
                <w:color w:val="00274C"/>
                <w:position w:val="-2"/>
                <w:sz w:val="20"/>
                <w:szCs w:val="20"/>
              </w:rPr>
              <w:t xml:space="preserve">With expansion tank: make sure that the coolant is up to the MAX level.</w:t>
            </w:r>
          </w:p>
          <w:p>
            <w:pPr>
              <w:numPr>
                <w:ilvl w:val="0"/>
                <w:numId w:val="12362205"/>
              </w:numPr>
              <w:spacing w:before="0" w:after="0" w:line="262" w:lineRule="auto"/>
              <w:jc w:val="left"/>
              <w:rPr>
                <w:color w:val="00274C"/>
                <w:sz w:val="20"/>
                <w:szCs w:val="20"/>
              </w:rPr>
            </w:pPr>
            <w:r>
              <w:rPr>
                <w:color w:val="00274C"/>
                <w:position w:val="-2"/>
                <w:sz w:val="20"/>
                <w:szCs w:val="20"/>
              </w:rPr>
              <w:t xml:space="preserve">Without expansion tank: Top liquid up until the pipes inside the radiator are covered by about 5 mm. Do not overfill the radiator, but leave room for the fuel to expand.</w:t>
            </w:r>
          </w:p>
          <w:p>
            <w:pPr>
              <w:numPr>
                <w:ilvl w:val="0"/>
                <w:numId w:val="12362205"/>
              </w:numPr>
              <w:spacing w:before="0" w:after="0" w:line="262" w:lineRule="auto"/>
              <w:jc w:val="left"/>
              <w:rPr>
                <w:color w:val="00274C"/>
                <w:sz w:val="20"/>
                <w:szCs w:val="20"/>
              </w:rPr>
            </w:pPr>
            <w:r>
              <w:rPr>
                <w:color w:val="00274C"/>
                <w:position w:val="-2"/>
                <w:sz w:val="20"/>
                <w:szCs w:val="20"/>
              </w:rPr>
              <w:t xml:space="preserve">Start the engine and keep it idle at minimum speed for 2 minutes.</w:t>
            </w:r>
          </w:p>
          <w:p>
            <w:pPr>
              <w:numPr>
                <w:ilvl w:val="0"/>
                <w:numId w:val="12362205"/>
              </w:numPr>
              <w:spacing w:before="0" w:after="0" w:line="262" w:lineRule="auto"/>
              <w:jc w:val="left"/>
              <w:rPr>
                <w:color w:val="00274C"/>
                <w:sz w:val="20"/>
                <w:szCs w:val="20"/>
              </w:rPr>
            </w:pPr>
            <w:r>
              <w:rPr>
                <w:color w:val="00274C"/>
                <w:position w:val="-2"/>
                <w:sz w:val="20"/>
                <w:szCs w:val="20"/>
              </w:rPr>
              <w:t xml:space="preserve">Bring the engine to 3/4 of the MAX speed for 5÷10 minutes.</w:t>
            </w:r>
          </w:p>
          <w:p>
            <w:pPr>
              <w:numPr>
                <w:ilvl w:val="0"/>
                <w:numId w:val="12362205"/>
              </w:numPr>
              <w:spacing w:before="0" w:after="0" w:line="262" w:lineRule="auto"/>
              <w:jc w:val="left"/>
              <w:rPr>
                <w:color w:val="00274C"/>
                <w:sz w:val="20"/>
                <w:szCs w:val="20"/>
              </w:rPr>
            </w:pPr>
            <w:r>
              <w:rPr>
                <w:color w:val="00274C"/>
                <w:position w:val="-2"/>
                <w:sz w:val="20"/>
                <w:szCs w:val="20"/>
              </w:rPr>
              <w:t xml:space="preserve">Turn off the engine.</w:t>
            </w:r>
          </w:p>
          <w:p>
            <w:pPr>
              <w:numPr>
                <w:ilvl w:val="0"/>
                <w:numId w:val="12362205"/>
              </w:numPr>
              <w:spacing w:before="0" w:after="0" w:line="262" w:lineRule="auto"/>
              <w:jc w:val="left"/>
              <w:rPr>
                <w:color w:val="00274C"/>
                <w:sz w:val="20"/>
                <w:szCs w:val="20"/>
              </w:rPr>
            </w:pPr>
            <w:r>
              <w:rPr>
                <w:color w:val="00274C"/>
                <w:position w:val="-2"/>
                <w:sz w:val="20"/>
                <w:szCs w:val="20"/>
              </w:rPr>
              <w:t xml:space="preserve">Completely empty the fuel tank.</w:t>
            </w:r>
          </w:p>
          <w:p>
            <w:pPr>
              <w:numPr>
                <w:ilvl w:val="0"/>
                <w:numId w:val="12362205"/>
              </w:numPr>
              <w:spacing w:before="0" w:after="0" w:line="262" w:lineRule="auto"/>
              <w:jc w:val="left"/>
              <w:rPr>
                <w:color w:val="00274C"/>
                <w:sz w:val="20"/>
                <w:szCs w:val="20"/>
              </w:rPr>
            </w:pPr>
            <w:r>
              <w:rPr>
                <w:color w:val="00274C"/>
                <w:position w:val="-2"/>
                <w:sz w:val="20"/>
                <w:szCs w:val="20"/>
              </w:rPr>
              <w:t xml:space="preserve">Spray SAE 10W-40 on the exhaust and intake manifolds.</w:t>
            </w:r>
          </w:p>
          <w:p>
            <w:pPr>
              <w:numPr>
                <w:ilvl w:val="0"/>
                <w:numId w:val="12362205"/>
              </w:numPr>
              <w:spacing w:before="0" w:after="0" w:line="262" w:lineRule="auto"/>
              <w:jc w:val="left"/>
              <w:rPr>
                <w:color w:val="00274C"/>
                <w:sz w:val="20"/>
                <w:szCs w:val="20"/>
              </w:rPr>
            </w:pPr>
            <w:r>
              <w:rPr>
                <w:color w:val="00274C"/>
                <w:position w:val="-2"/>
                <w:sz w:val="20"/>
                <w:szCs w:val="20"/>
              </w:rPr>
              <w:t xml:space="preserve">Seal the exhaust and intake ducts to prevent foreign bodies from entering.</w:t>
            </w:r>
          </w:p>
          <w:p>
            <w:pPr>
              <w:numPr>
                <w:ilvl w:val="0"/>
                <w:numId w:val="12362205"/>
              </w:numPr>
              <w:spacing w:before="0" w:after="0" w:line="262" w:lineRule="auto"/>
              <w:jc w:val="left"/>
              <w:rPr>
                <w:color w:val="00274C"/>
                <w:sz w:val="20"/>
                <w:szCs w:val="20"/>
              </w:rPr>
            </w:pPr>
            <w:r>
              <w:rPr>
                <w:color w:val="00274C"/>
                <w:position w:val="-2"/>
                <w:sz w:val="20"/>
                <w:szCs w:val="20"/>
              </w:rPr>
              <w:t xml:space="preserve">When cleaning the engine, if using a pressure washer or steam cleaning device, avoid directing the nozzle on electrical components, cable connections and sealed rings (oil seals etc). 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2362205"/>
              </w:numPr>
              <w:spacing w:before="0" w:after="0" w:line="262" w:lineRule="auto"/>
              <w:jc w:val="left"/>
              <w:rPr>
                <w:color w:val="00274C"/>
                <w:sz w:val="20"/>
                <w:szCs w:val="20"/>
              </w:rPr>
            </w:pPr>
            <w:r>
              <w:rPr>
                <w:color w:val="00274C"/>
                <w:position w:val="-2"/>
                <w:sz w:val="20"/>
                <w:szCs w:val="20"/>
              </w:rPr>
              <w:t xml:space="preserve">Treat non-painted parts with protective products.</w:t>
            </w:r>
          </w:p>
          <w:p>
            <w:pPr>
              <w:numPr>
                <w:ilvl w:val="0"/>
                <w:numId w:val="12362205"/>
              </w:numPr>
              <w:spacing w:before="0" w:after="0" w:line="262" w:lineRule="auto"/>
              <w:jc w:val="left"/>
              <w:rPr>
                <w:color w:val="00274C"/>
                <w:sz w:val="20"/>
                <w:szCs w:val="20"/>
              </w:rPr>
            </w:pPr>
            <w:r>
              <w:rPr>
                <w:color w:val="00274C"/>
                <w:position w:val="-2"/>
                <w:sz w:val="20"/>
                <w:szCs w:val="20"/>
              </w:rPr>
              <w:t xml:space="preserve">Fill the AdBlue tank to the MAX level allowed.</w:t>
            </w:r>
          </w:p>
          <w:p>
            <w:pPr>
              <w:widowControl w:val="on"/>
              <w:pBdr/>
              <w:spacing w:before="0" w:after="0" w:line="240" w:lineRule="auto"/>
              <w:ind w:left="0" w:right="0"/>
              <w:jc w:val="left"/>
            </w:pPr>
            <w:r>
              <w:rPr>
                <w:color w:val="00274C"/>
                <w:position w:val="-2"/>
                <w:sz w:val="20"/>
                <w:szCs w:val="20"/>
              </w:rPr>
              <w:t xml:space="preserve">
If the engine protection is performed according to the suggestions indicated no corrosion damage should occur.</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2362206"/>
              </w:numPr>
              <w:spacing w:before="0" w:after="0" w:line="262" w:lineRule="auto"/>
              <w:jc w:val="left"/>
              <w:rPr>
                <w:color w:val="00274C"/>
                <w:sz w:val="20"/>
                <w:szCs w:val="20"/>
              </w:rPr>
            </w:pPr>
            <w:r>
              <w:rPr>
                <w:color w:val="00274C"/>
                <w:position w:val="-2"/>
                <w:sz w:val="20"/>
                <w:szCs w:val="20"/>
              </w:rPr>
              <w:t xml:space="preserve">Remove the protective sheet.</w:t>
            </w:r>
          </w:p>
          <w:p>
            <w:pPr>
              <w:numPr>
                <w:ilvl w:val="0"/>
                <w:numId w:val="12362206"/>
              </w:numPr>
              <w:spacing w:before="0" w:after="0" w:line="262" w:lineRule="auto"/>
              <w:jc w:val="left"/>
              <w:rPr>
                <w:color w:val="00274C"/>
                <w:sz w:val="20"/>
                <w:szCs w:val="20"/>
              </w:rPr>
            </w:pPr>
            <w:r>
              <w:rPr>
                <w:color w:val="00274C"/>
                <w:position w:val="-2"/>
                <w:sz w:val="20"/>
                <w:szCs w:val="20"/>
              </w:rPr>
              <w:t xml:space="preserve">Use a cloth soaked in degreasing product to remove the protective treatment from the external parts.</w:t>
            </w:r>
          </w:p>
          <w:p>
            <w:pPr>
              <w:numPr>
                <w:ilvl w:val="0"/>
                <w:numId w:val="12362206"/>
              </w:numPr>
              <w:spacing w:before="0" w:after="0" w:line="262" w:lineRule="auto"/>
              <w:jc w:val="left"/>
              <w:rPr>
                <w:color w:val="00274C"/>
                <w:sz w:val="20"/>
                <w:szCs w:val="20"/>
              </w:rPr>
            </w:pPr>
            <w:r>
              <w:rPr>
                <w:color w:val="00274C"/>
                <w:position w:val="-2"/>
                <w:sz w:val="20"/>
                <w:szCs w:val="20"/>
              </w:rPr>
              <w:t xml:space="preserve">Inject lubricating oil (no more than 2 cm3) into the intake ducts.</w:t>
            </w:r>
          </w:p>
          <w:p>
            <w:pPr>
              <w:numPr>
                <w:ilvl w:val="0"/>
                <w:numId w:val="12362206"/>
              </w:numPr>
              <w:spacing w:before="0" w:after="0" w:line="262" w:lineRule="auto"/>
              <w:jc w:val="left"/>
              <w:rPr>
                <w:color w:val="00274C"/>
                <w:sz w:val="20"/>
                <w:szCs w:val="20"/>
              </w:rPr>
            </w:pPr>
            <w:r>
              <w:rPr>
                <w:color w:val="00274C"/>
                <w:position w:val="-2"/>
                <w:sz w:val="20"/>
                <w:szCs w:val="20"/>
              </w:rPr>
              <w:t xml:space="preserve">Refill the tank with fresh fuel.</w:t>
            </w:r>
          </w:p>
          <w:p>
            <w:pPr>
              <w:numPr>
                <w:ilvl w:val="0"/>
                <w:numId w:val="12362206"/>
              </w:numPr>
              <w:spacing w:before="0" w:after="0" w:line="262" w:lineRule="auto"/>
              <w:jc w:val="left"/>
              <w:rPr>
                <w:color w:val="00274C"/>
                <w:sz w:val="20"/>
                <w:szCs w:val="20"/>
              </w:rPr>
            </w:pPr>
            <w:r>
              <w:rPr>
                <w:color w:val="00274C"/>
                <w:position w:val="-2"/>
                <w:sz w:val="20"/>
                <w:szCs w:val="20"/>
              </w:rPr>
              <w:t xml:space="preserve">Make sure that the oil and the coolant are up to the MAX level.</w:t>
            </w:r>
          </w:p>
          <w:p>
            <w:pPr>
              <w:numPr>
                <w:ilvl w:val="0"/>
                <w:numId w:val="12362206"/>
              </w:numPr>
              <w:spacing w:before="0" w:after="0" w:line="262" w:lineRule="auto"/>
              <w:jc w:val="left"/>
              <w:rPr>
                <w:color w:val="00274C"/>
                <w:sz w:val="20"/>
                <w:szCs w:val="20"/>
              </w:rPr>
            </w:pPr>
            <w:r>
              <w:rPr>
                <w:color w:val="00274C"/>
                <w:position w:val="-2"/>
                <w:sz w:val="20"/>
                <w:szCs w:val="20"/>
              </w:rPr>
              <w:t xml:space="preserve">Proceed with the disposal of the AdBlue contained in the tank; replace the AdBlue pump filter and  wash the AdBlue tank/circuit with hot distilled water.</w:t>
            </w:r>
          </w:p>
          <w:p>
            <w:pPr>
              <w:numPr>
                <w:ilvl w:val="0"/>
                <w:numId w:val="12362206"/>
              </w:numPr>
              <w:spacing w:before="0" w:after="0" w:line="262" w:lineRule="auto"/>
              <w:jc w:val="left"/>
              <w:rPr>
                <w:color w:val="00274C"/>
                <w:sz w:val="20"/>
                <w:szCs w:val="20"/>
              </w:rPr>
            </w:pPr>
            <w:r>
              <w:rPr>
                <w:color w:val="00274C"/>
                <w:position w:val="-2"/>
                <w:sz w:val="20"/>
                <w:szCs w:val="20"/>
              </w:rPr>
              <w:t xml:space="preserve">Check the AdBlue injector at an authorized Kohler workshop.</w:t>
            </w:r>
          </w:p>
          <w:p>
            <w:pPr>
              <w:numPr>
                <w:ilvl w:val="0"/>
                <w:numId w:val="12362206"/>
              </w:numPr>
              <w:spacing w:before="0" w:after="0" w:line="262" w:lineRule="auto"/>
              <w:jc w:val="left"/>
              <w:rPr>
                <w:color w:val="00274C"/>
                <w:sz w:val="20"/>
                <w:szCs w:val="20"/>
              </w:rPr>
            </w:pPr>
            <w:r>
              <w:rPr>
                <w:color w:val="00274C"/>
                <w:position w:val="-2"/>
                <w:sz w:val="20"/>
                <w:szCs w:val="20"/>
              </w:rPr>
              <w:t xml:space="preserve">Start the engine and keep it idle at minimum speed for a two about minutes.</w:t>
            </w:r>
          </w:p>
          <w:p>
            <w:pPr>
              <w:numPr>
                <w:ilvl w:val="0"/>
                <w:numId w:val="12362206"/>
              </w:numPr>
              <w:spacing w:before="0" w:after="0" w:line="262" w:lineRule="auto"/>
              <w:jc w:val="left"/>
              <w:rPr>
                <w:color w:val="00274C"/>
                <w:sz w:val="20"/>
                <w:szCs w:val="20"/>
              </w:rPr>
            </w:pPr>
            <w:r>
              <w:rPr>
                <w:color w:val="00274C"/>
                <w:position w:val="-2"/>
                <w:sz w:val="20"/>
                <w:szCs w:val="20"/>
              </w:rPr>
              <w:t xml:space="preserve">Bring the engine to 75% of MAX rated speed for 5 to 10 minute.</w:t>
            </w:r>
          </w:p>
          <w:p>
            <w:pPr>
              <w:numPr>
                <w:ilvl w:val="0"/>
                <w:numId w:val="12362206"/>
              </w:numPr>
              <w:spacing w:before="0" w:after="0" w:line="262" w:lineRule="auto"/>
              <w:jc w:val="left"/>
              <w:rPr>
                <w:color w:val="00274C"/>
                <w:sz w:val="20"/>
                <w:szCs w:val="20"/>
              </w:rPr>
            </w:pPr>
            <w:r>
              <w:rPr>
                <w:color w:val="00274C"/>
                <w:position w:val="-2"/>
                <w:sz w:val="20"/>
                <w:szCs w:val="20"/>
              </w:rPr>
              <w:t xml:space="preserve">Stop the engine while the oil is still hot ( </w:t>
            </w:r>
            <w:hyperlink r:id="rId75165e385c8436d39" w:history="1">
              <w:r>
                <w:rPr>
                  <w:b/>
                  <w:bCs/>
                  <w:color w:val="0000FF"/>
                  <w:position w:val="-2"/>
                  <w:sz w:val="20"/>
                  <w:szCs w:val="20"/>
                </w:rPr>
                <w:t xml:space="preserve">Par. 6.1</w:t>
              </w:r>
            </w:hyperlink>
            <w:r>
              <w:rPr>
                <w:color w:val="00274C"/>
                <w:position w:val="-2"/>
                <w:sz w:val="20"/>
                <w:szCs w:val="20"/>
              </w:rPr>
              <w:t xml:space="preserve"> ), discharge the protective oil in a suitable container.</w:t>
            </w:r>
          </w:p>
          <w:p/>
          <w:p/>
          <w:p>
            <w:pPr>
              <w:widowControl w:val="on"/>
              <w:pBdr/>
              <w:spacing w:before="0" w:after="0" w:line="262" w:lineRule="auto"/>
              <w:ind w:left="0" w:right="0"/>
              <w:jc w:val="left"/>
              <w:textAlignment w:val="center"/>
            </w:pPr>
            <w:r>
              <w:rPr>
                <w:position w:val="-20"/>
              </w:rPr>
              <w:drawing>
                <wp:inline distT="0" distB="0" distL="0" distR="0">
                  <wp:extent cx="324000" cy="324000"/>
                  <wp:docPr id="94647398" name="name54965e385c844c41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0865e385c844c41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12362192"/>
              </w:numPr>
              <w:spacing w:before="0" w:after="0" w:line="262" w:lineRule="auto"/>
              <w:jc w:val="left"/>
              <w:rPr>
                <w:color w:val="00274C"/>
                <w:sz w:val="20"/>
                <w:szCs w:val="20"/>
              </w:rPr>
            </w:pPr>
            <w:r>
              <w:rPr>
                <w:color w:val="00274C"/>
                <w:position w:val="-2"/>
                <w:sz w:val="20"/>
                <w:szCs w:val="20"/>
              </w:rPr>
              <w:t xml:space="preserve">Over time, lubricants and filters lose their properties, so it is important consider whether they need replacing, also based on the criteria described in </w:t>
            </w:r>
            <w:hyperlink r:id="rId59245e385c844d099" w:history="1">
              <w:r>
                <w:rPr>
                  <w:b/>
                  <w:bCs/>
                  <w:color w:val="0000FF"/>
                  <w:position w:val="-2"/>
                  <w:sz w:val="20"/>
                  <w:szCs w:val="20"/>
                </w:rPr>
                <w:t xml:space="preserve">Tab. 5.2</w:t>
              </w:r>
            </w:hyperlink>
            <w:r>
              <w:rPr>
                <w:color w:val="00274C"/>
                <w:position w:val="-2"/>
                <w:sz w:val="20"/>
                <w:szCs w:val="20"/>
              </w:rPr>
              <w:t xml:space="preserve"> .</w:t>
            </w:r>
          </w:p>
          <w:p/>
          <w:p/>
          <w:p>
            <w:pPr>
              <w:numPr>
                <w:ilvl w:val="0"/>
                <w:numId w:val="12362207"/>
              </w:numPr>
              <w:spacing w:before="0" w:after="0" w:line="262" w:lineRule="auto"/>
              <w:jc w:val="left"/>
              <w:rPr>
                <w:color w:val="00274C"/>
                <w:sz w:val="20"/>
                <w:szCs w:val="20"/>
              </w:rPr>
            </w:pPr>
            <w:r>
              <w:rPr>
                <w:color w:val="00274C"/>
                <w:position w:val="-2"/>
                <w:sz w:val="20"/>
                <w:szCs w:val="20"/>
              </w:rPr>
              <w:t xml:space="preserve">Replace the filters (air, oil, fuel) with original spare parts.</w:t>
            </w:r>
          </w:p>
          <w:p>
            <w:pPr>
              <w:numPr>
                <w:ilvl w:val="0"/>
                <w:numId w:val="12362207"/>
              </w:numPr>
              <w:spacing w:before="0" w:after="0" w:line="262" w:lineRule="auto"/>
              <w:jc w:val="left"/>
              <w:rPr>
                <w:color w:val="00274C"/>
                <w:sz w:val="20"/>
                <w:szCs w:val="20"/>
              </w:rPr>
            </w:pPr>
            <w:r>
              <w:rPr>
                <w:color w:val="00274C"/>
                <w:position w:val="-2"/>
                <w:sz w:val="20"/>
                <w:szCs w:val="20"/>
              </w:rPr>
              <w:t xml:space="preserve">Pour new oil ( </w:t>
            </w:r>
            <w:hyperlink r:id="rId87285e385c844d15d" w:history="1">
              <w:r>
                <w:rPr>
                  <w:b/>
                  <w:bCs/>
                  <w:color w:val="0000FF"/>
                  <w:position w:val="-2"/>
                  <w:sz w:val="20"/>
                  <w:szCs w:val="20"/>
                </w:rPr>
                <w:t xml:space="preserve">Par. 4.5</w:t>
              </w:r>
            </w:hyperlink>
            <w:r>
              <w:rPr>
                <w:color w:val="00274C"/>
                <w:position w:val="-2"/>
                <w:sz w:val="20"/>
                <w:szCs w:val="20"/>
              </w:rPr>
              <w:t xml:space="preserve"> ) up to the MAX level.</w:t>
            </w:r>
          </w:p>
          <w:p>
            <w:pPr>
              <w:numPr>
                <w:ilvl w:val="0"/>
                <w:numId w:val="12362207"/>
              </w:numPr>
              <w:spacing w:before="0" w:after="0" w:line="262" w:lineRule="auto"/>
              <w:jc w:val="left"/>
              <w:rPr>
                <w:color w:val="00274C"/>
                <w:sz w:val="20"/>
                <w:szCs w:val="20"/>
              </w:rPr>
            </w:pPr>
            <w:r>
              <w:rPr>
                <w:color w:val="00274C"/>
                <w:position w:val="-2"/>
                <w:sz w:val="20"/>
                <w:szCs w:val="20"/>
              </w:rPr>
              <w:t xml:space="preserve">Empty the cooling circuit completely and pour in the new coolant up to the MAX level ( </w:t>
            </w:r>
            <w:hyperlink r:id="rId40475e385c844d1c7" w:history="1">
              <w:r>
                <w:rPr>
                  <w:b/>
                  <w:bCs/>
                  <w:color w:val="0000FF"/>
                  <w:position w:val="-2"/>
                  <w:sz w:val="20"/>
                  <w:szCs w:val="20"/>
                </w:rPr>
                <w:t xml:space="preserve">Par. 4.6</w:t>
              </w:r>
            </w:hyperlink>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engine</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236219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1236219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1236219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1236219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236219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1236219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236219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w:t>
                  </w:r>
                </w:p>
                <w:p>
                  <w:pPr>
                    <w:numPr>
                      <w:ilvl w:val="0"/>
                      <w:numId w:val="1236219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Para. 5.6.</w:t>
                  </w:r>
                </w:p>
                <w:p>
                  <w:pPr>
                    <w:numPr>
                      <w:ilvl w:val="0"/>
                      <w:numId w:val="1236219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1a:</w:t>
                  </w:r>
                </w:p>
                <w:p>
                  <w:pPr>
                    <w:numPr>
                      <w:ilvl w:val="0"/>
                      <w:numId w:val="1236219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p>
                  <w:pPr>
                    <w:numPr>
                      <w:ilvl w:val="0"/>
                      <w:numId w:val="1236219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Bring the engine to the working temperature by pressing the accelerator 3/4 from MAX.</w:t>
                  </w:r>
                </w:p>
                <w:p>
                  <w:pPr>
                    <w:numPr>
                      <w:ilvl w:val="0"/>
                      <w:numId w:val="1236219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Leave the engine running at minimum speed for a few minutes and turning off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236219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1236219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1236219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236219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and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236219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1236219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1236219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1236219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SCR system</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236219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of Tab. 5.3</w:t>
                  </w:r>
                </w:p>
                <w:p>
                  <w:pPr>
                    <w:numPr>
                      <w:ilvl w:val="0"/>
                      <w:numId w:val="1236219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 tank with AdBlue® to the MAX level</w:t>
                  </w:r>
                </w:p>
                <w:p>
                  <w:pPr>
                    <w:numPr>
                      <w:ilvl w:val="0"/>
                      <w:numId w:val="1236219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40 °C</w:t>
                  </w:r>
                </w:p>
                <w:p>
                  <w:pPr>
                    <w:numPr>
                      <w:ilvl w:val="0"/>
                      <w:numId w:val="1236219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236219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1236219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236219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2 in Tab. 5.3</w:t>
                  </w:r>
                </w:p>
                <w:p>
                  <w:pPr>
                    <w:numPr>
                      <w:ilvl w:val="0"/>
                      <w:numId w:val="1236219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 tank with AdBlue® to the MAX level</w:t>
                  </w:r>
                </w:p>
                <w:p>
                  <w:pPr>
                    <w:numPr>
                      <w:ilvl w:val="0"/>
                      <w:numId w:val="1236219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1236219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236219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1236219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236219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3 of Tab. 5.3</w:t>
                  </w:r>
                </w:p>
                <w:p>
                  <w:pPr>
                    <w:numPr>
                      <w:ilvl w:val="0"/>
                      <w:numId w:val="1236219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 tank with AdBlue® to the MAX level</w:t>
                  </w:r>
                </w:p>
                <w:p>
                  <w:pPr>
                    <w:numPr>
                      <w:ilvl w:val="0"/>
                      <w:numId w:val="1236219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1236219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236219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vehicle, proceed as follows:</w:t>
                  </w:r>
                </w:p>
                <w:p>
                  <w:pPr>
                    <w:numPr>
                      <w:ilvl w:val="0"/>
                      <w:numId w:val="1236219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 in the tank (consult the machine’s manual)</w:t>
                  </w:r>
                </w:p>
                <w:p>
                  <w:pPr>
                    <w:numPr>
                      <w:ilvl w:val="0"/>
                      <w:numId w:val="1236219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 filter (Par. 6.5)</w:t>
                  </w:r>
                </w:p>
                <w:p>
                  <w:pPr>
                    <w:numPr>
                      <w:ilvl w:val="0"/>
                      <w:numId w:val="1236219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Par. 5.2 for maintenance frequency.</w:t>
                  </w:r>
                </w:p>
                <w:p>
                  <w:pPr>
                    <w:numPr>
                      <w:ilvl w:val="0"/>
                      <w:numId w:val="1236219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w:t>
                  </w:r>
                </w:p>
                <w:p>
                  <w:pPr>
                    <w:numPr>
                      <w:ilvl w:val="0"/>
                      <w:numId w:val="1236219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If faults are detected when starting the engine or during operation, turn off the engine and wait 5 mins before starting the engine.</w:t>
                  </w:r>
                </w:p>
                <w:p>
                  <w:pPr>
                    <w:numPr>
                      <w:ilvl w:val="0"/>
                      <w:numId w:val="1236219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If the fault persists, contact KOHLER authorised workshops.</w:t>
                  </w:r>
                </w:p>
              </w:tc>
            </w:tr>
          </w:tbl>
          <w:p/>
        </w:tc>
      </w:tr>
    </w:tbl>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1583002" name="name68645e385c846fb3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4905e385c846fb2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12362192"/>
              </w:numPr>
              <w:spacing w:before="0" w:after="0" w:line="262" w:lineRule="auto"/>
              <w:jc w:val="left"/>
              <w:rPr>
                <w:color w:val="00274C"/>
                <w:sz w:val="20"/>
                <w:szCs w:val="20"/>
              </w:rPr>
            </w:pPr>
            <w:r>
              <w:rPr>
                <w:color w:val="00274C"/>
                <w:position w:val="-2"/>
                <w:sz w:val="20"/>
                <w:szCs w:val="20"/>
              </w:rPr>
              <w:t xml:space="preserve">Disconnect the negative wire (-) from the battery to avoid accidental engine starting.</w:t>
            </w:r>
          </w:p>
          <w:p/>
          <w:p/>
          <w:p>
            <w:pPr>
              <w:widowControl w:val="on"/>
              <w:pBdr/>
              <w:spacing w:before="0" w:after="0" w:line="262" w:lineRule="auto"/>
              <w:ind w:left="0" w:right="0"/>
              <w:jc w:val="left"/>
              <w:textAlignment w:val="center"/>
            </w:pPr>
            <w:r>
              <w:rPr>
                <w:position w:val="-20"/>
              </w:rPr>
              <w:drawing>
                <wp:inline distT="0" distB="0" distL="0" distR="0">
                  <wp:extent cx="324000" cy="324000"/>
                  <wp:docPr id="99660268" name="name35645e385c8480b4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6445e385c8480b3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2362192"/>
              </w:numPr>
              <w:spacing w:before="0" w:after="0" w:line="262" w:lineRule="auto"/>
              <w:jc w:val="left"/>
              <w:rPr>
                <w:color w:val="00274C"/>
                <w:sz w:val="20"/>
                <w:szCs w:val="20"/>
              </w:rPr>
            </w:pPr>
            <w:r>
              <w:rPr>
                <w:color w:val="00274C"/>
                <w:position w:val="-2"/>
                <w:sz w:val="20"/>
                <w:szCs w:val="20"/>
              </w:rPr>
              <w:t xml:space="preserve">Before proceeding with operation, read </w:t>
            </w:r>
            <w:hyperlink r:id="rId52065e385c8481280" w:history="1">
              <w:r>
                <w:rPr>
                  <w:b/>
                  <w:bCs/>
                  <w:color w:val="0000FF"/>
                  <w:position w:val="-2"/>
                  <w:sz w:val="20"/>
                  <w:szCs w:val="20"/>
                  <w:u w:val="single"/>
                </w:rPr>
                <w:t xml:space="preserve">Cap. 3</w:t>
              </w:r>
            </w:hyperlink>
            <w:r>
              <w:rPr>
                <w:color w:val="00274C"/>
                <w:position w:val="-2"/>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4088609" name="name18365e385c849275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485e385c849275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12362192"/>
              </w:numPr>
              <w:spacing w:before="0" w:after="0" w:line="262" w:lineRule="auto"/>
              <w:jc w:val="left"/>
              <w:rPr>
                <w:color w:val="00274C"/>
                <w:sz w:val="20"/>
                <w:szCs w:val="20"/>
              </w:rPr>
            </w:pPr>
            <w:r>
              <w:rPr>
                <w:color w:val="00274C"/>
                <w:position w:val="-2"/>
                <w:sz w:val="20"/>
                <w:szCs w:val="20"/>
              </w:rPr>
              <w:br/>
              <w:t xml:space="preserve">Place engine on level surface to ensure accurate measurement of oil level.</w:t>
            </w:r>
            <w:r>
              <w:rPr>
                <w:color w:val="00274C"/>
                <w:position w:val="-2"/>
                <w:sz w:val="20"/>
                <w:szCs w:val="20"/>
              </w:rPr>
              <w:br/>
              <w:t xml:space="preserve">Before proceeding, perform the operation described in </w:t>
            </w:r>
            <w:hyperlink r:id="rId39455e385c8492cf4" w:history="1">
              <w:r>
                <w:rPr>
                  <w:b/>
                  <w:bCs/>
                  <w:color w:val="0000FF"/>
                  <w:position w:val="-2"/>
                  <w:sz w:val="20"/>
                  <w:szCs w:val="20"/>
                  <w:u w:val="single"/>
                </w:rPr>
                <w:t xml:space="preserve">Par. 6.2</w:t>
              </w:r>
            </w:hyperlink>
            <w:r>
              <w:rPr>
                <w:color w:val="00274C"/>
                <w:position w:val="-2"/>
                <w:sz w:val="20"/>
                <w:szCs w:val="20"/>
              </w:rPr>
              <w:t xml:space="preserve"> - Point 1.</w:t>
            </w:r>
          </w:p>
          <w:p/>
          <w:p>
            <w:pPr>
              <w:widowControl w:val="on"/>
              <w:pBdr/>
              <w:spacing w:before="0" w:after="0" w:line="240" w:lineRule="auto"/>
              <w:ind w:left="0" w:right="0"/>
              <w:jc w:val="left"/>
            </w:pPr>
            <w:r>
              <w:rPr>
                <w:b/>
                <w:bCs/>
                <w:color w:val="00274C"/>
                <w:position w:val="-2"/>
                <w:sz w:val="20"/>
                <w:szCs w:val="20"/>
              </w:rPr>
              <w:t xml:space="preserve">NOTE: Perform this operation with warm engine, to get a better fluidity of the oil and get a full discharge of oil and impurities contained in it.</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6313944" name="name68845e385c84a36f7"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25975e385c84a36e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w:t>
            </w:r>
          </w:p>
        </w:tc>
      </w:tr>
      <w:tr>
        <w:trPr>
          <w:trHeight w:val="0" w:hRule="atLeast"/>
        </w:trPr>
        <w:tc>
          <w:tcPr>
            <w:tcMar>
              <w:top w:w="150" w:type="dxa"/>
              <w:bottom w:w="150" w:type="dxa"/>
            </w:tcMar>
            <w:vAlign w:val="center"/>
          </w:tcPr>
          <w:p>
            <w:pPr>
              <w:numPr>
                <w:ilvl w:val="0"/>
                <w:numId w:val="12362208"/>
              </w:numPr>
              <w:spacing w:before="0" w:after="0" w:line="262" w:lineRule="auto"/>
              <w:jc w:val="left"/>
              <w:rPr>
                <w:color w:val="00274C"/>
                <w:sz w:val="20"/>
                <w:szCs w:val="20"/>
              </w:rPr>
            </w:pPr>
            <w:r>
              <w:rPr>
                <w:color w:val="00274C"/>
                <w:position w:val="-2"/>
                <w:sz w:val="20"/>
                <w:szCs w:val="20"/>
              </w:rPr>
              <w:t xml:space="preserve">Loosen the oil filler cap A (Fig. 6.1).</w:t>
            </w:r>
          </w:p>
          <w:p>
            <w:pPr>
              <w:numPr>
                <w:ilvl w:val="0"/>
                <w:numId w:val="12362208"/>
              </w:numPr>
              <w:spacing w:before="0" w:after="0" w:line="262" w:lineRule="auto"/>
              <w:jc w:val="left"/>
              <w:rPr>
                <w:color w:val="00274C"/>
                <w:sz w:val="20"/>
                <w:szCs w:val="20"/>
              </w:rPr>
            </w:pPr>
            <w:r>
              <w:rPr>
                <w:color w:val="00274C"/>
                <w:position w:val="-2"/>
                <w:sz w:val="20"/>
                <w:szCs w:val="20"/>
              </w:rPr>
              <w:t xml:space="preserve">Remove the oil dipstick B.</w:t>
            </w:r>
          </w:p>
          <w:p>
            <w:pPr>
              <w:numPr>
                <w:ilvl w:val="0"/>
                <w:numId w:val="12362208"/>
              </w:numPr>
              <w:spacing w:before="0" w:after="0" w:line="262" w:lineRule="auto"/>
              <w:jc w:val="left"/>
              <w:rPr>
                <w:color w:val="00274C"/>
                <w:sz w:val="20"/>
                <w:szCs w:val="20"/>
              </w:rPr>
            </w:pPr>
            <w:r>
              <w:rPr>
                <w:color w:val="00274C"/>
                <w:position w:val="-2"/>
                <w:sz w:val="20"/>
                <w:szCs w:val="20"/>
              </w:rPr>
              <w:t xml:space="preserve">Remove the oil drain plug D and the gasket E (the oil drain plug is on both sides of the oil sump).</w:t>
            </w:r>
          </w:p>
          <w:p>
            <w:pPr>
              <w:numPr>
                <w:ilvl w:val="0"/>
                <w:numId w:val="12362208"/>
              </w:numPr>
              <w:spacing w:before="0" w:after="0" w:line="262" w:lineRule="auto"/>
              <w:jc w:val="left"/>
              <w:rPr>
                <w:color w:val="00274C"/>
                <w:sz w:val="20"/>
                <w:szCs w:val="20"/>
              </w:rPr>
            </w:pPr>
            <w:r>
              <w:rPr>
                <w:color w:val="00274C"/>
                <w:position w:val="-2"/>
                <w:sz w:val="20"/>
                <w:szCs w:val="20"/>
              </w:rPr>
              <w:t xml:space="preserve">Drain oil in an appropriate container (For the exhausted oil disposal, refer to ( </w:t>
            </w:r>
            <w:hyperlink r:id="rId62675e385c84a4b36" w:history="1">
              <w:r>
                <w:rPr>
                  <w:b/>
                  <w:bCs/>
                  <w:color w:val="0000FF"/>
                  <w:position w:val="-2"/>
                  <w:sz w:val="20"/>
                  <w:szCs w:val="20"/>
                  <w:u w:val="single"/>
                </w:rPr>
                <w:t xml:space="preserve">Par. 6.6 DISPOSAL and SCRAPPING</w:t>
              </w:r>
            </w:hyperlink>
            <w:r>
              <w:rPr>
                <w:color w:val="00274C"/>
                <w:position w:val="-2"/>
                <w:sz w:val="20"/>
                <w:szCs w:val="20"/>
              </w:rPr>
              <w:t xml:space="preserve"> ).</w:t>
            </w:r>
          </w:p>
          <w:p>
            <w:pPr>
              <w:numPr>
                <w:ilvl w:val="0"/>
                <w:numId w:val="12362208"/>
              </w:numPr>
              <w:spacing w:before="0" w:after="0" w:line="262" w:lineRule="auto"/>
              <w:jc w:val="left"/>
              <w:rPr>
                <w:color w:val="00274C"/>
                <w:sz w:val="20"/>
                <w:szCs w:val="20"/>
              </w:rPr>
            </w:pPr>
            <w:r>
              <w:rPr>
                <w:color w:val="00274C"/>
                <w:position w:val="-2"/>
                <w:sz w:val="20"/>
                <w:szCs w:val="20"/>
              </w:rPr>
              <w:t xml:space="preserve">Replace gasket E.</w:t>
            </w:r>
          </w:p>
          <w:p>
            <w:pPr>
              <w:numPr>
                <w:ilvl w:val="0"/>
                <w:numId w:val="12362208"/>
              </w:numPr>
              <w:spacing w:before="0" w:after="0" w:line="262" w:lineRule="auto"/>
              <w:jc w:val="left"/>
              <w:rPr>
                <w:color w:val="00274C"/>
                <w:sz w:val="20"/>
                <w:szCs w:val="20"/>
              </w:rPr>
            </w:pPr>
            <w:r>
              <w:rPr>
                <w:color w:val="00274C"/>
                <w:position w:val="-2"/>
                <w:sz w:val="20"/>
                <w:szCs w:val="20"/>
              </w:rPr>
              <w:t xml:space="preserve">Tighten the drain oil plug D (tightening torque at 50 Nm).</w:t>
            </w:r>
          </w:p>
          <w:p>
            <w:pPr>
              <w:numPr>
                <w:ilvl w:val="0"/>
                <w:numId w:val="12362208"/>
              </w:numPr>
              <w:spacing w:before="0" w:after="0" w:line="262" w:lineRule="auto"/>
              <w:jc w:val="left"/>
              <w:rPr>
                <w:color w:val="00274C"/>
                <w:sz w:val="20"/>
                <w:szCs w:val="20"/>
              </w:rPr>
            </w:pPr>
            <w:r>
              <w:rPr>
                <w:color w:val="00274C"/>
                <w:position w:val="-2"/>
                <w:sz w:val="20"/>
                <w:szCs w:val="20"/>
              </w:rPr>
              <w:t xml:space="preserve">Perform the operation described in </w:t>
            </w:r>
            <w:hyperlink r:id="rId84855e385c84a4c22" w:history="1">
              <w:r>
                <w:rPr>
                  <w:b/>
                  <w:bCs/>
                  <w:color w:val="0000FF"/>
                  <w:position w:val="-2"/>
                  <w:sz w:val="20"/>
                  <w:szCs w:val="20"/>
                  <w:u w:val="single"/>
                </w:rPr>
                <w:t xml:space="preserve">Par. 6.2</w:t>
              </w:r>
            </w:hyperlink>
            <w:r>
              <w:rPr>
                <w:color w:val="00274C"/>
                <w:position w:val="-2"/>
                <w:sz w:val="20"/>
                <w:szCs w:val="20"/>
              </w:rPr>
              <w:t xml:space="preserve"> - point 2 to 5.</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36915288" name="name99465e385c84b7b01"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96125e385c84b7af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6.2</w:t>
            </w:r>
          </w:p>
        </w:tc>
      </w:tr>
      <w:tr>
        <w:trPr>
          <w:trHeight w:val="0" w:hRule="atLeast"/>
        </w:trPr>
        <w:tc>
          <w:tcPr>
            <w:tcMar>
              <w:top w:w="150" w:type="dxa"/>
              <w:bottom w:w="150" w:type="dxa"/>
            </w:tcMar>
            <w:vAlign w:val="center"/>
          </w:tcPr>
          <w:p>
            <w:pPr>
              <w:numPr>
                <w:ilvl w:val="0"/>
                <w:numId w:val="12362209"/>
              </w:numPr>
              <w:spacing w:before="0" w:after="0" w:line="262" w:lineRule="auto"/>
              <w:jc w:val="left"/>
              <w:rPr>
                <w:color w:val="00274C"/>
                <w:sz w:val="20"/>
                <w:szCs w:val="20"/>
              </w:rPr>
            </w:pPr>
            <w:r>
              <w:rPr>
                <w:color w:val="00274C"/>
                <w:position w:val="-2"/>
                <w:sz w:val="20"/>
                <w:szCs w:val="20"/>
              </w:rPr>
              <w:t xml:space="preserve">Add the type oil recommended ( </w:t>
            </w:r>
            <w:hyperlink r:id="rId10205e385c84b8230" w:history="1">
              <w:r>
                <w:rPr>
                  <w:b/>
                  <w:bCs/>
                  <w:color w:val="0000FF"/>
                  <w:position w:val="-2"/>
                  <w:sz w:val="20"/>
                  <w:szCs w:val="20"/>
                  <w:u w:val="single"/>
                </w:rPr>
                <w:t xml:space="preserve">Tab. 2.1</w:t>
              </w:r>
            </w:hyperlink>
            <w:r>
              <w:rPr>
                <w:color w:val="00274C"/>
                <w:position w:val="-2"/>
                <w:sz w:val="20"/>
                <w:szCs w:val="20"/>
              </w:rPr>
              <w:t xml:space="preserve"> and </w:t>
            </w:r>
            <w:hyperlink r:id="rId57465e385c84b824d" w:history="1">
              <w:r>
                <w:rPr>
                  <w:b/>
                  <w:bCs/>
                  <w:color w:val="0000FF"/>
                  <w:position w:val="-2"/>
                  <w:sz w:val="20"/>
                  <w:szCs w:val="20"/>
                  <w:u w:val="single"/>
                </w:rPr>
                <w:t xml:space="preserve">Tab. 2.2</w:t>
              </w:r>
            </w:hyperlink>
            <w:r>
              <w:rPr>
                <w:color w:val="00274C"/>
                <w:position w:val="-2"/>
                <w:sz w:val="20"/>
                <w:szCs w:val="20"/>
              </w:rPr>
              <w:t xml:space="preserve"> ).</w:t>
            </w:r>
          </w:p>
          <w:p/>
          <w:p>
            <w:pPr>
              <w:widowControl w:val="on"/>
              <w:pBdr/>
              <w:spacing w:before="0" w:after="0" w:line="262" w:lineRule="auto"/>
              <w:ind w:left="0" w:right="0"/>
              <w:jc w:val="left"/>
              <w:textAlignment w:val="center"/>
            </w:pPr>
            <w:r>
              <w:rPr>
                <w:position w:val="-20"/>
              </w:rPr>
              <w:drawing>
                <wp:inline distT="0" distB="0" distL="0" distR="0">
                  <wp:extent cx="324000" cy="324000"/>
                  <wp:docPr id="25875743" name="name53845e385c84c7af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7155e385c84c7af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12362192"/>
              </w:numPr>
              <w:spacing w:before="0" w:after="0" w:line="262" w:lineRule="auto"/>
              <w:jc w:val="left"/>
              <w:rPr>
                <w:color w:val="00274C"/>
                <w:sz w:val="20"/>
                <w:szCs w:val="20"/>
              </w:rPr>
            </w:pPr>
            <w:r>
              <w:rPr>
                <w:color w:val="00274C"/>
                <w:position w:val="-2"/>
                <w:sz w:val="20"/>
                <w:szCs w:val="20"/>
              </w:rPr>
              <w:br/>
              <w:t xml:space="preserve">Do not exceed the MAX level on the dipstick.</w:t>
            </w:r>
          </w:p>
          <w:p>
            <w:pPr>
              <w:numPr>
                <w:ilvl w:val="0"/>
                <w:numId w:val="12362192"/>
              </w:numPr>
              <w:spacing w:before="0" w:after="0" w:line="262" w:lineRule="auto"/>
              <w:jc w:val="left"/>
              <w:rPr>
                <w:color w:val="00274C"/>
                <w:sz w:val="20"/>
                <w:szCs w:val="20"/>
              </w:rPr>
            </w:pPr>
            <w:r>
              <w:rPr>
                <w:color w:val="00274C"/>
                <w:position w:val="-2"/>
                <w:sz w:val="20"/>
                <w:szCs w:val="20"/>
              </w:rPr>
              <w:t xml:space="preserve">Do not use the engine with the oil level below the MIN.</w:t>
            </w:r>
          </w:p>
          <w:p>
            <w:pPr>
              <w:numPr>
                <w:ilvl w:val="0"/>
                <w:numId w:val="12362210"/>
              </w:numPr>
              <w:spacing w:before="0" w:after="0" w:line="262" w:lineRule="auto"/>
              <w:jc w:val="left"/>
              <w:rPr>
                <w:color w:val="00274C"/>
                <w:sz w:val="20"/>
                <w:szCs w:val="20"/>
              </w:rPr>
            </w:pPr>
            <w:r>
              <w:rPr>
                <w:color w:val="00274C"/>
                <w:position w:val="-2"/>
                <w:sz w:val="20"/>
                <w:szCs w:val="20"/>
              </w:rPr>
              <w:t xml:space="preserve">Fit and remove the oil dipstick B to check the level. Pour in fluid until reaching the MAX level mark.</w:t>
            </w:r>
          </w:p>
          <w:p>
            <w:pPr>
              <w:numPr>
                <w:ilvl w:val="0"/>
                <w:numId w:val="12362210"/>
              </w:numPr>
              <w:spacing w:before="0" w:after="0" w:line="262" w:lineRule="auto"/>
              <w:jc w:val="left"/>
              <w:rPr>
                <w:color w:val="00274C"/>
                <w:sz w:val="20"/>
                <w:szCs w:val="20"/>
              </w:rPr>
            </w:pPr>
            <w:r>
              <w:rPr>
                <w:color w:val="00274C"/>
                <w:position w:val="-2"/>
                <w:sz w:val="20"/>
                <w:szCs w:val="20"/>
              </w:rPr>
              <w:t xml:space="preserve">Upon completion, reinstall the oil dipstick B completely.</w:t>
            </w:r>
          </w:p>
          <w:p>
            <w:pPr>
              <w:numPr>
                <w:ilvl w:val="0"/>
                <w:numId w:val="12362210"/>
              </w:numPr>
              <w:spacing w:before="0" w:after="0" w:line="262" w:lineRule="auto"/>
              <w:jc w:val="left"/>
              <w:rPr>
                <w:color w:val="00274C"/>
                <w:sz w:val="20"/>
                <w:szCs w:val="20"/>
              </w:rPr>
            </w:pPr>
            <w:r>
              <w:rPr>
                <w:color w:val="00274C"/>
                <w:position w:val="-2"/>
                <w:sz w:val="20"/>
                <w:szCs w:val="20"/>
              </w:rPr>
              <w:t xml:space="preserve">Tighten the cap A.</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99911770" name="name72225e385c84dace8"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58945e385c84dace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74475e385c84db49d"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223669" name="name88675e385c84e7c5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755e385c84e7c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362192"/>
              </w:numPr>
              <w:spacing w:before="0" w:after="0" w:line="262" w:lineRule="auto"/>
              <w:jc w:val="left"/>
              <w:rPr>
                <w:color w:val="00274C"/>
                <w:sz w:val="20"/>
                <w:szCs w:val="20"/>
              </w:rPr>
            </w:pPr>
            <w:r>
              <w:rPr>
                <w:color w:val="00274C"/>
                <w:position w:val="-2"/>
                <w:sz w:val="20"/>
                <w:szCs w:val="20"/>
              </w:rPr>
              <w:t xml:space="preserve">Before proceeding with operation, read  </w:t>
            </w:r>
            <w:hyperlink r:id="rId65825e385c84e8856"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position w:val="-20"/>
              </w:rPr>
              <w:drawing>
                <wp:inline distT="0" distB="0" distL="0" distR="0">
                  <wp:extent cx="324000" cy="324000"/>
                  <wp:docPr id="6396996" name="name26735e385c850703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3575e385c8507038"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Warning:</w:t>
            </w:r>
          </w:p>
          <w:p>
            <w:pPr>
              <w:numPr>
                <w:ilvl w:val="0"/>
                <w:numId w:val="12362192"/>
              </w:numPr>
              <w:spacing w:before="0" w:after="0" w:line="262" w:lineRule="auto"/>
              <w:jc w:val="left"/>
              <w:rPr>
                <w:color w:val="00274C"/>
                <w:sz w:val="20"/>
                <w:szCs w:val="20"/>
              </w:rPr>
            </w:pPr>
            <w:r>
              <w:rPr>
                <w:color w:val="00274C"/>
                <w:position w:val="-2"/>
                <w:sz w:val="20"/>
                <w:szCs w:val="20"/>
              </w:rPr>
              <w:t xml:space="preserve">Oil filter cartridge replacement (Par. 6.2) and fuel filter replacement ( </w:t>
            </w:r>
            <w:hyperlink r:id="rId69375e385c850bd81" w:history="1">
              <w:r>
                <w:rPr>
                  <w:b/>
                  <w:bCs/>
                  <w:color w:val="0000FF"/>
                  <w:position w:val="-2"/>
                  <w:sz w:val="20"/>
                  <w:szCs w:val="20"/>
                  <w:u w:val="single"/>
                </w:rPr>
                <w:t xml:space="preserve">Par. 6.3</w:t>
              </w:r>
            </w:hyperlink>
            <w:r>
              <w:rPr>
                <w:color w:val="00274C"/>
                <w:position w:val="-2"/>
                <w:sz w:val="20"/>
                <w:szCs w:val="20"/>
              </w:rPr>
              <w:t xml:space="preserve"> ).</w:t>
            </w:r>
          </w:p>
          <w:p>
            <w:pPr>
              <w:numPr>
                <w:ilvl w:val="0"/>
                <w:numId w:val="12362192"/>
              </w:numPr>
              <w:spacing w:before="0" w:after="0" w:line="262" w:lineRule="auto"/>
              <w:jc w:val="left"/>
              <w:rPr>
                <w:color w:val="00274C"/>
                <w:sz w:val="20"/>
                <w:szCs w:val="20"/>
              </w:rPr>
            </w:pPr>
            <w:r>
              <w:rPr>
                <w:color w:val="00274C"/>
                <w:position w:val="-2"/>
                <w:sz w:val="20"/>
                <w:szCs w:val="20"/>
              </w:rPr>
              <w:t xml:space="preserve">In case of low use replace it 12 months.</w:t>
            </w:r>
          </w:p>
          <w:p>
            <w:pPr>
              <w:numPr>
                <w:ilvl w:val="0"/>
                <w:numId w:val="12362192"/>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33165e385c850bdf7" w:history="1">
              <w:r>
                <w:rPr>
                  <w:b/>
                  <w:bCs/>
                  <w:color w:val="0000FF"/>
                  <w:position w:val="-2"/>
                  <w:sz w:val="20"/>
                  <w:szCs w:val="20"/>
                </w:rPr>
                <w:t xml:space="preserve">Par. 6.6 DISPOSAL and SCRAPPING</w:t>
              </w:r>
            </w:hyperlink>
            <w:r>
              <w:rPr>
                <w:color w:val="00274C"/>
                <w:position w:val="-2"/>
                <w:sz w:val="20"/>
                <w:szCs w:val="20"/>
              </w:rPr>
              <w:t xml:space="preserve"> .</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0564923" name="name32625e385c851cdc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6275e385c851cdc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2362192"/>
              </w:numPr>
              <w:spacing w:before="0" w:after="0" w:line="262" w:lineRule="auto"/>
              <w:jc w:val="left"/>
              <w:rPr>
                <w:color w:val="00274C"/>
                <w:sz w:val="20"/>
                <w:szCs w:val="20"/>
              </w:rPr>
            </w:pPr>
            <w:r>
              <w:rPr>
                <w:color w:val="00274C"/>
                <w:position w:val="-2"/>
                <w:sz w:val="20"/>
                <w:szCs w:val="20"/>
              </w:rPr>
              <w:t xml:space="preserve">Electric/pneumatic screwdrivers are forbidden</w:t>
            </w:r>
          </w:p>
          <w:p/>
          <w:p/>
          <w:p>
            <w:pPr>
              <w:numPr>
                <w:ilvl w:val="0"/>
                <w:numId w:val="12362211"/>
              </w:numPr>
              <w:spacing w:before="0" w:after="0" w:line="262" w:lineRule="auto"/>
              <w:jc w:val="left"/>
              <w:rPr>
                <w:color w:val="00274C"/>
                <w:sz w:val="20"/>
                <w:szCs w:val="20"/>
              </w:rPr>
            </w:pPr>
            <w:r>
              <w:rPr>
                <w:color w:val="00274C"/>
                <w:position w:val="-2"/>
                <w:sz w:val="20"/>
                <w:szCs w:val="20"/>
              </w:rPr>
              <w:t xml:space="preserve">Unscrew cartridge holder cover  A by performing three complete turns and wait 1 minute.</w:t>
            </w:r>
          </w:p>
          <w:p/>
          <w:p/>
          <w:p>
            <w:pPr>
              <w:widowControl w:val="on"/>
              <w:pBdr/>
              <w:spacing w:before="0" w:after="0" w:line="262" w:lineRule="auto"/>
              <w:ind w:left="0" w:right="0"/>
              <w:jc w:val="left"/>
              <w:textAlignment w:val="center"/>
            </w:pPr>
            <w:r>
              <w:rPr>
                <w:b/>
                <w:bCs/>
                <w:color w:val="00274C"/>
                <w:position w:val="-2"/>
                <w:sz w:val="20"/>
                <w:szCs w:val="20"/>
              </w:rPr>
              <w:t xml:space="preserve">NOTE: This operation allows to oil contained in the support F to flow into the oil sump in the correct way.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362212"/>
              </w:numPr>
              <w:spacing w:before="0" w:after="0" w:line="262" w:lineRule="auto"/>
              <w:jc w:val="left"/>
              <w:rPr>
                <w:color w:val="00274C"/>
                <w:sz w:val="20"/>
                <w:szCs w:val="20"/>
              </w:rPr>
            </w:pPr>
            <w:r>
              <w:rPr>
                <w:color w:val="00274C"/>
                <w:position w:val="-2"/>
                <w:sz w:val="20"/>
                <w:szCs w:val="20"/>
              </w:rPr>
              <w:t xml:space="preserve">Unscrew cartridge holder cover A and check that the oil in the lub. oil filter support F has flowed towards the oil sump.</w:t>
            </w:r>
          </w:p>
          <w:p>
            <w:pPr>
              <w:numPr>
                <w:ilvl w:val="0"/>
                <w:numId w:val="12362212"/>
              </w:numPr>
              <w:spacing w:before="0" w:after="0" w:line="262" w:lineRule="auto"/>
              <w:jc w:val="left"/>
              <w:rPr>
                <w:color w:val="00274C"/>
                <w:sz w:val="20"/>
                <w:szCs w:val="20"/>
              </w:rPr>
            </w:pPr>
            <w:r>
              <w:rPr>
                <w:color w:val="00274C"/>
                <w:position w:val="-2"/>
                <w:sz w:val="20"/>
                <w:szCs w:val="20"/>
              </w:rPr>
              <w:t xml:space="preserve">Remove the cap A as well as the oil cartridge B from the oil filter support.</w:t>
            </w:r>
          </w:p>
          <w:p>
            <w:pPr>
              <w:numPr>
                <w:ilvl w:val="0"/>
                <w:numId w:val="12362212"/>
              </w:numPr>
              <w:spacing w:before="0" w:after="0" w:line="262" w:lineRule="auto"/>
              <w:jc w:val="left"/>
              <w:rPr>
                <w:color w:val="00274C"/>
                <w:sz w:val="20"/>
                <w:szCs w:val="20"/>
              </w:rPr>
            </w:pPr>
            <w:r>
              <w:rPr>
                <w:color w:val="00274C"/>
                <w:position w:val="-2"/>
                <w:sz w:val="20"/>
                <w:szCs w:val="20"/>
              </w:rPr>
              <w:t xml:space="preserve">Remove and replace the oil cartridge B with a new one. Remove and replace the gaskets C, D and E with new ones.</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73510252" name="name97285e385c8539e2f"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16405e385c8539e2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6.4</w:t>
            </w:r>
          </w:p>
          <w:p/>
          <w:p/>
          <w:p>
            <w:pPr>
              <w:widowControl w:val="on"/>
              <w:pBdr/>
              <w:spacing w:before="0" w:after="0" w:line="262" w:lineRule="auto"/>
              <w:ind w:left="0" w:right="0"/>
              <w:jc w:val="left"/>
              <w:textAlignment w:val="top"/>
            </w:pPr>
            <w:r>
              <w:rPr>
                <w:position w:val="-228"/>
              </w:rPr>
              <w:drawing>
                <wp:inline distT="0" distB="0" distL="0" distR="0">
                  <wp:extent cx="2232000" cy="1490400"/>
                  <wp:docPr id="12041046" name="name58345e385c854c66f"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41315e385c854c66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6.5</w:t>
            </w:r>
          </w:p>
        </w:tc>
      </w:tr>
      <w:tr>
        <w:trPr>
          <w:trHeight w:val="0" w:hRule="atLeast"/>
        </w:trPr>
        <w:tc>
          <w:tcPr>
            <w:tcMar>
              <w:top w:w="150" w:type="dxa"/>
              <w:bottom w:w="150" w:type="dxa"/>
            </w:tcMar>
            <w:vAlign w:val="center"/>
          </w:tcPr>
          <w:p>
            <w:pPr>
              <w:numPr>
                <w:ilvl w:val="0"/>
                <w:numId w:val="12362213"/>
              </w:numPr>
              <w:spacing w:before="0" w:after="0" w:line="262" w:lineRule="auto"/>
              <w:jc w:val="left"/>
              <w:rPr>
                <w:color w:val="00274C"/>
                <w:sz w:val="20"/>
                <w:szCs w:val="20"/>
              </w:rPr>
            </w:pPr>
            <w:r>
              <w:rPr>
                <w:color w:val="00274C"/>
                <w:position w:val="-2"/>
                <w:sz w:val="20"/>
                <w:szCs w:val="20"/>
              </w:rPr>
              <w:t xml:space="preserve">Fit and tighten the cover A on the oil filter support F, tightening it with a torque wrench G (tightening torque of 25 Nm).</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47563026" name="name48475e385c8563435"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60505e385c856342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24675e385c8564d45"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 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34300" name="name27345e385c8575b6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265e385c8575b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362192"/>
              </w:numPr>
              <w:spacing w:before="0" w:after="0" w:line="262" w:lineRule="auto"/>
              <w:jc w:val="left"/>
              <w:rPr>
                <w:color w:val="00274C"/>
                <w:sz w:val="20"/>
                <w:szCs w:val="20"/>
              </w:rPr>
            </w:pPr>
            <w:r>
              <w:rPr>
                <w:color w:val="00274C"/>
                <w:position w:val="-2"/>
                <w:sz w:val="20"/>
                <w:szCs w:val="20"/>
              </w:rPr>
              <w:t xml:space="preserve">Before proceeding with operation, read  </w:t>
            </w:r>
            <w:hyperlink r:id="rId87445e385c8576451"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964314" name="name81735e385c858879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5785e385c85887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362192"/>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12362192"/>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13815e385c8588ce3" w:history="1">
              <w:r>
                <w:rPr>
                  <w:b/>
                  <w:bCs/>
                  <w:color w:val="0000FF"/>
                  <w:position w:val="-2"/>
                  <w:sz w:val="20"/>
                  <w:szCs w:val="20"/>
                  <w:u w:val="single"/>
                </w:rPr>
                <w:t xml:space="preserve">Par. 6.5 DISPOSAL and SCRAPPING</w:t>
              </w:r>
            </w:hyperlink>
          </w:p>
          <w:p/>
          <w:p/>
          <w:p/>
          <w:p/>
          <w:p>
            <w:pPr>
              <w:numPr>
                <w:ilvl w:val="0"/>
                <w:numId w:val="12362214"/>
              </w:numPr>
              <w:spacing w:before="0" w:after="0" w:line="262" w:lineRule="auto"/>
              <w:jc w:val="left"/>
              <w:rPr>
                <w:color w:val="00274C"/>
                <w:sz w:val="20"/>
                <w:szCs w:val="20"/>
              </w:rPr>
            </w:pPr>
            <w:r>
              <w:rPr>
                <w:color w:val="00274C"/>
                <w:position w:val="-2"/>
                <w:sz w:val="20"/>
                <w:szCs w:val="20"/>
              </w:rPr>
              <w:t xml:space="preserve">Disconnect the cable A of the water presence sensor C.</w:t>
            </w:r>
          </w:p>
          <w:p>
            <w:pPr>
              <w:numPr>
                <w:ilvl w:val="0"/>
                <w:numId w:val="12362214"/>
              </w:numPr>
              <w:spacing w:before="0" w:after="0" w:line="262" w:lineRule="auto"/>
              <w:jc w:val="left"/>
              <w:rPr>
                <w:color w:val="00274C"/>
                <w:sz w:val="20"/>
                <w:szCs w:val="20"/>
              </w:rPr>
            </w:pPr>
            <w:r>
              <w:rPr>
                <w:color w:val="00274C"/>
                <w:position w:val="-2"/>
                <w:sz w:val="20"/>
                <w:szCs w:val="20"/>
              </w:rPr>
              <w:t xml:space="preserve">Remove the water presence sensor C from its cartridge B.</w:t>
            </w:r>
          </w:p>
          <w:p>
            <w:pPr>
              <w:numPr>
                <w:ilvl w:val="0"/>
                <w:numId w:val="12362214"/>
              </w:numPr>
              <w:spacing w:before="0" w:after="0" w:line="262" w:lineRule="auto"/>
              <w:jc w:val="left"/>
              <w:rPr>
                <w:color w:val="00274C"/>
                <w:sz w:val="20"/>
                <w:szCs w:val="20"/>
              </w:rPr>
            </w:pPr>
            <w:r>
              <w:rPr>
                <w:color w:val="00274C"/>
                <w:position w:val="-2"/>
                <w:sz w:val="20"/>
                <w:szCs w:val="20"/>
              </w:rPr>
              <w:t xml:space="preserve">Loosen the cartridge B using the appropriate wrench (Fig. 6.8).</w:t>
            </w:r>
          </w:p>
          <w:p>
            <w:pPr>
              <w:numPr>
                <w:ilvl w:val="0"/>
                <w:numId w:val="12362214"/>
              </w:numPr>
              <w:spacing w:before="0" w:after="0" w:line="262" w:lineRule="auto"/>
              <w:jc w:val="left"/>
              <w:rPr>
                <w:color w:val="00274C"/>
                <w:sz w:val="20"/>
                <w:szCs w:val="20"/>
              </w:rPr>
            </w:pPr>
            <w:r>
              <w:rPr>
                <w:color w:val="00274C"/>
                <w:position w:val="-2"/>
                <w:sz w:val="20"/>
                <w:szCs w:val="20"/>
              </w:rPr>
              <w:t xml:space="preserve">Lubricate the gasket D of the new cartridge B.</w:t>
            </w:r>
          </w:p>
          <w:p/>
          <w:p/>
          <w:p>
            <w:pPr>
              <w:widowControl w:val="on"/>
              <w:pBdr/>
              <w:spacing w:before="0" w:after="0" w:line="262" w:lineRule="auto"/>
              <w:ind w:left="0" w:right="0"/>
              <w:jc w:val="left"/>
              <w:textAlignment w:val="center"/>
            </w:pPr>
            <w:r>
              <w:rPr>
                <w:position w:val="-20"/>
              </w:rPr>
              <w:drawing>
                <wp:inline distT="0" distB="0" distL="0" distR="0">
                  <wp:extent cx="324000" cy="324000"/>
                  <wp:docPr id="40836743" name="name19775e385c859ca4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0715e385c859ca46"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Important:</w:t>
            </w:r>
          </w:p>
          <w:p>
            <w:pPr>
              <w:numPr>
                <w:ilvl w:val="0"/>
                <w:numId w:val="12362192"/>
              </w:numPr>
              <w:spacing w:before="0" w:after="0" w:line="262" w:lineRule="auto"/>
              <w:jc w:val="left"/>
              <w:rPr>
                <w:color w:val="00274C"/>
                <w:sz w:val="20"/>
                <w:szCs w:val="20"/>
              </w:rPr>
            </w:pPr>
            <w:r>
              <w:rPr>
                <w:color w:val="00274C"/>
                <w:position w:val="-2"/>
                <w:sz w:val="20"/>
                <w:szCs w:val="20"/>
              </w:rPr>
              <w:t xml:space="preserve">Do not fill the new cartridge B with fuel.</w:t>
            </w:r>
          </w:p>
          <w:p/>
          <w:p/>
          <w:p>
            <w:pPr>
              <w:numPr>
                <w:ilvl w:val="0"/>
                <w:numId w:val="12362215"/>
              </w:numPr>
              <w:spacing w:before="0" w:after="0" w:line="262" w:lineRule="auto"/>
              <w:jc w:val="left"/>
              <w:rPr>
                <w:color w:val="00274C"/>
                <w:sz w:val="20"/>
                <w:szCs w:val="20"/>
              </w:rPr>
            </w:pPr>
            <w:r>
              <w:rPr>
                <w:color w:val="00274C"/>
                <w:position w:val="-2"/>
                <w:sz w:val="20"/>
                <w:szCs w:val="20"/>
              </w:rPr>
              <w:t xml:space="preserve">Tighten the new empty cartridge B (Fig. 6.8) on the diesel fuel filter support E using the special wrench (tightening torque of 17 Nm).</w:t>
            </w:r>
          </w:p>
          <w:p>
            <w:pPr>
              <w:numPr>
                <w:ilvl w:val="0"/>
                <w:numId w:val="12362215"/>
              </w:numPr>
              <w:spacing w:before="0" w:after="0" w:line="262" w:lineRule="auto"/>
              <w:jc w:val="left"/>
              <w:rPr>
                <w:color w:val="00274C"/>
                <w:sz w:val="20"/>
                <w:szCs w:val="20"/>
              </w:rPr>
            </w:pPr>
            <w:r>
              <w:rPr>
                <w:color w:val="00274C"/>
                <w:position w:val="-2"/>
                <w:sz w:val="20"/>
                <w:szCs w:val="20"/>
              </w:rPr>
              <w:t xml:space="preserve">Tighten the water presence sensor C on the new cartridge B (tightening torque of 5 Nm).</w:t>
            </w:r>
          </w:p>
          <w:p>
            <w:pPr>
              <w:numPr>
                <w:ilvl w:val="0"/>
                <w:numId w:val="12362215"/>
              </w:numPr>
              <w:spacing w:before="0" w:after="0" w:line="262" w:lineRule="auto"/>
              <w:jc w:val="left"/>
              <w:rPr>
                <w:color w:val="00274C"/>
                <w:sz w:val="20"/>
                <w:szCs w:val="20"/>
              </w:rPr>
            </w:pPr>
            <w:r>
              <w:rPr>
                <w:color w:val="00274C"/>
                <w:position w:val="-2"/>
                <w:sz w:val="20"/>
                <w:szCs w:val="20"/>
              </w:rPr>
              <w:t xml:space="preserve">Reconnect the cable A of the water presence sensor C.</w:t>
            </w:r>
          </w:p>
          <w:p/>
          <w:p>
            <w:pPr>
              <w:widowControl w:val="on"/>
              <w:pBdr/>
              <w:spacing w:before="0" w:after="0" w:line="240" w:lineRule="auto"/>
              <w:ind w:left="0" w:right="0"/>
              <w:jc w:val="left"/>
            </w:pPr>
            <w:r>
              <w:rPr>
                <w:b/>
                <w:bCs/>
                <w:color w:val="00274C"/>
                <w:position w:val="-2"/>
                <w:sz w:val="20"/>
                <w:szCs w:val="20"/>
              </w:rPr>
              <w:t xml:space="preserve">NOTE: Bleeding.</w:t>
            </w:r>
          </w:p>
          <w:p>
            <w:pPr>
              <w:numPr>
                <w:ilvl w:val="0"/>
                <w:numId w:val="12362216"/>
              </w:numPr>
              <w:spacing w:before="0" w:after="0" w:line="262" w:lineRule="auto"/>
              <w:jc w:val="left"/>
              <w:rPr>
                <w:color w:val="00274C"/>
                <w:sz w:val="20"/>
                <w:szCs w:val="20"/>
              </w:rPr>
            </w:pPr>
            <w:r>
              <w:rPr>
                <w:color w:val="00274C"/>
                <w:position w:val="-2"/>
                <w:sz w:val="20"/>
                <w:szCs w:val="20"/>
              </w:rPr>
              <w:br/>
              <w:br/>
              <w:br/>
              <w:t xml:space="preserve">Push repeatedly the button G in order to fill the circuit.</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83793976" name="name46365e385c85afad9"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36215e385c85afad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6.7</w:t>
            </w:r>
          </w:p>
          <w:p/>
          <w:p/>
          <w:p>
            <w:pPr>
              <w:widowControl w:val="on"/>
              <w:pBdr/>
              <w:spacing w:before="0" w:after="0" w:line="262" w:lineRule="auto"/>
              <w:ind w:left="0" w:right="0"/>
              <w:jc w:val="left"/>
              <w:textAlignment w:val="top"/>
            </w:pPr>
            <w:r>
              <w:rPr>
                <w:position w:val="-228"/>
              </w:rPr>
              <w:drawing>
                <wp:inline distT="0" distB="0" distL="0" distR="0">
                  <wp:extent cx="2232000" cy="1490400"/>
                  <wp:docPr id="46652866" name="name77995e385c85c2a93"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71425e385c85c2a8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6.8</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81345e385c85c463d"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5510610" name="name65065e385c85d407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3505e385c85d406c"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Important</w:t>
            </w:r>
          </w:p>
          <w:p>
            <w:pPr>
              <w:numPr>
                <w:ilvl w:val="0"/>
                <w:numId w:val="12362192"/>
              </w:numPr>
              <w:spacing w:before="0" w:after="0" w:line="262" w:lineRule="auto"/>
              <w:jc w:val="left"/>
              <w:rPr>
                <w:color w:val="00274C"/>
                <w:sz w:val="20"/>
                <w:szCs w:val="20"/>
              </w:rPr>
            </w:pPr>
            <w:r>
              <w:rPr>
                <w:color w:val="00274C"/>
                <w:position w:val="-2"/>
                <w:sz w:val="20"/>
                <w:szCs w:val="20"/>
              </w:rPr>
              <w:t xml:space="preserve">Before proceeding with operation, read  </w:t>
            </w:r>
            <w:hyperlink r:id="rId82805e385c85d4d4d"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NOTE: Component not necessarily supplied by KOHLER.</w:t>
            </w:r>
          </w:p>
        </w:tc>
      </w:tr>
      <w:tr>
        <w:trPr>
          <w:trHeight w:val="0" w:hRule="atLeast"/>
        </w:trPr>
        <w:tc>
          <w:tcPr>
            <w:tcMar>
              <w:top w:w="150" w:type="dxa"/>
              <w:bottom w:w="150" w:type="dxa"/>
            </w:tcMar>
            <w:vAlign w:val="center"/>
          </w:tcPr>
          <w:p>
            <w:pPr>
              <w:numPr>
                <w:ilvl w:val="0"/>
                <w:numId w:val="12362217"/>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12362217"/>
              </w:numPr>
              <w:spacing w:before="0" w:after="0" w:line="262" w:lineRule="auto"/>
              <w:jc w:val="left"/>
              <w:rPr>
                <w:color w:val="00274C"/>
                <w:sz w:val="20"/>
                <w:szCs w:val="20"/>
              </w:rPr>
            </w:pPr>
            <w:r>
              <w:rPr>
                <w:color w:val="00274C"/>
                <w:position w:val="-2"/>
                <w:sz w:val="20"/>
                <w:szCs w:val="20"/>
              </w:rPr>
              <w:t xml:space="preserve">Rotate counter clockwise and remove cover A.</w:t>
            </w:r>
          </w:p>
          <w:p/>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25291018" name="name12275e385c85eb393"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41035e385c85eb38e"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1"/>
                <w:numId w:val="12362218"/>
              </w:numPr>
              <w:spacing w:before="0" w:after="0" w:line="262" w:lineRule="auto"/>
              <w:jc w:val="left"/>
              <w:rPr>
                <w:color w:val="00274C"/>
                <w:sz w:val="20"/>
                <w:szCs w:val="20"/>
              </w:rPr>
            </w:pPr>
            <w:r>
              <w:rPr>
                <w:color w:val="00274C"/>
                <w:position w:val="-2"/>
                <w:sz w:val="20"/>
                <w:szCs w:val="20"/>
              </w:rPr>
              <w:t xml:space="preserve">Remove the cartridges B and G.</w:t>
            </w:r>
          </w:p>
          <w:p>
            <w:pPr>
              <w:numPr>
                <w:ilvl w:val="1"/>
                <w:numId w:val="12362218"/>
              </w:numPr>
              <w:spacing w:before="0" w:after="0" w:line="262" w:lineRule="auto"/>
              <w:jc w:val="left"/>
              <w:rPr>
                <w:color w:val="00274C"/>
                <w:sz w:val="20"/>
                <w:szCs w:val="20"/>
              </w:rPr>
            </w:pPr>
            <w:r>
              <w:rPr>
                <w:color w:val="00274C"/>
                <w:position w:val="-2"/>
                <w:sz w:val="20"/>
                <w:szCs w:val="20"/>
              </w:rPr>
              <w:t xml:space="preserve">Fit cartridges G and B.</w:t>
            </w:r>
          </w:p>
          <w:p>
            <w:pPr>
              <w:numPr>
                <w:ilvl w:val="1"/>
                <w:numId w:val="12362218"/>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74147768" name="name99625e385c860a105"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76565e385c860a0fd"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 of AdBlue® filter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79959259" name="name82715e385c861c95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455e385c861c95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12362192"/>
              </w:numPr>
              <w:spacing w:before="0" w:after="0" w:line="262" w:lineRule="auto"/>
              <w:jc w:val="left"/>
              <w:rPr>
                <w:color w:val="00274C"/>
                <w:sz w:val="20"/>
                <w:szCs w:val="20"/>
              </w:rPr>
            </w:pPr>
            <w:r>
              <w:rPr>
                <w:color w:val="00274C"/>
                <w:position w:val="-2"/>
                <w:sz w:val="20"/>
                <w:szCs w:val="20"/>
              </w:rPr>
              <w:t xml:space="preserve">Before proceeding with operation, read  </w:t>
            </w:r>
            <w:hyperlink r:id="rId13625e385c861d037" w:history="1">
              <w:r>
                <w:rPr>
                  <w:b/>
                  <w:bCs/>
                  <w:color w:val="0000FF"/>
                  <w:position w:val="-2"/>
                  <w:sz w:val="20"/>
                  <w:szCs w:val="20"/>
                  <w:u w:val="single"/>
                </w:rPr>
                <w:t xml:space="preserve">Par. 3.2.2</w:t>
              </w:r>
            </w:hyperlink>
          </w:p>
          <w:p>
            <w:pPr>
              <w:numPr>
                <w:ilvl w:val="0"/>
                <w:numId w:val="12362192"/>
              </w:numPr>
              <w:spacing w:before="0" w:after="0" w:line="262" w:lineRule="auto"/>
              <w:jc w:val="left"/>
              <w:rPr>
                <w:color w:val="00274C"/>
                <w:sz w:val="20"/>
                <w:szCs w:val="20"/>
              </w:rPr>
            </w:pPr>
            <w:r>
              <w:rPr>
                <w:color w:val="00274C"/>
                <w:position w:val="-2"/>
                <w:sz w:val="20"/>
                <w:szCs w:val="20"/>
              </w:rPr>
              <w:t xml:space="preserve">Do not lubricate gaskets A with oil or fuel.</w:t>
            </w:r>
          </w:p>
          <w:p>
            <w:pPr>
              <w:numPr>
                <w:ilvl w:val="0"/>
                <w:numId w:val="12362192"/>
              </w:numPr>
              <w:spacing w:before="0" w:after="0" w:line="262" w:lineRule="auto"/>
              <w:jc w:val="left"/>
              <w:rPr>
                <w:color w:val="00274C"/>
                <w:sz w:val="20"/>
                <w:szCs w:val="20"/>
              </w:rPr>
            </w:pPr>
            <w:r>
              <w:rPr>
                <w:color w:val="00274C"/>
                <w:position w:val="-2"/>
                <w:sz w:val="20"/>
                <w:szCs w:val="20"/>
              </w:rPr>
              <w:t xml:space="preserve">Filter D includes gaskets A in the package.</w:t>
            </w:r>
          </w:p>
          <w:p>
            <w:pPr>
              <w:numPr>
                <w:ilvl w:val="0"/>
                <w:numId w:val="12362192"/>
              </w:numPr>
              <w:spacing w:before="0" w:after="0" w:line="262" w:lineRule="auto"/>
              <w:jc w:val="left"/>
              <w:rPr>
                <w:color w:val="00274C"/>
                <w:sz w:val="20"/>
                <w:szCs w:val="20"/>
              </w:rPr>
            </w:pPr>
            <w:r>
              <w:rPr>
                <w:color w:val="00274C"/>
                <w:position w:val="-2"/>
                <w:sz w:val="20"/>
                <w:szCs w:val="20"/>
              </w:rPr>
              <w:t xml:space="preserve">Avoid any type of contamination during replacement.</w:t>
            </w:r>
          </w:p>
          <w:p>
            <w:pPr>
              <w:numPr>
                <w:ilvl w:val="0"/>
                <w:numId w:val="12362192"/>
              </w:numPr>
              <w:spacing w:before="0" w:after="0" w:line="262" w:lineRule="auto"/>
              <w:jc w:val="left"/>
              <w:rPr>
                <w:color w:val="00274C"/>
                <w:sz w:val="20"/>
                <w:szCs w:val="20"/>
              </w:rPr>
            </w:pPr>
            <w:r>
              <w:rPr>
                <w:color w:val="00274C"/>
                <w:position w:val="-2"/>
                <w:sz w:val="20"/>
                <w:szCs w:val="20"/>
              </w:rPr>
              <w:t xml:space="preserve">Before starting any operations, make sure the key on the machine’s panel is OFF and the AdBlue® pump has executed the circuit emptying operation.</w:t>
            </w:r>
          </w:p>
        </w:tc>
      </w:tr>
      <w:tr>
        <w:trPr>
          <w:trHeight w:val="0" w:hRule="atLeast"/>
        </w:trPr>
        <w:tc>
          <w:tcPr>
            <w:tcMar>
              <w:top w:w="150" w:type="dxa"/>
              <w:bottom w:w="150" w:type="dxa"/>
            </w:tcMar>
            <w:vAlign w:val="center"/>
          </w:tcPr>
          <w:p>
            <w:pPr>
              <w:numPr>
                <w:ilvl w:val="0"/>
                <w:numId w:val="12362219"/>
              </w:numPr>
              <w:spacing w:before="0" w:after="0" w:line="262" w:lineRule="auto"/>
              <w:jc w:val="left"/>
              <w:rPr>
                <w:color w:val="00274C"/>
                <w:sz w:val="20"/>
                <w:szCs w:val="20"/>
              </w:rPr>
            </w:pPr>
            <w:r>
              <w:rPr>
                <w:color w:val="00274C"/>
                <w:position w:val="-2"/>
                <w:sz w:val="20"/>
                <w:szCs w:val="20"/>
              </w:rPr>
              <w:t xml:space="preserve">Loosen cap B.</w:t>
            </w:r>
          </w:p>
          <w:p/>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10968774" name="name71495e385c8633946"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73665e385c863393e"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12362220"/>
              </w:numPr>
              <w:spacing w:before="0" w:after="0" w:line="262" w:lineRule="auto"/>
              <w:jc w:val="left"/>
              <w:rPr>
                <w:color w:val="00274C"/>
                <w:sz w:val="20"/>
                <w:szCs w:val="20"/>
              </w:rPr>
            </w:pPr>
            <w:r>
              <w:rPr>
                <w:color w:val="00274C"/>
                <w:position w:val="-2"/>
                <w:sz w:val="20"/>
                <w:szCs w:val="20"/>
              </w:rPr>
              <w:t xml:space="preserve">Remove cap B and extract filter bracket C.</w:t>
            </w:r>
          </w:p>
          <w:p>
            <w:pPr>
              <w:numPr>
                <w:ilvl w:val="0"/>
                <w:numId w:val="12362220"/>
              </w:numPr>
              <w:spacing w:before="0" w:after="0" w:line="262" w:lineRule="auto"/>
              <w:jc w:val="left"/>
              <w:rPr>
                <w:color w:val="00274C"/>
                <w:sz w:val="20"/>
                <w:szCs w:val="20"/>
              </w:rPr>
            </w:pPr>
            <w:r>
              <w:rPr>
                <w:color w:val="00274C"/>
                <w:position w:val="-2"/>
                <w:sz w:val="20"/>
                <w:szCs w:val="20"/>
              </w:rPr>
              <w:t xml:space="preserve">Extract filter D.</w:t>
            </w:r>
          </w:p>
          <w:p>
            <w:pPr>
              <w:numPr>
                <w:ilvl w:val="0"/>
                <w:numId w:val="12362220"/>
              </w:numPr>
              <w:spacing w:before="0" w:after="0" w:line="262" w:lineRule="auto"/>
              <w:jc w:val="left"/>
              <w:rPr>
                <w:color w:val="00274C"/>
                <w:sz w:val="20"/>
                <w:szCs w:val="20"/>
              </w:rPr>
            </w:pPr>
            <w:r>
              <w:rPr>
                <w:color w:val="00274C"/>
                <w:position w:val="-2"/>
                <w:sz w:val="20"/>
                <w:szCs w:val="20"/>
              </w:rPr>
              <w:t xml:space="preserve">Use warm AdBlue® to clean the seat of filter D on pump E if impurities are detected.</w:t>
            </w:r>
          </w:p>
          <w:p>
            <w:pPr>
              <w:numPr>
                <w:ilvl w:val="0"/>
                <w:numId w:val="12362220"/>
              </w:numPr>
              <w:spacing w:before="0" w:after="0" w:line="262" w:lineRule="auto"/>
              <w:jc w:val="left"/>
              <w:rPr>
                <w:color w:val="00274C"/>
                <w:sz w:val="20"/>
                <w:szCs w:val="20"/>
              </w:rPr>
            </w:pPr>
            <w:r>
              <w:rPr>
                <w:color w:val="00274C"/>
                <w:position w:val="-2"/>
                <w:sz w:val="20"/>
                <w:szCs w:val="20"/>
              </w:rPr>
              <w:t xml:space="preserve">Lubricate the A gaskets with AdBlue® or distilled water.</w:t>
            </w:r>
          </w:p>
          <w:p>
            <w:pPr>
              <w:numPr>
                <w:ilvl w:val="0"/>
                <w:numId w:val="12362220"/>
              </w:numPr>
              <w:spacing w:before="0" w:after="0" w:line="262" w:lineRule="auto"/>
              <w:jc w:val="left"/>
              <w:rPr>
                <w:color w:val="00274C"/>
                <w:sz w:val="20"/>
                <w:szCs w:val="20"/>
              </w:rPr>
            </w:pPr>
            <w:r>
              <w:rPr>
                <w:color w:val="00274C"/>
                <w:position w:val="-2"/>
                <w:sz w:val="20"/>
                <w:szCs w:val="20"/>
              </w:rPr>
              <w:t xml:space="preserve">Place the filter bracket C together with filter D inside pump E.</w:t>
            </w:r>
          </w:p>
          <w:p>
            <w:pPr>
              <w:numPr>
                <w:ilvl w:val="0"/>
                <w:numId w:val="12362220"/>
              </w:numPr>
              <w:spacing w:before="0" w:after="0" w:line="262" w:lineRule="auto"/>
              <w:jc w:val="left"/>
              <w:rPr>
                <w:color w:val="00274C"/>
                <w:sz w:val="20"/>
                <w:szCs w:val="20"/>
              </w:rPr>
            </w:pPr>
            <w:r>
              <w:rPr>
                <w:color w:val="00274C"/>
                <w:position w:val="-2"/>
                <w:sz w:val="20"/>
                <w:szCs w:val="20"/>
              </w:rPr>
              <w:t xml:space="preserve">Tighten cap B (tightening torque of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71589847" name="name83745e385c864b799"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62325e385c864b792"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2362192"/>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12362192"/>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12362192"/>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12362192"/>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12362192"/>
              </w:numPr>
              <w:spacing w:before="0" w:after="0" w:line="262" w:lineRule="auto"/>
              <w:jc w:val="left"/>
              <w:rPr>
                <w:color w:val="00274C"/>
                <w:sz w:val="20"/>
                <w:szCs w:val="20"/>
              </w:rPr>
            </w:pPr>
            <w:r>
              <w:rPr>
                <w:color w:val="00274C"/>
                <w:position w:val="-2"/>
                <w:sz w:val="20"/>
                <w:szCs w:val="20"/>
              </w:rPr>
              <w:t xml:space="preserve">This chapter contains information about the problems that may appear during engine operation with its causes and trouble shooting </w:t>
            </w:r>
            <w:r>
              <w:rPr>
                <w:b/>
                <w:bCs/>
                <w:color w:val="00274C"/>
                <w:position w:val="-2"/>
                <w:sz w:val="20"/>
                <w:szCs w:val="20"/>
              </w:rPr>
              <w:t xml:space="preserve">Tab. 7.2</w:t>
            </w:r>
            <w:r>
              <w:rPr>
                <w:color w:val="00274C"/>
                <w:position w:val="-2"/>
                <w:sz w:val="20"/>
                <w:szCs w:val="20"/>
              </w:rPr>
              <w:t xml:space="preserve"> .</w:t>
            </w:r>
          </w:p>
          <w:p>
            <w:pPr>
              <w:numPr>
                <w:ilvl w:val="0"/>
                <w:numId w:val="12362192"/>
              </w:numPr>
              <w:spacing w:before="0" w:after="0" w:line="262" w:lineRule="auto"/>
              <w:jc w:val="left"/>
              <w:rPr>
                <w:color w:val="00274C"/>
                <w:sz w:val="20"/>
                <w:szCs w:val="20"/>
              </w:rPr>
            </w:pPr>
            <w:r>
              <w:rPr>
                <w:color w:val="00274C"/>
                <w:position w:val="-2"/>
                <w:sz w:val="20"/>
                <w:szCs w:val="20"/>
              </w:rPr>
              <w:t xml:space="preserve">In some cases, you shall turn off the engine immediately to avoid further damage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8835e385c8651620"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5475e385c8651a5c"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0605e385c8651ea7"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545e385c8653855"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425e385c8653cd5"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6105e385c8653f15"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0995e385c86543a0"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4725e385c8654c80"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5685e385c8655117"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In the event that the solutions proposed in </w:t>
            </w:r>
            <w:r>
              <w:rPr>
                <w:b/>
                <w:bCs/>
                <w:color w:val="00274C"/>
                <w:position w:val="-2"/>
                <w:sz w:val="20"/>
                <w:szCs w:val="20"/>
              </w:rPr>
              <w:t xml:space="preserve">Tab. 7.2</w:t>
            </w:r>
            <w:r>
              <w:rPr>
                <w:color w:val="00274C"/>
                <w:position w:val="-2"/>
                <w:sz w:val="20"/>
                <w:szCs w:val="20"/>
              </w:rPr>
              <w:t xml:space="preserve"> do not eliminate the trouble, contact a </w:t>
            </w:r>
            <w:r>
              <w:rPr>
                <w:b/>
                <w:bCs/>
                <w:color w:val="00274C"/>
                <w:position w:val="-2"/>
                <w:sz w:val="20"/>
                <w:szCs w:val="20"/>
              </w:rPr>
              <w:t xml:space="preserve">KOHLER</w:t>
            </w:r>
            <w:r>
              <w:rPr>
                <w:color w:val="00274C"/>
                <w:position w:val="-2"/>
                <w:sz w:val="20"/>
                <w:szCs w:val="20"/>
              </w:rPr>
              <w:t xml:space="preserve"> authorized workshop</w:t>
            </w:r>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2362192"/>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12362192"/>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12362192"/>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12362192"/>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12362192"/>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12362192"/>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12362192"/>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41495e385c865806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58875e385c86580a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64275e385c86580e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53545e385c865811d"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12362221"/>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12362221"/>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12362221"/>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12362221"/>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B</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It is a control unit that checks the SCR system adjusting the AdBlue dosage inside the SCR catalytic converter according to the parameters detected by the different sensors.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H</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U</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W</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9684066" name="name69645e385c8686390"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1485e385c868638c"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89170792" name="name22025e385c8693d90"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4445e385c8693d8c"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2362221">
    <w:multiLevelType w:val="hybridMultilevel"/>
    <w:lvl w:ilvl="0" w:tplc="69162899">
      <w:start w:val="1"/>
      <w:numFmt w:val="decimal"/>
      <w:lvlText w:val="%1."/>
      <w:lvlJc w:val="left"/>
      <w:pPr>
        <w:ind w:left="720" w:hanging="360"/>
      </w:pPr>
    </w:lvl>
    <w:lvl w:ilvl="1" w:tplc="69162899" w:tentative="1">
      <w:start w:val="1"/>
      <w:numFmt w:val="lowerLetter"/>
      <w:lvlText w:val="%2."/>
      <w:lvlJc w:val="left"/>
      <w:pPr>
        <w:ind w:left="1440" w:hanging="360"/>
      </w:pPr>
    </w:lvl>
    <w:lvl w:ilvl="2" w:tplc="69162899" w:tentative="1">
      <w:start w:val="1"/>
      <w:numFmt w:val="lowerRoman"/>
      <w:lvlText w:val="%3."/>
      <w:lvlJc w:val="right"/>
      <w:pPr>
        <w:ind w:left="2160" w:hanging="180"/>
      </w:pPr>
    </w:lvl>
    <w:lvl w:ilvl="3" w:tplc="69162899" w:tentative="1">
      <w:start w:val="1"/>
      <w:numFmt w:val="decimal"/>
      <w:lvlText w:val="%4."/>
      <w:lvlJc w:val="left"/>
      <w:pPr>
        <w:ind w:left="2880" w:hanging="360"/>
      </w:pPr>
    </w:lvl>
    <w:lvl w:ilvl="4" w:tplc="69162899" w:tentative="1">
      <w:start w:val="1"/>
      <w:numFmt w:val="lowerLetter"/>
      <w:lvlText w:val="%5."/>
      <w:lvlJc w:val="left"/>
      <w:pPr>
        <w:ind w:left="3600" w:hanging="360"/>
      </w:pPr>
    </w:lvl>
    <w:lvl w:ilvl="5" w:tplc="69162899" w:tentative="1">
      <w:start w:val="1"/>
      <w:numFmt w:val="lowerRoman"/>
      <w:lvlText w:val="%6."/>
      <w:lvlJc w:val="right"/>
      <w:pPr>
        <w:ind w:left="4320" w:hanging="180"/>
      </w:pPr>
    </w:lvl>
    <w:lvl w:ilvl="6" w:tplc="69162899" w:tentative="1">
      <w:start w:val="1"/>
      <w:numFmt w:val="decimal"/>
      <w:lvlText w:val="%7."/>
      <w:lvlJc w:val="left"/>
      <w:pPr>
        <w:ind w:left="5040" w:hanging="360"/>
      </w:pPr>
    </w:lvl>
    <w:lvl w:ilvl="7" w:tplc="69162899" w:tentative="1">
      <w:start w:val="1"/>
      <w:numFmt w:val="lowerLetter"/>
      <w:lvlText w:val="%8."/>
      <w:lvlJc w:val="left"/>
      <w:pPr>
        <w:ind w:left="5760" w:hanging="360"/>
      </w:pPr>
    </w:lvl>
    <w:lvl w:ilvl="8" w:tplc="69162899" w:tentative="1">
      <w:start w:val="1"/>
      <w:numFmt w:val="lowerRoman"/>
      <w:lvlText w:val="%9."/>
      <w:lvlJc w:val="right"/>
      <w:pPr>
        <w:ind w:left="6480" w:hanging="180"/>
      </w:pPr>
    </w:lvl>
  </w:abstractNum>
  <w:abstractNum w:abstractNumId="12362220">
    <w:multiLevelType w:val="hybridMultilevel"/>
    <w:lvl w:ilvl="0" w:tplc="16183082">
      <w:start w:val="1"/>
      <w:numFmt w:val="decimal"/>
      <w:lvlText w:val="%1."/>
      <w:lvlJc w:val="left"/>
      <w:pPr>
        <w:ind w:left="720" w:hanging="360"/>
      </w:pPr>
    </w:lvl>
    <w:lvl w:ilvl="1" w:tplc="16183082" w:tentative="1">
      <w:start w:val="1"/>
      <w:numFmt w:val="lowerLetter"/>
      <w:lvlText w:val="%2."/>
      <w:lvlJc w:val="left"/>
      <w:pPr>
        <w:ind w:left="1440" w:hanging="360"/>
      </w:pPr>
    </w:lvl>
    <w:lvl w:ilvl="2" w:tplc="16183082" w:tentative="1">
      <w:start w:val="1"/>
      <w:numFmt w:val="lowerRoman"/>
      <w:lvlText w:val="%3."/>
      <w:lvlJc w:val="right"/>
      <w:pPr>
        <w:ind w:left="2160" w:hanging="180"/>
      </w:pPr>
    </w:lvl>
    <w:lvl w:ilvl="3" w:tplc="16183082" w:tentative="1">
      <w:start w:val="1"/>
      <w:numFmt w:val="decimal"/>
      <w:lvlText w:val="%4."/>
      <w:lvlJc w:val="left"/>
      <w:pPr>
        <w:ind w:left="2880" w:hanging="360"/>
      </w:pPr>
    </w:lvl>
    <w:lvl w:ilvl="4" w:tplc="16183082" w:tentative="1">
      <w:start w:val="1"/>
      <w:numFmt w:val="lowerLetter"/>
      <w:lvlText w:val="%5."/>
      <w:lvlJc w:val="left"/>
      <w:pPr>
        <w:ind w:left="3600" w:hanging="360"/>
      </w:pPr>
    </w:lvl>
    <w:lvl w:ilvl="5" w:tplc="16183082" w:tentative="1">
      <w:start w:val="1"/>
      <w:numFmt w:val="lowerRoman"/>
      <w:lvlText w:val="%6."/>
      <w:lvlJc w:val="right"/>
      <w:pPr>
        <w:ind w:left="4320" w:hanging="180"/>
      </w:pPr>
    </w:lvl>
    <w:lvl w:ilvl="6" w:tplc="16183082" w:tentative="1">
      <w:start w:val="1"/>
      <w:numFmt w:val="decimal"/>
      <w:lvlText w:val="%7."/>
      <w:lvlJc w:val="left"/>
      <w:pPr>
        <w:ind w:left="5040" w:hanging="360"/>
      </w:pPr>
    </w:lvl>
    <w:lvl w:ilvl="7" w:tplc="16183082" w:tentative="1">
      <w:start w:val="1"/>
      <w:numFmt w:val="lowerLetter"/>
      <w:lvlText w:val="%8."/>
      <w:lvlJc w:val="left"/>
      <w:pPr>
        <w:ind w:left="5760" w:hanging="360"/>
      </w:pPr>
    </w:lvl>
    <w:lvl w:ilvl="8" w:tplc="16183082" w:tentative="1">
      <w:start w:val="1"/>
      <w:numFmt w:val="lowerRoman"/>
      <w:lvlText w:val="%9."/>
      <w:lvlJc w:val="right"/>
      <w:pPr>
        <w:ind w:left="6480" w:hanging="180"/>
      </w:pPr>
    </w:lvl>
  </w:abstractNum>
  <w:abstractNum w:abstractNumId="12362219">
    <w:multiLevelType w:val="hybridMultilevel"/>
    <w:lvl w:ilvl="0" w:tplc="50581955">
      <w:start w:val="1"/>
      <w:numFmt w:val="decimal"/>
      <w:lvlText w:val="%1."/>
      <w:lvlJc w:val="left"/>
      <w:pPr>
        <w:ind w:left="720" w:hanging="360"/>
      </w:pPr>
    </w:lvl>
    <w:lvl w:ilvl="1" w:tplc="50581955" w:tentative="1">
      <w:start w:val="1"/>
      <w:numFmt w:val="lowerLetter"/>
      <w:lvlText w:val="%2."/>
      <w:lvlJc w:val="left"/>
      <w:pPr>
        <w:ind w:left="1440" w:hanging="360"/>
      </w:pPr>
    </w:lvl>
    <w:lvl w:ilvl="2" w:tplc="50581955" w:tentative="1">
      <w:start w:val="1"/>
      <w:numFmt w:val="lowerRoman"/>
      <w:lvlText w:val="%3."/>
      <w:lvlJc w:val="right"/>
      <w:pPr>
        <w:ind w:left="2160" w:hanging="180"/>
      </w:pPr>
    </w:lvl>
    <w:lvl w:ilvl="3" w:tplc="50581955" w:tentative="1">
      <w:start w:val="1"/>
      <w:numFmt w:val="decimal"/>
      <w:lvlText w:val="%4."/>
      <w:lvlJc w:val="left"/>
      <w:pPr>
        <w:ind w:left="2880" w:hanging="360"/>
      </w:pPr>
    </w:lvl>
    <w:lvl w:ilvl="4" w:tplc="50581955" w:tentative="1">
      <w:start w:val="1"/>
      <w:numFmt w:val="lowerLetter"/>
      <w:lvlText w:val="%5."/>
      <w:lvlJc w:val="left"/>
      <w:pPr>
        <w:ind w:left="3600" w:hanging="360"/>
      </w:pPr>
    </w:lvl>
    <w:lvl w:ilvl="5" w:tplc="50581955" w:tentative="1">
      <w:start w:val="1"/>
      <w:numFmt w:val="lowerRoman"/>
      <w:lvlText w:val="%6."/>
      <w:lvlJc w:val="right"/>
      <w:pPr>
        <w:ind w:left="4320" w:hanging="180"/>
      </w:pPr>
    </w:lvl>
    <w:lvl w:ilvl="6" w:tplc="50581955" w:tentative="1">
      <w:start w:val="1"/>
      <w:numFmt w:val="decimal"/>
      <w:lvlText w:val="%7."/>
      <w:lvlJc w:val="left"/>
      <w:pPr>
        <w:ind w:left="5040" w:hanging="360"/>
      </w:pPr>
    </w:lvl>
    <w:lvl w:ilvl="7" w:tplc="50581955" w:tentative="1">
      <w:start w:val="1"/>
      <w:numFmt w:val="lowerLetter"/>
      <w:lvlText w:val="%8."/>
      <w:lvlJc w:val="left"/>
      <w:pPr>
        <w:ind w:left="5760" w:hanging="360"/>
      </w:pPr>
    </w:lvl>
    <w:lvl w:ilvl="8" w:tplc="50581955" w:tentative="1">
      <w:start w:val="1"/>
      <w:numFmt w:val="lowerRoman"/>
      <w:lvlText w:val="%9."/>
      <w:lvlJc w:val="right"/>
      <w:pPr>
        <w:ind w:left="6480" w:hanging="180"/>
      </w:pPr>
    </w:lvl>
  </w:abstractNum>
  <w:abstractNum w:abstractNumId="12362218">
    <w:multiLevelType w:val="hybridMultilevel"/>
    <w:lvl w:ilvl="0" w:tplc="99483772">
      <w:start w:val="1"/>
      <w:numFmt w:val="decimal"/>
      <w:lvlText w:val="%1."/>
      <w:lvlJc w:val="left"/>
      <w:pPr>
        <w:ind w:left="720" w:hanging="360"/>
      </w:pPr>
    </w:lvl>
    <w:lvl w:ilvl="1" w:tplc="99483772" w:tentative="1">
      <w:start w:val="1"/>
      <w:numFmt w:val="lowerLetter"/>
      <w:lvlText w:val="%2."/>
      <w:lvlJc w:val="left"/>
      <w:pPr>
        <w:ind w:left="1440" w:hanging="360"/>
      </w:pPr>
    </w:lvl>
    <w:lvl w:ilvl="2" w:tplc="99483772" w:tentative="1">
      <w:start w:val="1"/>
      <w:numFmt w:val="lowerRoman"/>
      <w:lvlText w:val="%3."/>
      <w:lvlJc w:val="right"/>
      <w:pPr>
        <w:ind w:left="2160" w:hanging="180"/>
      </w:pPr>
    </w:lvl>
    <w:lvl w:ilvl="3" w:tplc="99483772" w:tentative="1">
      <w:start w:val="1"/>
      <w:numFmt w:val="decimal"/>
      <w:lvlText w:val="%4."/>
      <w:lvlJc w:val="left"/>
      <w:pPr>
        <w:ind w:left="2880" w:hanging="360"/>
      </w:pPr>
    </w:lvl>
    <w:lvl w:ilvl="4" w:tplc="99483772" w:tentative="1">
      <w:start w:val="1"/>
      <w:numFmt w:val="lowerLetter"/>
      <w:lvlText w:val="%5."/>
      <w:lvlJc w:val="left"/>
      <w:pPr>
        <w:ind w:left="3600" w:hanging="360"/>
      </w:pPr>
    </w:lvl>
    <w:lvl w:ilvl="5" w:tplc="99483772" w:tentative="1">
      <w:start w:val="1"/>
      <w:numFmt w:val="lowerRoman"/>
      <w:lvlText w:val="%6."/>
      <w:lvlJc w:val="right"/>
      <w:pPr>
        <w:ind w:left="4320" w:hanging="180"/>
      </w:pPr>
    </w:lvl>
    <w:lvl w:ilvl="6" w:tplc="99483772" w:tentative="1">
      <w:start w:val="1"/>
      <w:numFmt w:val="decimal"/>
      <w:lvlText w:val="%7."/>
      <w:lvlJc w:val="left"/>
      <w:pPr>
        <w:ind w:left="5040" w:hanging="360"/>
      </w:pPr>
    </w:lvl>
    <w:lvl w:ilvl="7" w:tplc="99483772" w:tentative="1">
      <w:start w:val="1"/>
      <w:numFmt w:val="lowerLetter"/>
      <w:lvlText w:val="%8."/>
      <w:lvlJc w:val="left"/>
      <w:pPr>
        <w:ind w:left="5760" w:hanging="360"/>
      </w:pPr>
    </w:lvl>
    <w:lvl w:ilvl="8" w:tplc="99483772" w:tentative="1">
      <w:start w:val="1"/>
      <w:numFmt w:val="lowerRoman"/>
      <w:lvlText w:val="%9."/>
      <w:lvlJc w:val="right"/>
      <w:pPr>
        <w:ind w:left="6480" w:hanging="180"/>
      </w:pPr>
    </w:lvl>
  </w:abstractNum>
  <w:abstractNum w:abstractNumId="12362217">
    <w:multiLevelType w:val="hybridMultilevel"/>
    <w:lvl w:ilvl="0" w:tplc="55982039">
      <w:start w:val="1"/>
      <w:numFmt w:val="decimal"/>
      <w:lvlText w:val="%1."/>
      <w:lvlJc w:val="left"/>
      <w:pPr>
        <w:ind w:left="720" w:hanging="360"/>
      </w:pPr>
    </w:lvl>
    <w:lvl w:ilvl="1" w:tplc="55982039" w:tentative="1">
      <w:start w:val="1"/>
      <w:numFmt w:val="lowerLetter"/>
      <w:lvlText w:val="%2."/>
      <w:lvlJc w:val="left"/>
      <w:pPr>
        <w:ind w:left="1440" w:hanging="360"/>
      </w:pPr>
    </w:lvl>
    <w:lvl w:ilvl="2" w:tplc="55982039" w:tentative="1">
      <w:start w:val="1"/>
      <w:numFmt w:val="lowerRoman"/>
      <w:lvlText w:val="%3."/>
      <w:lvlJc w:val="right"/>
      <w:pPr>
        <w:ind w:left="2160" w:hanging="180"/>
      </w:pPr>
    </w:lvl>
    <w:lvl w:ilvl="3" w:tplc="55982039" w:tentative="1">
      <w:start w:val="1"/>
      <w:numFmt w:val="decimal"/>
      <w:lvlText w:val="%4."/>
      <w:lvlJc w:val="left"/>
      <w:pPr>
        <w:ind w:left="2880" w:hanging="360"/>
      </w:pPr>
    </w:lvl>
    <w:lvl w:ilvl="4" w:tplc="55982039" w:tentative="1">
      <w:start w:val="1"/>
      <w:numFmt w:val="lowerLetter"/>
      <w:lvlText w:val="%5."/>
      <w:lvlJc w:val="left"/>
      <w:pPr>
        <w:ind w:left="3600" w:hanging="360"/>
      </w:pPr>
    </w:lvl>
    <w:lvl w:ilvl="5" w:tplc="55982039" w:tentative="1">
      <w:start w:val="1"/>
      <w:numFmt w:val="lowerRoman"/>
      <w:lvlText w:val="%6."/>
      <w:lvlJc w:val="right"/>
      <w:pPr>
        <w:ind w:left="4320" w:hanging="180"/>
      </w:pPr>
    </w:lvl>
    <w:lvl w:ilvl="6" w:tplc="55982039" w:tentative="1">
      <w:start w:val="1"/>
      <w:numFmt w:val="decimal"/>
      <w:lvlText w:val="%7."/>
      <w:lvlJc w:val="left"/>
      <w:pPr>
        <w:ind w:left="5040" w:hanging="360"/>
      </w:pPr>
    </w:lvl>
    <w:lvl w:ilvl="7" w:tplc="55982039" w:tentative="1">
      <w:start w:val="1"/>
      <w:numFmt w:val="lowerLetter"/>
      <w:lvlText w:val="%8."/>
      <w:lvlJc w:val="left"/>
      <w:pPr>
        <w:ind w:left="5760" w:hanging="360"/>
      </w:pPr>
    </w:lvl>
    <w:lvl w:ilvl="8" w:tplc="55982039" w:tentative="1">
      <w:start w:val="1"/>
      <w:numFmt w:val="lowerRoman"/>
      <w:lvlText w:val="%9."/>
      <w:lvlJc w:val="right"/>
      <w:pPr>
        <w:ind w:left="6480" w:hanging="180"/>
      </w:pPr>
    </w:lvl>
  </w:abstractNum>
  <w:abstractNum w:abstractNumId="12362216">
    <w:multiLevelType w:val="hybridMultilevel"/>
    <w:lvl w:ilvl="0" w:tplc="96299437">
      <w:start w:val="1"/>
      <w:numFmt w:val="decimal"/>
      <w:lvlText w:val="%1."/>
      <w:lvlJc w:val="left"/>
      <w:pPr>
        <w:ind w:left="720" w:hanging="360"/>
      </w:pPr>
    </w:lvl>
    <w:lvl w:ilvl="1" w:tplc="96299437" w:tentative="1">
      <w:start w:val="1"/>
      <w:numFmt w:val="lowerLetter"/>
      <w:lvlText w:val="%2."/>
      <w:lvlJc w:val="left"/>
      <w:pPr>
        <w:ind w:left="1440" w:hanging="360"/>
      </w:pPr>
    </w:lvl>
    <w:lvl w:ilvl="2" w:tplc="96299437" w:tentative="1">
      <w:start w:val="1"/>
      <w:numFmt w:val="lowerRoman"/>
      <w:lvlText w:val="%3."/>
      <w:lvlJc w:val="right"/>
      <w:pPr>
        <w:ind w:left="2160" w:hanging="180"/>
      </w:pPr>
    </w:lvl>
    <w:lvl w:ilvl="3" w:tplc="96299437" w:tentative="1">
      <w:start w:val="1"/>
      <w:numFmt w:val="decimal"/>
      <w:lvlText w:val="%4."/>
      <w:lvlJc w:val="left"/>
      <w:pPr>
        <w:ind w:left="2880" w:hanging="360"/>
      </w:pPr>
    </w:lvl>
    <w:lvl w:ilvl="4" w:tplc="96299437" w:tentative="1">
      <w:start w:val="1"/>
      <w:numFmt w:val="lowerLetter"/>
      <w:lvlText w:val="%5."/>
      <w:lvlJc w:val="left"/>
      <w:pPr>
        <w:ind w:left="3600" w:hanging="360"/>
      </w:pPr>
    </w:lvl>
    <w:lvl w:ilvl="5" w:tplc="96299437" w:tentative="1">
      <w:start w:val="1"/>
      <w:numFmt w:val="lowerRoman"/>
      <w:lvlText w:val="%6."/>
      <w:lvlJc w:val="right"/>
      <w:pPr>
        <w:ind w:left="4320" w:hanging="180"/>
      </w:pPr>
    </w:lvl>
    <w:lvl w:ilvl="6" w:tplc="96299437" w:tentative="1">
      <w:start w:val="1"/>
      <w:numFmt w:val="decimal"/>
      <w:lvlText w:val="%7."/>
      <w:lvlJc w:val="left"/>
      <w:pPr>
        <w:ind w:left="5040" w:hanging="360"/>
      </w:pPr>
    </w:lvl>
    <w:lvl w:ilvl="7" w:tplc="96299437" w:tentative="1">
      <w:start w:val="1"/>
      <w:numFmt w:val="lowerLetter"/>
      <w:lvlText w:val="%8."/>
      <w:lvlJc w:val="left"/>
      <w:pPr>
        <w:ind w:left="5760" w:hanging="360"/>
      </w:pPr>
    </w:lvl>
    <w:lvl w:ilvl="8" w:tplc="96299437" w:tentative="1">
      <w:start w:val="1"/>
      <w:numFmt w:val="lowerRoman"/>
      <w:lvlText w:val="%9."/>
      <w:lvlJc w:val="right"/>
      <w:pPr>
        <w:ind w:left="6480" w:hanging="180"/>
      </w:pPr>
    </w:lvl>
  </w:abstractNum>
  <w:abstractNum w:abstractNumId="12362215">
    <w:multiLevelType w:val="hybridMultilevel"/>
    <w:lvl w:ilvl="0" w:tplc="11778687">
      <w:start w:val="1"/>
      <w:numFmt w:val="decimal"/>
      <w:lvlText w:val="%1."/>
      <w:lvlJc w:val="left"/>
      <w:pPr>
        <w:ind w:left="720" w:hanging="360"/>
      </w:pPr>
    </w:lvl>
    <w:lvl w:ilvl="1" w:tplc="11778687" w:tentative="1">
      <w:start w:val="1"/>
      <w:numFmt w:val="lowerLetter"/>
      <w:lvlText w:val="%2."/>
      <w:lvlJc w:val="left"/>
      <w:pPr>
        <w:ind w:left="1440" w:hanging="360"/>
      </w:pPr>
    </w:lvl>
    <w:lvl w:ilvl="2" w:tplc="11778687" w:tentative="1">
      <w:start w:val="1"/>
      <w:numFmt w:val="lowerRoman"/>
      <w:lvlText w:val="%3."/>
      <w:lvlJc w:val="right"/>
      <w:pPr>
        <w:ind w:left="2160" w:hanging="180"/>
      </w:pPr>
    </w:lvl>
    <w:lvl w:ilvl="3" w:tplc="11778687" w:tentative="1">
      <w:start w:val="1"/>
      <w:numFmt w:val="decimal"/>
      <w:lvlText w:val="%4."/>
      <w:lvlJc w:val="left"/>
      <w:pPr>
        <w:ind w:left="2880" w:hanging="360"/>
      </w:pPr>
    </w:lvl>
    <w:lvl w:ilvl="4" w:tplc="11778687" w:tentative="1">
      <w:start w:val="1"/>
      <w:numFmt w:val="lowerLetter"/>
      <w:lvlText w:val="%5."/>
      <w:lvlJc w:val="left"/>
      <w:pPr>
        <w:ind w:left="3600" w:hanging="360"/>
      </w:pPr>
    </w:lvl>
    <w:lvl w:ilvl="5" w:tplc="11778687" w:tentative="1">
      <w:start w:val="1"/>
      <w:numFmt w:val="lowerRoman"/>
      <w:lvlText w:val="%6."/>
      <w:lvlJc w:val="right"/>
      <w:pPr>
        <w:ind w:left="4320" w:hanging="180"/>
      </w:pPr>
    </w:lvl>
    <w:lvl w:ilvl="6" w:tplc="11778687" w:tentative="1">
      <w:start w:val="1"/>
      <w:numFmt w:val="decimal"/>
      <w:lvlText w:val="%7."/>
      <w:lvlJc w:val="left"/>
      <w:pPr>
        <w:ind w:left="5040" w:hanging="360"/>
      </w:pPr>
    </w:lvl>
    <w:lvl w:ilvl="7" w:tplc="11778687" w:tentative="1">
      <w:start w:val="1"/>
      <w:numFmt w:val="lowerLetter"/>
      <w:lvlText w:val="%8."/>
      <w:lvlJc w:val="left"/>
      <w:pPr>
        <w:ind w:left="5760" w:hanging="360"/>
      </w:pPr>
    </w:lvl>
    <w:lvl w:ilvl="8" w:tplc="11778687" w:tentative="1">
      <w:start w:val="1"/>
      <w:numFmt w:val="lowerRoman"/>
      <w:lvlText w:val="%9."/>
      <w:lvlJc w:val="right"/>
      <w:pPr>
        <w:ind w:left="6480" w:hanging="180"/>
      </w:pPr>
    </w:lvl>
  </w:abstractNum>
  <w:abstractNum w:abstractNumId="12362214">
    <w:multiLevelType w:val="hybridMultilevel"/>
    <w:lvl w:ilvl="0" w:tplc="88433381">
      <w:start w:val="1"/>
      <w:numFmt w:val="decimal"/>
      <w:lvlText w:val="%1."/>
      <w:lvlJc w:val="left"/>
      <w:pPr>
        <w:ind w:left="720" w:hanging="360"/>
      </w:pPr>
    </w:lvl>
    <w:lvl w:ilvl="1" w:tplc="88433381" w:tentative="1">
      <w:start w:val="1"/>
      <w:numFmt w:val="lowerLetter"/>
      <w:lvlText w:val="%2."/>
      <w:lvlJc w:val="left"/>
      <w:pPr>
        <w:ind w:left="1440" w:hanging="360"/>
      </w:pPr>
    </w:lvl>
    <w:lvl w:ilvl="2" w:tplc="88433381" w:tentative="1">
      <w:start w:val="1"/>
      <w:numFmt w:val="lowerRoman"/>
      <w:lvlText w:val="%3."/>
      <w:lvlJc w:val="right"/>
      <w:pPr>
        <w:ind w:left="2160" w:hanging="180"/>
      </w:pPr>
    </w:lvl>
    <w:lvl w:ilvl="3" w:tplc="88433381" w:tentative="1">
      <w:start w:val="1"/>
      <w:numFmt w:val="decimal"/>
      <w:lvlText w:val="%4."/>
      <w:lvlJc w:val="left"/>
      <w:pPr>
        <w:ind w:left="2880" w:hanging="360"/>
      </w:pPr>
    </w:lvl>
    <w:lvl w:ilvl="4" w:tplc="88433381" w:tentative="1">
      <w:start w:val="1"/>
      <w:numFmt w:val="lowerLetter"/>
      <w:lvlText w:val="%5."/>
      <w:lvlJc w:val="left"/>
      <w:pPr>
        <w:ind w:left="3600" w:hanging="360"/>
      </w:pPr>
    </w:lvl>
    <w:lvl w:ilvl="5" w:tplc="88433381" w:tentative="1">
      <w:start w:val="1"/>
      <w:numFmt w:val="lowerRoman"/>
      <w:lvlText w:val="%6."/>
      <w:lvlJc w:val="right"/>
      <w:pPr>
        <w:ind w:left="4320" w:hanging="180"/>
      </w:pPr>
    </w:lvl>
    <w:lvl w:ilvl="6" w:tplc="88433381" w:tentative="1">
      <w:start w:val="1"/>
      <w:numFmt w:val="decimal"/>
      <w:lvlText w:val="%7."/>
      <w:lvlJc w:val="left"/>
      <w:pPr>
        <w:ind w:left="5040" w:hanging="360"/>
      </w:pPr>
    </w:lvl>
    <w:lvl w:ilvl="7" w:tplc="88433381" w:tentative="1">
      <w:start w:val="1"/>
      <w:numFmt w:val="lowerLetter"/>
      <w:lvlText w:val="%8."/>
      <w:lvlJc w:val="left"/>
      <w:pPr>
        <w:ind w:left="5760" w:hanging="360"/>
      </w:pPr>
    </w:lvl>
    <w:lvl w:ilvl="8" w:tplc="88433381" w:tentative="1">
      <w:start w:val="1"/>
      <w:numFmt w:val="lowerRoman"/>
      <w:lvlText w:val="%9."/>
      <w:lvlJc w:val="right"/>
      <w:pPr>
        <w:ind w:left="6480" w:hanging="180"/>
      </w:pPr>
    </w:lvl>
  </w:abstractNum>
  <w:abstractNum w:abstractNumId="12362213">
    <w:multiLevelType w:val="hybridMultilevel"/>
    <w:lvl w:ilvl="0" w:tplc="12165268">
      <w:start w:val="1"/>
      <w:numFmt w:val="decimal"/>
      <w:lvlText w:val="%1."/>
      <w:lvlJc w:val="left"/>
      <w:pPr>
        <w:ind w:left="720" w:hanging="360"/>
      </w:pPr>
    </w:lvl>
    <w:lvl w:ilvl="1" w:tplc="12165268" w:tentative="1">
      <w:start w:val="1"/>
      <w:numFmt w:val="lowerLetter"/>
      <w:lvlText w:val="%2."/>
      <w:lvlJc w:val="left"/>
      <w:pPr>
        <w:ind w:left="1440" w:hanging="360"/>
      </w:pPr>
    </w:lvl>
    <w:lvl w:ilvl="2" w:tplc="12165268" w:tentative="1">
      <w:start w:val="1"/>
      <w:numFmt w:val="lowerRoman"/>
      <w:lvlText w:val="%3."/>
      <w:lvlJc w:val="right"/>
      <w:pPr>
        <w:ind w:left="2160" w:hanging="180"/>
      </w:pPr>
    </w:lvl>
    <w:lvl w:ilvl="3" w:tplc="12165268" w:tentative="1">
      <w:start w:val="1"/>
      <w:numFmt w:val="decimal"/>
      <w:lvlText w:val="%4."/>
      <w:lvlJc w:val="left"/>
      <w:pPr>
        <w:ind w:left="2880" w:hanging="360"/>
      </w:pPr>
    </w:lvl>
    <w:lvl w:ilvl="4" w:tplc="12165268" w:tentative="1">
      <w:start w:val="1"/>
      <w:numFmt w:val="lowerLetter"/>
      <w:lvlText w:val="%5."/>
      <w:lvlJc w:val="left"/>
      <w:pPr>
        <w:ind w:left="3600" w:hanging="360"/>
      </w:pPr>
    </w:lvl>
    <w:lvl w:ilvl="5" w:tplc="12165268" w:tentative="1">
      <w:start w:val="1"/>
      <w:numFmt w:val="lowerRoman"/>
      <w:lvlText w:val="%6."/>
      <w:lvlJc w:val="right"/>
      <w:pPr>
        <w:ind w:left="4320" w:hanging="180"/>
      </w:pPr>
    </w:lvl>
    <w:lvl w:ilvl="6" w:tplc="12165268" w:tentative="1">
      <w:start w:val="1"/>
      <w:numFmt w:val="decimal"/>
      <w:lvlText w:val="%7."/>
      <w:lvlJc w:val="left"/>
      <w:pPr>
        <w:ind w:left="5040" w:hanging="360"/>
      </w:pPr>
    </w:lvl>
    <w:lvl w:ilvl="7" w:tplc="12165268" w:tentative="1">
      <w:start w:val="1"/>
      <w:numFmt w:val="lowerLetter"/>
      <w:lvlText w:val="%8."/>
      <w:lvlJc w:val="left"/>
      <w:pPr>
        <w:ind w:left="5760" w:hanging="360"/>
      </w:pPr>
    </w:lvl>
    <w:lvl w:ilvl="8" w:tplc="12165268" w:tentative="1">
      <w:start w:val="1"/>
      <w:numFmt w:val="lowerRoman"/>
      <w:lvlText w:val="%9."/>
      <w:lvlJc w:val="right"/>
      <w:pPr>
        <w:ind w:left="6480" w:hanging="180"/>
      </w:pPr>
    </w:lvl>
  </w:abstractNum>
  <w:abstractNum w:abstractNumId="12362212">
    <w:multiLevelType w:val="hybridMultilevel"/>
    <w:lvl w:ilvl="0" w:tplc="25933770">
      <w:start w:val="1"/>
      <w:numFmt w:val="decimal"/>
      <w:lvlText w:val="%1."/>
      <w:lvlJc w:val="left"/>
      <w:pPr>
        <w:ind w:left="720" w:hanging="360"/>
      </w:pPr>
    </w:lvl>
    <w:lvl w:ilvl="1" w:tplc="25933770" w:tentative="1">
      <w:start w:val="1"/>
      <w:numFmt w:val="lowerLetter"/>
      <w:lvlText w:val="%2."/>
      <w:lvlJc w:val="left"/>
      <w:pPr>
        <w:ind w:left="1440" w:hanging="360"/>
      </w:pPr>
    </w:lvl>
    <w:lvl w:ilvl="2" w:tplc="25933770" w:tentative="1">
      <w:start w:val="1"/>
      <w:numFmt w:val="lowerRoman"/>
      <w:lvlText w:val="%3."/>
      <w:lvlJc w:val="right"/>
      <w:pPr>
        <w:ind w:left="2160" w:hanging="180"/>
      </w:pPr>
    </w:lvl>
    <w:lvl w:ilvl="3" w:tplc="25933770" w:tentative="1">
      <w:start w:val="1"/>
      <w:numFmt w:val="decimal"/>
      <w:lvlText w:val="%4."/>
      <w:lvlJc w:val="left"/>
      <w:pPr>
        <w:ind w:left="2880" w:hanging="360"/>
      </w:pPr>
    </w:lvl>
    <w:lvl w:ilvl="4" w:tplc="25933770" w:tentative="1">
      <w:start w:val="1"/>
      <w:numFmt w:val="lowerLetter"/>
      <w:lvlText w:val="%5."/>
      <w:lvlJc w:val="left"/>
      <w:pPr>
        <w:ind w:left="3600" w:hanging="360"/>
      </w:pPr>
    </w:lvl>
    <w:lvl w:ilvl="5" w:tplc="25933770" w:tentative="1">
      <w:start w:val="1"/>
      <w:numFmt w:val="lowerRoman"/>
      <w:lvlText w:val="%6."/>
      <w:lvlJc w:val="right"/>
      <w:pPr>
        <w:ind w:left="4320" w:hanging="180"/>
      </w:pPr>
    </w:lvl>
    <w:lvl w:ilvl="6" w:tplc="25933770" w:tentative="1">
      <w:start w:val="1"/>
      <w:numFmt w:val="decimal"/>
      <w:lvlText w:val="%7."/>
      <w:lvlJc w:val="left"/>
      <w:pPr>
        <w:ind w:left="5040" w:hanging="360"/>
      </w:pPr>
    </w:lvl>
    <w:lvl w:ilvl="7" w:tplc="25933770" w:tentative="1">
      <w:start w:val="1"/>
      <w:numFmt w:val="lowerLetter"/>
      <w:lvlText w:val="%8."/>
      <w:lvlJc w:val="left"/>
      <w:pPr>
        <w:ind w:left="5760" w:hanging="360"/>
      </w:pPr>
    </w:lvl>
    <w:lvl w:ilvl="8" w:tplc="25933770" w:tentative="1">
      <w:start w:val="1"/>
      <w:numFmt w:val="lowerRoman"/>
      <w:lvlText w:val="%9."/>
      <w:lvlJc w:val="right"/>
      <w:pPr>
        <w:ind w:left="6480" w:hanging="180"/>
      </w:pPr>
    </w:lvl>
  </w:abstractNum>
  <w:abstractNum w:abstractNumId="12362211">
    <w:multiLevelType w:val="hybridMultilevel"/>
    <w:lvl w:ilvl="0" w:tplc="89639294">
      <w:start w:val="1"/>
      <w:numFmt w:val="decimal"/>
      <w:lvlText w:val="%1."/>
      <w:lvlJc w:val="left"/>
      <w:pPr>
        <w:ind w:left="720" w:hanging="360"/>
      </w:pPr>
    </w:lvl>
    <w:lvl w:ilvl="1" w:tplc="89639294" w:tentative="1">
      <w:start w:val="1"/>
      <w:numFmt w:val="lowerLetter"/>
      <w:lvlText w:val="%2."/>
      <w:lvlJc w:val="left"/>
      <w:pPr>
        <w:ind w:left="1440" w:hanging="360"/>
      </w:pPr>
    </w:lvl>
    <w:lvl w:ilvl="2" w:tplc="89639294" w:tentative="1">
      <w:start w:val="1"/>
      <w:numFmt w:val="lowerRoman"/>
      <w:lvlText w:val="%3."/>
      <w:lvlJc w:val="right"/>
      <w:pPr>
        <w:ind w:left="2160" w:hanging="180"/>
      </w:pPr>
    </w:lvl>
    <w:lvl w:ilvl="3" w:tplc="89639294" w:tentative="1">
      <w:start w:val="1"/>
      <w:numFmt w:val="decimal"/>
      <w:lvlText w:val="%4."/>
      <w:lvlJc w:val="left"/>
      <w:pPr>
        <w:ind w:left="2880" w:hanging="360"/>
      </w:pPr>
    </w:lvl>
    <w:lvl w:ilvl="4" w:tplc="89639294" w:tentative="1">
      <w:start w:val="1"/>
      <w:numFmt w:val="lowerLetter"/>
      <w:lvlText w:val="%5."/>
      <w:lvlJc w:val="left"/>
      <w:pPr>
        <w:ind w:left="3600" w:hanging="360"/>
      </w:pPr>
    </w:lvl>
    <w:lvl w:ilvl="5" w:tplc="89639294" w:tentative="1">
      <w:start w:val="1"/>
      <w:numFmt w:val="lowerRoman"/>
      <w:lvlText w:val="%6."/>
      <w:lvlJc w:val="right"/>
      <w:pPr>
        <w:ind w:left="4320" w:hanging="180"/>
      </w:pPr>
    </w:lvl>
    <w:lvl w:ilvl="6" w:tplc="89639294" w:tentative="1">
      <w:start w:val="1"/>
      <w:numFmt w:val="decimal"/>
      <w:lvlText w:val="%7."/>
      <w:lvlJc w:val="left"/>
      <w:pPr>
        <w:ind w:left="5040" w:hanging="360"/>
      </w:pPr>
    </w:lvl>
    <w:lvl w:ilvl="7" w:tplc="89639294" w:tentative="1">
      <w:start w:val="1"/>
      <w:numFmt w:val="lowerLetter"/>
      <w:lvlText w:val="%8."/>
      <w:lvlJc w:val="left"/>
      <w:pPr>
        <w:ind w:left="5760" w:hanging="360"/>
      </w:pPr>
    </w:lvl>
    <w:lvl w:ilvl="8" w:tplc="89639294" w:tentative="1">
      <w:start w:val="1"/>
      <w:numFmt w:val="lowerRoman"/>
      <w:lvlText w:val="%9."/>
      <w:lvlJc w:val="right"/>
      <w:pPr>
        <w:ind w:left="6480" w:hanging="180"/>
      </w:pPr>
    </w:lvl>
  </w:abstractNum>
  <w:abstractNum w:abstractNumId="12362210">
    <w:multiLevelType w:val="hybridMultilevel"/>
    <w:lvl w:ilvl="0" w:tplc="82981342">
      <w:start w:val="1"/>
      <w:numFmt w:val="decimal"/>
      <w:lvlText w:val="%1."/>
      <w:lvlJc w:val="left"/>
      <w:pPr>
        <w:ind w:left="720" w:hanging="360"/>
      </w:pPr>
    </w:lvl>
    <w:lvl w:ilvl="1" w:tplc="82981342" w:tentative="1">
      <w:start w:val="1"/>
      <w:numFmt w:val="lowerLetter"/>
      <w:lvlText w:val="%2."/>
      <w:lvlJc w:val="left"/>
      <w:pPr>
        <w:ind w:left="1440" w:hanging="360"/>
      </w:pPr>
    </w:lvl>
    <w:lvl w:ilvl="2" w:tplc="82981342" w:tentative="1">
      <w:start w:val="1"/>
      <w:numFmt w:val="lowerRoman"/>
      <w:lvlText w:val="%3."/>
      <w:lvlJc w:val="right"/>
      <w:pPr>
        <w:ind w:left="2160" w:hanging="180"/>
      </w:pPr>
    </w:lvl>
    <w:lvl w:ilvl="3" w:tplc="82981342" w:tentative="1">
      <w:start w:val="1"/>
      <w:numFmt w:val="decimal"/>
      <w:lvlText w:val="%4."/>
      <w:lvlJc w:val="left"/>
      <w:pPr>
        <w:ind w:left="2880" w:hanging="360"/>
      </w:pPr>
    </w:lvl>
    <w:lvl w:ilvl="4" w:tplc="82981342" w:tentative="1">
      <w:start w:val="1"/>
      <w:numFmt w:val="lowerLetter"/>
      <w:lvlText w:val="%5."/>
      <w:lvlJc w:val="left"/>
      <w:pPr>
        <w:ind w:left="3600" w:hanging="360"/>
      </w:pPr>
    </w:lvl>
    <w:lvl w:ilvl="5" w:tplc="82981342" w:tentative="1">
      <w:start w:val="1"/>
      <w:numFmt w:val="lowerRoman"/>
      <w:lvlText w:val="%6."/>
      <w:lvlJc w:val="right"/>
      <w:pPr>
        <w:ind w:left="4320" w:hanging="180"/>
      </w:pPr>
    </w:lvl>
    <w:lvl w:ilvl="6" w:tplc="82981342" w:tentative="1">
      <w:start w:val="1"/>
      <w:numFmt w:val="decimal"/>
      <w:lvlText w:val="%7."/>
      <w:lvlJc w:val="left"/>
      <w:pPr>
        <w:ind w:left="5040" w:hanging="360"/>
      </w:pPr>
    </w:lvl>
    <w:lvl w:ilvl="7" w:tplc="82981342" w:tentative="1">
      <w:start w:val="1"/>
      <w:numFmt w:val="lowerLetter"/>
      <w:lvlText w:val="%8."/>
      <w:lvlJc w:val="left"/>
      <w:pPr>
        <w:ind w:left="5760" w:hanging="360"/>
      </w:pPr>
    </w:lvl>
    <w:lvl w:ilvl="8" w:tplc="82981342" w:tentative="1">
      <w:start w:val="1"/>
      <w:numFmt w:val="lowerRoman"/>
      <w:lvlText w:val="%9."/>
      <w:lvlJc w:val="right"/>
      <w:pPr>
        <w:ind w:left="6480" w:hanging="180"/>
      </w:pPr>
    </w:lvl>
  </w:abstractNum>
  <w:abstractNum w:abstractNumId="12362209">
    <w:multiLevelType w:val="hybridMultilevel"/>
    <w:lvl w:ilvl="0" w:tplc="21611208">
      <w:start w:val="1"/>
      <w:numFmt w:val="decimal"/>
      <w:lvlText w:val="%1."/>
      <w:lvlJc w:val="left"/>
      <w:pPr>
        <w:ind w:left="720" w:hanging="360"/>
      </w:pPr>
    </w:lvl>
    <w:lvl w:ilvl="1" w:tplc="21611208" w:tentative="1">
      <w:start w:val="1"/>
      <w:numFmt w:val="lowerLetter"/>
      <w:lvlText w:val="%2."/>
      <w:lvlJc w:val="left"/>
      <w:pPr>
        <w:ind w:left="1440" w:hanging="360"/>
      </w:pPr>
    </w:lvl>
    <w:lvl w:ilvl="2" w:tplc="21611208" w:tentative="1">
      <w:start w:val="1"/>
      <w:numFmt w:val="lowerRoman"/>
      <w:lvlText w:val="%3."/>
      <w:lvlJc w:val="right"/>
      <w:pPr>
        <w:ind w:left="2160" w:hanging="180"/>
      </w:pPr>
    </w:lvl>
    <w:lvl w:ilvl="3" w:tplc="21611208" w:tentative="1">
      <w:start w:val="1"/>
      <w:numFmt w:val="decimal"/>
      <w:lvlText w:val="%4."/>
      <w:lvlJc w:val="left"/>
      <w:pPr>
        <w:ind w:left="2880" w:hanging="360"/>
      </w:pPr>
    </w:lvl>
    <w:lvl w:ilvl="4" w:tplc="21611208" w:tentative="1">
      <w:start w:val="1"/>
      <w:numFmt w:val="lowerLetter"/>
      <w:lvlText w:val="%5."/>
      <w:lvlJc w:val="left"/>
      <w:pPr>
        <w:ind w:left="3600" w:hanging="360"/>
      </w:pPr>
    </w:lvl>
    <w:lvl w:ilvl="5" w:tplc="21611208" w:tentative="1">
      <w:start w:val="1"/>
      <w:numFmt w:val="lowerRoman"/>
      <w:lvlText w:val="%6."/>
      <w:lvlJc w:val="right"/>
      <w:pPr>
        <w:ind w:left="4320" w:hanging="180"/>
      </w:pPr>
    </w:lvl>
    <w:lvl w:ilvl="6" w:tplc="21611208" w:tentative="1">
      <w:start w:val="1"/>
      <w:numFmt w:val="decimal"/>
      <w:lvlText w:val="%7."/>
      <w:lvlJc w:val="left"/>
      <w:pPr>
        <w:ind w:left="5040" w:hanging="360"/>
      </w:pPr>
    </w:lvl>
    <w:lvl w:ilvl="7" w:tplc="21611208" w:tentative="1">
      <w:start w:val="1"/>
      <w:numFmt w:val="lowerLetter"/>
      <w:lvlText w:val="%8."/>
      <w:lvlJc w:val="left"/>
      <w:pPr>
        <w:ind w:left="5760" w:hanging="360"/>
      </w:pPr>
    </w:lvl>
    <w:lvl w:ilvl="8" w:tplc="21611208" w:tentative="1">
      <w:start w:val="1"/>
      <w:numFmt w:val="lowerRoman"/>
      <w:lvlText w:val="%9."/>
      <w:lvlJc w:val="right"/>
      <w:pPr>
        <w:ind w:left="6480" w:hanging="180"/>
      </w:pPr>
    </w:lvl>
  </w:abstractNum>
  <w:abstractNum w:abstractNumId="12362208">
    <w:multiLevelType w:val="hybridMultilevel"/>
    <w:lvl w:ilvl="0" w:tplc="62945819">
      <w:start w:val="1"/>
      <w:numFmt w:val="decimal"/>
      <w:lvlText w:val="%1."/>
      <w:lvlJc w:val="left"/>
      <w:pPr>
        <w:ind w:left="720" w:hanging="360"/>
      </w:pPr>
    </w:lvl>
    <w:lvl w:ilvl="1" w:tplc="62945819" w:tentative="1">
      <w:start w:val="1"/>
      <w:numFmt w:val="lowerLetter"/>
      <w:lvlText w:val="%2."/>
      <w:lvlJc w:val="left"/>
      <w:pPr>
        <w:ind w:left="1440" w:hanging="360"/>
      </w:pPr>
    </w:lvl>
    <w:lvl w:ilvl="2" w:tplc="62945819" w:tentative="1">
      <w:start w:val="1"/>
      <w:numFmt w:val="lowerRoman"/>
      <w:lvlText w:val="%3."/>
      <w:lvlJc w:val="right"/>
      <w:pPr>
        <w:ind w:left="2160" w:hanging="180"/>
      </w:pPr>
    </w:lvl>
    <w:lvl w:ilvl="3" w:tplc="62945819" w:tentative="1">
      <w:start w:val="1"/>
      <w:numFmt w:val="decimal"/>
      <w:lvlText w:val="%4."/>
      <w:lvlJc w:val="left"/>
      <w:pPr>
        <w:ind w:left="2880" w:hanging="360"/>
      </w:pPr>
    </w:lvl>
    <w:lvl w:ilvl="4" w:tplc="62945819" w:tentative="1">
      <w:start w:val="1"/>
      <w:numFmt w:val="lowerLetter"/>
      <w:lvlText w:val="%5."/>
      <w:lvlJc w:val="left"/>
      <w:pPr>
        <w:ind w:left="3600" w:hanging="360"/>
      </w:pPr>
    </w:lvl>
    <w:lvl w:ilvl="5" w:tplc="62945819" w:tentative="1">
      <w:start w:val="1"/>
      <w:numFmt w:val="lowerRoman"/>
      <w:lvlText w:val="%6."/>
      <w:lvlJc w:val="right"/>
      <w:pPr>
        <w:ind w:left="4320" w:hanging="180"/>
      </w:pPr>
    </w:lvl>
    <w:lvl w:ilvl="6" w:tplc="62945819" w:tentative="1">
      <w:start w:val="1"/>
      <w:numFmt w:val="decimal"/>
      <w:lvlText w:val="%7."/>
      <w:lvlJc w:val="left"/>
      <w:pPr>
        <w:ind w:left="5040" w:hanging="360"/>
      </w:pPr>
    </w:lvl>
    <w:lvl w:ilvl="7" w:tplc="62945819" w:tentative="1">
      <w:start w:val="1"/>
      <w:numFmt w:val="lowerLetter"/>
      <w:lvlText w:val="%8."/>
      <w:lvlJc w:val="left"/>
      <w:pPr>
        <w:ind w:left="5760" w:hanging="360"/>
      </w:pPr>
    </w:lvl>
    <w:lvl w:ilvl="8" w:tplc="62945819" w:tentative="1">
      <w:start w:val="1"/>
      <w:numFmt w:val="lowerRoman"/>
      <w:lvlText w:val="%9."/>
      <w:lvlJc w:val="right"/>
      <w:pPr>
        <w:ind w:left="6480" w:hanging="180"/>
      </w:pPr>
    </w:lvl>
  </w:abstractNum>
  <w:abstractNum w:abstractNumId="12362207">
    <w:multiLevelType w:val="hybridMultilevel"/>
    <w:lvl w:ilvl="0" w:tplc="34480738">
      <w:start w:val="1"/>
      <w:numFmt w:val="decimal"/>
      <w:lvlText w:val="%1."/>
      <w:lvlJc w:val="left"/>
      <w:pPr>
        <w:ind w:left="720" w:hanging="360"/>
      </w:pPr>
    </w:lvl>
    <w:lvl w:ilvl="1" w:tplc="34480738" w:tentative="1">
      <w:start w:val="1"/>
      <w:numFmt w:val="lowerLetter"/>
      <w:lvlText w:val="%2."/>
      <w:lvlJc w:val="left"/>
      <w:pPr>
        <w:ind w:left="1440" w:hanging="360"/>
      </w:pPr>
    </w:lvl>
    <w:lvl w:ilvl="2" w:tplc="34480738" w:tentative="1">
      <w:start w:val="1"/>
      <w:numFmt w:val="lowerRoman"/>
      <w:lvlText w:val="%3."/>
      <w:lvlJc w:val="right"/>
      <w:pPr>
        <w:ind w:left="2160" w:hanging="180"/>
      </w:pPr>
    </w:lvl>
    <w:lvl w:ilvl="3" w:tplc="34480738" w:tentative="1">
      <w:start w:val="1"/>
      <w:numFmt w:val="decimal"/>
      <w:lvlText w:val="%4."/>
      <w:lvlJc w:val="left"/>
      <w:pPr>
        <w:ind w:left="2880" w:hanging="360"/>
      </w:pPr>
    </w:lvl>
    <w:lvl w:ilvl="4" w:tplc="34480738" w:tentative="1">
      <w:start w:val="1"/>
      <w:numFmt w:val="lowerLetter"/>
      <w:lvlText w:val="%5."/>
      <w:lvlJc w:val="left"/>
      <w:pPr>
        <w:ind w:left="3600" w:hanging="360"/>
      </w:pPr>
    </w:lvl>
    <w:lvl w:ilvl="5" w:tplc="34480738" w:tentative="1">
      <w:start w:val="1"/>
      <w:numFmt w:val="lowerRoman"/>
      <w:lvlText w:val="%6."/>
      <w:lvlJc w:val="right"/>
      <w:pPr>
        <w:ind w:left="4320" w:hanging="180"/>
      </w:pPr>
    </w:lvl>
    <w:lvl w:ilvl="6" w:tplc="34480738" w:tentative="1">
      <w:start w:val="1"/>
      <w:numFmt w:val="decimal"/>
      <w:lvlText w:val="%7."/>
      <w:lvlJc w:val="left"/>
      <w:pPr>
        <w:ind w:left="5040" w:hanging="360"/>
      </w:pPr>
    </w:lvl>
    <w:lvl w:ilvl="7" w:tplc="34480738" w:tentative="1">
      <w:start w:val="1"/>
      <w:numFmt w:val="lowerLetter"/>
      <w:lvlText w:val="%8."/>
      <w:lvlJc w:val="left"/>
      <w:pPr>
        <w:ind w:left="5760" w:hanging="360"/>
      </w:pPr>
    </w:lvl>
    <w:lvl w:ilvl="8" w:tplc="34480738" w:tentative="1">
      <w:start w:val="1"/>
      <w:numFmt w:val="lowerRoman"/>
      <w:lvlText w:val="%9."/>
      <w:lvlJc w:val="right"/>
      <w:pPr>
        <w:ind w:left="6480" w:hanging="180"/>
      </w:pPr>
    </w:lvl>
  </w:abstractNum>
  <w:abstractNum w:abstractNumId="12362206">
    <w:multiLevelType w:val="hybridMultilevel"/>
    <w:lvl w:ilvl="0" w:tplc="64847236">
      <w:start w:val="1"/>
      <w:numFmt w:val="decimal"/>
      <w:lvlText w:val="%1."/>
      <w:lvlJc w:val="left"/>
      <w:pPr>
        <w:ind w:left="720" w:hanging="360"/>
      </w:pPr>
    </w:lvl>
    <w:lvl w:ilvl="1" w:tplc="64847236" w:tentative="1">
      <w:start w:val="1"/>
      <w:numFmt w:val="lowerLetter"/>
      <w:lvlText w:val="%2."/>
      <w:lvlJc w:val="left"/>
      <w:pPr>
        <w:ind w:left="1440" w:hanging="360"/>
      </w:pPr>
    </w:lvl>
    <w:lvl w:ilvl="2" w:tplc="64847236" w:tentative="1">
      <w:start w:val="1"/>
      <w:numFmt w:val="lowerRoman"/>
      <w:lvlText w:val="%3."/>
      <w:lvlJc w:val="right"/>
      <w:pPr>
        <w:ind w:left="2160" w:hanging="180"/>
      </w:pPr>
    </w:lvl>
    <w:lvl w:ilvl="3" w:tplc="64847236" w:tentative="1">
      <w:start w:val="1"/>
      <w:numFmt w:val="decimal"/>
      <w:lvlText w:val="%4."/>
      <w:lvlJc w:val="left"/>
      <w:pPr>
        <w:ind w:left="2880" w:hanging="360"/>
      </w:pPr>
    </w:lvl>
    <w:lvl w:ilvl="4" w:tplc="64847236" w:tentative="1">
      <w:start w:val="1"/>
      <w:numFmt w:val="lowerLetter"/>
      <w:lvlText w:val="%5."/>
      <w:lvlJc w:val="left"/>
      <w:pPr>
        <w:ind w:left="3600" w:hanging="360"/>
      </w:pPr>
    </w:lvl>
    <w:lvl w:ilvl="5" w:tplc="64847236" w:tentative="1">
      <w:start w:val="1"/>
      <w:numFmt w:val="lowerRoman"/>
      <w:lvlText w:val="%6."/>
      <w:lvlJc w:val="right"/>
      <w:pPr>
        <w:ind w:left="4320" w:hanging="180"/>
      </w:pPr>
    </w:lvl>
    <w:lvl w:ilvl="6" w:tplc="64847236" w:tentative="1">
      <w:start w:val="1"/>
      <w:numFmt w:val="decimal"/>
      <w:lvlText w:val="%7."/>
      <w:lvlJc w:val="left"/>
      <w:pPr>
        <w:ind w:left="5040" w:hanging="360"/>
      </w:pPr>
    </w:lvl>
    <w:lvl w:ilvl="7" w:tplc="64847236" w:tentative="1">
      <w:start w:val="1"/>
      <w:numFmt w:val="lowerLetter"/>
      <w:lvlText w:val="%8."/>
      <w:lvlJc w:val="left"/>
      <w:pPr>
        <w:ind w:left="5760" w:hanging="360"/>
      </w:pPr>
    </w:lvl>
    <w:lvl w:ilvl="8" w:tplc="64847236" w:tentative="1">
      <w:start w:val="1"/>
      <w:numFmt w:val="lowerRoman"/>
      <w:lvlText w:val="%9."/>
      <w:lvlJc w:val="right"/>
      <w:pPr>
        <w:ind w:left="6480" w:hanging="180"/>
      </w:pPr>
    </w:lvl>
  </w:abstractNum>
  <w:abstractNum w:abstractNumId="12362205">
    <w:multiLevelType w:val="hybridMultilevel"/>
    <w:lvl w:ilvl="0" w:tplc="25484710">
      <w:start w:val="1"/>
      <w:numFmt w:val="decimal"/>
      <w:lvlText w:val="%1."/>
      <w:lvlJc w:val="left"/>
      <w:pPr>
        <w:ind w:left="720" w:hanging="360"/>
      </w:pPr>
    </w:lvl>
    <w:lvl w:ilvl="1" w:tplc="25484710" w:tentative="1">
      <w:start w:val="1"/>
      <w:numFmt w:val="lowerLetter"/>
      <w:lvlText w:val="%2."/>
      <w:lvlJc w:val="left"/>
      <w:pPr>
        <w:ind w:left="1440" w:hanging="360"/>
      </w:pPr>
    </w:lvl>
    <w:lvl w:ilvl="2" w:tplc="25484710" w:tentative="1">
      <w:start w:val="1"/>
      <w:numFmt w:val="lowerRoman"/>
      <w:lvlText w:val="%3."/>
      <w:lvlJc w:val="right"/>
      <w:pPr>
        <w:ind w:left="2160" w:hanging="180"/>
      </w:pPr>
    </w:lvl>
    <w:lvl w:ilvl="3" w:tplc="25484710" w:tentative="1">
      <w:start w:val="1"/>
      <w:numFmt w:val="decimal"/>
      <w:lvlText w:val="%4."/>
      <w:lvlJc w:val="left"/>
      <w:pPr>
        <w:ind w:left="2880" w:hanging="360"/>
      </w:pPr>
    </w:lvl>
    <w:lvl w:ilvl="4" w:tplc="25484710" w:tentative="1">
      <w:start w:val="1"/>
      <w:numFmt w:val="lowerLetter"/>
      <w:lvlText w:val="%5."/>
      <w:lvlJc w:val="left"/>
      <w:pPr>
        <w:ind w:left="3600" w:hanging="360"/>
      </w:pPr>
    </w:lvl>
    <w:lvl w:ilvl="5" w:tplc="25484710" w:tentative="1">
      <w:start w:val="1"/>
      <w:numFmt w:val="lowerRoman"/>
      <w:lvlText w:val="%6."/>
      <w:lvlJc w:val="right"/>
      <w:pPr>
        <w:ind w:left="4320" w:hanging="180"/>
      </w:pPr>
    </w:lvl>
    <w:lvl w:ilvl="6" w:tplc="25484710" w:tentative="1">
      <w:start w:val="1"/>
      <w:numFmt w:val="decimal"/>
      <w:lvlText w:val="%7."/>
      <w:lvlJc w:val="left"/>
      <w:pPr>
        <w:ind w:left="5040" w:hanging="360"/>
      </w:pPr>
    </w:lvl>
    <w:lvl w:ilvl="7" w:tplc="25484710" w:tentative="1">
      <w:start w:val="1"/>
      <w:numFmt w:val="lowerLetter"/>
      <w:lvlText w:val="%8."/>
      <w:lvlJc w:val="left"/>
      <w:pPr>
        <w:ind w:left="5760" w:hanging="360"/>
      </w:pPr>
    </w:lvl>
    <w:lvl w:ilvl="8" w:tplc="25484710" w:tentative="1">
      <w:start w:val="1"/>
      <w:numFmt w:val="lowerRoman"/>
      <w:lvlText w:val="%9."/>
      <w:lvlJc w:val="right"/>
      <w:pPr>
        <w:ind w:left="6480" w:hanging="180"/>
      </w:pPr>
    </w:lvl>
  </w:abstractNum>
  <w:abstractNum w:abstractNumId="12362204">
    <w:multiLevelType w:val="hybridMultilevel"/>
    <w:lvl w:ilvl="0" w:tplc="76200669">
      <w:start w:val="1"/>
      <w:numFmt w:val="decimal"/>
      <w:lvlText w:val="%1."/>
      <w:lvlJc w:val="left"/>
      <w:pPr>
        <w:ind w:left="720" w:hanging="360"/>
      </w:pPr>
    </w:lvl>
    <w:lvl w:ilvl="1" w:tplc="76200669" w:tentative="1">
      <w:start w:val="1"/>
      <w:numFmt w:val="lowerLetter"/>
      <w:lvlText w:val="%2."/>
      <w:lvlJc w:val="left"/>
      <w:pPr>
        <w:ind w:left="1440" w:hanging="360"/>
      </w:pPr>
    </w:lvl>
    <w:lvl w:ilvl="2" w:tplc="76200669" w:tentative="1">
      <w:start w:val="1"/>
      <w:numFmt w:val="lowerRoman"/>
      <w:lvlText w:val="%3."/>
      <w:lvlJc w:val="right"/>
      <w:pPr>
        <w:ind w:left="2160" w:hanging="180"/>
      </w:pPr>
    </w:lvl>
    <w:lvl w:ilvl="3" w:tplc="76200669" w:tentative="1">
      <w:start w:val="1"/>
      <w:numFmt w:val="decimal"/>
      <w:lvlText w:val="%4."/>
      <w:lvlJc w:val="left"/>
      <w:pPr>
        <w:ind w:left="2880" w:hanging="360"/>
      </w:pPr>
    </w:lvl>
    <w:lvl w:ilvl="4" w:tplc="76200669" w:tentative="1">
      <w:start w:val="1"/>
      <w:numFmt w:val="lowerLetter"/>
      <w:lvlText w:val="%5."/>
      <w:lvlJc w:val="left"/>
      <w:pPr>
        <w:ind w:left="3600" w:hanging="360"/>
      </w:pPr>
    </w:lvl>
    <w:lvl w:ilvl="5" w:tplc="76200669" w:tentative="1">
      <w:start w:val="1"/>
      <w:numFmt w:val="lowerRoman"/>
      <w:lvlText w:val="%6."/>
      <w:lvlJc w:val="right"/>
      <w:pPr>
        <w:ind w:left="4320" w:hanging="180"/>
      </w:pPr>
    </w:lvl>
    <w:lvl w:ilvl="6" w:tplc="76200669" w:tentative="1">
      <w:start w:val="1"/>
      <w:numFmt w:val="decimal"/>
      <w:lvlText w:val="%7."/>
      <w:lvlJc w:val="left"/>
      <w:pPr>
        <w:ind w:left="5040" w:hanging="360"/>
      </w:pPr>
    </w:lvl>
    <w:lvl w:ilvl="7" w:tplc="76200669" w:tentative="1">
      <w:start w:val="1"/>
      <w:numFmt w:val="lowerLetter"/>
      <w:lvlText w:val="%8."/>
      <w:lvlJc w:val="left"/>
      <w:pPr>
        <w:ind w:left="5760" w:hanging="360"/>
      </w:pPr>
    </w:lvl>
    <w:lvl w:ilvl="8" w:tplc="76200669" w:tentative="1">
      <w:start w:val="1"/>
      <w:numFmt w:val="lowerRoman"/>
      <w:lvlText w:val="%9."/>
      <w:lvlJc w:val="right"/>
      <w:pPr>
        <w:ind w:left="6480" w:hanging="180"/>
      </w:pPr>
    </w:lvl>
  </w:abstractNum>
  <w:abstractNum w:abstractNumId="12362203">
    <w:multiLevelType w:val="hybridMultilevel"/>
    <w:lvl w:ilvl="0" w:tplc="77073633">
      <w:start w:val="1"/>
      <w:numFmt w:val="decimal"/>
      <w:lvlText w:val="%1."/>
      <w:lvlJc w:val="left"/>
      <w:pPr>
        <w:ind w:left="720" w:hanging="360"/>
      </w:pPr>
    </w:lvl>
    <w:lvl w:ilvl="1" w:tplc="77073633" w:tentative="1">
      <w:start w:val="1"/>
      <w:numFmt w:val="lowerLetter"/>
      <w:lvlText w:val="%2."/>
      <w:lvlJc w:val="left"/>
      <w:pPr>
        <w:ind w:left="1440" w:hanging="360"/>
      </w:pPr>
    </w:lvl>
    <w:lvl w:ilvl="2" w:tplc="77073633" w:tentative="1">
      <w:start w:val="1"/>
      <w:numFmt w:val="lowerRoman"/>
      <w:lvlText w:val="%3."/>
      <w:lvlJc w:val="right"/>
      <w:pPr>
        <w:ind w:left="2160" w:hanging="180"/>
      </w:pPr>
    </w:lvl>
    <w:lvl w:ilvl="3" w:tplc="77073633" w:tentative="1">
      <w:start w:val="1"/>
      <w:numFmt w:val="decimal"/>
      <w:lvlText w:val="%4."/>
      <w:lvlJc w:val="left"/>
      <w:pPr>
        <w:ind w:left="2880" w:hanging="360"/>
      </w:pPr>
    </w:lvl>
    <w:lvl w:ilvl="4" w:tplc="77073633" w:tentative="1">
      <w:start w:val="1"/>
      <w:numFmt w:val="lowerLetter"/>
      <w:lvlText w:val="%5."/>
      <w:lvlJc w:val="left"/>
      <w:pPr>
        <w:ind w:left="3600" w:hanging="360"/>
      </w:pPr>
    </w:lvl>
    <w:lvl w:ilvl="5" w:tplc="77073633" w:tentative="1">
      <w:start w:val="1"/>
      <w:numFmt w:val="lowerRoman"/>
      <w:lvlText w:val="%6."/>
      <w:lvlJc w:val="right"/>
      <w:pPr>
        <w:ind w:left="4320" w:hanging="180"/>
      </w:pPr>
    </w:lvl>
    <w:lvl w:ilvl="6" w:tplc="77073633" w:tentative="1">
      <w:start w:val="1"/>
      <w:numFmt w:val="decimal"/>
      <w:lvlText w:val="%7."/>
      <w:lvlJc w:val="left"/>
      <w:pPr>
        <w:ind w:left="5040" w:hanging="360"/>
      </w:pPr>
    </w:lvl>
    <w:lvl w:ilvl="7" w:tplc="77073633" w:tentative="1">
      <w:start w:val="1"/>
      <w:numFmt w:val="lowerLetter"/>
      <w:lvlText w:val="%8."/>
      <w:lvlJc w:val="left"/>
      <w:pPr>
        <w:ind w:left="5760" w:hanging="360"/>
      </w:pPr>
    </w:lvl>
    <w:lvl w:ilvl="8" w:tplc="77073633" w:tentative="1">
      <w:start w:val="1"/>
      <w:numFmt w:val="lowerRoman"/>
      <w:lvlText w:val="%9."/>
      <w:lvlJc w:val="right"/>
      <w:pPr>
        <w:ind w:left="6480" w:hanging="180"/>
      </w:pPr>
    </w:lvl>
  </w:abstractNum>
  <w:abstractNum w:abstractNumId="12362202">
    <w:multiLevelType w:val="hybridMultilevel"/>
    <w:lvl w:ilvl="0" w:tplc="21485228">
      <w:start w:val="1"/>
      <w:numFmt w:val="decimal"/>
      <w:lvlText w:val="%1."/>
      <w:lvlJc w:val="left"/>
      <w:pPr>
        <w:ind w:left="720" w:hanging="360"/>
      </w:pPr>
    </w:lvl>
    <w:lvl w:ilvl="1" w:tplc="21485228" w:tentative="1">
      <w:start w:val="1"/>
      <w:numFmt w:val="lowerLetter"/>
      <w:lvlText w:val="%2."/>
      <w:lvlJc w:val="left"/>
      <w:pPr>
        <w:ind w:left="1440" w:hanging="360"/>
      </w:pPr>
    </w:lvl>
    <w:lvl w:ilvl="2" w:tplc="21485228" w:tentative="1">
      <w:start w:val="1"/>
      <w:numFmt w:val="lowerRoman"/>
      <w:lvlText w:val="%3."/>
      <w:lvlJc w:val="right"/>
      <w:pPr>
        <w:ind w:left="2160" w:hanging="180"/>
      </w:pPr>
    </w:lvl>
    <w:lvl w:ilvl="3" w:tplc="21485228" w:tentative="1">
      <w:start w:val="1"/>
      <w:numFmt w:val="decimal"/>
      <w:lvlText w:val="%4."/>
      <w:lvlJc w:val="left"/>
      <w:pPr>
        <w:ind w:left="2880" w:hanging="360"/>
      </w:pPr>
    </w:lvl>
    <w:lvl w:ilvl="4" w:tplc="21485228" w:tentative="1">
      <w:start w:val="1"/>
      <w:numFmt w:val="lowerLetter"/>
      <w:lvlText w:val="%5."/>
      <w:lvlJc w:val="left"/>
      <w:pPr>
        <w:ind w:left="3600" w:hanging="360"/>
      </w:pPr>
    </w:lvl>
    <w:lvl w:ilvl="5" w:tplc="21485228" w:tentative="1">
      <w:start w:val="1"/>
      <w:numFmt w:val="lowerRoman"/>
      <w:lvlText w:val="%6."/>
      <w:lvlJc w:val="right"/>
      <w:pPr>
        <w:ind w:left="4320" w:hanging="180"/>
      </w:pPr>
    </w:lvl>
    <w:lvl w:ilvl="6" w:tplc="21485228" w:tentative="1">
      <w:start w:val="1"/>
      <w:numFmt w:val="decimal"/>
      <w:lvlText w:val="%7."/>
      <w:lvlJc w:val="left"/>
      <w:pPr>
        <w:ind w:left="5040" w:hanging="360"/>
      </w:pPr>
    </w:lvl>
    <w:lvl w:ilvl="7" w:tplc="21485228" w:tentative="1">
      <w:start w:val="1"/>
      <w:numFmt w:val="lowerLetter"/>
      <w:lvlText w:val="%8."/>
      <w:lvlJc w:val="left"/>
      <w:pPr>
        <w:ind w:left="5760" w:hanging="360"/>
      </w:pPr>
    </w:lvl>
    <w:lvl w:ilvl="8" w:tplc="21485228" w:tentative="1">
      <w:start w:val="1"/>
      <w:numFmt w:val="lowerRoman"/>
      <w:lvlText w:val="%9."/>
      <w:lvlJc w:val="right"/>
      <w:pPr>
        <w:ind w:left="6480" w:hanging="180"/>
      </w:pPr>
    </w:lvl>
  </w:abstractNum>
  <w:abstractNum w:abstractNumId="12362201">
    <w:multiLevelType w:val="hybridMultilevel"/>
    <w:lvl w:ilvl="0" w:tplc="44121733">
      <w:start w:val="1"/>
      <w:numFmt w:val="decimal"/>
      <w:lvlText w:val="%1."/>
      <w:lvlJc w:val="left"/>
      <w:pPr>
        <w:ind w:left="720" w:hanging="360"/>
      </w:pPr>
    </w:lvl>
    <w:lvl w:ilvl="1" w:tplc="44121733" w:tentative="1">
      <w:start w:val="1"/>
      <w:numFmt w:val="lowerLetter"/>
      <w:lvlText w:val="%2."/>
      <w:lvlJc w:val="left"/>
      <w:pPr>
        <w:ind w:left="1440" w:hanging="360"/>
      </w:pPr>
    </w:lvl>
    <w:lvl w:ilvl="2" w:tplc="44121733" w:tentative="1">
      <w:start w:val="1"/>
      <w:numFmt w:val="lowerRoman"/>
      <w:lvlText w:val="%3."/>
      <w:lvlJc w:val="right"/>
      <w:pPr>
        <w:ind w:left="2160" w:hanging="180"/>
      </w:pPr>
    </w:lvl>
    <w:lvl w:ilvl="3" w:tplc="44121733" w:tentative="1">
      <w:start w:val="1"/>
      <w:numFmt w:val="decimal"/>
      <w:lvlText w:val="%4."/>
      <w:lvlJc w:val="left"/>
      <w:pPr>
        <w:ind w:left="2880" w:hanging="360"/>
      </w:pPr>
    </w:lvl>
    <w:lvl w:ilvl="4" w:tplc="44121733" w:tentative="1">
      <w:start w:val="1"/>
      <w:numFmt w:val="lowerLetter"/>
      <w:lvlText w:val="%5."/>
      <w:lvlJc w:val="left"/>
      <w:pPr>
        <w:ind w:left="3600" w:hanging="360"/>
      </w:pPr>
    </w:lvl>
    <w:lvl w:ilvl="5" w:tplc="44121733" w:tentative="1">
      <w:start w:val="1"/>
      <w:numFmt w:val="lowerRoman"/>
      <w:lvlText w:val="%6."/>
      <w:lvlJc w:val="right"/>
      <w:pPr>
        <w:ind w:left="4320" w:hanging="180"/>
      </w:pPr>
    </w:lvl>
    <w:lvl w:ilvl="6" w:tplc="44121733" w:tentative="1">
      <w:start w:val="1"/>
      <w:numFmt w:val="decimal"/>
      <w:lvlText w:val="%7."/>
      <w:lvlJc w:val="left"/>
      <w:pPr>
        <w:ind w:left="5040" w:hanging="360"/>
      </w:pPr>
    </w:lvl>
    <w:lvl w:ilvl="7" w:tplc="44121733" w:tentative="1">
      <w:start w:val="1"/>
      <w:numFmt w:val="lowerLetter"/>
      <w:lvlText w:val="%8."/>
      <w:lvlJc w:val="left"/>
      <w:pPr>
        <w:ind w:left="5760" w:hanging="360"/>
      </w:pPr>
    </w:lvl>
    <w:lvl w:ilvl="8" w:tplc="44121733" w:tentative="1">
      <w:start w:val="1"/>
      <w:numFmt w:val="lowerRoman"/>
      <w:lvlText w:val="%9."/>
      <w:lvlJc w:val="right"/>
      <w:pPr>
        <w:ind w:left="6480" w:hanging="180"/>
      </w:pPr>
    </w:lvl>
  </w:abstractNum>
  <w:abstractNum w:abstractNumId="12362200">
    <w:multiLevelType w:val="hybridMultilevel"/>
    <w:lvl w:ilvl="0" w:tplc="12115810">
      <w:start w:val="1"/>
      <w:numFmt w:val="decimal"/>
      <w:lvlText w:val="%1."/>
      <w:lvlJc w:val="left"/>
      <w:pPr>
        <w:ind w:left="720" w:hanging="360"/>
      </w:pPr>
    </w:lvl>
    <w:lvl w:ilvl="1" w:tplc="12115810" w:tentative="1">
      <w:start w:val="1"/>
      <w:numFmt w:val="lowerLetter"/>
      <w:lvlText w:val="%2."/>
      <w:lvlJc w:val="left"/>
      <w:pPr>
        <w:ind w:left="1440" w:hanging="360"/>
      </w:pPr>
    </w:lvl>
    <w:lvl w:ilvl="2" w:tplc="12115810" w:tentative="1">
      <w:start w:val="1"/>
      <w:numFmt w:val="lowerRoman"/>
      <w:lvlText w:val="%3."/>
      <w:lvlJc w:val="right"/>
      <w:pPr>
        <w:ind w:left="2160" w:hanging="180"/>
      </w:pPr>
    </w:lvl>
    <w:lvl w:ilvl="3" w:tplc="12115810" w:tentative="1">
      <w:start w:val="1"/>
      <w:numFmt w:val="decimal"/>
      <w:lvlText w:val="%4."/>
      <w:lvlJc w:val="left"/>
      <w:pPr>
        <w:ind w:left="2880" w:hanging="360"/>
      </w:pPr>
    </w:lvl>
    <w:lvl w:ilvl="4" w:tplc="12115810" w:tentative="1">
      <w:start w:val="1"/>
      <w:numFmt w:val="lowerLetter"/>
      <w:lvlText w:val="%5."/>
      <w:lvlJc w:val="left"/>
      <w:pPr>
        <w:ind w:left="3600" w:hanging="360"/>
      </w:pPr>
    </w:lvl>
    <w:lvl w:ilvl="5" w:tplc="12115810" w:tentative="1">
      <w:start w:val="1"/>
      <w:numFmt w:val="lowerRoman"/>
      <w:lvlText w:val="%6."/>
      <w:lvlJc w:val="right"/>
      <w:pPr>
        <w:ind w:left="4320" w:hanging="180"/>
      </w:pPr>
    </w:lvl>
    <w:lvl w:ilvl="6" w:tplc="12115810" w:tentative="1">
      <w:start w:val="1"/>
      <w:numFmt w:val="decimal"/>
      <w:lvlText w:val="%7."/>
      <w:lvlJc w:val="left"/>
      <w:pPr>
        <w:ind w:left="5040" w:hanging="360"/>
      </w:pPr>
    </w:lvl>
    <w:lvl w:ilvl="7" w:tplc="12115810" w:tentative="1">
      <w:start w:val="1"/>
      <w:numFmt w:val="lowerLetter"/>
      <w:lvlText w:val="%8."/>
      <w:lvlJc w:val="left"/>
      <w:pPr>
        <w:ind w:left="5760" w:hanging="360"/>
      </w:pPr>
    </w:lvl>
    <w:lvl w:ilvl="8" w:tplc="12115810" w:tentative="1">
      <w:start w:val="1"/>
      <w:numFmt w:val="lowerRoman"/>
      <w:lvlText w:val="%9."/>
      <w:lvlJc w:val="right"/>
      <w:pPr>
        <w:ind w:left="6480" w:hanging="180"/>
      </w:pPr>
    </w:lvl>
  </w:abstractNum>
  <w:abstractNum w:abstractNumId="12362199">
    <w:multiLevelType w:val="hybridMultilevel"/>
    <w:lvl w:ilvl="0" w:tplc="37148344">
      <w:start w:val="1"/>
      <w:numFmt w:val="decimal"/>
      <w:lvlText w:val="%1."/>
      <w:lvlJc w:val="left"/>
      <w:pPr>
        <w:ind w:left="720" w:hanging="360"/>
      </w:pPr>
    </w:lvl>
    <w:lvl w:ilvl="1" w:tplc="37148344" w:tentative="1">
      <w:start w:val="1"/>
      <w:numFmt w:val="lowerLetter"/>
      <w:lvlText w:val="%2."/>
      <w:lvlJc w:val="left"/>
      <w:pPr>
        <w:ind w:left="1440" w:hanging="360"/>
      </w:pPr>
    </w:lvl>
    <w:lvl w:ilvl="2" w:tplc="37148344" w:tentative="1">
      <w:start w:val="1"/>
      <w:numFmt w:val="lowerRoman"/>
      <w:lvlText w:val="%3."/>
      <w:lvlJc w:val="right"/>
      <w:pPr>
        <w:ind w:left="2160" w:hanging="180"/>
      </w:pPr>
    </w:lvl>
    <w:lvl w:ilvl="3" w:tplc="37148344" w:tentative="1">
      <w:start w:val="1"/>
      <w:numFmt w:val="decimal"/>
      <w:lvlText w:val="%4."/>
      <w:lvlJc w:val="left"/>
      <w:pPr>
        <w:ind w:left="2880" w:hanging="360"/>
      </w:pPr>
    </w:lvl>
    <w:lvl w:ilvl="4" w:tplc="37148344" w:tentative="1">
      <w:start w:val="1"/>
      <w:numFmt w:val="lowerLetter"/>
      <w:lvlText w:val="%5."/>
      <w:lvlJc w:val="left"/>
      <w:pPr>
        <w:ind w:left="3600" w:hanging="360"/>
      </w:pPr>
    </w:lvl>
    <w:lvl w:ilvl="5" w:tplc="37148344" w:tentative="1">
      <w:start w:val="1"/>
      <w:numFmt w:val="lowerRoman"/>
      <w:lvlText w:val="%6."/>
      <w:lvlJc w:val="right"/>
      <w:pPr>
        <w:ind w:left="4320" w:hanging="180"/>
      </w:pPr>
    </w:lvl>
    <w:lvl w:ilvl="6" w:tplc="37148344" w:tentative="1">
      <w:start w:val="1"/>
      <w:numFmt w:val="decimal"/>
      <w:lvlText w:val="%7."/>
      <w:lvlJc w:val="left"/>
      <w:pPr>
        <w:ind w:left="5040" w:hanging="360"/>
      </w:pPr>
    </w:lvl>
    <w:lvl w:ilvl="7" w:tplc="37148344" w:tentative="1">
      <w:start w:val="1"/>
      <w:numFmt w:val="lowerLetter"/>
      <w:lvlText w:val="%8."/>
      <w:lvlJc w:val="left"/>
      <w:pPr>
        <w:ind w:left="5760" w:hanging="360"/>
      </w:pPr>
    </w:lvl>
    <w:lvl w:ilvl="8" w:tplc="37148344" w:tentative="1">
      <w:start w:val="1"/>
      <w:numFmt w:val="lowerRoman"/>
      <w:lvlText w:val="%9."/>
      <w:lvlJc w:val="right"/>
      <w:pPr>
        <w:ind w:left="6480" w:hanging="180"/>
      </w:pPr>
    </w:lvl>
  </w:abstractNum>
  <w:abstractNum w:abstractNumId="12362198">
    <w:multiLevelType w:val="hybridMultilevel"/>
    <w:lvl w:ilvl="0" w:tplc="79123607">
      <w:start w:val="1"/>
      <w:numFmt w:val="decimal"/>
      <w:lvlText w:val="%1."/>
      <w:lvlJc w:val="left"/>
      <w:pPr>
        <w:ind w:left="720" w:hanging="360"/>
      </w:pPr>
    </w:lvl>
    <w:lvl w:ilvl="1" w:tplc="79123607" w:tentative="1">
      <w:start w:val="1"/>
      <w:numFmt w:val="lowerLetter"/>
      <w:lvlText w:val="%2."/>
      <w:lvlJc w:val="left"/>
      <w:pPr>
        <w:ind w:left="1440" w:hanging="360"/>
      </w:pPr>
    </w:lvl>
    <w:lvl w:ilvl="2" w:tplc="79123607" w:tentative="1">
      <w:start w:val="1"/>
      <w:numFmt w:val="lowerRoman"/>
      <w:lvlText w:val="%3."/>
      <w:lvlJc w:val="right"/>
      <w:pPr>
        <w:ind w:left="2160" w:hanging="180"/>
      </w:pPr>
    </w:lvl>
    <w:lvl w:ilvl="3" w:tplc="79123607" w:tentative="1">
      <w:start w:val="1"/>
      <w:numFmt w:val="decimal"/>
      <w:lvlText w:val="%4."/>
      <w:lvlJc w:val="left"/>
      <w:pPr>
        <w:ind w:left="2880" w:hanging="360"/>
      </w:pPr>
    </w:lvl>
    <w:lvl w:ilvl="4" w:tplc="79123607" w:tentative="1">
      <w:start w:val="1"/>
      <w:numFmt w:val="lowerLetter"/>
      <w:lvlText w:val="%5."/>
      <w:lvlJc w:val="left"/>
      <w:pPr>
        <w:ind w:left="3600" w:hanging="360"/>
      </w:pPr>
    </w:lvl>
    <w:lvl w:ilvl="5" w:tplc="79123607" w:tentative="1">
      <w:start w:val="1"/>
      <w:numFmt w:val="lowerRoman"/>
      <w:lvlText w:val="%6."/>
      <w:lvlJc w:val="right"/>
      <w:pPr>
        <w:ind w:left="4320" w:hanging="180"/>
      </w:pPr>
    </w:lvl>
    <w:lvl w:ilvl="6" w:tplc="79123607" w:tentative="1">
      <w:start w:val="1"/>
      <w:numFmt w:val="decimal"/>
      <w:lvlText w:val="%7."/>
      <w:lvlJc w:val="left"/>
      <w:pPr>
        <w:ind w:left="5040" w:hanging="360"/>
      </w:pPr>
    </w:lvl>
    <w:lvl w:ilvl="7" w:tplc="79123607" w:tentative="1">
      <w:start w:val="1"/>
      <w:numFmt w:val="lowerLetter"/>
      <w:lvlText w:val="%8."/>
      <w:lvlJc w:val="left"/>
      <w:pPr>
        <w:ind w:left="5760" w:hanging="360"/>
      </w:pPr>
    </w:lvl>
    <w:lvl w:ilvl="8" w:tplc="79123607" w:tentative="1">
      <w:start w:val="1"/>
      <w:numFmt w:val="lowerRoman"/>
      <w:lvlText w:val="%9."/>
      <w:lvlJc w:val="right"/>
      <w:pPr>
        <w:ind w:left="6480" w:hanging="180"/>
      </w:pPr>
    </w:lvl>
  </w:abstractNum>
  <w:abstractNum w:abstractNumId="12362197">
    <w:multiLevelType w:val="hybridMultilevel"/>
    <w:lvl w:ilvl="0" w:tplc="85837865">
      <w:start w:val="1"/>
      <w:numFmt w:val="decimal"/>
      <w:lvlText w:val="%1."/>
      <w:lvlJc w:val="left"/>
      <w:pPr>
        <w:ind w:left="720" w:hanging="360"/>
      </w:pPr>
    </w:lvl>
    <w:lvl w:ilvl="1" w:tplc="85837865" w:tentative="1">
      <w:start w:val="1"/>
      <w:numFmt w:val="lowerLetter"/>
      <w:lvlText w:val="%2."/>
      <w:lvlJc w:val="left"/>
      <w:pPr>
        <w:ind w:left="1440" w:hanging="360"/>
      </w:pPr>
    </w:lvl>
    <w:lvl w:ilvl="2" w:tplc="85837865" w:tentative="1">
      <w:start w:val="1"/>
      <w:numFmt w:val="lowerRoman"/>
      <w:lvlText w:val="%3."/>
      <w:lvlJc w:val="right"/>
      <w:pPr>
        <w:ind w:left="2160" w:hanging="180"/>
      </w:pPr>
    </w:lvl>
    <w:lvl w:ilvl="3" w:tplc="85837865" w:tentative="1">
      <w:start w:val="1"/>
      <w:numFmt w:val="decimal"/>
      <w:lvlText w:val="%4."/>
      <w:lvlJc w:val="left"/>
      <w:pPr>
        <w:ind w:left="2880" w:hanging="360"/>
      </w:pPr>
    </w:lvl>
    <w:lvl w:ilvl="4" w:tplc="85837865" w:tentative="1">
      <w:start w:val="1"/>
      <w:numFmt w:val="lowerLetter"/>
      <w:lvlText w:val="%5."/>
      <w:lvlJc w:val="left"/>
      <w:pPr>
        <w:ind w:left="3600" w:hanging="360"/>
      </w:pPr>
    </w:lvl>
    <w:lvl w:ilvl="5" w:tplc="85837865" w:tentative="1">
      <w:start w:val="1"/>
      <w:numFmt w:val="lowerRoman"/>
      <w:lvlText w:val="%6."/>
      <w:lvlJc w:val="right"/>
      <w:pPr>
        <w:ind w:left="4320" w:hanging="180"/>
      </w:pPr>
    </w:lvl>
    <w:lvl w:ilvl="6" w:tplc="85837865" w:tentative="1">
      <w:start w:val="1"/>
      <w:numFmt w:val="decimal"/>
      <w:lvlText w:val="%7."/>
      <w:lvlJc w:val="left"/>
      <w:pPr>
        <w:ind w:left="5040" w:hanging="360"/>
      </w:pPr>
    </w:lvl>
    <w:lvl w:ilvl="7" w:tplc="85837865" w:tentative="1">
      <w:start w:val="1"/>
      <w:numFmt w:val="lowerLetter"/>
      <w:lvlText w:val="%8."/>
      <w:lvlJc w:val="left"/>
      <w:pPr>
        <w:ind w:left="5760" w:hanging="360"/>
      </w:pPr>
    </w:lvl>
    <w:lvl w:ilvl="8" w:tplc="85837865" w:tentative="1">
      <w:start w:val="1"/>
      <w:numFmt w:val="lowerRoman"/>
      <w:lvlText w:val="%9."/>
      <w:lvlJc w:val="right"/>
      <w:pPr>
        <w:ind w:left="6480" w:hanging="180"/>
      </w:pPr>
    </w:lvl>
  </w:abstractNum>
  <w:abstractNum w:abstractNumId="12362196">
    <w:multiLevelType w:val="hybridMultilevel"/>
    <w:lvl w:ilvl="0" w:tplc="69450462">
      <w:start w:val="1"/>
      <w:numFmt w:val="decimal"/>
      <w:lvlText w:val="%1."/>
      <w:lvlJc w:val="left"/>
      <w:pPr>
        <w:ind w:left="720" w:hanging="360"/>
      </w:pPr>
    </w:lvl>
    <w:lvl w:ilvl="1" w:tplc="69450462" w:tentative="1">
      <w:start w:val="1"/>
      <w:numFmt w:val="lowerLetter"/>
      <w:lvlText w:val="%2."/>
      <w:lvlJc w:val="left"/>
      <w:pPr>
        <w:ind w:left="1440" w:hanging="360"/>
      </w:pPr>
    </w:lvl>
    <w:lvl w:ilvl="2" w:tplc="69450462" w:tentative="1">
      <w:start w:val="1"/>
      <w:numFmt w:val="lowerRoman"/>
      <w:lvlText w:val="%3."/>
      <w:lvlJc w:val="right"/>
      <w:pPr>
        <w:ind w:left="2160" w:hanging="180"/>
      </w:pPr>
    </w:lvl>
    <w:lvl w:ilvl="3" w:tplc="69450462" w:tentative="1">
      <w:start w:val="1"/>
      <w:numFmt w:val="decimal"/>
      <w:lvlText w:val="%4."/>
      <w:lvlJc w:val="left"/>
      <w:pPr>
        <w:ind w:left="2880" w:hanging="360"/>
      </w:pPr>
    </w:lvl>
    <w:lvl w:ilvl="4" w:tplc="69450462" w:tentative="1">
      <w:start w:val="1"/>
      <w:numFmt w:val="lowerLetter"/>
      <w:lvlText w:val="%5."/>
      <w:lvlJc w:val="left"/>
      <w:pPr>
        <w:ind w:left="3600" w:hanging="360"/>
      </w:pPr>
    </w:lvl>
    <w:lvl w:ilvl="5" w:tplc="69450462" w:tentative="1">
      <w:start w:val="1"/>
      <w:numFmt w:val="lowerRoman"/>
      <w:lvlText w:val="%6."/>
      <w:lvlJc w:val="right"/>
      <w:pPr>
        <w:ind w:left="4320" w:hanging="180"/>
      </w:pPr>
    </w:lvl>
    <w:lvl w:ilvl="6" w:tplc="69450462" w:tentative="1">
      <w:start w:val="1"/>
      <w:numFmt w:val="decimal"/>
      <w:lvlText w:val="%7."/>
      <w:lvlJc w:val="left"/>
      <w:pPr>
        <w:ind w:left="5040" w:hanging="360"/>
      </w:pPr>
    </w:lvl>
    <w:lvl w:ilvl="7" w:tplc="69450462" w:tentative="1">
      <w:start w:val="1"/>
      <w:numFmt w:val="lowerLetter"/>
      <w:lvlText w:val="%8."/>
      <w:lvlJc w:val="left"/>
      <w:pPr>
        <w:ind w:left="5760" w:hanging="360"/>
      </w:pPr>
    </w:lvl>
    <w:lvl w:ilvl="8" w:tplc="69450462" w:tentative="1">
      <w:start w:val="1"/>
      <w:numFmt w:val="lowerRoman"/>
      <w:lvlText w:val="%9."/>
      <w:lvlJc w:val="right"/>
      <w:pPr>
        <w:ind w:left="6480" w:hanging="180"/>
      </w:pPr>
    </w:lvl>
  </w:abstractNum>
  <w:abstractNum w:abstractNumId="12362195">
    <w:multiLevelType w:val="hybridMultilevel"/>
    <w:lvl w:ilvl="0" w:tplc="61460453">
      <w:start w:val="1"/>
      <w:numFmt w:val="decimal"/>
      <w:lvlText w:val="%1."/>
      <w:lvlJc w:val="left"/>
      <w:pPr>
        <w:ind w:left="720" w:hanging="360"/>
      </w:pPr>
    </w:lvl>
    <w:lvl w:ilvl="1" w:tplc="61460453" w:tentative="1">
      <w:start w:val="1"/>
      <w:numFmt w:val="lowerLetter"/>
      <w:lvlText w:val="%2."/>
      <w:lvlJc w:val="left"/>
      <w:pPr>
        <w:ind w:left="1440" w:hanging="360"/>
      </w:pPr>
    </w:lvl>
    <w:lvl w:ilvl="2" w:tplc="61460453" w:tentative="1">
      <w:start w:val="1"/>
      <w:numFmt w:val="lowerRoman"/>
      <w:lvlText w:val="%3."/>
      <w:lvlJc w:val="right"/>
      <w:pPr>
        <w:ind w:left="2160" w:hanging="180"/>
      </w:pPr>
    </w:lvl>
    <w:lvl w:ilvl="3" w:tplc="61460453" w:tentative="1">
      <w:start w:val="1"/>
      <w:numFmt w:val="decimal"/>
      <w:lvlText w:val="%4."/>
      <w:lvlJc w:val="left"/>
      <w:pPr>
        <w:ind w:left="2880" w:hanging="360"/>
      </w:pPr>
    </w:lvl>
    <w:lvl w:ilvl="4" w:tplc="61460453" w:tentative="1">
      <w:start w:val="1"/>
      <w:numFmt w:val="lowerLetter"/>
      <w:lvlText w:val="%5."/>
      <w:lvlJc w:val="left"/>
      <w:pPr>
        <w:ind w:left="3600" w:hanging="360"/>
      </w:pPr>
    </w:lvl>
    <w:lvl w:ilvl="5" w:tplc="61460453" w:tentative="1">
      <w:start w:val="1"/>
      <w:numFmt w:val="lowerRoman"/>
      <w:lvlText w:val="%6."/>
      <w:lvlJc w:val="right"/>
      <w:pPr>
        <w:ind w:left="4320" w:hanging="180"/>
      </w:pPr>
    </w:lvl>
    <w:lvl w:ilvl="6" w:tplc="61460453" w:tentative="1">
      <w:start w:val="1"/>
      <w:numFmt w:val="decimal"/>
      <w:lvlText w:val="%7."/>
      <w:lvlJc w:val="left"/>
      <w:pPr>
        <w:ind w:left="5040" w:hanging="360"/>
      </w:pPr>
    </w:lvl>
    <w:lvl w:ilvl="7" w:tplc="61460453" w:tentative="1">
      <w:start w:val="1"/>
      <w:numFmt w:val="lowerLetter"/>
      <w:lvlText w:val="%8."/>
      <w:lvlJc w:val="left"/>
      <w:pPr>
        <w:ind w:left="5760" w:hanging="360"/>
      </w:pPr>
    </w:lvl>
    <w:lvl w:ilvl="8" w:tplc="61460453" w:tentative="1">
      <w:start w:val="1"/>
      <w:numFmt w:val="lowerRoman"/>
      <w:lvlText w:val="%9."/>
      <w:lvlJc w:val="right"/>
      <w:pPr>
        <w:ind w:left="6480" w:hanging="180"/>
      </w:pPr>
    </w:lvl>
  </w:abstractNum>
  <w:abstractNum w:abstractNumId="12362194">
    <w:multiLevelType w:val="hybridMultilevel"/>
    <w:lvl w:ilvl="0" w:tplc="44853670">
      <w:start w:val="1"/>
      <w:numFmt w:val="decimal"/>
      <w:lvlText w:val="%1."/>
      <w:lvlJc w:val="left"/>
      <w:pPr>
        <w:ind w:left="720" w:hanging="360"/>
      </w:pPr>
    </w:lvl>
    <w:lvl w:ilvl="1" w:tplc="44853670" w:tentative="1">
      <w:start w:val="1"/>
      <w:numFmt w:val="lowerLetter"/>
      <w:lvlText w:val="%2."/>
      <w:lvlJc w:val="left"/>
      <w:pPr>
        <w:ind w:left="1440" w:hanging="360"/>
      </w:pPr>
    </w:lvl>
    <w:lvl w:ilvl="2" w:tplc="44853670" w:tentative="1">
      <w:start w:val="1"/>
      <w:numFmt w:val="lowerRoman"/>
      <w:lvlText w:val="%3."/>
      <w:lvlJc w:val="right"/>
      <w:pPr>
        <w:ind w:left="2160" w:hanging="180"/>
      </w:pPr>
    </w:lvl>
    <w:lvl w:ilvl="3" w:tplc="44853670" w:tentative="1">
      <w:start w:val="1"/>
      <w:numFmt w:val="decimal"/>
      <w:lvlText w:val="%4."/>
      <w:lvlJc w:val="left"/>
      <w:pPr>
        <w:ind w:left="2880" w:hanging="360"/>
      </w:pPr>
    </w:lvl>
    <w:lvl w:ilvl="4" w:tplc="44853670" w:tentative="1">
      <w:start w:val="1"/>
      <w:numFmt w:val="lowerLetter"/>
      <w:lvlText w:val="%5."/>
      <w:lvlJc w:val="left"/>
      <w:pPr>
        <w:ind w:left="3600" w:hanging="360"/>
      </w:pPr>
    </w:lvl>
    <w:lvl w:ilvl="5" w:tplc="44853670" w:tentative="1">
      <w:start w:val="1"/>
      <w:numFmt w:val="lowerRoman"/>
      <w:lvlText w:val="%6."/>
      <w:lvlJc w:val="right"/>
      <w:pPr>
        <w:ind w:left="4320" w:hanging="180"/>
      </w:pPr>
    </w:lvl>
    <w:lvl w:ilvl="6" w:tplc="44853670" w:tentative="1">
      <w:start w:val="1"/>
      <w:numFmt w:val="decimal"/>
      <w:lvlText w:val="%7."/>
      <w:lvlJc w:val="left"/>
      <w:pPr>
        <w:ind w:left="5040" w:hanging="360"/>
      </w:pPr>
    </w:lvl>
    <w:lvl w:ilvl="7" w:tplc="44853670" w:tentative="1">
      <w:start w:val="1"/>
      <w:numFmt w:val="lowerLetter"/>
      <w:lvlText w:val="%8."/>
      <w:lvlJc w:val="left"/>
      <w:pPr>
        <w:ind w:left="5760" w:hanging="360"/>
      </w:pPr>
    </w:lvl>
    <w:lvl w:ilvl="8" w:tplc="44853670" w:tentative="1">
      <w:start w:val="1"/>
      <w:numFmt w:val="lowerRoman"/>
      <w:lvlText w:val="%9."/>
      <w:lvlJc w:val="right"/>
      <w:pPr>
        <w:ind w:left="6480" w:hanging="180"/>
      </w:pPr>
    </w:lvl>
  </w:abstractNum>
  <w:abstractNum w:abstractNumId="12362193">
    <w:multiLevelType w:val="hybridMultilevel"/>
    <w:lvl w:ilvl="0" w:tplc="87155999">
      <w:start w:val="1"/>
      <w:numFmt w:val="decimal"/>
      <w:lvlText w:val="%1."/>
      <w:lvlJc w:val="left"/>
      <w:pPr>
        <w:ind w:left="720" w:hanging="360"/>
      </w:pPr>
    </w:lvl>
    <w:lvl w:ilvl="1" w:tplc="87155999" w:tentative="1">
      <w:start w:val="1"/>
      <w:numFmt w:val="lowerLetter"/>
      <w:lvlText w:val="%2."/>
      <w:lvlJc w:val="left"/>
      <w:pPr>
        <w:ind w:left="1440" w:hanging="360"/>
      </w:pPr>
    </w:lvl>
    <w:lvl w:ilvl="2" w:tplc="87155999" w:tentative="1">
      <w:start w:val="1"/>
      <w:numFmt w:val="lowerRoman"/>
      <w:lvlText w:val="%3."/>
      <w:lvlJc w:val="right"/>
      <w:pPr>
        <w:ind w:left="2160" w:hanging="180"/>
      </w:pPr>
    </w:lvl>
    <w:lvl w:ilvl="3" w:tplc="87155999" w:tentative="1">
      <w:start w:val="1"/>
      <w:numFmt w:val="decimal"/>
      <w:lvlText w:val="%4."/>
      <w:lvlJc w:val="left"/>
      <w:pPr>
        <w:ind w:left="2880" w:hanging="360"/>
      </w:pPr>
    </w:lvl>
    <w:lvl w:ilvl="4" w:tplc="87155999" w:tentative="1">
      <w:start w:val="1"/>
      <w:numFmt w:val="lowerLetter"/>
      <w:lvlText w:val="%5."/>
      <w:lvlJc w:val="left"/>
      <w:pPr>
        <w:ind w:left="3600" w:hanging="360"/>
      </w:pPr>
    </w:lvl>
    <w:lvl w:ilvl="5" w:tplc="87155999" w:tentative="1">
      <w:start w:val="1"/>
      <w:numFmt w:val="lowerRoman"/>
      <w:lvlText w:val="%6."/>
      <w:lvlJc w:val="right"/>
      <w:pPr>
        <w:ind w:left="4320" w:hanging="180"/>
      </w:pPr>
    </w:lvl>
    <w:lvl w:ilvl="6" w:tplc="87155999" w:tentative="1">
      <w:start w:val="1"/>
      <w:numFmt w:val="decimal"/>
      <w:lvlText w:val="%7."/>
      <w:lvlJc w:val="left"/>
      <w:pPr>
        <w:ind w:left="5040" w:hanging="360"/>
      </w:pPr>
    </w:lvl>
    <w:lvl w:ilvl="7" w:tplc="87155999" w:tentative="1">
      <w:start w:val="1"/>
      <w:numFmt w:val="lowerLetter"/>
      <w:lvlText w:val="%8."/>
      <w:lvlJc w:val="left"/>
      <w:pPr>
        <w:ind w:left="5760" w:hanging="360"/>
      </w:pPr>
    </w:lvl>
    <w:lvl w:ilvl="8" w:tplc="87155999" w:tentative="1">
      <w:start w:val="1"/>
      <w:numFmt w:val="lowerRoman"/>
      <w:lvlText w:val="%9."/>
      <w:lvlJc w:val="right"/>
      <w:pPr>
        <w:ind w:left="6480" w:hanging="180"/>
      </w:pPr>
    </w:lvl>
  </w:abstractNum>
  <w:abstractNum w:abstractNumId="12362192">
    <w:multiLevelType w:val="hybridMultilevel"/>
    <w:lvl w:ilvl="0" w:tplc="6873558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2362192">
    <w:abstractNumId w:val="12362192"/>
  </w:num>
  <w:num w:numId="12362193">
    <w:abstractNumId w:val="12362193"/>
  </w:num>
  <w:num w:numId="12362194">
    <w:abstractNumId w:val="12362194"/>
  </w:num>
  <w:num w:numId="12362195">
    <w:abstractNumId w:val="12362195"/>
  </w:num>
  <w:num w:numId="12362196">
    <w:abstractNumId w:val="12362196"/>
  </w:num>
  <w:num w:numId="12362197">
    <w:abstractNumId w:val="12362197"/>
  </w:num>
  <w:num w:numId="12362198">
    <w:abstractNumId w:val="12362198"/>
  </w:num>
  <w:num w:numId="12362199">
    <w:abstractNumId w:val="12362199"/>
  </w:num>
  <w:num w:numId="12362200">
    <w:abstractNumId w:val="12362200"/>
  </w:num>
  <w:num w:numId="12362201">
    <w:abstractNumId w:val="12362201"/>
  </w:num>
  <w:num w:numId="12362202">
    <w:abstractNumId w:val="12362202"/>
  </w:num>
  <w:num w:numId="12362203">
    <w:abstractNumId w:val="12362203"/>
  </w:num>
  <w:num w:numId="12362204">
    <w:abstractNumId w:val="12362204"/>
  </w:num>
  <w:num w:numId="12362205">
    <w:abstractNumId w:val="12362205"/>
  </w:num>
  <w:num w:numId="12362206">
    <w:abstractNumId w:val="12362206"/>
  </w:num>
  <w:num w:numId="12362207">
    <w:abstractNumId w:val="12362207"/>
  </w:num>
  <w:num w:numId="12362208">
    <w:abstractNumId w:val="12362208"/>
  </w:num>
  <w:num w:numId="12362209">
    <w:abstractNumId w:val="12362209"/>
  </w:num>
  <w:num w:numId="12362210">
    <w:abstractNumId w:val="12362210"/>
  </w:num>
  <w:num w:numId="12362211">
    <w:abstractNumId w:val="12362211"/>
  </w:num>
  <w:num w:numId="12362212">
    <w:abstractNumId w:val="12362212"/>
  </w:num>
  <w:num w:numId="12362213">
    <w:abstractNumId w:val="12362213"/>
  </w:num>
  <w:num w:numId="12362214">
    <w:abstractNumId w:val="12362214"/>
  </w:num>
  <w:num w:numId="12362215">
    <w:abstractNumId w:val="12362215"/>
  </w:num>
  <w:num w:numId="12362216">
    <w:abstractNumId w:val="12362216"/>
  </w:num>
  <w:num w:numId="12362217">
    <w:abstractNumId w:val="12362217"/>
  </w:num>
  <w:num w:numId="12362218">
    <w:abstractNumId w:val="12362218"/>
  </w:num>
  <w:num w:numId="12362219">
    <w:abstractNumId w:val="12362219"/>
  </w:num>
  <w:num w:numId="12362220">
    <w:abstractNumId w:val="12362220"/>
  </w:num>
  <w:num w:numId="12362221">
    <w:abstractNumId w:val="123622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29872149" Type="http://schemas.openxmlformats.org/officeDocument/2006/relationships/comments" Target="comments.xml"/><Relationship Id="rId27258648" Type="http://schemas.openxmlformats.org/officeDocument/2006/relationships/image" Target="media/imgrId27258648.jpg"/><Relationship Id="rId70985e385c7c1598f" Type="http://schemas.openxmlformats.org/officeDocument/2006/relationships/hyperlink" Target="http://www.kohlerengines.com/home.htm" TargetMode="External"/><Relationship Id="rId11615e385c7c159e1" Type="http://schemas.openxmlformats.org/officeDocument/2006/relationships/hyperlink" Target="http://dealers.kohlerpower.it/" TargetMode="External"/><Relationship Id="rId11865e385c7c15a93" Type="http://schemas.openxmlformats.org/officeDocument/2006/relationships/hyperlink" Target="http://www.kohlerengines.com/home.htm" TargetMode="External"/><Relationship Id="rId76025e385c818a1d8" Type="http://schemas.openxmlformats.org/officeDocument/2006/relationships/hyperlink" Target="https://iservice.lombardini.it/jsp/Template2/manuale.jsp?id=2532&amp;parent=1972" TargetMode="External"/><Relationship Id="rId95405e385c818a1f4" Type="http://schemas.openxmlformats.org/officeDocument/2006/relationships/hyperlink" Target="https://iservice.lombardini.it/jsp/Template2/manuale.jsp?id=2533&amp;parent=1972" TargetMode="External"/><Relationship Id="rId13985e385c819e3fe" Type="http://schemas.openxmlformats.org/officeDocument/2006/relationships/hyperlink" Target="https://iservice.lombardini.it/jsp/Template2/manuale.jsp?id=2547&amp;parent=1972" TargetMode="External"/><Relationship Id="rId11735e385c81c1412" Type="http://schemas.openxmlformats.org/officeDocument/2006/relationships/hyperlink" Target="https://iservice.lombardini.it/jsp/Template2/manuale.jsp?id=2527&amp;parent=1972" TargetMode="External"/><Relationship Id="rId80035e385c81ced58" Type="http://schemas.openxmlformats.org/officeDocument/2006/relationships/hyperlink" Target="https://iservice.lombardini.it/jsp/Template2/manuale.jsp?id=2523&amp;parent=1972" TargetMode="External"/><Relationship Id="rId64815e385c81cf7e5" Type="http://schemas.openxmlformats.org/officeDocument/2006/relationships/hyperlink" Target="https://iservice.lombardini.it/jsp/Template2/manuale.jsp?id=2546&amp;parent=1972" TargetMode="External"/><Relationship Id="rId48035e385c81e2546" Type="http://schemas.openxmlformats.org/officeDocument/2006/relationships/hyperlink" Target="https://iservice.lombardini.it/jsp/Template2/manuale.jsp?id=2522&amp;parent=1972" TargetMode="External"/><Relationship Id="rId54355e385c81e2580" Type="http://schemas.openxmlformats.org/officeDocument/2006/relationships/hyperlink" Target="https://iservice.lombardini.it/jsp/Template2/manuale.jsp?id=2527&amp;parent=1972" TargetMode="External"/><Relationship Id="rId91485e385c81e292c" Type="http://schemas.openxmlformats.org/officeDocument/2006/relationships/hyperlink" Target="https://iservice.lombardini.it/jsp/Template2/manuale.jsp?id=2522&amp;parent=1972" TargetMode="External"/><Relationship Id="rId22055e385c8226a63" Type="http://schemas.openxmlformats.org/officeDocument/2006/relationships/hyperlink" Target="https://www.youtube.com/embed/HWCzK41Br1U?rel=0" TargetMode="External"/><Relationship Id="rId64535e385c8234a37" Type="http://schemas.openxmlformats.org/officeDocument/2006/relationships/hyperlink" Target="https://iservice.lombardini.it/jsp/Template2/manuale.jsp?id=2527&amp;parent=1972" TargetMode="External"/><Relationship Id="rId61145e385c824c4c5" Type="http://schemas.openxmlformats.org/officeDocument/2006/relationships/hyperlink" Target="https://iservice.lombardini.it/jsp/Template2/manuale.jsp?id=57&amp;parent=1972" TargetMode="External"/><Relationship Id="rId23435e385c8260778" Type="http://schemas.openxmlformats.org/officeDocument/2006/relationships/hyperlink" Target="https://iservice.lombardini.it/jsp/Template2/manuale.jsp?id=2527&amp;parent=1972" TargetMode="External"/><Relationship Id="rId45865e385c826fcee" Type="http://schemas.openxmlformats.org/officeDocument/2006/relationships/hyperlink" Target="https://iservice.lombardini.it/jsp/Template4/manuale.jsp?id=2537&amp;parent=1972" TargetMode="External"/><Relationship Id="rId36115e385c826ff29" Type="http://schemas.openxmlformats.org/officeDocument/2006/relationships/hyperlink" Target="https://iservice.lombardini.it/jsp/Template4/manuale.jsp?id=381&amp;parent=1972" TargetMode="External"/><Relationship Id="rId75045e385c826ff63" Type="http://schemas.openxmlformats.org/officeDocument/2006/relationships/hyperlink" Target="https://iservice.lombardini.it/jsp/Template4/manuale.jsp?id=381&amp;parent=1972" TargetMode="External"/><Relationship Id="rId98585e385c827012a" Type="http://schemas.openxmlformats.org/officeDocument/2006/relationships/hyperlink" Target="https://iservice.lombardini.it/jsp/Template4/manuale.jsp?id=378&amp;parent=1972" TargetMode="External"/><Relationship Id="rId76335e385c827028c" Type="http://schemas.openxmlformats.org/officeDocument/2006/relationships/hyperlink" Target="https://iservice.lombardini.it/jsp/Template4/manuale.jsp?id=379&amp;parent=1972" TargetMode="External"/><Relationship Id="rId54405e385c8270400" Type="http://schemas.openxmlformats.org/officeDocument/2006/relationships/hyperlink" Target="https://iservice.lombardini.it/jsp/Template4/manuale.jsp?id=2539&amp;parent=1972" TargetMode="External"/><Relationship Id="rId43975e385c82705ce" Type="http://schemas.openxmlformats.org/officeDocument/2006/relationships/hyperlink" Target="https://iservice.lombardini.it/jsp/Template4/manuale.jsp?id=2538&amp;parent=1972" TargetMode="External"/><Relationship Id="rId99585e385c8270794" Type="http://schemas.openxmlformats.org/officeDocument/2006/relationships/hyperlink" Target="https://iservice.lombardini.it/jsp/Template4/manuale.jsp?id=2538&amp;parent=1972" TargetMode="External"/><Relationship Id="rId20815e385c82716bd" Type="http://schemas.openxmlformats.org/officeDocument/2006/relationships/hyperlink" Target="https://iservice.lombardini.it/jsp/Template4/manuale.jsp?id=2544&amp;parent=1972" TargetMode="External"/><Relationship Id="rId62685e385c827189c" Type="http://schemas.openxmlformats.org/officeDocument/2006/relationships/hyperlink" Target="https://iservice.lombardini.it/jsp/Template4/manuale.jsp?id=2545&amp;parent=1972" TargetMode="External"/><Relationship Id="rId32875e385c8272ef4" Type="http://schemas.openxmlformats.org/officeDocument/2006/relationships/hyperlink" Target="https://iservice.lombardini.it/jsp/Template4/manuale.jsp?id=2546&amp;parent=1972" TargetMode="External"/><Relationship Id="rId82155e385c82730e0" Type="http://schemas.openxmlformats.org/officeDocument/2006/relationships/hyperlink" Target="https://iservice.lombardini.it/jsp/Manuals/jsp/Template4/manuale.jsp?id=88&amp;parent=1972" TargetMode="External"/><Relationship Id="rId42445e385c8273ff6" Type="http://schemas.openxmlformats.org/officeDocument/2006/relationships/hyperlink" Target="https://iservice.lombardini.it/jsp/Template4/manuale.jsp?id=389&amp;parent=1972" TargetMode="External"/><Relationship Id="rId93595e385c833b885" Type="http://schemas.openxmlformats.org/officeDocument/2006/relationships/hyperlink" Target="https://iservice.lombardini.it/jsp/Template2/manuale.jsp?id=59&amp;parent=1972" TargetMode="External"/><Relationship Id="rId76865e385c834f701" Type="http://schemas.openxmlformats.org/officeDocument/2006/relationships/hyperlink" Target="https://iservice.lombardini.it/jsp/Template2/manuale.jsp?id=2527&amp;parent=1972" TargetMode="External"/><Relationship Id="rId42415e385c8395677" Type="http://schemas.openxmlformats.org/officeDocument/2006/relationships/hyperlink" Target="https://iservice.lombardini.it/jsp/Template2/manuale.jsp?id=2527&amp;parent=1972" TargetMode="External"/><Relationship Id="rId22665e385c83a6698" Type="http://schemas.openxmlformats.org/officeDocument/2006/relationships/hyperlink" Target="https://iservice.lombardini.it/jsp/Template2/manuale.jsp?id=59&amp;parent=1972" TargetMode="External"/><Relationship Id="rId30035e385c83e6819" Type="http://schemas.openxmlformats.org/officeDocument/2006/relationships/hyperlink" Target="https://iservice.lombardini.it/jsp/Template2/manuale.jsp?id=2527&amp;parent=1972" TargetMode="External"/><Relationship Id="rId34015e385c84090ab" Type="http://schemas.openxmlformats.org/officeDocument/2006/relationships/hyperlink" Target="https://iservice.lombardini.it/jsp/Template2/manuale.jsp?id=59&amp;parent=1972" TargetMode="External"/><Relationship Id="rId66005e385c8435389" Type="http://schemas.openxmlformats.org/officeDocument/2006/relationships/hyperlink" Target="https://iservice.lombardini.it/jsp/Template2/manuale.jsp?id=80&amp;parent=1972" TargetMode="External"/><Relationship Id="rId32555e385c84353c9" Type="http://schemas.openxmlformats.org/officeDocument/2006/relationships/hyperlink" Target="https://iservice.lombardini.it/jsp/Template2/manuale.jsp?id=2542&amp;parent=1972" TargetMode="External"/><Relationship Id="rId58295e385c84363d7" Type="http://schemas.openxmlformats.org/officeDocument/2006/relationships/hyperlink" Target="https://iservice.lombardini.it/jsp/Template2/manuale.jsp?id=80&amp;parent=1972" TargetMode="External"/><Relationship Id="rId44245e385c843641e" Type="http://schemas.openxmlformats.org/officeDocument/2006/relationships/hyperlink" Target="https://iservice.lombardini.it/jsp/Template2/manuale.jsp?id=2544&amp;parent=1972" TargetMode="External"/><Relationship Id="rId75165e385c8436d39" Type="http://schemas.openxmlformats.org/officeDocument/2006/relationships/hyperlink" Target="https://iservice.lombardini.it/jsp/Template2/manuale.jsp?id=2544&amp;parent=1972" TargetMode="External"/><Relationship Id="rId59245e385c844d099" Type="http://schemas.openxmlformats.org/officeDocument/2006/relationships/hyperlink" Target="https://iservice.lombardini.it/jsp/Template2/manuale.jsp?id=2536&amp;parent=1972" TargetMode="External"/><Relationship Id="rId87285e385c844d15d" Type="http://schemas.openxmlformats.org/officeDocument/2006/relationships/hyperlink" Target="https://iservice.lombardini.it/jsp/Template2/manuale.jsp?id=2532&amp;parent=1972" TargetMode="External"/><Relationship Id="rId40475e385c844d1c7" Type="http://schemas.openxmlformats.org/officeDocument/2006/relationships/hyperlink" Target="https://iservice.lombardini.it/jsp/Template2/manuale.jsp?id=2533&amp;parent=1972" TargetMode="External"/><Relationship Id="rId52065e385c8481280" Type="http://schemas.openxmlformats.org/officeDocument/2006/relationships/hyperlink" Target="https://iservice.lombardini.it/jsp/Template2/manuale.jsp?id=59&amp;parent=1972" TargetMode="External"/><Relationship Id="rId39455e385c8492cf4" Type="http://schemas.openxmlformats.org/officeDocument/2006/relationships/hyperlink" Target="https://iservice.lombardini.it/jsp/Template2/manuale.jsp?id=2545&amp;parent=1972" TargetMode="External"/><Relationship Id="rId62675e385c84a4b36" Type="http://schemas.openxmlformats.org/officeDocument/2006/relationships/hyperlink" Target="https://iservice.lombardini.it/jsp/Template2/manuale.jsp?id=88&amp;parent=1972" TargetMode="External"/><Relationship Id="rId84855e385c84a4c22" Type="http://schemas.openxmlformats.org/officeDocument/2006/relationships/hyperlink" Target="https://iservice.lombardini.it/jsp/Template2/manuale.jsp?id=2545&amp;parent=1972" TargetMode="External"/><Relationship Id="rId10205e385c84b8230" Type="http://schemas.openxmlformats.org/officeDocument/2006/relationships/hyperlink" Target="https://iservice.lombardini.it/jsp/Template2/manuale.jsp?id=2520&amp;parent=1972" TargetMode="External"/><Relationship Id="rId57465e385c84b824d" Type="http://schemas.openxmlformats.org/officeDocument/2006/relationships/hyperlink" Target="https://iservice.lombardini.it/jsp/Template2/manuale.jsp?id=2522&amp;parent=1972" TargetMode="External"/><Relationship Id="rId74475e385c84db49d" Type="http://schemas.openxmlformats.org/officeDocument/2006/relationships/hyperlink" Target="https://www.youtube.com/embed/T7XFP3Vn_q0?rel=0" TargetMode="External"/><Relationship Id="rId65825e385c84e8856" Type="http://schemas.openxmlformats.org/officeDocument/2006/relationships/hyperlink" Target="https://iservice.lombardini.it/jsp/Template2/manuale.jsp?id=372&amp;parent=1263" TargetMode="External"/><Relationship Id="rId69375e385c850bd81" Type="http://schemas.openxmlformats.org/officeDocument/2006/relationships/hyperlink" Target="https://iservice.lombardini.it/jsp/Template2/manuale.jsp?id=2546&amp;parent=1972" TargetMode="External"/><Relationship Id="rId33165e385c850bdf7" Type="http://schemas.openxmlformats.org/officeDocument/2006/relationships/hyperlink" Target="https://iservice.lombardini.it/jsp/Template2/manuale.jsp?id=88&amp;parent=1972" TargetMode="External"/><Relationship Id="rId24675e385c8564d45" Type="http://schemas.openxmlformats.org/officeDocument/2006/relationships/hyperlink" Target="https://www.youtube.com/embed/eTL3NSUrZHQ?rel=0?rel=0" TargetMode="External"/><Relationship Id="rId87445e385c8576451" Type="http://schemas.openxmlformats.org/officeDocument/2006/relationships/hyperlink" Target="https://iservice.lombardini.it/jsp/Template2/manuale.jsp?id=372&amp;parent=1263" TargetMode="External"/><Relationship Id="rId13815e385c8588ce3" Type="http://schemas.openxmlformats.org/officeDocument/2006/relationships/hyperlink" Target="https://iservice.lombardini.it/jsp/Template2/manuale.jsp?id=88&amp;parent=962" TargetMode="External"/><Relationship Id="rId81345e385c85c463d" Type="http://schemas.openxmlformats.org/officeDocument/2006/relationships/hyperlink" Target="https://www.youtube.com/embed/eHPkX9yprM4?rel=0?rel=0" TargetMode="External"/><Relationship Id="rId82805e385c85d4d4d" Type="http://schemas.openxmlformats.org/officeDocument/2006/relationships/hyperlink" Target="https://iservice.lombardini.it/jsp/Template2/manuale.jsp?id=372&amp;parent=1263" TargetMode="External"/><Relationship Id="rId13625e385c861d037" Type="http://schemas.openxmlformats.org/officeDocument/2006/relationships/hyperlink" Target="https://iservice.lombardini.it/jsp/Template2/manuale.jsp?id=372&amp;parent=1263" TargetMode="External"/><Relationship Id="rId48835e385c8651620" Type="http://schemas.openxmlformats.org/officeDocument/2006/relationships/hyperlink" Target="https://iservice.lombardini.it/jsp/Template2/manuale.jsp?id=2531&amp;parent=1972" TargetMode="External"/><Relationship Id="rId65475e385c8651a5c" Type="http://schemas.openxmlformats.org/officeDocument/2006/relationships/hyperlink" Target="https://iservice.lombardini.it/jsp/Template2/manuale.jsp?id=2546&amp;parent=1972" TargetMode="External"/><Relationship Id="rId10605e385c8651ea7" Type="http://schemas.openxmlformats.org/officeDocument/2006/relationships/hyperlink" Target="https://iservice.lombardini.it/jsp/Template2/manuale.jsp?id=389&amp;parent=1972" TargetMode="External"/><Relationship Id="rId41545e385c8653855" Type="http://schemas.openxmlformats.org/officeDocument/2006/relationships/hyperlink" Target="https://iservice.lombardini.it/jsp/Template2/manuale.jsp?id=2523&amp;parent=1972" TargetMode="External"/><Relationship Id="rId46425e385c8653cd5" Type="http://schemas.openxmlformats.org/officeDocument/2006/relationships/hyperlink" Target="https://iservice.lombardini.it/jsp/Template2/manuale.jsp?id=389&amp;parent=1972" TargetMode="External"/><Relationship Id="rId66105e385c8653f15" Type="http://schemas.openxmlformats.org/officeDocument/2006/relationships/hyperlink" Target="https://iservice.lombardini.it/jsp/Template2/manuale.jsp?id=389&amp;parent=1972" TargetMode="External"/><Relationship Id="rId40995e385c86543a0" Type="http://schemas.openxmlformats.org/officeDocument/2006/relationships/hyperlink" Target="https://iservice.lombardini.it/jsp/Template2/manuale.jsp?id=389&amp;parent=1972" TargetMode="External"/><Relationship Id="rId84725e385c8654c80" Type="http://schemas.openxmlformats.org/officeDocument/2006/relationships/hyperlink" Target="https://iservice.lombardini.it/jsp/Template2/manuale.jsp?id=2546&amp;parent=1972" TargetMode="External"/><Relationship Id="rId55685e385c8655117" Type="http://schemas.openxmlformats.org/officeDocument/2006/relationships/hyperlink" Target="https://iservice.lombardini.it/jsp/Template2/manuale.jsp?id=2533&amp;parent=1972" TargetMode="External"/><Relationship Id="rId41495e385c8658061" Type="http://schemas.openxmlformats.org/officeDocument/2006/relationships/hyperlink" Target="http://dealers.kohlerpower.it/" TargetMode="External"/><Relationship Id="rId58875e385c86580a5" Type="http://schemas.openxmlformats.org/officeDocument/2006/relationships/hyperlink" Target="http://dealers.kohlerpower.it/" TargetMode="External"/><Relationship Id="rId64275e385c86580e0" Type="http://schemas.openxmlformats.org/officeDocument/2006/relationships/hyperlink" Target="http://dealers.kohlerpower.it/" TargetMode="External"/><Relationship Id="rId53545e385c865811d" Type="http://schemas.openxmlformats.org/officeDocument/2006/relationships/hyperlink" Target="http://dealers.kohlerpower.it/" TargetMode="External"/><Relationship Id="rId47295e385c7c6b28c" Type="http://schemas.openxmlformats.org/officeDocument/2006/relationships/image" Target="media/imgrId47295e385c7c6b28c.jpg"/><Relationship Id="rId32035e385c7c92e85" Type="http://schemas.openxmlformats.org/officeDocument/2006/relationships/image" Target="media/imgrId32035e385c7c92e85.jpg"/><Relationship Id="rId27625e385c7cb3d14" Type="http://schemas.openxmlformats.org/officeDocument/2006/relationships/image" Target="media/imgrId27625e385c7cb3d14.jpg"/><Relationship Id="rId53795e385c7ce882e" Type="http://schemas.openxmlformats.org/officeDocument/2006/relationships/image" Target="media/imgrId53795e385c7ce882e.jpg"/><Relationship Id="rId34585e385c7d1da75" Type="http://schemas.openxmlformats.org/officeDocument/2006/relationships/image" Target="media/imgrId34585e385c7d1da75.jpg"/><Relationship Id="rId35065e385c7d4b596" Type="http://schemas.openxmlformats.org/officeDocument/2006/relationships/image" Target="media/imgrId35065e385c7d4b596.jpg"/><Relationship Id="rId34315e385c7d6215b" Type="http://schemas.openxmlformats.org/officeDocument/2006/relationships/image" Target="media/imgrId34315e385c7d6215b.jpg"/><Relationship Id="rId70095e385c7d89318" Type="http://schemas.openxmlformats.org/officeDocument/2006/relationships/image" Target="media/imgrId70095e385c7d89318.jpg"/><Relationship Id="rId73505e385c7daa6ea" Type="http://schemas.openxmlformats.org/officeDocument/2006/relationships/image" Target="media/imgrId73505e385c7daa6ea.jpg"/><Relationship Id="rId50895e385c7dc510d" Type="http://schemas.openxmlformats.org/officeDocument/2006/relationships/image" Target="media/imgrId50895e385c7dc510d.jpg"/><Relationship Id="rId71995e385c7de20db" Type="http://schemas.openxmlformats.org/officeDocument/2006/relationships/image" Target="media/imgrId71995e385c7de20db.jpg"/><Relationship Id="rId40635e385c7df3851" Type="http://schemas.openxmlformats.org/officeDocument/2006/relationships/image" Target="media/imgrId40635e385c7df3851.jpg"/><Relationship Id="rId77925e385c7e0c41f" Type="http://schemas.openxmlformats.org/officeDocument/2006/relationships/image" Target="media/imgrId77925e385c7e0c41f.jpg"/><Relationship Id="rId24775e385c7e1e9a4" Type="http://schemas.openxmlformats.org/officeDocument/2006/relationships/image" Target="media/imgrId24775e385c7e1e9a4.png"/><Relationship Id="rId70065e385c7e32193" Type="http://schemas.openxmlformats.org/officeDocument/2006/relationships/image" Target="media/imgrId70065e385c7e32193.png"/><Relationship Id="rId30625e385c7ea7b78" Type="http://schemas.openxmlformats.org/officeDocument/2006/relationships/image" Target="media/imgrId30625e385c7ea7b78.png"/><Relationship Id="rId43535e385c7eb9a72" Type="http://schemas.openxmlformats.org/officeDocument/2006/relationships/image" Target="media/imgrId43535e385c7eb9a72.png"/><Relationship Id="rId60265e385c7ec8181" Type="http://schemas.openxmlformats.org/officeDocument/2006/relationships/image" Target="media/imgrId60265e385c7ec8181.png"/><Relationship Id="rId29915e385c7edab09" Type="http://schemas.openxmlformats.org/officeDocument/2006/relationships/image" Target="media/imgrId29915e385c7edab09.png"/><Relationship Id="rId81205e385c7f05628" Type="http://schemas.openxmlformats.org/officeDocument/2006/relationships/image" Target="media/imgrId81205e385c7f05628.jpg"/><Relationship Id="rId66515e385c7f1c72c" Type="http://schemas.openxmlformats.org/officeDocument/2006/relationships/image" Target="media/imgrId66515e385c7f1c72c.jpg"/><Relationship Id="rId37715e385c7f32bbb" Type="http://schemas.openxmlformats.org/officeDocument/2006/relationships/image" Target="media/imgrId37715e385c7f32bbb.jpg"/><Relationship Id="rId79085e385c7f4c9c0" Type="http://schemas.openxmlformats.org/officeDocument/2006/relationships/image" Target="media/imgrId79085e385c7f4c9c0.jpg"/><Relationship Id="rId35215e385c7f64d86" Type="http://schemas.openxmlformats.org/officeDocument/2006/relationships/image" Target="media/imgrId35215e385c7f64d86.jpg"/><Relationship Id="rId52075e385c7f920e5" Type="http://schemas.openxmlformats.org/officeDocument/2006/relationships/image" Target="media/imgrId52075e385c7f920e5.jpg"/><Relationship Id="rId81665e385c7fa5791" Type="http://schemas.openxmlformats.org/officeDocument/2006/relationships/image" Target="media/imgrId81665e385c7fa5791.png"/><Relationship Id="rId49745e385c7fb67e5" Type="http://schemas.openxmlformats.org/officeDocument/2006/relationships/image" Target="media/imgrId49745e385c7fb67e5.png"/><Relationship Id="rId85995e385c7fc55ab" Type="http://schemas.openxmlformats.org/officeDocument/2006/relationships/image" Target="media/imgrId85995e385c7fc55ab.png"/><Relationship Id="rId26605e385c7fdb8a3" Type="http://schemas.openxmlformats.org/officeDocument/2006/relationships/image" Target="media/imgrId26605e385c7fdb8a3.jpg"/><Relationship Id="rId66905e385c7fefc30" Type="http://schemas.openxmlformats.org/officeDocument/2006/relationships/image" Target="media/imgrId66905e385c7fefc30.jpg"/><Relationship Id="rId79165e385c800b368" Type="http://schemas.openxmlformats.org/officeDocument/2006/relationships/image" Target="media/imgrId79165e385c800b368.jpg"/><Relationship Id="rId95515e385c8019b87" Type="http://schemas.openxmlformats.org/officeDocument/2006/relationships/image" Target="media/imgrId95515e385c8019b87.jpg"/><Relationship Id="rId39875e385c802e6c3" Type="http://schemas.openxmlformats.org/officeDocument/2006/relationships/image" Target="media/imgrId39875e385c802e6c3.jpg"/><Relationship Id="rId53755e385c8042ef8" Type="http://schemas.openxmlformats.org/officeDocument/2006/relationships/image" Target="media/imgrId53755e385c8042ef8.jpg"/><Relationship Id="rId21455e385c805467f" Type="http://schemas.openxmlformats.org/officeDocument/2006/relationships/image" Target="media/imgrId21455e385c805467f.jpg"/><Relationship Id="rId50585e385c8065d40" Type="http://schemas.openxmlformats.org/officeDocument/2006/relationships/image" Target="media/imgrId50585e385c8065d40.jpg"/><Relationship Id="rId32685e385c8076e05" Type="http://schemas.openxmlformats.org/officeDocument/2006/relationships/image" Target="media/imgrId32685e385c8076e05.jpg"/><Relationship Id="rId22085e385c8084ab9" Type="http://schemas.openxmlformats.org/officeDocument/2006/relationships/image" Target="media/imgrId22085e385c8084ab9.jpg"/><Relationship Id="rId98095e385c8099be2" Type="http://schemas.openxmlformats.org/officeDocument/2006/relationships/image" Target="media/imgrId98095e385c8099be2.jpg"/><Relationship Id="rId39515e385c80a6b46" Type="http://schemas.openxmlformats.org/officeDocument/2006/relationships/image" Target="media/imgrId39515e385c80a6b46.jpg"/><Relationship Id="rId53865e385c80befe2" Type="http://schemas.openxmlformats.org/officeDocument/2006/relationships/image" Target="media/imgrId53865e385c80befe2.jpg"/><Relationship Id="rId37525e385c80ce6ab" Type="http://schemas.openxmlformats.org/officeDocument/2006/relationships/image" Target="media/imgrId37525e385c80ce6ab.jpg"/><Relationship Id="rId51805e385c80e2c14" Type="http://schemas.openxmlformats.org/officeDocument/2006/relationships/image" Target="media/imgrId51805e385c80e2c14.jpg"/><Relationship Id="rId96375e385c80f1328" Type="http://schemas.openxmlformats.org/officeDocument/2006/relationships/image" Target="media/imgrId96375e385c80f1328.jpg"/><Relationship Id="rId35805e385c810da54" Type="http://schemas.openxmlformats.org/officeDocument/2006/relationships/image" Target="media/imgrId35805e385c810da54.jpg"/><Relationship Id="rId27705e385c811ef77" Type="http://schemas.openxmlformats.org/officeDocument/2006/relationships/image" Target="media/imgrId27705e385c811ef77.jpg"/><Relationship Id="rId44475e385c8130a6f" Type="http://schemas.openxmlformats.org/officeDocument/2006/relationships/image" Target="media/imgrId44475e385c8130a6f.jpg"/><Relationship Id="rId19025e385c814062c" Type="http://schemas.openxmlformats.org/officeDocument/2006/relationships/image" Target="media/imgrId19025e385c814062c.jpg"/><Relationship Id="rId49925e385c8150ec8" Type="http://schemas.openxmlformats.org/officeDocument/2006/relationships/image" Target="media/imgrId49925e385c8150ec8.jpg"/><Relationship Id="rId42535e385c815e085" Type="http://schemas.openxmlformats.org/officeDocument/2006/relationships/image" Target="media/imgrId42535e385c815e085.jpg"/><Relationship Id="rId51805e385c8178fc2" Type="http://schemas.openxmlformats.org/officeDocument/2006/relationships/image" Target="media/imgrId51805e385c8178fc2.jpg"/><Relationship Id="rId48505e385c8189365" Type="http://schemas.openxmlformats.org/officeDocument/2006/relationships/image" Target="media/imgrId48505e385c8189365.png"/><Relationship Id="rId67935e385c819d704" Type="http://schemas.openxmlformats.org/officeDocument/2006/relationships/image" Target="media/imgrId67935e385c819d704.png"/><Relationship Id="rId82435e385c81ad6aa" Type="http://schemas.openxmlformats.org/officeDocument/2006/relationships/image" Target="media/imgrId82435e385c81ad6aa.png"/><Relationship Id="rId27435e385c81c0da3" Type="http://schemas.openxmlformats.org/officeDocument/2006/relationships/image" Target="media/imgrId27435e385c81c0da3.png"/><Relationship Id="rId78685e385c81ce1d8" Type="http://schemas.openxmlformats.org/officeDocument/2006/relationships/image" Target="media/imgrId78685e385c81ce1d8.png"/><Relationship Id="rId99575e385c81e1f36" Type="http://schemas.openxmlformats.org/officeDocument/2006/relationships/image" Target="media/imgrId99575e385c81e1f36.png"/><Relationship Id="rId19035e385c82019fa" Type="http://schemas.openxmlformats.org/officeDocument/2006/relationships/image" Target="media/imgrId19035e385c82019fa.jpg"/><Relationship Id="rId93145e385c8213888" Type="http://schemas.openxmlformats.org/officeDocument/2006/relationships/image" Target="media/imgrId93145e385c8213888.png"/><Relationship Id="rId31725e385c82261a8" Type="http://schemas.openxmlformats.org/officeDocument/2006/relationships/image" Target="media/imgrId31725e385c82261a8.jpg"/><Relationship Id="rId97945e385c8234109" Type="http://schemas.openxmlformats.org/officeDocument/2006/relationships/image" Target="media/imgrId97945e385c8234109.png"/><Relationship Id="rId13125e385c824b4bb" Type="http://schemas.openxmlformats.org/officeDocument/2006/relationships/image" Target="media/imgrId13125e385c824b4bb.png"/><Relationship Id="rId31065e385c8260049" Type="http://schemas.openxmlformats.org/officeDocument/2006/relationships/image" Target="media/imgrId31065e385c8260049.png"/><Relationship Id="rId25215e385c826e29a" Type="http://schemas.openxmlformats.org/officeDocument/2006/relationships/image" Target="media/imgrId25215e385c826e29a.png"/><Relationship Id="rId97065e385c8282a93" Type="http://schemas.openxmlformats.org/officeDocument/2006/relationships/image" Target="media/imgrId97065e385c8282a93.png"/><Relationship Id="rId12675e385c82a2aac" Type="http://schemas.openxmlformats.org/officeDocument/2006/relationships/image" Target="media/imgrId12675e385c82a2aac.jpg"/><Relationship Id="rId25895e385c82b3748" Type="http://schemas.openxmlformats.org/officeDocument/2006/relationships/image" Target="media/imgrId25895e385c82b3748.jpg"/><Relationship Id="rId43225e385c82db223" Type="http://schemas.openxmlformats.org/officeDocument/2006/relationships/image" Target="media/imgrId43225e385c82db223.jpg"/><Relationship Id="rId61775e385c82f4043" Type="http://schemas.openxmlformats.org/officeDocument/2006/relationships/image" Target="media/imgrId61775e385c82f4043.jpg"/><Relationship Id="rId80415e385c83132a6" Type="http://schemas.openxmlformats.org/officeDocument/2006/relationships/image" Target="media/imgrId80415e385c83132a6.jpg"/><Relationship Id="rId43945e385c83290b0" Type="http://schemas.openxmlformats.org/officeDocument/2006/relationships/image" Target="media/imgrId43945e385c83290b0.jpg"/><Relationship Id="rId21025e385c833ac37" Type="http://schemas.openxmlformats.org/officeDocument/2006/relationships/image" Target="media/imgrId21025e385c833ac37.png"/><Relationship Id="rId41045e385c834e89b" Type="http://schemas.openxmlformats.org/officeDocument/2006/relationships/image" Target="media/imgrId41045e385c834e89b.png"/><Relationship Id="rId18395e385c8366988" Type="http://schemas.openxmlformats.org/officeDocument/2006/relationships/image" Target="media/imgrId18395e385c8366988.jpg"/><Relationship Id="rId74735e385c837cf12" Type="http://schemas.openxmlformats.org/officeDocument/2006/relationships/image" Target="media/imgrId74735e385c837cf12.jpg"/><Relationship Id="rId55325e385c8390889" Type="http://schemas.openxmlformats.org/officeDocument/2006/relationships/image" Target="media/imgrId55325e385c8390889.png"/><Relationship Id="rId90005e385c83a60e5" Type="http://schemas.openxmlformats.org/officeDocument/2006/relationships/image" Target="media/imgrId90005e385c83a60e5.png"/><Relationship Id="rId97665e385c83b9436" Type="http://schemas.openxmlformats.org/officeDocument/2006/relationships/image" Target="media/imgrId97665e385c83b9436.jpg"/><Relationship Id="rId86625e385c83cf6d5" Type="http://schemas.openxmlformats.org/officeDocument/2006/relationships/image" Target="media/imgrId86625e385c83cf6d5.jpg"/><Relationship Id="rId46985e385c83e5e7b" Type="http://schemas.openxmlformats.org/officeDocument/2006/relationships/image" Target="media/imgrId46985e385c83e5e7b.png"/><Relationship Id="rId20965e385c8407f92" Type="http://schemas.openxmlformats.org/officeDocument/2006/relationships/image" Target="media/imgrId20965e385c8407f92.png"/><Relationship Id="rId89855e385c84225e7" Type="http://schemas.openxmlformats.org/officeDocument/2006/relationships/image" Target="media/imgrId89855e385c84225e7.jpg"/><Relationship Id="rId17975e385c8434d37" Type="http://schemas.openxmlformats.org/officeDocument/2006/relationships/image" Target="media/imgrId17975e385c8434d37.png"/><Relationship Id="rId90865e385c844c411" Type="http://schemas.openxmlformats.org/officeDocument/2006/relationships/image" Target="media/imgrId90865e385c844c411.png"/><Relationship Id="rId94905e385c846fb2d" Type="http://schemas.openxmlformats.org/officeDocument/2006/relationships/image" Target="media/imgrId94905e385c846fb2d.png"/><Relationship Id="rId76445e385c8480b35" Type="http://schemas.openxmlformats.org/officeDocument/2006/relationships/image" Target="media/imgrId76445e385c8480b35.png"/><Relationship Id="rId34485e385c8492754" Type="http://schemas.openxmlformats.org/officeDocument/2006/relationships/image" Target="media/imgrId34485e385c8492754.png"/><Relationship Id="rId25975e385c84a36ef" Type="http://schemas.openxmlformats.org/officeDocument/2006/relationships/image" Target="media/imgrId25975e385c84a36ef.jpg"/><Relationship Id="rId96125e385c84b7afd" Type="http://schemas.openxmlformats.org/officeDocument/2006/relationships/image" Target="media/imgrId96125e385c84b7afd.jpg"/><Relationship Id="rId97155e385c84c7afb" Type="http://schemas.openxmlformats.org/officeDocument/2006/relationships/image" Target="media/imgrId97155e385c84c7afb.png"/><Relationship Id="rId58945e385c84dace4" Type="http://schemas.openxmlformats.org/officeDocument/2006/relationships/image" Target="media/imgrId58945e385c84dace4.jpg"/><Relationship Id="rId77755e385c84e7c4a" Type="http://schemas.openxmlformats.org/officeDocument/2006/relationships/image" Target="media/imgrId77755e385c84e7c4a.jpg"/><Relationship Id="rId83575e385c8507038" Type="http://schemas.openxmlformats.org/officeDocument/2006/relationships/image" Target="media/imgrId83575e385c8507038.png"/><Relationship Id="rId46275e385c851cdc8" Type="http://schemas.openxmlformats.org/officeDocument/2006/relationships/image" Target="media/imgrId46275e385c851cdc8.png"/><Relationship Id="rId16405e385c8539e27" Type="http://schemas.openxmlformats.org/officeDocument/2006/relationships/image" Target="media/imgrId16405e385c8539e27.jpg"/><Relationship Id="rId41315e385c854c669" Type="http://schemas.openxmlformats.org/officeDocument/2006/relationships/image" Target="media/imgrId41315e385c854c669.jpg"/><Relationship Id="rId60505e385c856342d" Type="http://schemas.openxmlformats.org/officeDocument/2006/relationships/image" Target="media/imgrId60505e385c856342d.jpg"/><Relationship Id="rId95265e385c8575b5d" Type="http://schemas.openxmlformats.org/officeDocument/2006/relationships/image" Target="media/imgrId95265e385c8575b5d.jpg"/><Relationship Id="rId25785e385c858878f" Type="http://schemas.openxmlformats.org/officeDocument/2006/relationships/image" Target="media/imgrId25785e385c858878f.jpg"/><Relationship Id="rId60715e385c859ca46" Type="http://schemas.openxmlformats.org/officeDocument/2006/relationships/image" Target="media/imgrId60715e385c859ca46.png"/><Relationship Id="rId36215e385c85afad5" Type="http://schemas.openxmlformats.org/officeDocument/2006/relationships/image" Target="media/imgrId36215e385c85afad5.jpg"/><Relationship Id="rId71425e385c85c2a8b" Type="http://schemas.openxmlformats.org/officeDocument/2006/relationships/image" Target="media/imgrId71425e385c85c2a8b.jpg"/><Relationship Id="rId23505e385c85d406c" Type="http://schemas.openxmlformats.org/officeDocument/2006/relationships/image" Target="media/imgrId23505e385c85d406c.png"/><Relationship Id="rId41035e385c85eb38e" Type="http://schemas.openxmlformats.org/officeDocument/2006/relationships/image" Target="media/imgrId41035e385c85eb38e.jpg"/><Relationship Id="rId76565e385c860a0fd" Type="http://schemas.openxmlformats.org/officeDocument/2006/relationships/image" Target="media/imgrId76565e385c860a0fd.jpg"/><Relationship Id="rId80455e385c861c954" Type="http://schemas.openxmlformats.org/officeDocument/2006/relationships/image" Target="media/imgrId80455e385c861c954.jpg"/><Relationship Id="rId73665e385c863393e" Type="http://schemas.openxmlformats.org/officeDocument/2006/relationships/image" Target="media/imgrId73665e385c863393e.jpg"/><Relationship Id="rId62325e385c864b792" Type="http://schemas.openxmlformats.org/officeDocument/2006/relationships/image" Target="media/imgrId62325e385c864b792.jpg"/><Relationship Id="rId81485e385c868638c" Type="http://schemas.openxmlformats.org/officeDocument/2006/relationships/image" Target="media/imgrId81485e385c868638c.png"/><Relationship Id="rId64445e385c8693d8c" Type="http://schemas.openxmlformats.org/officeDocument/2006/relationships/image" Target="media/imgrId64445e385c8693d8c.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7258648" Type="http://schemas.openxmlformats.org/officeDocument/2006/relationships/image" Target="media/imgrId2725864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7258648" Type="http://schemas.openxmlformats.org/officeDocument/2006/relationships/image" Target="media/imgrId2725864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7258648" Type="http://schemas.openxmlformats.org/officeDocument/2006/relationships/image" Target="media/imgrId2725864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7258648" Type="http://schemas.openxmlformats.org/officeDocument/2006/relationships/image" Target="media/imgrId2725864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7258648" Type="http://schemas.openxmlformats.org/officeDocument/2006/relationships/image" Target="media/imgrId2725864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7258648" Type="http://schemas.openxmlformats.org/officeDocument/2006/relationships/image" Target="media/imgrId2725864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